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7EC92" w14:textId="77777777" w:rsidR="00471D64" w:rsidRPr="002F0F01" w:rsidRDefault="00256E7F" w:rsidP="00832804">
      <w:pPr>
        <w:pStyle w:val="Abstract"/>
        <w:rPr>
          <w:lang w:eastAsia="zh-CN"/>
        </w:rP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footnoteReference w:customMarkFollows="1" w:id="1"/>
        <w:sym w:font="Symbol" w:char="F020"/>
      </w:r>
    </w:p>
    <w:p w14:paraId="4147EC93" w14:textId="77777777" w:rsidR="002063E2" w:rsidRDefault="002063E2">
      <w:pPr>
        <w:pStyle w:val="Authors"/>
        <w:framePr w:wrap="notBeside"/>
        <w:rPr>
          <w:kern w:val="28"/>
          <w:sz w:val="48"/>
          <w:szCs w:val="48"/>
          <w:lang w:eastAsia="zh-CN"/>
        </w:rPr>
      </w:pPr>
      <w:r w:rsidRPr="002063E2">
        <w:rPr>
          <w:kern w:val="28"/>
          <w:sz w:val="48"/>
          <w:szCs w:val="48"/>
          <w:lang w:eastAsia="zh-CN"/>
        </w:rPr>
        <w:t xml:space="preserve">An </w:t>
      </w:r>
      <w:r>
        <w:rPr>
          <w:rFonts w:hint="eastAsia"/>
          <w:kern w:val="28"/>
          <w:sz w:val="48"/>
          <w:szCs w:val="48"/>
          <w:lang w:eastAsia="zh-CN"/>
        </w:rPr>
        <w:t>O</w:t>
      </w:r>
      <w:r>
        <w:rPr>
          <w:kern w:val="28"/>
          <w:sz w:val="48"/>
          <w:szCs w:val="48"/>
          <w:lang w:eastAsia="zh-CN"/>
        </w:rPr>
        <w:t xml:space="preserve">nline </w:t>
      </w:r>
      <w:r>
        <w:rPr>
          <w:rFonts w:hint="eastAsia"/>
          <w:kern w:val="28"/>
          <w:sz w:val="48"/>
          <w:szCs w:val="48"/>
          <w:lang w:eastAsia="zh-CN"/>
        </w:rPr>
        <w:t>T</w:t>
      </w:r>
      <w:r w:rsidRPr="002063E2">
        <w:rPr>
          <w:kern w:val="28"/>
          <w:sz w:val="48"/>
          <w:szCs w:val="48"/>
          <w:lang w:eastAsia="zh-CN"/>
        </w:rPr>
        <w:t xml:space="preserve">hermal </w:t>
      </w:r>
      <w:r>
        <w:rPr>
          <w:rFonts w:hint="eastAsia"/>
          <w:kern w:val="28"/>
          <w:sz w:val="48"/>
          <w:szCs w:val="48"/>
          <w:lang w:eastAsia="zh-CN"/>
        </w:rPr>
        <w:t>De-</w:t>
      </w:r>
      <w:r>
        <w:rPr>
          <w:kern w:val="28"/>
          <w:sz w:val="48"/>
          <w:szCs w:val="48"/>
          <w:lang w:eastAsia="zh-CN"/>
        </w:rPr>
        <w:t xml:space="preserve">icing </w:t>
      </w:r>
      <w:r>
        <w:rPr>
          <w:rFonts w:hint="eastAsia"/>
          <w:kern w:val="28"/>
          <w:sz w:val="48"/>
          <w:szCs w:val="48"/>
          <w:lang w:eastAsia="zh-CN"/>
        </w:rPr>
        <w:t>M</w:t>
      </w:r>
      <w:r w:rsidRPr="002063E2">
        <w:rPr>
          <w:kern w:val="28"/>
          <w:sz w:val="48"/>
          <w:szCs w:val="48"/>
          <w:lang w:eastAsia="zh-CN"/>
        </w:rPr>
        <w:t xml:space="preserve">ethod </w:t>
      </w:r>
      <w:r>
        <w:rPr>
          <w:rFonts w:hint="eastAsia"/>
          <w:kern w:val="28"/>
          <w:sz w:val="48"/>
          <w:szCs w:val="48"/>
          <w:lang w:eastAsia="zh-CN"/>
        </w:rPr>
        <w:t>for</w:t>
      </w:r>
      <w:r w:rsidRPr="002063E2">
        <w:rPr>
          <w:kern w:val="28"/>
          <w:sz w:val="48"/>
          <w:szCs w:val="48"/>
          <w:lang w:eastAsia="zh-CN"/>
        </w:rPr>
        <w:t xml:space="preserve"> </w:t>
      </w:r>
      <w:r>
        <w:rPr>
          <w:rFonts w:hint="eastAsia"/>
          <w:kern w:val="28"/>
          <w:sz w:val="48"/>
          <w:szCs w:val="48"/>
          <w:lang w:eastAsia="zh-CN"/>
        </w:rPr>
        <w:t>U</w:t>
      </w:r>
      <w:r>
        <w:rPr>
          <w:kern w:val="28"/>
          <w:sz w:val="48"/>
          <w:szCs w:val="48"/>
          <w:lang w:eastAsia="zh-CN"/>
        </w:rPr>
        <w:t xml:space="preserve">rban </w:t>
      </w:r>
      <w:r>
        <w:rPr>
          <w:rFonts w:hint="eastAsia"/>
          <w:kern w:val="28"/>
          <w:sz w:val="48"/>
          <w:szCs w:val="48"/>
          <w:lang w:eastAsia="zh-CN"/>
        </w:rPr>
        <w:t>R</w:t>
      </w:r>
      <w:r>
        <w:rPr>
          <w:kern w:val="28"/>
          <w:sz w:val="48"/>
          <w:szCs w:val="48"/>
          <w:lang w:eastAsia="zh-CN"/>
        </w:rPr>
        <w:t xml:space="preserve">ail </w:t>
      </w:r>
      <w:r>
        <w:rPr>
          <w:rFonts w:hint="eastAsia"/>
          <w:kern w:val="28"/>
          <w:sz w:val="48"/>
          <w:szCs w:val="48"/>
          <w:lang w:eastAsia="zh-CN"/>
        </w:rPr>
        <w:t>T</w:t>
      </w:r>
      <w:r>
        <w:rPr>
          <w:kern w:val="28"/>
          <w:sz w:val="48"/>
          <w:szCs w:val="48"/>
          <w:lang w:eastAsia="zh-CN"/>
        </w:rPr>
        <w:t xml:space="preserve">ransit </w:t>
      </w:r>
      <w:r>
        <w:rPr>
          <w:rFonts w:hint="eastAsia"/>
          <w:kern w:val="28"/>
          <w:sz w:val="48"/>
          <w:szCs w:val="48"/>
          <w:lang w:eastAsia="zh-CN"/>
        </w:rPr>
        <w:t>Catenary</w:t>
      </w:r>
      <w:r w:rsidRPr="002063E2">
        <w:rPr>
          <w:rFonts w:hint="eastAsia"/>
          <w:kern w:val="28"/>
          <w:sz w:val="48"/>
          <w:szCs w:val="48"/>
          <w:lang w:eastAsia="zh-CN"/>
        </w:rPr>
        <w:t xml:space="preserve"> </w:t>
      </w:r>
    </w:p>
    <w:p w14:paraId="4147EC94" w14:textId="77777777" w:rsidR="00471D64" w:rsidRDefault="004D5B09" w:rsidP="004D5B09">
      <w:pPr>
        <w:pStyle w:val="Authors"/>
        <w:framePr w:wrap="notBeside"/>
        <w:rPr>
          <w:lang w:eastAsia="zh-CN"/>
        </w:rPr>
      </w:pPr>
      <w:proofErr w:type="spellStart"/>
      <w:r w:rsidRPr="004D5B09">
        <w:rPr>
          <w:rFonts w:hint="eastAsia"/>
          <w:lang w:eastAsia="zh-CN"/>
        </w:rPr>
        <w:t>Yunda</w:t>
      </w:r>
      <w:proofErr w:type="spellEnd"/>
      <w:r w:rsidRPr="004D5B09">
        <w:rPr>
          <w:rFonts w:hint="eastAsia"/>
          <w:lang w:eastAsia="zh-CN"/>
        </w:rPr>
        <w:t xml:space="preserve"> Wang, Gang Zhang, Zhongbei Tian</w:t>
      </w:r>
      <w:r w:rsidR="005469CB">
        <w:rPr>
          <w:rFonts w:hint="eastAsia"/>
          <w:lang w:eastAsia="zh-CN"/>
        </w:rPr>
        <w:t xml:space="preserve">, </w:t>
      </w:r>
      <w:proofErr w:type="spellStart"/>
      <w:r w:rsidR="005469CB">
        <w:rPr>
          <w:rFonts w:hint="eastAsia"/>
          <w:lang w:eastAsia="zh-CN"/>
        </w:rPr>
        <w:t>Ruichang</w:t>
      </w:r>
      <w:proofErr w:type="spellEnd"/>
      <w:r w:rsidR="005469CB">
        <w:rPr>
          <w:rFonts w:hint="eastAsia"/>
          <w:lang w:eastAsia="zh-CN"/>
        </w:rPr>
        <w:t xml:space="preserve"> </w:t>
      </w:r>
      <w:proofErr w:type="spellStart"/>
      <w:r w:rsidR="005469CB">
        <w:rPr>
          <w:rFonts w:hint="eastAsia"/>
          <w:lang w:eastAsia="zh-CN"/>
        </w:rPr>
        <w:t>Qiu</w:t>
      </w:r>
      <w:proofErr w:type="spellEnd"/>
      <w:r w:rsidRPr="004D5B09">
        <w:rPr>
          <w:rFonts w:hint="eastAsia"/>
          <w:lang w:eastAsia="zh-CN"/>
        </w:rPr>
        <w:t xml:space="preserve"> and </w:t>
      </w:r>
      <w:proofErr w:type="spellStart"/>
      <w:r w:rsidRPr="004D5B09">
        <w:rPr>
          <w:rFonts w:hint="eastAsia"/>
          <w:lang w:eastAsia="zh-CN"/>
        </w:rPr>
        <w:t>Zhigang</w:t>
      </w:r>
      <w:proofErr w:type="spellEnd"/>
      <w:r w:rsidRPr="004D5B09">
        <w:rPr>
          <w:rFonts w:hint="eastAsia"/>
          <w:lang w:eastAsia="zh-CN"/>
        </w:rPr>
        <w:t xml:space="preserve"> Liu</w:t>
      </w:r>
    </w:p>
    <w:p w14:paraId="4147EC95" w14:textId="77777777" w:rsidR="008B4D53" w:rsidRPr="008B4D53" w:rsidRDefault="00832804" w:rsidP="008B4D53">
      <w:pPr>
        <w:pStyle w:val="Abstract"/>
        <w:rPr>
          <w:lang w:eastAsia="zh-CN"/>
        </w:rPr>
      </w:pPr>
      <w:r>
        <w:rPr>
          <w:i/>
          <w:iCs/>
        </w:rPr>
        <w:t>Abst</w:t>
      </w:r>
      <w:r w:rsidRPr="00251637">
        <w:rPr>
          <w:i/>
          <w:iCs/>
        </w:rPr>
        <w:t>ract—</w:t>
      </w:r>
      <w:r w:rsidR="00AC3A4B" w:rsidRPr="00AC3A4B">
        <w:rPr>
          <w:iCs/>
        </w:rPr>
        <w:t xml:space="preserve">The frequent icing of catenary in cold areas has seriously affected the normal operation of urban rail transit.  Among many de-icing methods for catenary, the thermal de-icing method which uses current Joule heat to melt ice has been widely adopted due to its efficiency and safety. However, most of the thermal de-icing methods are only applicable when the line is out of service, which cannot solve the icing problem of catenary during the operation period. In order to solve this problem, this paper proposes a novel online thermal de-icing method which takes the catenary of up and down lines as the de-icing current loop. Based on the </w:t>
      </w:r>
      <w:proofErr w:type="spellStart"/>
      <w:r w:rsidR="00AC3A4B" w:rsidRPr="00AC3A4B">
        <w:rPr>
          <w:iCs/>
        </w:rPr>
        <w:t>Bolsdorf</w:t>
      </w:r>
      <w:proofErr w:type="spellEnd"/>
      <w:r w:rsidR="00AC3A4B" w:rsidRPr="00AC3A4B">
        <w:rPr>
          <w:iCs/>
        </w:rPr>
        <w:t xml:space="preserve"> theory, the de-icing and anti-icing current of catenary are calculated, and the structure and control strategy of de-icing power unit (DIPU) are designed. The influence of online de-icing on the traction power supply system is quantitatively analyzed by the electric network model. The accurate dynamic simulation model of the traction power supply system including the DIPU is established to verify the analysis conclusion. The results show that the online thermal de-icing method has limited influence on the traction power supply system, but achieves good de-icing performance in the normal operation of the line.</w:t>
      </w:r>
    </w:p>
    <w:p w14:paraId="4147EC96" w14:textId="77777777" w:rsidR="00471D64" w:rsidRDefault="00256E7F">
      <w:pPr>
        <w:pStyle w:val="IndexTerms"/>
        <w:rPr>
          <w:lang w:eastAsia="zh-CN"/>
        </w:rPr>
      </w:pPr>
      <w:bookmarkStart w:id="0" w:name="PointTmp"/>
      <w:r>
        <w:rPr>
          <w:i/>
          <w:iCs/>
        </w:rPr>
        <w:t>Index Terms</w:t>
      </w:r>
      <w:r>
        <w:t>—</w:t>
      </w:r>
      <w:r w:rsidR="00AC3A4B" w:rsidRPr="00AC3A4B">
        <w:rPr>
          <w:lang w:eastAsia="zh-CN"/>
        </w:rPr>
        <w:t>Catenary, urban rail transit, thermal de-icing, online de-icing</w:t>
      </w:r>
    </w:p>
    <w:bookmarkEnd w:id="0"/>
    <w:p w14:paraId="4147EC97" w14:textId="77777777" w:rsidR="00471D64" w:rsidRPr="000F25BF" w:rsidRDefault="00256E7F">
      <w:pPr>
        <w:pStyle w:val="Heading1"/>
      </w:pPr>
      <w:r w:rsidRPr="000F25BF">
        <w:t>I</w:t>
      </w:r>
      <w:r w:rsidR="000F25BF">
        <w:rPr>
          <w:rFonts w:hint="eastAsia"/>
          <w:lang w:eastAsia="zh-CN"/>
        </w:rPr>
        <w:t>ntroduction</w:t>
      </w:r>
    </w:p>
    <w:p w14:paraId="4147EC98" w14:textId="77777777" w:rsidR="00880977" w:rsidRPr="00880977" w:rsidRDefault="00880977" w:rsidP="00880977">
      <w:pPr>
        <w:pStyle w:val="Text"/>
        <w:keepNext/>
        <w:framePr w:dropCap="drop" w:lines="2" w:w="356" w:h="409" w:hRule="exact" w:wrap="around" w:vAnchor="text" w:hAnchor="page" w:x="925" w:y="45"/>
        <w:spacing w:line="399" w:lineRule="exact"/>
        <w:ind w:firstLine="0"/>
        <w:rPr>
          <w:smallCaps/>
          <w:position w:val="-3"/>
          <w:sz w:val="48"/>
          <w:szCs w:val="56"/>
          <w:lang w:eastAsia="zh-CN"/>
        </w:rPr>
      </w:pPr>
      <w:r w:rsidRPr="00880977">
        <w:rPr>
          <w:rFonts w:hint="eastAsia"/>
          <w:position w:val="-3"/>
          <w:sz w:val="48"/>
          <w:szCs w:val="56"/>
          <w:lang w:eastAsia="zh-CN"/>
        </w:rPr>
        <w:t>U</w:t>
      </w:r>
    </w:p>
    <w:p w14:paraId="4147EC99" w14:textId="77777777" w:rsidR="00883492" w:rsidRDefault="00B77A24">
      <w:pPr>
        <w:pStyle w:val="Text"/>
        <w:ind w:firstLine="0"/>
        <w:rPr>
          <w:lang w:eastAsia="zh-CN"/>
        </w:rPr>
      </w:pPr>
      <w:r w:rsidRPr="00B77A24">
        <w:t>nder the influence of low temperature, wet snow and other climatic conditions, the icing phenomenon of urban rail transit catenary occurs frequently [1]-[4]. The catenary is composed of contact wire and messenger wire, which is an important part of the traction power supply system. The train obtains electric energy through pantograph sliding contact wire. When the catenary is covered with ice, arcing will occur between the contact wire and the pantograph, which will cause the train unable to take current normally and even lead to major accidents such as contact wire breaking and pantograph striking [3]-[5]. In February 2020, affected by the temperature drop, some sections of Tianjin Line 9 had icing phenomenon in the normal operation period, which led to the train pantograph unable to take current normally and the icing sections stopped. In order to ensure the normal operation and power supply safety of urban rail transit lines in bad weather, the research on the de-icing technology of catenary becomes very urgent.</w:t>
      </w:r>
    </w:p>
    <w:p w14:paraId="4147EC9A" w14:textId="77777777" w:rsidR="00883492" w:rsidRDefault="00B77A24" w:rsidP="00646BC6">
      <w:pPr>
        <w:pStyle w:val="Text"/>
        <w:rPr>
          <w:lang w:eastAsia="zh-CN"/>
        </w:rPr>
      </w:pPr>
      <w:r w:rsidRPr="00B77A24">
        <w:rPr>
          <w:lang w:eastAsia="zh-CN"/>
        </w:rPr>
        <w:t>At present, the de-icing methods of catenary can be divided into mechanical de-icing method, chemical anti-icing method and thermal de-icing method [6], [7]. Mechanical de-icing usually adopts the way of the train coasting in the icing section, and uses the pantograph to scrape the ice on the contact wire passively. The friction stress and arc generated in this process usually cause great damage to the pantograph and contact wire [8]. The chemical anti-icing method prevents the contact wire from icing by applying special agent [9], [10]. However, the friction under the operation state of the line reduces the time of the agent action on the contact wire and weakens the effect. The chemical anti-icing method also causes environmental pollution. The thermal de-icing method uses a large current to generate Joule heat in the catenary to melt ice [11-16]. Compared with other methods, the thermal de-icing method has less damage, higher efficiency, no pollution, and higher practical application value.</w:t>
      </w:r>
    </w:p>
    <w:p w14:paraId="4147EC9B" w14:textId="77777777" w:rsidR="00070E88" w:rsidRPr="00070E88" w:rsidRDefault="00B77A24" w:rsidP="00457436">
      <w:pPr>
        <w:pStyle w:val="Text"/>
        <w:rPr>
          <w:lang w:eastAsia="zh-CN"/>
        </w:rPr>
      </w:pPr>
      <w:r w:rsidRPr="00B77A24">
        <w:rPr>
          <w:lang w:eastAsia="zh-CN"/>
        </w:rPr>
        <w:t xml:space="preserve">Regarding the thermal de-icing method, the different forms of de-icing current can be divided into AC current de-icing and DC current de-icing [13], [14].  Both these forms are using short circuit [15], [16]. In this method, one end of the line requiring de-icing is short-circuited or connected in series with small impedance, and the other end is connected with the power supply to provide enough de-icing current. Due to the negative impact of the short circuit, the short-circuit method can only be used for de-icing when the line is out of service. The resistance wire heating method is also applicable to both AC and DC de-icing current. In this method, an insulated wire with large resistance is built in the contact wire for de-icing. Alstom in France and Hitachi in Japan have developed the corresponding catenary de-icing system [17], [18]. The resistance wire heating method can be used for online de-icing, but it is easy to burn off the contact wire due to the heat of the built-in insulation wire when de-icing. Moreover, the complex structure and high manufacturing cost of contact wire limit its application. In [19], [20], a skin effect de-icing method with high-frequency AC current was proposed. This method has the advantage of low de-icing power supply capacity, but it can only be used as an offline de-icing method due to high-frequency current injection and electromagnetic interference. In [21], a de-icing method was proposed to control SVG to increase the reactive current in the line. This method does not affect the load during de-icing, and is an effective online de-icing method using AC. In [22], a circulating current de-icing method based on energy feedback device was proposed. By controlling converter working states </w:t>
      </w:r>
      <w:r w:rsidRPr="00B77A24">
        <w:rPr>
          <w:lang w:eastAsia="zh-CN"/>
        </w:rPr>
        <w:lastRenderedPageBreak/>
        <w:t>in different traction substations, DC circulating current is generated in the catenary between traction substations for de-icing. This method does not need to add an additional power supply, but requires high feeding capacity. This method can only be used during offline, because de-icing circulating current has a significant impact on catenary voltage.</w:t>
      </w:r>
    </w:p>
    <w:p w14:paraId="4147EC9C" w14:textId="77777777" w:rsidR="00B77A24" w:rsidRDefault="00B77A24" w:rsidP="00B77A24">
      <w:pPr>
        <w:pStyle w:val="Text"/>
        <w:spacing w:line="252" w:lineRule="auto"/>
        <w:ind w:firstLine="202"/>
        <w:rPr>
          <w:lang w:eastAsia="zh-CN"/>
        </w:rPr>
      </w:pPr>
      <w:r>
        <w:rPr>
          <w:lang w:eastAsia="zh-CN"/>
        </w:rPr>
        <w:t>The DC power supply system is widely used in urban rail transit. If the AC de-icing current is injected into the line, it will bring the AC disturbance to the DC catenary voltage and affect the normal operation of the train. Therefore, it is more suitable to use DC current to de-ice for catenary during operation. The existing online thermal de-icing method usually adds a resistance heating wire which increases the complexity of the catenary structure. It is of great significance to design an online thermal de-icing method for urban rail transit catenary with small-scale modification, which does not affect the normal operation.</w:t>
      </w:r>
    </w:p>
    <w:p w14:paraId="4147EC9D" w14:textId="77777777" w:rsidR="001D5113" w:rsidRPr="00310837" w:rsidRDefault="00B77A24" w:rsidP="00B77A24">
      <w:pPr>
        <w:pStyle w:val="Text"/>
        <w:rPr>
          <w:lang w:eastAsia="zh-CN"/>
        </w:rPr>
      </w:pPr>
      <w:r>
        <w:rPr>
          <w:lang w:eastAsia="zh-CN"/>
        </w:rPr>
        <w:t xml:space="preserve">This paper proposes a novel online thermal de-icing method for catenary of urban rail transit. In Section II, the de-icing and anti-icing current of catenary under different weather conditions are calculated based on the </w:t>
      </w:r>
      <w:proofErr w:type="spellStart"/>
      <w:r>
        <w:rPr>
          <w:lang w:eastAsia="zh-CN"/>
        </w:rPr>
        <w:t>Bolsdorf</w:t>
      </w:r>
      <w:proofErr w:type="spellEnd"/>
      <w:r>
        <w:rPr>
          <w:lang w:eastAsia="zh-CN"/>
        </w:rPr>
        <w:t xml:space="preserve"> theory. In Section III, the realization and working principle of the online de-icing method are described, and the structure and control strategy of the DIPU are designed. In Section IV, the influence of this method on the traction power supply system is quantitatively analyzed, and the accurate dynamic simulation model of the de-icing system is established and verified in Section V.</w:t>
      </w:r>
    </w:p>
    <w:p w14:paraId="4147EC9E" w14:textId="77777777" w:rsidR="00471D64" w:rsidRDefault="00F568A8" w:rsidP="00F568A8">
      <w:pPr>
        <w:pStyle w:val="Heading1"/>
      </w:pPr>
      <w:r w:rsidRPr="00F568A8">
        <w:t>De</w:t>
      </w:r>
      <w:r>
        <w:rPr>
          <w:rFonts w:hint="eastAsia"/>
          <w:lang w:eastAsia="zh-CN"/>
        </w:rPr>
        <w:t>-</w:t>
      </w:r>
      <w:r w:rsidRPr="00F568A8">
        <w:t xml:space="preserve">icing </w:t>
      </w:r>
      <w:r>
        <w:rPr>
          <w:rFonts w:hint="eastAsia"/>
          <w:lang w:eastAsia="zh-CN"/>
        </w:rPr>
        <w:t>C</w:t>
      </w:r>
      <w:r>
        <w:t xml:space="preserve">alculation of </w:t>
      </w:r>
      <w:r>
        <w:rPr>
          <w:rFonts w:hint="eastAsia"/>
          <w:lang w:eastAsia="zh-CN"/>
        </w:rPr>
        <w:t>C</w:t>
      </w:r>
      <w:r w:rsidRPr="00F568A8">
        <w:t>atenary</w:t>
      </w:r>
    </w:p>
    <w:p w14:paraId="4147EC9F" w14:textId="77777777" w:rsidR="00EA7F9B" w:rsidRDefault="00A826F6" w:rsidP="00EA7F9B">
      <w:pPr>
        <w:pStyle w:val="Text"/>
        <w:rPr>
          <w:lang w:eastAsia="zh-CN"/>
        </w:rPr>
      </w:pPr>
      <w:r w:rsidRPr="00A826F6">
        <w:rPr>
          <w:lang w:eastAsia="zh-CN"/>
        </w:rPr>
        <w:t>There are various types and shapes of ice covering for catenary, which can be generally divided into rime ice, glaze ice and mixed glaze [23]. The formation of catenary icing is affected by the meteorological conditions, for example, ambient temperature, air humidity and wind speed. Among all the factors, air humidity plays a decisive role in the type of icing [24]. When the air humidity is low, the supercooled water droplets captured by the contact wire can completely solidify on the surface. This icing process is called dry growth, and the ice formed is rime.  When the air humidity is high, only part of the supercooled water droplets captured by the contact line solidifies on the surface, showing a mixed state of ice and water. This icing process is called wet growth, and the ice formed is glaze and mixed glaze [25]. The ice formed by dry growth is loose and has little adhesive force, which usually has little impact on the train operation. However, the ice formed by wet growth has high density and strong adhesive strength, which causes significant damage to the catenary and pantograph. The previous research showed that the formation conditions of wet growth icing are wind speed of 3-15m/s, temperature of 0-1.5</w:t>
      </w:r>
      <w:r w:rsidR="006412C4">
        <w:rPr>
          <w:rFonts w:eastAsia="DengXian"/>
          <w:lang w:eastAsia="zh-CN"/>
        </w:rPr>
        <w:t>°</w:t>
      </w:r>
      <w:r w:rsidR="006412C4">
        <w:rPr>
          <w:rFonts w:hint="eastAsia"/>
          <w:lang w:eastAsia="zh-CN"/>
        </w:rPr>
        <w:t xml:space="preserve">C </w:t>
      </w:r>
      <w:r w:rsidRPr="00A826F6">
        <w:rPr>
          <w:lang w:eastAsia="zh-CN"/>
        </w:rPr>
        <w:t>and air humidity of 80%. Therefore, the de-icing of catenary aims to remove ice formed by wet growth under thi</w:t>
      </w:r>
      <w:r>
        <w:rPr>
          <w:lang w:eastAsia="zh-CN"/>
        </w:rPr>
        <w:t>s meteorological condition [26]</w:t>
      </w:r>
      <w:r w:rsidR="00EA7F9B">
        <w:rPr>
          <w:lang w:eastAsia="zh-CN"/>
        </w:rPr>
        <w:t>.</w:t>
      </w:r>
    </w:p>
    <w:p w14:paraId="4147ECA0" w14:textId="77777777" w:rsidR="007B14E2" w:rsidRDefault="0009440D" w:rsidP="002F612B">
      <w:pPr>
        <w:pStyle w:val="Text"/>
        <w:rPr>
          <w:lang w:eastAsia="zh-CN"/>
        </w:rPr>
      </w:pPr>
      <w:r w:rsidRPr="0009440D">
        <w:rPr>
          <w:lang w:eastAsia="zh-CN"/>
        </w:rPr>
        <w:t xml:space="preserve">It is necessary to ensure that the Joule heat generated by the current on the catenary is greater than the sum of the heat absorbed by the ice melting and the heat dissipated during the ice melting process. The minimum de-icing current represents the minimum current required to melt the ice covering of the catenary under the corresponding ambient temperature, wind </w:t>
      </w:r>
      <w:r w:rsidRPr="0009440D">
        <w:rPr>
          <w:lang w:eastAsia="zh-CN"/>
        </w:rPr>
        <w:t xml:space="preserve">speed conditions and air humidity. According to </w:t>
      </w:r>
      <w:proofErr w:type="spellStart"/>
      <w:r w:rsidRPr="0009440D">
        <w:rPr>
          <w:lang w:eastAsia="zh-CN"/>
        </w:rPr>
        <w:t>Bolsdorf</w:t>
      </w:r>
      <w:proofErr w:type="spellEnd"/>
      <w:r w:rsidRPr="0009440D">
        <w:rPr>
          <w:lang w:eastAsia="zh-CN"/>
        </w:rPr>
        <w:t xml:space="preserve"> theory [27], the formula for calculating the minimum de-icing current of wet growth icing can be derived as follows:</w:t>
      </w:r>
    </w:p>
    <w:p w14:paraId="4147ECA1" w14:textId="77777777" w:rsidR="005B4FB0" w:rsidRDefault="00C17525" w:rsidP="005B4FB0">
      <w:pPr>
        <w:ind w:firstLine="420"/>
        <w:jc w:val="right"/>
      </w:pPr>
      <w:r w:rsidRPr="00C17525">
        <w:rPr>
          <w:position w:val="-28"/>
        </w:rPr>
        <w:object w:dxaOrig="1880" w:dyaOrig="660" w14:anchorId="4147E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3pt" o:ole="">
            <v:imagedata r:id="rId9" o:title=""/>
          </v:shape>
          <o:OLEObject Type="Embed" ProgID="Equation.DSMT4" ShapeID="_x0000_i1025" DrawAspect="Content" ObjectID="_1665046995" r:id="rId10"/>
        </w:object>
      </w:r>
      <w:r w:rsidR="005B4FB0">
        <w:rPr>
          <w:rFonts w:hint="eastAsia"/>
        </w:rPr>
        <w:tab/>
      </w:r>
      <w:r w:rsidR="005B4FB0">
        <w:rPr>
          <w:rFonts w:hint="eastAsia"/>
          <w:lang w:eastAsia="zh-CN"/>
        </w:rPr>
        <w:tab/>
      </w:r>
      <w:r w:rsidR="005B4FB0">
        <w:rPr>
          <w:rFonts w:hint="eastAsia"/>
          <w:lang w:eastAsia="zh-CN"/>
        </w:rPr>
        <w:tab/>
      </w:r>
      <w:r w:rsidR="005B4FB0">
        <w:rPr>
          <w:rFonts w:hint="eastAsia"/>
          <w:lang w:eastAsia="zh-CN"/>
        </w:rPr>
        <w:tab/>
      </w:r>
      <w:r w:rsidR="005B4FB0">
        <w:rPr>
          <w:rFonts w:hint="eastAsia"/>
          <w:lang w:eastAsia="zh-CN"/>
        </w:rPr>
        <w:tab/>
      </w:r>
      <w:r w:rsidR="005B4FB0">
        <w:rPr>
          <w:rFonts w:hint="eastAsia"/>
        </w:rPr>
        <w:tab/>
      </w:r>
      <w:r w:rsidR="005B4FB0">
        <w:rPr>
          <w:rFonts w:hint="eastAsia"/>
        </w:rPr>
        <w:tab/>
      </w:r>
      <w:r w:rsidR="007A12AF">
        <w:rPr>
          <w:rFonts w:hint="eastAsia"/>
          <w:lang w:eastAsia="zh-CN"/>
        </w:rPr>
        <w:t xml:space="preserve"> </w:t>
      </w:r>
      <w:r w:rsidR="005B4FB0">
        <w:rPr>
          <w:rFonts w:hint="eastAsia"/>
        </w:rPr>
        <w:t xml:space="preserve"> (1)</w:t>
      </w:r>
    </w:p>
    <w:p w14:paraId="4147ECA2" w14:textId="77777777" w:rsidR="005B4FB0" w:rsidRDefault="00C17525" w:rsidP="007A12AF">
      <w:pPr>
        <w:wordWrap w:val="0"/>
        <w:ind w:firstLine="420"/>
        <w:jc w:val="right"/>
      </w:pPr>
      <w:r w:rsidRPr="008537B3">
        <w:rPr>
          <w:position w:val="-22"/>
        </w:rPr>
        <w:object w:dxaOrig="1020" w:dyaOrig="780" w14:anchorId="4147EDFC">
          <v:shape id="_x0000_i1026" type="#_x0000_t75" style="width:51.75pt;height:38.25pt" o:ole="">
            <v:imagedata r:id="rId11" o:title=""/>
          </v:shape>
          <o:OLEObject Type="Embed" ProgID="Equation.DSMT4" ShapeID="_x0000_i1026" DrawAspect="Content" ObjectID="_1665046996" r:id="rId12"/>
        </w:object>
      </w:r>
      <w:r w:rsidR="005B4FB0">
        <w:rPr>
          <w:rFonts w:hint="eastAsia"/>
        </w:rPr>
        <w:tab/>
      </w:r>
      <w:r w:rsidR="005B4FB0">
        <w:rPr>
          <w:rFonts w:hint="eastAsia"/>
        </w:rPr>
        <w:tab/>
      </w:r>
      <w:r w:rsidR="005B4FB0">
        <w:rPr>
          <w:rFonts w:hint="eastAsia"/>
          <w:lang w:eastAsia="zh-CN"/>
        </w:rPr>
        <w:tab/>
      </w:r>
      <w:r w:rsidR="005B4FB0">
        <w:rPr>
          <w:rFonts w:hint="eastAsia"/>
          <w:lang w:eastAsia="zh-CN"/>
        </w:rPr>
        <w:tab/>
      </w:r>
      <w:r w:rsidR="005B4FB0">
        <w:rPr>
          <w:rFonts w:hint="eastAsia"/>
          <w:lang w:eastAsia="zh-CN"/>
        </w:rPr>
        <w:tab/>
      </w:r>
      <w:r w:rsidR="005B4FB0">
        <w:rPr>
          <w:rFonts w:hint="eastAsia"/>
          <w:lang w:eastAsia="zh-CN"/>
        </w:rPr>
        <w:tab/>
      </w:r>
      <w:r w:rsidR="005B4FB0">
        <w:rPr>
          <w:rFonts w:hint="eastAsia"/>
          <w:lang w:eastAsia="zh-CN"/>
        </w:rPr>
        <w:tab/>
      </w:r>
      <w:r w:rsidR="005B4FB0">
        <w:rPr>
          <w:rFonts w:hint="eastAsia"/>
        </w:rPr>
        <w:tab/>
      </w:r>
      <w:r w:rsidR="005B4FB0">
        <w:rPr>
          <w:rFonts w:hint="eastAsia"/>
        </w:rPr>
        <w:tab/>
      </w:r>
      <w:r w:rsidR="007A12AF">
        <w:rPr>
          <w:rFonts w:hint="eastAsia"/>
          <w:lang w:eastAsia="zh-CN"/>
        </w:rPr>
        <w:t xml:space="preserve">  </w:t>
      </w:r>
      <w:r w:rsidR="005B4FB0">
        <w:rPr>
          <w:rFonts w:hint="eastAsia"/>
        </w:rPr>
        <w:t xml:space="preserve"> (2)</w:t>
      </w:r>
    </w:p>
    <w:p w14:paraId="4147ECA3" w14:textId="77777777" w:rsidR="005B4FB0" w:rsidRDefault="00C17525" w:rsidP="007A12AF">
      <w:pPr>
        <w:wordWrap w:val="0"/>
        <w:ind w:firstLine="420"/>
        <w:jc w:val="right"/>
        <w:rPr>
          <w:lang w:eastAsia="zh-CN"/>
        </w:rPr>
      </w:pPr>
      <w:r w:rsidRPr="008537B3">
        <w:rPr>
          <w:position w:val="-30"/>
        </w:rPr>
        <w:object w:dxaOrig="2740" w:dyaOrig="639" w14:anchorId="4147EDFD">
          <v:shape id="_x0000_i1027" type="#_x0000_t75" style="width:136.5pt;height:30.75pt" o:ole="">
            <v:imagedata r:id="rId13" o:title=""/>
          </v:shape>
          <o:OLEObject Type="Embed" ProgID="Equation.DSMT4" ShapeID="_x0000_i1027" DrawAspect="Content" ObjectID="_1665046997" r:id="rId14"/>
        </w:object>
      </w:r>
      <w:r w:rsidR="005B4FB0">
        <w:rPr>
          <w:rFonts w:hint="eastAsia"/>
          <w:position w:val="-30"/>
        </w:rPr>
        <w:tab/>
      </w:r>
      <w:r w:rsidR="005B4FB0">
        <w:rPr>
          <w:rFonts w:hint="eastAsia"/>
          <w:position w:val="-30"/>
          <w:lang w:eastAsia="zh-CN"/>
        </w:rPr>
        <w:tab/>
      </w:r>
      <w:r w:rsidR="007A12AF">
        <w:rPr>
          <w:rFonts w:hint="eastAsia"/>
          <w:position w:val="-30"/>
          <w:lang w:eastAsia="zh-CN"/>
        </w:rPr>
        <w:t xml:space="preserve">  </w:t>
      </w:r>
      <w:r w:rsidR="005B4FB0">
        <w:rPr>
          <w:rFonts w:hint="eastAsia"/>
          <w:position w:val="-30"/>
          <w:lang w:eastAsia="zh-CN"/>
        </w:rPr>
        <w:tab/>
      </w:r>
      <w:r w:rsidR="005B4FB0">
        <w:rPr>
          <w:rFonts w:hint="eastAsia"/>
          <w:position w:val="-30"/>
        </w:rPr>
        <w:tab/>
      </w:r>
      <w:r w:rsidR="007A12AF">
        <w:rPr>
          <w:rFonts w:hint="eastAsia"/>
          <w:position w:val="-30"/>
          <w:lang w:eastAsia="zh-CN"/>
        </w:rPr>
        <w:t xml:space="preserve">  </w:t>
      </w:r>
      <w:r w:rsidR="005B4FB0">
        <w:rPr>
          <w:rFonts w:hint="eastAsia"/>
          <w:lang w:eastAsia="zh-CN"/>
        </w:rPr>
        <w:t>(3)</w:t>
      </w:r>
    </w:p>
    <w:p w14:paraId="4147ECA4" w14:textId="77777777" w:rsidR="0009440D" w:rsidRDefault="0009440D" w:rsidP="0009440D">
      <w:pPr>
        <w:pStyle w:val="Text"/>
        <w:ind w:firstLine="0"/>
        <w:rPr>
          <w:lang w:eastAsia="zh-CN"/>
        </w:rPr>
      </w:pPr>
      <w:r>
        <w:rPr>
          <w:rFonts w:hint="eastAsia"/>
          <w:lang w:eastAsia="zh-CN"/>
        </w:rPr>
        <w:t>w</w:t>
      </w:r>
      <w:r w:rsidRPr="00943836">
        <w:rPr>
          <w:lang w:eastAsia="zh-CN"/>
        </w:rPr>
        <w:t xml:space="preserve">here </w:t>
      </w:r>
      <w:proofErr w:type="spellStart"/>
      <w:r w:rsidR="00277089" w:rsidRPr="00277089">
        <w:rPr>
          <w:rFonts w:eastAsia="DengXian"/>
          <w:lang w:eastAsia="zh-CN"/>
        </w:rPr>
        <w:t>Δ</w:t>
      </w:r>
      <w:r w:rsidR="00277089" w:rsidRPr="00277089">
        <w:rPr>
          <w:rFonts w:eastAsia="DengXian" w:hint="eastAsia"/>
          <w:i/>
          <w:lang w:eastAsia="zh-CN"/>
        </w:rPr>
        <w:t>t</w:t>
      </w:r>
      <w:proofErr w:type="spellEnd"/>
      <w:r>
        <w:rPr>
          <w:rFonts w:hint="eastAsia"/>
          <w:position w:val="-6"/>
          <w:lang w:eastAsia="zh-CN"/>
        </w:rPr>
        <w:t xml:space="preserve"> </w:t>
      </w:r>
      <w:r w:rsidRPr="00943836">
        <w:rPr>
          <w:lang w:eastAsia="zh-CN"/>
        </w:rPr>
        <w:t>is the difference between the conductor temperature and the outside air temperature (</w:t>
      </w:r>
      <w:r w:rsidR="00A37835">
        <w:rPr>
          <w:rFonts w:eastAsia="DengXian"/>
          <w:lang w:eastAsia="zh-CN"/>
        </w:rPr>
        <w:t>°</w:t>
      </w:r>
      <w:r w:rsidR="00A37835">
        <w:rPr>
          <w:rFonts w:hint="eastAsia"/>
          <w:lang w:eastAsia="zh-CN"/>
        </w:rPr>
        <w:t>C</w:t>
      </w:r>
      <w:r>
        <w:rPr>
          <w:lang w:eastAsia="zh-CN"/>
        </w:rPr>
        <w:t>)</w:t>
      </w:r>
      <w:r w:rsidRPr="00943836">
        <w:rPr>
          <w:lang w:eastAsia="zh-CN"/>
        </w:rPr>
        <w:t>,</w:t>
      </w:r>
      <w:r w:rsidR="00277089">
        <w:rPr>
          <w:rFonts w:hint="eastAsia"/>
          <w:lang w:eastAsia="zh-CN"/>
        </w:rPr>
        <w:t xml:space="preserve"> </w:t>
      </w:r>
      <w:r w:rsidR="00277089" w:rsidRPr="00277089">
        <w:rPr>
          <w:rFonts w:hint="eastAsia"/>
          <w:i/>
          <w:lang w:eastAsia="zh-CN"/>
        </w:rPr>
        <w:t>R</w:t>
      </w:r>
      <w:r w:rsidR="00277089" w:rsidRPr="00277089">
        <w:rPr>
          <w:rFonts w:hint="eastAsia"/>
          <w:vertAlign w:val="subscript"/>
          <w:lang w:eastAsia="zh-CN"/>
        </w:rPr>
        <w:t>0</w:t>
      </w:r>
      <w:r>
        <w:rPr>
          <w:rFonts w:hint="eastAsia"/>
          <w:position w:val="-10"/>
          <w:lang w:eastAsia="zh-CN"/>
        </w:rPr>
        <w:t xml:space="preserve"> </w:t>
      </w:r>
      <w:r w:rsidRPr="00943836">
        <w:rPr>
          <w:lang w:eastAsia="zh-CN"/>
        </w:rPr>
        <w:t>is the resistance of the conductor per unit length</w:t>
      </w:r>
      <w:r w:rsidR="00980E70">
        <w:rPr>
          <w:rFonts w:hint="eastAsia"/>
          <w:lang w:eastAsia="zh-CN"/>
        </w:rPr>
        <w:t xml:space="preserve"> at 0</w:t>
      </w:r>
      <w:r w:rsidR="00101E81">
        <w:rPr>
          <w:rFonts w:eastAsia="DengXian"/>
          <w:lang w:eastAsia="zh-CN"/>
        </w:rPr>
        <w:t>°</w:t>
      </w:r>
      <w:r w:rsidR="00101E81">
        <w:rPr>
          <w:rFonts w:hint="eastAsia"/>
          <w:lang w:eastAsia="zh-CN"/>
        </w:rPr>
        <w:t>C</w:t>
      </w:r>
      <w:r w:rsidRPr="00943836">
        <w:rPr>
          <w:lang w:eastAsia="zh-CN"/>
        </w:rPr>
        <w:t xml:space="preserve"> (</w:t>
      </w:r>
      <w:r w:rsidR="00277089">
        <w:rPr>
          <w:lang w:eastAsia="zh-CN"/>
        </w:rPr>
        <w:t>Ω</w:t>
      </w:r>
      <w:r w:rsidR="00277089">
        <w:rPr>
          <w:rFonts w:hint="eastAsia"/>
          <w:lang w:eastAsia="zh-CN"/>
        </w:rPr>
        <w:t>/m</w:t>
      </w:r>
      <w:r w:rsidRPr="00943836">
        <w:rPr>
          <w:lang w:eastAsia="zh-CN"/>
        </w:rPr>
        <w:t>),</w:t>
      </w:r>
      <w:r w:rsidR="00277089">
        <w:rPr>
          <w:rFonts w:hint="eastAsia"/>
          <w:lang w:eastAsia="zh-CN"/>
        </w:rPr>
        <w:t xml:space="preserve"> </w:t>
      </w:r>
      <w:r w:rsidR="0058286D" w:rsidRPr="0058286D">
        <w:rPr>
          <w:rFonts w:hint="eastAsia"/>
          <w:i/>
          <w:lang w:eastAsia="zh-CN"/>
        </w:rPr>
        <w:t>R</w:t>
      </w:r>
      <w:r w:rsidR="0058286D" w:rsidRPr="0058286D">
        <w:rPr>
          <w:rFonts w:hint="eastAsia"/>
          <w:i/>
          <w:vertAlign w:val="subscript"/>
          <w:lang w:eastAsia="zh-CN"/>
        </w:rPr>
        <w:t>T</w:t>
      </w:r>
      <w:r w:rsidR="0058286D" w:rsidRPr="0058286D">
        <w:rPr>
          <w:rFonts w:hint="eastAsia"/>
          <w:vertAlign w:val="subscript"/>
          <w:lang w:eastAsia="zh-CN"/>
        </w:rPr>
        <w:t>0</w:t>
      </w:r>
      <w:r w:rsidRPr="00943836">
        <w:rPr>
          <w:lang w:eastAsia="zh-CN"/>
        </w:rPr>
        <w:t xml:space="preserve"> is the equivalent ice conduction thermal resistance (</w:t>
      </w:r>
      <w:r w:rsidR="00277089">
        <w:rPr>
          <w:rFonts w:eastAsia="DengXian"/>
          <w:lang w:eastAsia="zh-CN"/>
        </w:rPr>
        <w:t>°</w:t>
      </w:r>
      <w:r w:rsidR="00277089">
        <w:rPr>
          <w:rFonts w:hint="eastAsia"/>
          <w:lang w:eastAsia="zh-CN"/>
        </w:rPr>
        <w:t>C</w:t>
      </w:r>
      <w:r w:rsidR="00277089">
        <w:rPr>
          <w:rFonts w:hint="eastAsia"/>
          <w:lang w:eastAsia="zh-CN"/>
        </w:rPr>
        <w:t>·</w:t>
      </w:r>
      <w:r w:rsidR="00277089">
        <w:rPr>
          <w:rFonts w:hint="eastAsia"/>
          <w:lang w:eastAsia="zh-CN"/>
        </w:rPr>
        <w:t>cm/W</w:t>
      </w:r>
      <w:r w:rsidRPr="00943836">
        <w:rPr>
          <w:lang w:eastAsia="zh-CN"/>
        </w:rPr>
        <w:t>),</w:t>
      </w:r>
      <w:r w:rsidR="0058286D" w:rsidRPr="0058286D">
        <w:rPr>
          <w:rFonts w:hint="eastAsia"/>
          <w:i/>
          <w:lang w:eastAsia="zh-CN"/>
        </w:rPr>
        <w:t xml:space="preserve"> R</w:t>
      </w:r>
      <w:r w:rsidR="0058286D" w:rsidRPr="0058286D">
        <w:rPr>
          <w:rFonts w:hint="eastAsia"/>
          <w:i/>
          <w:vertAlign w:val="subscript"/>
          <w:lang w:eastAsia="zh-CN"/>
        </w:rPr>
        <w:t>T</w:t>
      </w:r>
      <w:r w:rsidR="0058286D">
        <w:rPr>
          <w:rFonts w:hint="eastAsia"/>
          <w:vertAlign w:val="subscript"/>
          <w:lang w:eastAsia="zh-CN"/>
        </w:rPr>
        <w:t>1</w:t>
      </w:r>
      <w:r>
        <w:rPr>
          <w:rFonts w:hint="eastAsia"/>
          <w:position w:val="-14"/>
          <w:lang w:eastAsia="zh-CN"/>
        </w:rPr>
        <w:t xml:space="preserve"> </w:t>
      </w:r>
      <w:r w:rsidRPr="00943836">
        <w:rPr>
          <w:lang w:eastAsia="zh-CN"/>
        </w:rPr>
        <w:t>is the equivalent convection and radiation thermal resistance (</w:t>
      </w:r>
      <w:r w:rsidR="00277089">
        <w:rPr>
          <w:rFonts w:eastAsia="DengXian"/>
          <w:lang w:eastAsia="zh-CN"/>
        </w:rPr>
        <w:t>°</w:t>
      </w:r>
      <w:r w:rsidR="00277089">
        <w:rPr>
          <w:rFonts w:hint="eastAsia"/>
          <w:lang w:eastAsia="zh-CN"/>
        </w:rPr>
        <w:t>C</w:t>
      </w:r>
      <w:r w:rsidR="00277089">
        <w:rPr>
          <w:rFonts w:hint="eastAsia"/>
          <w:lang w:eastAsia="zh-CN"/>
        </w:rPr>
        <w:t>·</w:t>
      </w:r>
      <w:r w:rsidR="00277089">
        <w:rPr>
          <w:rFonts w:hint="eastAsia"/>
          <w:lang w:eastAsia="zh-CN"/>
        </w:rPr>
        <w:t>cm/W</w:t>
      </w:r>
      <w:r w:rsidRPr="00943836">
        <w:rPr>
          <w:lang w:eastAsia="zh-CN"/>
        </w:rPr>
        <w:t>),</w:t>
      </w:r>
      <w:r w:rsidR="00277089">
        <w:rPr>
          <w:rFonts w:hint="eastAsia"/>
          <w:lang w:eastAsia="zh-CN"/>
        </w:rPr>
        <w:t xml:space="preserve"> </w:t>
      </w:r>
      <w:r w:rsidR="00277089" w:rsidRPr="00277089">
        <w:rPr>
          <w:rFonts w:hint="eastAsia"/>
          <w:i/>
          <w:lang w:eastAsia="zh-CN"/>
        </w:rPr>
        <w:t>D</w:t>
      </w:r>
      <w:r>
        <w:rPr>
          <w:rFonts w:hint="eastAsia"/>
          <w:position w:val="-4"/>
          <w:lang w:eastAsia="zh-CN"/>
        </w:rPr>
        <w:t xml:space="preserve"> </w:t>
      </w:r>
      <w:r w:rsidRPr="00943836">
        <w:rPr>
          <w:lang w:eastAsia="zh-CN"/>
        </w:rPr>
        <w:t>is the outer diameter of the conductor after icing (</w:t>
      </w:r>
      <w:r w:rsidR="0058286D">
        <w:rPr>
          <w:rFonts w:hint="eastAsia"/>
          <w:lang w:eastAsia="zh-CN"/>
        </w:rPr>
        <w:t>cm</w:t>
      </w:r>
      <w:r w:rsidRPr="00943836">
        <w:rPr>
          <w:lang w:eastAsia="zh-CN"/>
        </w:rPr>
        <w:t>),</w:t>
      </w:r>
      <w:r>
        <w:rPr>
          <w:rFonts w:hint="eastAsia"/>
          <w:lang w:eastAsia="zh-CN"/>
        </w:rPr>
        <w:t xml:space="preserve"> </w:t>
      </w:r>
      <w:r w:rsidR="0058286D" w:rsidRPr="0058286D">
        <w:rPr>
          <w:rFonts w:hint="eastAsia"/>
          <w:i/>
          <w:lang w:eastAsia="zh-CN"/>
        </w:rPr>
        <w:t>d</w:t>
      </w:r>
      <w:r>
        <w:rPr>
          <w:rFonts w:hint="eastAsia"/>
          <w:position w:val="-6"/>
          <w:lang w:eastAsia="zh-CN"/>
        </w:rPr>
        <w:t xml:space="preserve"> </w:t>
      </w:r>
      <w:r w:rsidRPr="00943836">
        <w:rPr>
          <w:lang w:eastAsia="zh-CN"/>
        </w:rPr>
        <w:t>is the conductor diameter (</w:t>
      </w:r>
      <w:r w:rsidR="0058286D">
        <w:rPr>
          <w:rFonts w:hint="eastAsia"/>
          <w:lang w:eastAsia="zh-CN"/>
        </w:rPr>
        <w:t>cm</w:t>
      </w:r>
      <w:r w:rsidRPr="00943836">
        <w:rPr>
          <w:lang w:eastAsia="zh-CN"/>
        </w:rPr>
        <w:t>),</w:t>
      </w:r>
      <w:r w:rsidR="0058286D">
        <w:rPr>
          <w:rFonts w:hint="eastAsia"/>
          <w:lang w:eastAsia="zh-CN"/>
        </w:rPr>
        <w:t xml:space="preserve"> </w:t>
      </w:r>
      <w:r w:rsidR="0058286D" w:rsidRPr="0058286D">
        <w:rPr>
          <w:rFonts w:hint="eastAsia"/>
          <w:i/>
          <w:lang w:eastAsia="zh-CN"/>
        </w:rPr>
        <w:t>v</w:t>
      </w:r>
      <w:r>
        <w:rPr>
          <w:rFonts w:hint="eastAsia"/>
          <w:lang w:eastAsia="zh-CN"/>
        </w:rPr>
        <w:t xml:space="preserve"> </w:t>
      </w:r>
      <w:r w:rsidRPr="00943836">
        <w:rPr>
          <w:lang w:eastAsia="zh-CN"/>
        </w:rPr>
        <w:t>is the wind speed (</w:t>
      </w:r>
      <w:r w:rsidR="0058286D">
        <w:rPr>
          <w:rFonts w:hint="eastAsia"/>
          <w:lang w:eastAsia="zh-CN"/>
        </w:rPr>
        <w:t>m/s</w:t>
      </w:r>
      <w:r w:rsidRPr="00943836">
        <w:rPr>
          <w:lang w:eastAsia="zh-CN"/>
        </w:rPr>
        <w:t xml:space="preserve">), </w:t>
      </w:r>
      <w:r>
        <w:rPr>
          <w:rFonts w:hint="eastAsia"/>
          <w:lang w:eastAsia="zh-CN"/>
        </w:rPr>
        <w:t xml:space="preserve">and </w:t>
      </w:r>
      <w:r w:rsidR="0058286D" w:rsidRPr="0058286D">
        <w:rPr>
          <w:rFonts w:eastAsia="DengXian"/>
          <w:i/>
          <w:lang w:eastAsia="zh-CN"/>
        </w:rPr>
        <w:t>λ</w:t>
      </w:r>
      <w:r w:rsidR="0058286D">
        <w:rPr>
          <w:rFonts w:hint="eastAsia"/>
          <w:lang w:eastAsia="zh-CN"/>
        </w:rPr>
        <w:t xml:space="preserve"> </w:t>
      </w:r>
      <w:r w:rsidRPr="00943836">
        <w:rPr>
          <w:lang w:eastAsia="zh-CN"/>
        </w:rPr>
        <w:t>is the thermal conductivity (</w:t>
      </w:r>
      <w:r w:rsidR="0058286D">
        <w:rPr>
          <w:rFonts w:hint="eastAsia"/>
          <w:lang w:eastAsia="zh-CN"/>
        </w:rPr>
        <w:t>W/</w:t>
      </w:r>
      <w:r w:rsidR="0058286D">
        <w:rPr>
          <w:rFonts w:eastAsia="DengXian"/>
          <w:lang w:eastAsia="zh-CN"/>
        </w:rPr>
        <w:t>°</w:t>
      </w:r>
      <w:r w:rsidR="0058286D">
        <w:rPr>
          <w:rFonts w:hint="eastAsia"/>
          <w:lang w:eastAsia="zh-CN"/>
        </w:rPr>
        <w:t>C</w:t>
      </w:r>
      <w:r w:rsidR="0058286D">
        <w:rPr>
          <w:rFonts w:hint="eastAsia"/>
          <w:lang w:eastAsia="zh-CN"/>
        </w:rPr>
        <w:t>·</w:t>
      </w:r>
      <w:r w:rsidR="0058286D">
        <w:rPr>
          <w:rFonts w:hint="eastAsia"/>
          <w:lang w:eastAsia="zh-CN"/>
        </w:rPr>
        <w:t>cm</w:t>
      </w:r>
      <w:r w:rsidRPr="00943836">
        <w:rPr>
          <w:lang w:eastAsia="zh-CN"/>
        </w:rPr>
        <w:t>),</w:t>
      </w:r>
      <w:r>
        <w:rPr>
          <w:rFonts w:hint="eastAsia"/>
          <w:lang w:eastAsia="zh-CN"/>
        </w:rPr>
        <w:t xml:space="preserve"> which</w:t>
      </w:r>
      <w:r w:rsidRPr="001C4763">
        <w:rPr>
          <w:lang w:eastAsia="zh-CN"/>
        </w:rPr>
        <w:t xml:space="preserve"> is taken as </w:t>
      </w:r>
      <w:r w:rsidR="0058286D">
        <w:rPr>
          <w:rFonts w:hint="eastAsia"/>
          <w:lang w:eastAsia="zh-CN"/>
        </w:rPr>
        <w:t>2.27</w:t>
      </w:r>
      <w:r w:rsidR="0058286D" w:rsidRPr="0058286D">
        <w:rPr>
          <w:lang w:eastAsia="zh-CN"/>
        </w:rPr>
        <w:t>×</w:t>
      </w:r>
      <w:r w:rsidR="0058286D">
        <w:rPr>
          <w:rFonts w:hint="eastAsia"/>
          <w:lang w:eastAsia="zh-CN"/>
        </w:rPr>
        <w:t>10</w:t>
      </w:r>
      <w:r w:rsidR="0058286D" w:rsidRPr="0058286D">
        <w:rPr>
          <w:rFonts w:hint="eastAsia"/>
          <w:vertAlign w:val="superscript"/>
          <w:lang w:eastAsia="zh-CN"/>
        </w:rPr>
        <w:t>-2</w:t>
      </w:r>
      <w:r>
        <w:rPr>
          <w:rFonts w:hint="eastAsia"/>
          <w:lang w:eastAsia="zh-CN"/>
        </w:rPr>
        <w:t xml:space="preserve"> </w:t>
      </w:r>
      <w:r w:rsidRPr="001C4763">
        <w:rPr>
          <w:lang w:eastAsia="zh-CN"/>
        </w:rPr>
        <w:t>for the wet growth icing.</w:t>
      </w:r>
    </w:p>
    <w:p w14:paraId="4147ECA5" w14:textId="77777777" w:rsidR="00127CB6" w:rsidRDefault="0009440D" w:rsidP="0009440D">
      <w:pPr>
        <w:pStyle w:val="Text"/>
        <w:rPr>
          <w:lang w:eastAsia="zh-CN"/>
        </w:rPr>
      </w:pPr>
      <w:r>
        <w:rPr>
          <w:lang w:eastAsia="zh-CN"/>
        </w:rPr>
        <w:t>In order to ensure the de</w:t>
      </w:r>
      <w:r>
        <w:rPr>
          <w:rFonts w:hint="eastAsia"/>
          <w:lang w:eastAsia="zh-CN"/>
        </w:rPr>
        <w:t>-</w:t>
      </w:r>
      <w:r>
        <w:rPr>
          <w:lang w:eastAsia="zh-CN"/>
        </w:rPr>
        <w:t>icing effect, the de</w:t>
      </w:r>
      <w:r>
        <w:rPr>
          <w:rFonts w:hint="eastAsia"/>
          <w:lang w:eastAsia="zh-CN"/>
        </w:rPr>
        <w:t>-</w:t>
      </w:r>
      <w:r>
        <w:rPr>
          <w:lang w:eastAsia="zh-CN"/>
        </w:rPr>
        <w:t>icing current used in practical application should be greater than the minimum de</w:t>
      </w:r>
      <w:r>
        <w:rPr>
          <w:rFonts w:hint="eastAsia"/>
          <w:lang w:eastAsia="zh-CN"/>
        </w:rPr>
        <w:t>-</w:t>
      </w:r>
      <w:r>
        <w:rPr>
          <w:lang w:eastAsia="zh-CN"/>
        </w:rPr>
        <w:t>icing current. The de</w:t>
      </w:r>
      <w:r>
        <w:rPr>
          <w:rFonts w:hint="eastAsia"/>
          <w:lang w:eastAsia="zh-CN"/>
        </w:rPr>
        <w:t>-</w:t>
      </w:r>
      <w:r>
        <w:rPr>
          <w:lang w:eastAsia="zh-CN"/>
        </w:rPr>
        <w:t xml:space="preserve">icing time should </w:t>
      </w:r>
      <w:r>
        <w:rPr>
          <w:rFonts w:hint="eastAsia"/>
          <w:lang w:eastAsia="zh-CN"/>
        </w:rPr>
        <w:t xml:space="preserve">also </w:t>
      </w:r>
      <w:r>
        <w:rPr>
          <w:lang w:eastAsia="zh-CN"/>
        </w:rPr>
        <w:t>be considered. The relationship between de</w:t>
      </w:r>
      <w:r>
        <w:rPr>
          <w:rFonts w:hint="eastAsia"/>
          <w:lang w:eastAsia="zh-CN"/>
        </w:rPr>
        <w:t>-</w:t>
      </w:r>
      <w:r>
        <w:rPr>
          <w:lang w:eastAsia="zh-CN"/>
        </w:rPr>
        <w:t>icing current and de</w:t>
      </w:r>
      <w:r>
        <w:rPr>
          <w:rFonts w:hint="eastAsia"/>
          <w:lang w:eastAsia="zh-CN"/>
        </w:rPr>
        <w:t>-</w:t>
      </w:r>
      <w:r>
        <w:rPr>
          <w:lang w:eastAsia="zh-CN"/>
        </w:rPr>
        <w:t>icing time is as follows</w:t>
      </w:r>
      <w:r w:rsidR="00127CB6">
        <w:rPr>
          <w:lang w:eastAsia="zh-CN"/>
        </w:rPr>
        <w:t>:</w:t>
      </w:r>
    </w:p>
    <w:p w14:paraId="4147ECA6" w14:textId="77777777" w:rsidR="007A12AF" w:rsidRDefault="007A12AF" w:rsidP="007A12AF">
      <w:pPr>
        <w:jc w:val="right"/>
      </w:pPr>
      <w:r w:rsidRPr="00262F21">
        <w:rPr>
          <w:position w:val="-48"/>
        </w:rPr>
        <w:object w:dxaOrig="5179" w:dyaOrig="1060" w14:anchorId="4147EDFE">
          <v:shape id="_x0000_i1028" type="#_x0000_t75" style="width:258.75pt;height:53.25pt" o:ole="">
            <v:imagedata r:id="rId15" o:title=""/>
          </v:shape>
          <o:OLEObject Type="Embed" ProgID="Equation.DSMT4" ShapeID="_x0000_i1028" DrawAspect="Content" ObjectID="_1665046998" r:id="rId16"/>
        </w:object>
      </w:r>
      <w:r w:rsidRPr="00DE07D1">
        <w:rPr>
          <w:rFonts w:hint="eastAsia"/>
        </w:rPr>
        <w:t xml:space="preserve"> (4)</w:t>
      </w:r>
    </w:p>
    <w:p w14:paraId="4147ECA7" w14:textId="77777777" w:rsidR="005B4FB0" w:rsidRPr="00446F32" w:rsidRDefault="00CB3278" w:rsidP="007857F0">
      <w:pPr>
        <w:pStyle w:val="Text"/>
        <w:ind w:firstLine="0"/>
      </w:pPr>
      <w:r>
        <w:rPr>
          <w:rFonts w:hint="eastAsia"/>
          <w:lang w:eastAsia="zh-CN"/>
        </w:rPr>
        <w:t>w</w:t>
      </w:r>
      <w:r w:rsidR="00446F32">
        <w:rPr>
          <w:rFonts w:hint="eastAsia"/>
          <w:lang w:eastAsia="zh-CN"/>
        </w:rPr>
        <w:t>here</w:t>
      </w:r>
      <w:r w:rsidR="00B231D8">
        <w:rPr>
          <w:rFonts w:hint="eastAsia"/>
          <w:lang w:eastAsia="zh-CN"/>
        </w:rPr>
        <w:t xml:space="preserve"> </w:t>
      </w:r>
      <w:proofErr w:type="spellStart"/>
      <w:r w:rsidR="00B231D8" w:rsidRPr="00B231D8">
        <w:rPr>
          <w:rFonts w:hint="eastAsia"/>
          <w:i/>
          <w:lang w:eastAsia="zh-CN"/>
        </w:rPr>
        <w:t>I</w:t>
      </w:r>
      <w:r w:rsidR="00B231D8" w:rsidRPr="00B231D8">
        <w:rPr>
          <w:rFonts w:hint="eastAsia"/>
          <w:vertAlign w:val="subscript"/>
          <w:lang w:eastAsia="zh-CN"/>
        </w:rPr>
        <w:t>r</w:t>
      </w:r>
      <w:proofErr w:type="spellEnd"/>
      <w:r w:rsidR="00446F32" w:rsidRPr="00456984">
        <w:rPr>
          <w:lang w:eastAsia="zh-CN"/>
        </w:rPr>
        <w:t xml:space="preserve"> </w:t>
      </w:r>
      <w:r w:rsidR="00446F32">
        <w:rPr>
          <w:lang w:eastAsia="zh-CN"/>
        </w:rPr>
        <w:t xml:space="preserve">is </w:t>
      </w:r>
      <w:r w:rsidR="00446F32">
        <w:rPr>
          <w:rFonts w:hint="eastAsia"/>
          <w:lang w:eastAsia="zh-CN"/>
        </w:rPr>
        <w:t>de-icing</w:t>
      </w:r>
      <w:r w:rsidR="00446F32" w:rsidRPr="00456984">
        <w:rPr>
          <w:lang w:eastAsia="zh-CN"/>
        </w:rPr>
        <w:t xml:space="preserve"> current (</w:t>
      </w:r>
      <w:r w:rsidR="00446F32">
        <w:rPr>
          <w:rFonts w:hint="eastAsia"/>
          <w:lang w:eastAsia="zh-CN"/>
        </w:rPr>
        <w:t>A</w:t>
      </w:r>
      <w:r w:rsidR="00446F32" w:rsidRPr="00456984">
        <w:rPr>
          <w:lang w:eastAsia="zh-CN"/>
        </w:rPr>
        <w:t>),</w:t>
      </w:r>
      <w:r w:rsidR="00B231D8">
        <w:rPr>
          <w:rFonts w:hint="eastAsia"/>
          <w:lang w:eastAsia="zh-CN"/>
        </w:rPr>
        <w:t xml:space="preserve"> </w:t>
      </w:r>
      <w:r w:rsidR="00B231D8" w:rsidRPr="00B231D8">
        <w:rPr>
          <w:rFonts w:hint="eastAsia"/>
          <w:i/>
          <w:lang w:eastAsia="zh-CN"/>
        </w:rPr>
        <w:t>T</w:t>
      </w:r>
      <w:r w:rsidR="00B231D8" w:rsidRPr="00B231D8">
        <w:rPr>
          <w:rFonts w:hint="eastAsia"/>
          <w:vertAlign w:val="subscript"/>
          <w:lang w:eastAsia="zh-CN"/>
        </w:rPr>
        <w:t>r</w:t>
      </w:r>
      <w:r w:rsidR="00446F32" w:rsidRPr="00456984">
        <w:rPr>
          <w:lang w:eastAsia="zh-CN"/>
        </w:rPr>
        <w:t xml:space="preserve"> </w:t>
      </w:r>
      <w:r w:rsidR="00446F32">
        <w:rPr>
          <w:rFonts w:hint="eastAsia"/>
          <w:lang w:eastAsia="zh-CN"/>
        </w:rPr>
        <w:t>is de-icing</w:t>
      </w:r>
      <w:r w:rsidR="00446F32">
        <w:rPr>
          <w:lang w:eastAsia="zh-CN"/>
        </w:rPr>
        <w:t xml:space="preserve"> time (</w:t>
      </w:r>
      <w:r w:rsidR="00446F32">
        <w:rPr>
          <w:rFonts w:hint="eastAsia"/>
          <w:lang w:eastAsia="zh-CN"/>
        </w:rPr>
        <w:t>h</w:t>
      </w:r>
      <w:r w:rsidR="00446F32">
        <w:rPr>
          <w:lang w:eastAsia="zh-CN"/>
        </w:rPr>
        <w:t>),</w:t>
      </w:r>
      <w:r w:rsidR="00B231D8">
        <w:rPr>
          <w:rFonts w:hint="eastAsia"/>
          <w:lang w:eastAsia="zh-CN"/>
        </w:rPr>
        <w:t xml:space="preserve"> </w:t>
      </w:r>
      <w:r w:rsidR="00B231D8" w:rsidRPr="00B231D8">
        <w:rPr>
          <w:rFonts w:hint="eastAsia"/>
          <w:i/>
          <w:lang w:eastAsia="zh-CN"/>
        </w:rPr>
        <w:t>b</w:t>
      </w:r>
      <w:r w:rsidR="00446F32" w:rsidRPr="00456984">
        <w:rPr>
          <w:lang w:eastAsia="zh-CN"/>
        </w:rPr>
        <w:t xml:space="preserve"> </w:t>
      </w:r>
      <w:r w:rsidR="00446F32">
        <w:rPr>
          <w:rFonts w:hint="eastAsia"/>
          <w:lang w:eastAsia="zh-CN"/>
        </w:rPr>
        <w:t xml:space="preserve">is </w:t>
      </w:r>
      <w:r w:rsidR="00446F32" w:rsidRPr="00456984">
        <w:rPr>
          <w:lang w:eastAsia="zh-CN"/>
        </w:rPr>
        <w:t xml:space="preserve">ice thickness </w:t>
      </w:r>
      <w:r w:rsidR="00446F32">
        <w:rPr>
          <w:rFonts w:hint="eastAsia"/>
          <w:lang w:eastAsia="zh-CN"/>
        </w:rPr>
        <w:t>(</w:t>
      </w:r>
      <w:r w:rsidR="007F6F71">
        <w:rPr>
          <w:rFonts w:hint="eastAsia"/>
          <w:lang w:eastAsia="zh-CN"/>
        </w:rPr>
        <w:t>cm</w:t>
      </w:r>
      <w:r w:rsidR="00446F32">
        <w:rPr>
          <w:rFonts w:hint="eastAsia"/>
          <w:lang w:eastAsia="zh-CN"/>
        </w:rPr>
        <w:t xml:space="preserve">), and </w:t>
      </w:r>
      <w:r w:rsidR="00446F32" w:rsidRPr="00446F32">
        <w:rPr>
          <w:rFonts w:hint="eastAsia"/>
          <w:i/>
          <w:lang w:eastAsia="zh-CN"/>
        </w:rPr>
        <w:t>g</w:t>
      </w:r>
      <w:r w:rsidR="00446F32" w:rsidRPr="00446F32">
        <w:rPr>
          <w:rFonts w:hint="eastAsia"/>
          <w:vertAlign w:val="subscript"/>
          <w:lang w:eastAsia="zh-CN"/>
        </w:rPr>
        <w:t>0</w:t>
      </w:r>
      <w:r w:rsidR="00446F32" w:rsidRPr="00446F32">
        <w:rPr>
          <w:rFonts w:hint="eastAsia"/>
          <w:lang w:eastAsia="zh-CN"/>
        </w:rPr>
        <w:t xml:space="preserve"> is </w:t>
      </w:r>
      <w:r w:rsidR="00446F32" w:rsidRPr="00446F32">
        <w:rPr>
          <w:lang w:eastAsia="zh-CN"/>
        </w:rPr>
        <w:t>the density of ice,</w:t>
      </w:r>
      <w:r w:rsidR="00446F32" w:rsidRPr="00446F32">
        <w:rPr>
          <w:rFonts w:hint="eastAsia"/>
          <w:lang w:eastAsia="zh-CN"/>
        </w:rPr>
        <w:t xml:space="preserve"> which is generally</w:t>
      </w:r>
      <w:r w:rsidR="00446F32" w:rsidRPr="00446F32">
        <w:rPr>
          <w:lang w:eastAsia="zh-CN"/>
        </w:rPr>
        <w:t xml:space="preserve"> taken as</w:t>
      </w:r>
      <w:r w:rsidR="00446F32" w:rsidRPr="00446F32">
        <w:rPr>
          <w:rFonts w:hint="eastAsia"/>
          <w:lang w:eastAsia="zh-CN"/>
        </w:rPr>
        <w:t xml:space="preserve"> 0.9</w:t>
      </w:r>
      <w:r w:rsidR="00456984" w:rsidRPr="00446F32">
        <w:rPr>
          <w:lang w:eastAsia="zh-CN"/>
        </w:rPr>
        <w:t>.</w:t>
      </w:r>
    </w:p>
    <w:p w14:paraId="4147ECA8" w14:textId="77777777" w:rsidR="007A12AF" w:rsidRDefault="005B596A" w:rsidP="00E649EA">
      <w:pPr>
        <w:pStyle w:val="Text"/>
        <w:rPr>
          <w:lang w:eastAsia="zh-CN"/>
        </w:rPr>
      </w:pPr>
      <w:r>
        <w:rPr>
          <w:lang w:eastAsia="zh-CN"/>
        </w:rPr>
        <w:t>The de</w:t>
      </w:r>
      <w:r>
        <w:rPr>
          <w:rFonts w:hint="eastAsia"/>
          <w:lang w:eastAsia="zh-CN"/>
        </w:rPr>
        <w:t>-</w:t>
      </w:r>
      <w:r>
        <w:rPr>
          <w:lang w:eastAsia="zh-CN"/>
        </w:rPr>
        <w:t xml:space="preserve">icing current is limited by the maximum allowable temperature of the conductor itself. Under the corresponding ambient temperature and wind speed conditions, the maximum current for the </w:t>
      </w:r>
      <w:r>
        <w:rPr>
          <w:rFonts w:hint="eastAsia"/>
          <w:lang w:eastAsia="zh-CN"/>
        </w:rPr>
        <w:t>wire</w:t>
      </w:r>
      <w:r>
        <w:rPr>
          <w:lang w:eastAsia="zh-CN"/>
        </w:rPr>
        <w:t xml:space="preserve"> to reach the allowable temperature of the conductor in a short time is</w:t>
      </w:r>
      <w:r w:rsidR="00D1474F">
        <w:rPr>
          <w:lang w:eastAsia="zh-CN"/>
        </w:rPr>
        <w:t>:</w:t>
      </w:r>
    </w:p>
    <w:p w14:paraId="4147ECA9" w14:textId="77777777" w:rsidR="00154B14" w:rsidRDefault="00EE57DE" w:rsidP="00154B14">
      <w:pPr>
        <w:wordWrap w:val="0"/>
        <w:jc w:val="right"/>
        <w:rPr>
          <w:rFonts w:ascii="SimSun" w:hAnsi="SimSun"/>
        </w:rPr>
      </w:pPr>
      <w:r w:rsidRPr="00EE57DE">
        <w:rPr>
          <w:position w:val="-28"/>
        </w:rPr>
        <w:object w:dxaOrig="4180" w:dyaOrig="980" w14:anchorId="4147EDFF">
          <v:shape id="_x0000_i1029" type="#_x0000_t75" style="width:208.5pt;height:49.5pt" o:ole="">
            <v:imagedata r:id="rId17" o:title=""/>
          </v:shape>
          <o:OLEObject Type="Embed" ProgID="Equation.DSMT4" ShapeID="_x0000_i1029" DrawAspect="Content" ObjectID="_1665046999" r:id="rId18"/>
        </w:object>
      </w:r>
      <w:r w:rsidR="00154B14">
        <w:rPr>
          <w:rFonts w:hint="eastAsia"/>
          <w:position w:val="-30"/>
          <w:lang w:eastAsia="zh-CN"/>
        </w:rPr>
        <w:t xml:space="preserve">  </w:t>
      </w:r>
      <w:r w:rsidR="00D72300">
        <w:rPr>
          <w:rFonts w:hint="eastAsia"/>
          <w:position w:val="-30"/>
          <w:lang w:eastAsia="zh-CN"/>
        </w:rPr>
        <w:tab/>
      </w:r>
      <w:r w:rsidR="00154B14" w:rsidRPr="005C53F6">
        <w:t>(5)</w:t>
      </w:r>
    </w:p>
    <w:p w14:paraId="4147ECAA" w14:textId="77777777" w:rsidR="00BE5718" w:rsidRDefault="00CB3278" w:rsidP="00BE5718">
      <w:pPr>
        <w:pStyle w:val="Text"/>
        <w:ind w:firstLine="0"/>
        <w:rPr>
          <w:lang w:eastAsia="zh-CN"/>
        </w:rPr>
      </w:pPr>
      <w:r>
        <w:rPr>
          <w:rFonts w:hint="eastAsia"/>
          <w:lang w:eastAsia="zh-CN"/>
        </w:rPr>
        <w:t>w</w:t>
      </w:r>
      <w:r w:rsidR="00BE5718">
        <w:rPr>
          <w:rFonts w:hint="eastAsia"/>
          <w:lang w:eastAsia="zh-CN"/>
        </w:rPr>
        <w:t>here</w:t>
      </w:r>
      <w:r w:rsidR="00B231D8">
        <w:rPr>
          <w:rFonts w:hint="eastAsia"/>
          <w:lang w:eastAsia="zh-CN"/>
        </w:rPr>
        <w:t xml:space="preserve"> </w:t>
      </w:r>
      <w:proofErr w:type="gramStart"/>
      <w:r w:rsidR="00B231D8" w:rsidRPr="00B231D8">
        <w:rPr>
          <w:rFonts w:hint="eastAsia"/>
          <w:i/>
          <w:lang w:eastAsia="zh-CN"/>
        </w:rPr>
        <w:t>I</w:t>
      </w:r>
      <w:r w:rsidR="00B231D8" w:rsidRPr="00B231D8">
        <w:rPr>
          <w:rFonts w:hint="eastAsia"/>
          <w:vertAlign w:val="subscript"/>
          <w:lang w:eastAsia="zh-CN"/>
        </w:rPr>
        <w:t>max</w:t>
      </w:r>
      <w:r w:rsidR="00BE5718" w:rsidRPr="0060484A">
        <w:rPr>
          <w:position w:val="-10"/>
        </w:rPr>
        <w:t xml:space="preserve"> </w:t>
      </w:r>
      <w:r w:rsidR="00BE5718">
        <w:rPr>
          <w:rFonts w:hint="eastAsia"/>
          <w:lang w:eastAsia="zh-CN"/>
        </w:rPr>
        <w:t xml:space="preserve"> is</w:t>
      </w:r>
      <w:proofErr w:type="gramEnd"/>
      <w:r w:rsidR="00BE5718">
        <w:rPr>
          <w:rFonts w:hint="eastAsia"/>
          <w:lang w:eastAsia="zh-CN"/>
        </w:rPr>
        <w:t xml:space="preserve"> the maximum allowable de-icing current (A), and </w:t>
      </w:r>
      <w:r w:rsidR="00B231D8" w:rsidRPr="00B231D8">
        <w:rPr>
          <w:rFonts w:hint="eastAsia"/>
          <w:i/>
          <w:lang w:eastAsia="zh-CN"/>
        </w:rPr>
        <w:t>R</w:t>
      </w:r>
      <w:r w:rsidR="00B231D8" w:rsidRPr="00B231D8">
        <w:rPr>
          <w:rFonts w:hint="eastAsia"/>
          <w:vertAlign w:val="subscript"/>
          <w:lang w:eastAsia="zh-CN"/>
        </w:rPr>
        <w:t>90</w:t>
      </w:r>
      <w:r w:rsidR="00BE5718">
        <w:rPr>
          <w:rFonts w:hint="eastAsia"/>
          <w:position w:val="-10"/>
          <w:lang w:eastAsia="zh-CN"/>
        </w:rPr>
        <w:t xml:space="preserve"> </w:t>
      </w:r>
      <w:r w:rsidR="00BE5718" w:rsidRPr="00943836">
        <w:rPr>
          <w:lang w:eastAsia="zh-CN"/>
        </w:rPr>
        <w:t>is the resistance of the conductor per unit length</w:t>
      </w:r>
      <w:r w:rsidR="00BE5718">
        <w:rPr>
          <w:rFonts w:hint="eastAsia"/>
          <w:lang w:eastAsia="zh-CN"/>
        </w:rPr>
        <w:t xml:space="preserve"> at </w:t>
      </w:r>
      <w:r w:rsidR="00B231D8">
        <w:rPr>
          <w:rFonts w:hint="eastAsia"/>
          <w:lang w:eastAsia="zh-CN"/>
        </w:rPr>
        <w:t>90</w:t>
      </w:r>
      <w:r w:rsidR="00B231D8">
        <w:rPr>
          <w:rFonts w:eastAsia="DengXian"/>
          <w:lang w:eastAsia="zh-CN"/>
        </w:rPr>
        <w:t>°</w:t>
      </w:r>
      <w:r w:rsidR="00B231D8">
        <w:rPr>
          <w:rFonts w:hint="eastAsia"/>
          <w:lang w:eastAsia="zh-CN"/>
        </w:rPr>
        <w:t>C</w:t>
      </w:r>
      <w:r w:rsidR="00B231D8" w:rsidRPr="00CB35A9">
        <w:rPr>
          <w:position w:val="-6"/>
        </w:rPr>
        <w:t xml:space="preserve"> </w:t>
      </w:r>
      <w:r w:rsidR="00BE5718" w:rsidRPr="00943836">
        <w:rPr>
          <w:lang w:eastAsia="zh-CN"/>
        </w:rPr>
        <w:t xml:space="preserve"> (</w:t>
      </w:r>
      <w:r w:rsidR="00B231D8">
        <w:rPr>
          <w:lang w:eastAsia="zh-CN"/>
        </w:rPr>
        <w:t>Ω</w:t>
      </w:r>
      <w:r w:rsidR="00B231D8">
        <w:rPr>
          <w:rFonts w:hint="eastAsia"/>
          <w:lang w:eastAsia="zh-CN"/>
        </w:rPr>
        <w:t>/m</w:t>
      </w:r>
      <w:r w:rsidR="00BE5718" w:rsidRPr="00943836">
        <w:rPr>
          <w:lang w:eastAsia="zh-CN"/>
        </w:rPr>
        <w:t>)</w:t>
      </w:r>
      <w:r w:rsidR="00BE5718">
        <w:rPr>
          <w:rFonts w:hint="eastAsia"/>
          <w:lang w:eastAsia="zh-CN"/>
        </w:rPr>
        <w:t>.</w:t>
      </w:r>
    </w:p>
    <w:p w14:paraId="4147ECAB" w14:textId="77777777" w:rsidR="00D1474F" w:rsidRDefault="00475029" w:rsidP="003E7C73">
      <w:pPr>
        <w:pStyle w:val="Text"/>
        <w:rPr>
          <w:lang w:eastAsia="zh-CN"/>
        </w:rPr>
      </w:pPr>
      <w:r>
        <w:rPr>
          <w:lang w:eastAsia="zh-CN"/>
        </w:rPr>
        <w:t>In addition to de</w:t>
      </w:r>
      <w:r>
        <w:rPr>
          <w:rFonts w:hint="eastAsia"/>
          <w:lang w:eastAsia="zh-CN"/>
        </w:rPr>
        <w:t>-</w:t>
      </w:r>
      <w:r>
        <w:rPr>
          <w:lang w:eastAsia="zh-CN"/>
        </w:rPr>
        <w:t>icing the c</w:t>
      </w:r>
      <w:r>
        <w:rPr>
          <w:rFonts w:hint="eastAsia"/>
          <w:lang w:eastAsia="zh-CN"/>
        </w:rPr>
        <w:t>atenary</w:t>
      </w:r>
      <w:r>
        <w:rPr>
          <w:lang w:eastAsia="zh-CN"/>
        </w:rPr>
        <w:t xml:space="preserve">, Joule heat generated by the current can also be used to protect the </w:t>
      </w:r>
      <w:r>
        <w:rPr>
          <w:rFonts w:hint="eastAsia"/>
          <w:lang w:eastAsia="zh-CN"/>
        </w:rPr>
        <w:t>catenary</w:t>
      </w:r>
      <w:r>
        <w:rPr>
          <w:lang w:eastAsia="zh-CN"/>
        </w:rPr>
        <w:t xml:space="preserve"> without icing. The anti</w:t>
      </w:r>
      <w:r>
        <w:rPr>
          <w:rFonts w:hint="eastAsia"/>
          <w:lang w:eastAsia="zh-CN"/>
        </w:rPr>
        <w:t>-</w:t>
      </w:r>
      <w:r>
        <w:rPr>
          <w:lang w:eastAsia="zh-CN"/>
        </w:rPr>
        <w:t>icing current can be written as follows:</w:t>
      </w:r>
    </w:p>
    <w:p w14:paraId="4147ECAC" w14:textId="77777777" w:rsidR="00820804" w:rsidRDefault="00820804" w:rsidP="00820804">
      <w:pPr>
        <w:wordWrap w:val="0"/>
        <w:ind w:firstLine="420"/>
        <w:jc w:val="right"/>
        <w:rPr>
          <w:lang w:eastAsia="zh-CN"/>
        </w:rPr>
      </w:pPr>
      <w:r>
        <w:rPr>
          <w:rFonts w:hint="eastAsia"/>
        </w:rPr>
        <w:tab/>
      </w:r>
      <w:r w:rsidRPr="00433B3E">
        <w:rPr>
          <w:position w:val="-28"/>
        </w:rPr>
        <w:object w:dxaOrig="3280" w:dyaOrig="800" w14:anchorId="4147EE00">
          <v:shape id="_x0000_i1030" type="#_x0000_t75" style="width:163.5pt;height:40.5pt" o:ole="">
            <v:imagedata r:id="rId19" o:title=""/>
          </v:shape>
          <o:OLEObject Type="Embed" ProgID="Equation.DSMT4" ShapeID="_x0000_i1030" DrawAspect="Content" ObjectID="_1665047000" r:id="rId20"/>
        </w:object>
      </w:r>
      <w:r>
        <w:rPr>
          <w:rFonts w:hint="eastAsia"/>
          <w:lang w:eastAsia="zh-CN"/>
        </w:rPr>
        <w:tab/>
        <w:t xml:space="preserve">     </w:t>
      </w:r>
      <w:r>
        <w:rPr>
          <w:rFonts w:hint="eastAsia"/>
          <w:lang w:eastAsia="zh-CN"/>
        </w:rPr>
        <w:tab/>
      </w:r>
      <w:r w:rsidR="00186217">
        <w:rPr>
          <w:rFonts w:hint="eastAsia"/>
          <w:lang w:eastAsia="zh-CN"/>
        </w:rPr>
        <w:t xml:space="preserve">  </w:t>
      </w:r>
      <w:r>
        <w:rPr>
          <w:rFonts w:hint="eastAsia"/>
          <w:lang w:eastAsia="zh-CN"/>
        </w:rPr>
        <w:t>(6)</w:t>
      </w:r>
    </w:p>
    <w:p w14:paraId="4147ECAD" w14:textId="77777777" w:rsidR="00D14859" w:rsidRDefault="00D14859" w:rsidP="00D14859">
      <w:pPr>
        <w:pStyle w:val="Text"/>
        <w:ind w:firstLine="0"/>
        <w:rPr>
          <w:lang w:eastAsia="zh-CN"/>
        </w:rPr>
      </w:pPr>
      <w:r>
        <w:rPr>
          <w:rFonts w:hint="eastAsia"/>
          <w:lang w:eastAsia="zh-CN"/>
        </w:rPr>
        <w:t>w</w:t>
      </w:r>
      <w:r>
        <w:rPr>
          <w:lang w:eastAsia="zh-CN"/>
        </w:rPr>
        <w:t>here</w:t>
      </w:r>
      <w:r>
        <w:rPr>
          <w:rFonts w:hint="eastAsia"/>
          <w:lang w:eastAsia="zh-CN"/>
        </w:rPr>
        <w:t xml:space="preserve"> </w:t>
      </w:r>
      <w:proofErr w:type="spellStart"/>
      <w:r w:rsidR="00CF0A47" w:rsidRPr="00CF0A47">
        <w:rPr>
          <w:i/>
          <w:lang w:eastAsia="zh-CN"/>
        </w:rPr>
        <w:t>ε</w:t>
      </w:r>
      <w:r w:rsidR="00CF0A47" w:rsidRPr="00CF0A47">
        <w:rPr>
          <w:rFonts w:hint="eastAsia"/>
          <w:vertAlign w:val="subscript"/>
          <w:lang w:eastAsia="zh-CN"/>
        </w:rPr>
        <w:t>i</w:t>
      </w:r>
      <w:proofErr w:type="spellEnd"/>
      <w:r>
        <w:rPr>
          <w:rFonts w:hint="eastAsia"/>
          <w:position w:val="-10"/>
          <w:lang w:eastAsia="zh-CN"/>
        </w:rPr>
        <w:t xml:space="preserve"> </w:t>
      </w:r>
      <w:r>
        <w:rPr>
          <w:lang w:eastAsia="zh-CN"/>
        </w:rPr>
        <w:t xml:space="preserve">is the radiation coefficient, </w:t>
      </w:r>
      <w:r>
        <w:rPr>
          <w:rFonts w:hint="eastAsia"/>
          <w:lang w:eastAsia="zh-CN"/>
        </w:rPr>
        <w:t xml:space="preserve">which is </w:t>
      </w:r>
      <w:r>
        <w:rPr>
          <w:lang w:eastAsia="zh-CN"/>
        </w:rPr>
        <w:t>generally</w:t>
      </w:r>
      <w:r>
        <w:rPr>
          <w:rFonts w:hint="eastAsia"/>
          <w:lang w:eastAsia="zh-CN"/>
        </w:rPr>
        <w:t xml:space="preserve"> </w:t>
      </w:r>
      <w:r>
        <w:rPr>
          <w:lang w:eastAsia="zh-CN"/>
        </w:rPr>
        <w:t>0.6 for copper conductor</w:t>
      </w:r>
      <w:r>
        <w:rPr>
          <w:rFonts w:hint="eastAsia"/>
          <w:lang w:eastAsia="zh-CN"/>
        </w:rPr>
        <w:t>,</w:t>
      </w:r>
      <w:r w:rsidR="00CF0A47">
        <w:rPr>
          <w:rFonts w:hint="eastAsia"/>
          <w:lang w:eastAsia="zh-CN"/>
        </w:rPr>
        <w:t xml:space="preserve"> </w:t>
      </w:r>
      <w:r w:rsidR="00CF0A47" w:rsidRPr="00CF0A47">
        <w:rPr>
          <w:rFonts w:hint="eastAsia"/>
          <w:i/>
          <w:lang w:eastAsia="zh-CN"/>
        </w:rPr>
        <w:t>t</w:t>
      </w:r>
      <w:r w:rsidR="00CF0A47" w:rsidRPr="00CF0A47">
        <w:rPr>
          <w:rFonts w:hint="eastAsia"/>
          <w:vertAlign w:val="subscript"/>
          <w:lang w:eastAsia="zh-CN"/>
        </w:rPr>
        <w:t>1</w:t>
      </w:r>
      <w:r>
        <w:rPr>
          <w:rFonts w:hint="eastAsia"/>
          <w:lang w:eastAsia="zh-CN"/>
        </w:rPr>
        <w:t xml:space="preserve"> </w:t>
      </w:r>
      <w:r>
        <w:rPr>
          <w:lang w:eastAsia="zh-CN"/>
        </w:rPr>
        <w:t xml:space="preserve">is the temperature of </w:t>
      </w:r>
      <w:r>
        <w:rPr>
          <w:rFonts w:hint="eastAsia"/>
          <w:lang w:eastAsia="zh-CN"/>
        </w:rPr>
        <w:t>unfro</w:t>
      </w:r>
      <w:r>
        <w:rPr>
          <w:lang w:eastAsia="zh-CN"/>
        </w:rPr>
        <w:t xml:space="preserve">zen conductor which is generally </w:t>
      </w:r>
      <w:r w:rsidR="00CF0A47">
        <w:rPr>
          <w:rFonts w:hint="eastAsia"/>
          <w:lang w:eastAsia="zh-CN"/>
        </w:rPr>
        <w:t>0</w:t>
      </w:r>
      <w:r w:rsidR="00CF0A47">
        <w:rPr>
          <w:rFonts w:eastAsia="DengXian"/>
          <w:lang w:eastAsia="zh-CN"/>
        </w:rPr>
        <w:t>°</w:t>
      </w:r>
      <w:r w:rsidR="00CF0A47">
        <w:rPr>
          <w:rFonts w:hint="eastAsia"/>
          <w:lang w:eastAsia="zh-CN"/>
        </w:rPr>
        <w:t>C</w:t>
      </w:r>
      <w:r>
        <w:rPr>
          <w:rFonts w:hint="eastAsia"/>
          <w:lang w:eastAsia="zh-CN"/>
        </w:rPr>
        <w:t>,</w:t>
      </w:r>
      <w:r>
        <w:rPr>
          <w:lang w:eastAsia="zh-CN"/>
        </w:rPr>
        <w:t xml:space="preserve"> </w:t>
      </w:r>
      <w:r>
        <w:rPr>
          <w:rFonts w:hint="eastAsia"/>
          <w:lang w:eastAsia="zh-CN"/>
        </w:rPr>
        <w:t>and</w:t>
      </w:r>
      <w:r w:rsidR="00CF0A47" w:rsidRPr="00CF0A47">
        <w:rPr>
          <w:rFonts w:hint="eastAsia"/>
          <w:i/>
          <w:lang w:eastAsia="zh-CN"/>
        </w:rPr>
        <w:t xml:space="preserve"> t</w:t>
      </w:r>
      <w:r w:rsidR="00CF0A47">
        <w:rPr>
          <w:rFonts w:hint="eastAsia"/>
          <w:vertAlign w:val="subscript"/>
          <w:lang w:eastAsia="zh-CN"/>
        </w:rPr>
        <w:t>2</w:t>
      </w:r>
      <w:r>
        <w:rPr>
          <w:rFonts w:hint="eastAsia"/>
          <w:lang w:eastAsia="zh-CN"/>
        </w:rPr>
        <w:t xml:space="preserve"> </w:t>
      </w:r>
      <w:r>
        <w:rPr>
          <w:lang w:eastAsia="zh-CN"/>
        </w:rPr>
        <w:t>is the ambient</w:t>
      </w:r>
      <w:r>
        <w:rPr>
          <w:rFonts w:hint="eastAsia"/>
          <w:lang w:eastAsia="zh-CN"/>
        </w:rPr>
        <w:t xml:space="preserve"> </w:t>
      </w:r>
      <w:r>
        <w:rPr>
          <w:lang w:eastAsia="zh-CN"/>
        </w:rPr>
        <w:t>temperature (</w:t>
      </w:r>
      <w:r w:rsidR="00CF0A47">
        <w:rPr>
          <w:rFonts w:eastAsia="DengXian"/>
          <w:lang w:eastAsia="zh-CN"/>
        </w:rPr>
        <w:t>°</w:t>
      </w:r>
      <w:r w:rsidR="00CF0A47">
        <w:rPr>
          <w:rFonts w:hint="eastAsia"/>
          <w:lang w:eastAsia="zh-CN"/>
        </w:rPr>
        <w:t>C</w:t>
      </w:r>
      <w:r>
        <w:rPr>
          <w:lang w:eastAsia="zh-CN"/>
        </w:rPr>
        <w:t>) when the conductor is frozen</w:t>
      </w:r>
      <w:r>
        <w:rPr>
          <w:rFonts w:hint="eastAsia"/>
          <w:lang w:eastAsia="zh-CN"/>
        </w:rPr>
        <w:t>.</w:t>
      </w:r>
    </w:p>
    <w:p w14:paraId="4147ECAE" w14:textId="77777777" w:rsidR="00D14859" w:rsidRDefault="00D14859" w:rsidP="00D14859">
      <w:pPr>
        <w:pStyle w:val="Text"/>
        <w:rPr>
          <w:lang w:eastAsia="zh-CN"/>
        </w:rPr>
      </w:pPr>
      <w:r>
        <w:rPr>
          <w:lang w:eastAsia="zh-CN"/>
        </w:rPr>
        <w:t>According to the above calculation method, this paper carries out de</w:t>
      </w:r>
      <w:r>
        <w:rPr>
          <w:rFonts w:hint="eastAsia"/>
          <w:lang w:eastAsia="zh-CN"/>
        </w:rPr>
        <w:t>-</w:t>
      </w:r>
      <w:r>
        <w:rPr>
          <w:lang w:eastAsia="zh-CN"/>
        </w:rPr>
        <w:t xml:space="preserve">icing calculation for the catenary of Tianjin </w:t>
      </w:r>
      <w:r>
        <w:rPr>
          <w:rFonts w:hint="eastAsia"/>
          <w:lang w:eastAsia="zh-CN"/>
        </w:rPr>
        <w:t>L</w:t>
      </w:r>
      <w:r>
        <w:rPr>
          <w:lang w:eastAsia="zh-CN"/>
        </w:rPr>
        <w:t>ine 9</w:t>
      </w:r>
      <w:r>
        <w:rPr>
          <w:rFonts w:hint="eastAsia"/>
          <w:lang w:eastAsia="zh-CN"/>
        </w:rPr>
        <w:t>.</w:t>
      </w:r>
      <w:r>
        <w:rPr>
          <w:lang w:eastAsia="zh-CN"/>
        </w:rPr>
        <w:t xml:space="preserve"> The </w:t>
      </w:r>
      <w:r>
        <w:rPr>
          <w:lang w:eastAsia="zh-CN"/>
        </w:rPr>
        <w:lastRenderedPageBreak/>
        <w:t xml:space="preserve">catenary of Tianjin </w:t>
      </w:r>
      <w:r>
        <w:rPr>
          <w:rFonts w:hint="eastAsia"/>
          <w:lang w:eastAsia="zh-CN"/>
        </w:rPr>
        <w:t>L</w:t>
      </w:r>
      <w:r w:rsidRPr="00C878EF">
        <w:rPr>
          <w:lang w:eastAsia="zh-CN"/>
        </w:rPr>
        <w:t xml:space="preserve">ine 9 adopts the form of parallel connection of </w:t>
      </w:r>
      <w:r w:rsidRPr="00C75C68">
        <w:rPr>
          <w:lang w:eastAsia="zh-CN"/>
        </w:rPr>
        <w:t>double</w:t>
      </w:r>
      <w:r w:rsidRPr="00C878EF">
        <w:rPr>
          <w:lang w:eastAsia="zh-CN"/>
        </w:rPr>
        <w:t xml:space="preserve"> </w:t>
      </w:r>
      <w:r>
        <w:rPr>
          <w:rFonts w:hint="eastAsia"/>
          <w:lang w:eastAsia="zh-CN"/>
        </w:rPr>
        <w:t>messenger wires</w:t>
      </w:r>
      <w:r w:rsidRPr="00C878EF">
        <w:rPr>
          <w:lang w:eastAsia="zh-CN"/>
        </w:rPr>
        <w:t xml:space="preserve"> and </w:t>
      </w:r>
      <w:r w:rsidRPr="00C75C68">
        <w:rPr>
          <w:lang w:eastAsia="zh-CN"/>
        </w:rPr>
        <w:t>double</w:t>
      </w:r>
      <w:r w:rsidRPr="00C878EF">
        <w:rPr>
          <w:lang w:eastAsia="zh-CN"/>
        </w:rPr>
        <w:t xml:space="preserve"> c</w:t>
      </w:r>
      <w:r>
        <w:rPr>
          <w:rFonts w:hint="eastAsia"/>
          <w:lang w:eastAsia="zh-CN"/>
        </w:rPr>
        <w:t>ontact</w:t>
      </w:r>
      <w:r>
        <w:rPr>
          <w:lang w:eastAsia="zh-CN"/>
        </w:rPr>
        <w:t xml:space="preserve"> wire</w:t>
      </w:r>
      <w:r>
        <w:rPr>
          <w:rFonts w:hint="eastAsia"/>
          <w:lang w:eastAsia="zh-CN"/>
        </w:rPr>
        <w:t>s</w:t>
      </w:r>
      <w:r w:rsidRPr="00C878EF">
        <w:rPr>
          <w:lang w:eastAsia="zh-CN"/>
        </w:rPr>
        <w:t xml:space="preserve">. The </w:t>
      </w:r>
      <w:r>
        <w:rPr>
          <w:rFonts w:hint="eastAsia"/>
          <w:lang w:eastAsia="zh-CN"/>
        </w:rPr>
        <w:t>type</w:t>
      </w:r>
      <w:r w:rsidRPr="00C878EF">
        <w:rPr>
          <w:lang w:eastAsia="zh-CN"/>
        </w:rPr>
        <w:t xml:space="preserve"> and </w:t>
      </w:r>
      <w:r>
        <w:rPr>
          <w:rFonts w:hint="eastAsia"/>
          <w:lang w:eastAsia="zh-CN"/>
        </w:rPr>
        <w:t>resistance</w:t>
      </w:r>
      <w:r w:rsidRPr="00C878EF">
        <w:rPr>
          <w:lang w:eastAsia="zh-CN"/>
        </w:rPr>
        <w:t xml:space="preserve"> parameters of </w:t>
      </w:r>
      <w:r>
        <w:rPr>
          <w:rFonts w:hint="eastAsia"/>
          <w:lang w:eastAsia="zh-CN"/>
        </w:rPr>
        <w:t>messenger wire</w:t>
      </w:r>
      <w:r w:rsidRPr="00C878EF">
        <w:rPr>
          <w:lang w:eastAsia="zh-CN"/>
        </w:rPr>
        <w:t xml:space="preserve"> and c</w:t>
      </w:r>
      <w:r>
        <w:rPr>
          <w:rFonts w:hint="eastAsia"/>
          <w:lang w:eastAsia="zh-CN"/>
        </w:rPr>
        <w:t>ontact</w:t>
      </w:r>
      <w:r>
        <w:rPr>
          <w:lang w:eastAsia="zh-CN"/>
        </w:rPr>
        <w:t xml:space="preserve"> wire are shown in T</w:t>
      </w:r>
      <w:r>
        <w:rPr>
          <w:rFonts w:hint="eastAsia"/>
          <w:lang w:eastAsia="zh-CN"/>
        </w:rPr>
        <w:t>ABLE</w:t>
      </w:r>
      <w:r>
        <w:rPr>
          <w:lang w:eastAsia="zh-CN"/>
        </w:rPr>
        <w:t xml:space="preserve"> </w:t>
      </w:r>
      <w:r>
        <w:rPr>
          <w:rFonts w:hint="eastAsia"/>
          <w:lang w:eastAsia="zh-CN"/>
        </w:rPr>
        <w:t>I. T</w:t>
      </w:r>
      <w:r w:rsidRPr="00C878EF">
        <w:rPr>
          <w:lang w:eastAsia="zh-CN"/>
        </w:rPr>
        <w:t xml:space="preserve">he calculated equivalent </w:t>
      </w:r>
      <w:r>
        <w:rPr>
          <w:rFonts w:hint="eastAsia"/>
          <w:lang w:eastAsia="zh-CN"/>
        </w:rPr>
        <w:t>resistance</w:t>
      </w:r>
      <w:r w:rsidRPr="00C878EF">
        <w:rPr>
          <w:lang w:eastAsia="zh-CN"/>
        </w:rPr>
        <w:t xml:space="preserve"> of catenary is 0.0334</w:t>
      </w:r>
      <w:r w:rsidRPr="004C4D2A">
        <w:rPr>
          <w:lang w:eastAsia="zh-CN"/>
        </w:rPr>
        <w:t>Ω/k</w:t>
      </w:r>
      <w:r w:rsidRPr="006F2CD5">
        <w:rPr>
          <w:lang w:eastAsia="zh-CN"/>
        </w:rPr>
        <w:t>m</w:t>
      </w:r>
      <w:r>
        <w:rPr>
          <w:rFonts w:hint="eastAsia"/>
          <w:lang w:eastAsia="zh-CN"/>
        </w:rPr>
        <w:t>.</w:t>
      </w:r>
    </w:p>
    <w:p w14:paraId="4147ECAF" w14:textId="77777777" w:rsidR="00D14859" w:rsidRDefault="00D14859" w:rsidP="00E67382">
      <w:pPr>
        <w:pStyle w:val="Text"/>
        <w:rPr>
          <w:lang w:eastAsia="zh-CN"/>
        </w:rPr>
      </w:pPr>
      <w:r>
        <w:rPr>
          <w:rFonts w:hint="eastAsia"/>
          <w:lang w:eastAsia="zh-CN"/>
        </w:rPr>
        <w:t>F</w:t>
      </w:r>
      <w:r w:rsidRPr="0094318C">
        <w:rPr>
          <w:lang w:eastAsia="zh-CN"/>
        </w:rPr>
        <w:t xml:space="preserve">or the worst wet growth icing meteorological conditions with a </w:t>
      </w:r>
      <w:bookmarkStart w:id="1" w:name="OLE_LINK11"/>
      <w:bookmarkStart w:id="2" w:name="OLE_LINK12"/>
      <w:r w:rsidRPr="0094318C">
        <w:rPr>
          <w:lang w:eastAsia="zh-CN"/>
        </w:rPr>
        <w:t>wind speed of 15m</w:t>
      </w:r>
      <w:r>
        <w:rPr>
          <w:rFonts w:hint="eastAsia"/>
          <w:lang w:eastAsia="zh-CN"/>
        </w:rPr>
        <w:t>/</w:t>
      </w:r>
      <w:r w:rsidRPr="0094318C">
        <w:rPr>
          <w:lang w:eastAsia="zh-CN"/>
        </w:rPr>
        <w:t xml:space="preserve">s and a temperature of </w:t>
      </w:r>
      <w:r>
        <w:rPr>
          <w:rFonts w:hint="eastAsia"/>
          <w:lang w:eastAsia="zh-CN"/>
        </w:rPr>
        <w:t>-</w:t>
      </w:r>
      <w:r w:rsidRPr="0094318C">
        <w:rPr>
          <w:lang w:eastAsia="zh-CN"/>
        </w:rPr>
        <w:t>1.5</w:t>
      </w:r>
      <w:bookmarkEnd w:id="1"/>
      <w:bookmarkEnd w:id="2"/>
      <w:r w:rsidR="00E67382">
        <w:rPr>
          <w:rFonts w:eastAsia="DengXian"/>
          <w:lang w:eastAsia="zh-CN"/>
        </w:rPr>
        <w:t>°</w:t>
      </w:r>
      <w:r w:rsidR="00E67382">
        <w:rPr>
          <w:rFonts w:hint="eastAsia"/>
          <w:lang w:eastAsia="zh-CN"/>
        </w:rPr>
        <w:t>C</w:t>
      </w:r>
      <w:r w:rsidRPr="0094318C">
        <w:rPr>
          <w:lang w:eastAsia="zh-CN"/>
        </w:rPr>
        <w:t xml:space="preserve">, </w:t>
      </w:r>
      <w:r>
        <w:rPr>
          <w:rFonts w:hint="eastAsia"/>
          <w:lang w:eastAsia="zh-CN"/>
        </w:rPr>
        <w:t>according to (1)</w:t>
      </w:r>
      <w:r w:rsidR="00980E70">
        <w:rPr>
          <w:rFonts w:hint="eastAsia"/>
          <w:lang w:eastAsia="zh-CN"/>
        </w:rPr>
        <w:t>-</w:t>
      </w:r>
      <w:r>
        <w:rPr>
          <w:rFonts w:hint="eastAsia"/>
          <w:lang w:eastAsia="zh-CN"/>
        </w:rPr>
        <w:t xml:space="preserve">(6), </w:t>
      </w:r>
      <w:r w:rsidRPr="00A000ED">
        <w:rPr>
          <w:lang w:eastAsia="zh-CN"/>
        </w:rPr>
        <w:t xml:space="preserve">the </w:t>
      </w:r>
      <w:r>
        <w:rPr>
          <w:rFonts w:hint="eastAsia"/>
          <w:lang w:eastAsia="zh-CN"/>
        </w:rPr>
        <w:t>de-icing</w:t>
      </w:r>
      <w:r>
        <w:rPr>
          <w:lang w:eastAsia="zh-CN"/>
        </w:rPr>
        <w:t xml:space="preserve"> current, maximum </w:t>
      </w:r>
      <w:r>
        <w:rPr>
          <w:rFonts w:hint="eastAsia"/>
          <w:lang w:eastAsia="zh-CN"/>
        </w:rPr>
        <w:t>de-</w:t>
      </w:r>
      <w:r w:rsidRPr="00A000ED">
        <w:rPr>
          <w:lang w:eastAsia="zh-CN"/>
        </w:rPr>
        <w:t>i</w:t>
      </w:r>
      <w:r>
        <w:rPr>
          <w:rFonts w:hint="eastAsia"/>
          <w:lang w:eastAsia="zh-CN"/>
        </w:rPr>
        <w:t>ci</w:t>
      </w:r>
      <w:r w:rsidRPr="00A000ED">
        <w:rPr>
          <w:lang w:eastAsia="zh-CN"/>
        </w:rPr>
        <w:t xml:space="preserve">ng current, minimum </w:t>
      </w:r>
      <w:r>
        <w:rPr>
          <w:rFonts w:hint="eastAsia"/>
          <w:lang w:eastAsia="zh-CN"/>
        </w:rPr>
        <w:t>de-</w:t>
      </w:r>
      <w:r w:rsidRPr="00A000ED">
        <w:rPr>
          <w:lang w:eastAsia="zh-CN"/>
        </w:rPr>
        <w:t>icing current and anti</w:t>
      </w:r>
      <w:r>
        <w:rPr>
          <w:rFonts w:hint="eastAsia"/>
          <w:lang w:eastAsia="zh-CN"/>
        </w:rPr>
        <w:t>-</w:t>
      </w:r>
      <w:r>
        <w:rPr>
          <w:lang w:eastAsia="zh-CN"/>
        </w:rPr>
        <w:t>ic</w:t>
      </w:r>
      <w:r>
        <w:rPr>
          <w:rFonts w:hint="eastAsia"/>
          <w:lang w:eastAsia="zh-CN"/>
        </w:rPr>
        <w:t>ing</w:t>
      </w:r>
      <w:r w:rsidRPr="00A000ED">
        <w:rPr>
          <w:lang w:eastAsia="zh-CN"/>
        </w:rPr>
        <w:t xml:space="preserve"> current of </w:t>
      </w:r>
      <w:r>
        <w:rPr>
          <w:lang w:eastAsia="zh-CN"/>
        </w:rPr>
        <w:t xml:space="preserve">contact </w:t>
      </w:r>
      <w:r>
        <w:rPr>
          <w:rFonts w:hint="eastAsia"/>
          <w:lang w:eastAsia="zh-CN"/>
        </w:rPr>
        <w:t>wire</w:t>
      </w:r>
      <w:r>
        <w:rPr>
          <w:lang w:eastAsia="zh-CN"/>
        </w:rPr>
        <w:t xml:space="preserve">, </w:t>
      </w:r>
      <w:r>
        <w:rPr>
          <w:rFonts w:hint="eastAsia"/>
          <w:lang w:eastAsia="zh-CN"/>
        </w:rPr>
        <w:t>messenger wire</w:t>
      </w:r>
      <w:r>
        <w:rPr>
          <w:lang w:eastAsia="zh-CN"/>
        </w:rPr>
        <w:t xml:space="preserve"> and c</w:t>
      </w:r>
      <w:r>
        <w:rPr>
          <w:rFonts w:hint="eastAsia"/>
          <w:lang w:eastAsia="zh-CN"/>
        </w:rPr>
        <w:t>atenary</w:t>
      </w:r>
      <w:r w:rsidRPr="00A000ED">
        <w:rPr>
          <w:lang w:eastAsia="zh-CN"/>
        </w:rPr>
        <w:t xml:space="preserve"> </w:t>
      </w:r>
      <w:r>
        <w:rPr>
          <w:rFonts w:hint="eastAsia"/>
          <w:lang w:eastAsia="zh-CN"/>
        </w:rPr>
        <w:t xml:space="preserve">of Tianjin Line 9 </w:t>
      </w:r>
      <w:r w:rsidRPr="00A000ED">
        <w:rPr>
          <w:lang w:eastAsia="zh-CN"/>
        </w:rPr>
        <w:t xml:space="preserve">can be </w:t>
      </w:r>
      <w:r>
        <w:rPr>
          <w:rFonts w:hint="eastAsia"/>
          <w:lang w:eastAsia="zh-CN"/>
        </w:rPr>
        <w:t>calculat</w:t>
      </w:r>
      <w:r w:rsidRPr="00A000ED">
        <w:rPr>
          <w:lang w:eastAsia="zh-CN"/>
        </w:rPr>
        <w:t>ed</w:t>
      </w:r>
      <w:r>
        <w:rPr>
          <w:rFonts w:hint="eastAsia"/>
          <w:lang w:eastAsia="zh-CN"/>
        </w:rPr>
        <w:t>. W</w:t>
      </w:r>
      <w:r w:rsidRPr="00A000ED">
        <w:rPr>
          <w:lang w:eastAsia="zh-CN"/>
        </w:rPr>
        <w:t>hen the ice thickness is 1cm and th</w:t>
      </w:r>
      <w:r>
        <w:rPr>
          <w:lang w:eastAsia="zh-CN"/>
        </w:rPr>
        <w:t xml:space="preserve">e </w:t>
      </w:r>
      <w:r>
        <w:rPr>
          <w:rFonts w:hint="eastAsia"/>
          <w:lang w:eastAsia="zh-CN"/>
        </w:rPr>
        <w:t>de-icing</w:t>
      </w:r>
      <w:r>
        <w:rPr>
          <w:lang w:eastAsia="zh-CN"/>
        </w:rPr>
        <w:t xml:space="preserve"> time is 60min</w:t>
      </w:r>
      <w:r>
        <w:rPr>
          <w:rFonts w:hint="eastAsia"/>
          <w:lang w:eastAsia="zh-CN"/>
        </w:rPr>
        <w:t>, t</w:t>
      </w:r>
      <w:r>
        <w:rPr>
          <w:lang w:eastAsia="zh-CN"/>
        </w:rPr>
        <w:t xml:space="preserve">he </w:t>
      </w:r>
      <w:r w:rsidRPr="006D2B68">
        <w:rPr>
          <w:lang w:eastAsia="zh-CN"/>
        </w:rPr>
        <w:t>calculation</w:t>
      </w:r>
      <w:r>
        <w:rPr>
          <w:rFonts w:hint="eastAsia"/>
          <w:lang w:eastAsia="zh-CN"/>
        </w:rPr>
        <w:t xml:space="preserve"> results</w:t>
      </w:r>
      <w:r w:rsidRPr="006D2B68">
        <w:rPr>
          <w:lang w:eastAsia="zh-CN"/>
        </w:rPr>
        <w:t xml:space="preserve"> are shown in </w:t>
      </w:r>
      <w:r w:rsidRPr="0094318C">
        <w:rPr>
          <w:lang w:eastAsia="zh-CN"/>
        </w:rPr>
        <w:t>T</w:t>
      </w:r>
      <w:r>
        <w:rPr>
          <w:rFonts w:hint="eastAsia"/>
          <w:lang w:eastAsia="zh-CN"/>
        </w:rPr>
        <w:t>ABLE II</w:t>
      </w:r>
      <w:r w:rsidRPr="0094318C">
        <w:rPr>
          <w:lang w:eastAsia="zh-CN"/>
        </w:rPr>
        <w:t>.</w:t>
      </w:r>
      <w:r w:rsidR="00E67382">
        <w:rPr>
          <w:rFonts w:hint="eastAsia"/>
          <w:lang w:eastAsia="zh-CN"/>
        </w:rPr>
        <w:br/>
      </w:r>
    </w:p>
    <w:p w14:paraId="4147ECB0" w14:textId="77777777" w:rsidR="00EF61D2" w:rsidRDefault="00EF61D2" w:rsidP="00EF61D2">
      <w:pPr>
        <w:pStyle w:val="TableTitle"/>
      </w:pPr>
      <w:r>
        <w:t xml:space="preserve">TABLE </w:t>
      </w:r>
      <w:r w:rsidR="00C23338">
        <w:fldChar w:fldCharType="begin"/>
      </w:r>
      <w:r w:rsidR="00C23338">
        <w:instrText xml:space="preserve"> SEQ TABLE \* ROMAN </w:instrText>
      </w:r>
      <w:r w:rsidR="00C23338">
        <w:fldChar w:fldCharType="separate"/>
      </w:r>
      <w:r w:rsidR="004344DB">
        <w:rPr>
          <w:noProof/>
        </w:rPr>
        <w:t>I</w:t>
      </w:r>
      <w:r w:rsidR="00C23338">
        <w:rPr>
          <w:noProof/>
        </w:rPr>
        <w:fldChar w:fldCharType="end"/>
      </w:r>
    </w:p>
    <w:p w14:paraId="4147ECB1" w14:textId="77777777" w:rsidR="00EF61D2" w:rsidRPr="00EF61D2" w:rsidRDefault="00EF61D2" w:rsidP="00EF61D2">
      <w:pPr>
        <w:pStyle w:val="TableTitle"/>
        <w:rPr>
          <w:rStyle w:val="Emphasis"/>
          <w:i w:val="0"/>
          <w:iCs w:val="0"/>
          <w:lang w:eastAsia="zh-CN"/>
        </w:rPr>
      </w:pPr>
      <w:r w:rsidRPr="00EF61D2">
        <w:rPr>
          <w:lang w:eastAsia="zh-CN"/>
        </w:rPr>
        <w:t xml:space="preserve">Catenary </w:t>
      </w:r>
      <w:r>
        <w:rPr>
          <w:rFonts w:hint="eastAsia"/>
          <w:lang w:eastAsia="zh-CN"/>
        </w:rPr>
        <w:t>P</w:t>
      </w:r>
      <w:r>
        <w:rPr>
          <w:lang w:eastAsia="zh-CN"/>
        </w:rPr>
        <w:t>arameters of Tianjin</w:t>
      </w:r>
      <w:r>
        <w:rPr>
          <w:rFonts w:hint="eastAsia"/>
          <w:lang w:eastAsia="zh-CN"/>
        </w:rPr>
        <w:t xml:space="preserve"> L</w:t>
      </w:r>
      <w:r w:rsidRPr="00EF61D2">
        <w:rPr>
          <w:lang w:eastAsia="zh-CN"/>
        </w:rPr>
        <w:t>ine 9</w:t>
      </w:r>
    </w:p>
    <w:tbl>
      <w:tblPr>
        <w:tblStyle w:val="TableGrid"/>
        <w:tblW w:w="0" w:type="auto"/>
        <w:jc w:val="center"/>
        <w:tblLook w:val="04A0" w:firstRow="1" w:lastRow="0" w:firstColumn="1" w:lastColumn="0" w:noHBand="0" w:noVBand="1"/>
      </w:tblPr>
      <w:tblGrid>
        <w:gridCol w:w="1826"/>
        <w:gridCol w:w="1601"/>
        <w:gridCol w:w="1579"/>
      </w:tblGrid>
      <w:tr w:rsidR="00EF61D2" w14:paraId="4147ECB4" w14:textId="77777777" w:rsidTr="000A46F7">
        <w:trPr>
          <w:jc w:val="center"/>
        </w:trPr>
        <w:tc>
          <w:tcPr>
            <w:tcW w:w="1826" w:type="dxa"/>
            <w:vMerge w:val="restart"/>
            <w:tcBorders>
              <w:top w:val="single" w:sz="4" w:space="0" w:color="auto"/>
              <w:left w:val="single" w:sz="4" w:space="0" w:color="auto"/>
            </w:tcBorders>
            <w:shd w:val="clear" w:color="auto" w:fill="A6A6A6" w:themeFill="background1" w:themeFillShade="A6"/>
            <w:vAlign w:val="center"/>
          </w:tcPr>
          <w:p w14:paraId="4147ECB2" w14:textId="77777777" w:rsidR="00EF61D2" w:rsidRPr="00497891" w:rsidRDefault="00EF61D2" w:rsidP="00A669EA">
            <w:pPr>
              <w:jc w:val="center"/>
              <w:rPr>
                <w:sz w:val="16"/>
              </w:rPr>
            </w:pPr>
            <w:r w:rsidRPr="00497891">
              <w:rPr>
                <w:sz w:val="16"/>
                <w:szCs w:val="21"/>
              </w:rPr>
              <w:t xml:space="preserve">Catenary </w:t>
            </w:r>
            <w:r w:rsidR="00A669EA">
              <w:rPr>
                <w:rFonts w:hint="eastAsia"/>
                <w:sz w:val="16"/>
                <w:szCs w:val="21"/>
                <w:lang w:eastAsia="zh-CN"/>
              </w:rPr>
              <w:t>F</w:t>
            </w:r>
            <w:r w:rsidRPr="00497891">
              <w:rPr>
                <w:sz w:val="16"/>
                <w:szCs w:val="21"/>
              </w:rPr>
              <w:t>orm</w:t>
            </w:r>
          </w:p>
        </w:tc>
        <w:tc>
          <w:tcPr>
            <w:tcW w:w="3180" w:type="dxa"/>
            <w:gridSpan w:val="2"/>
            <w:tcBorders>
              <w:top w:val="single" w:sz="4" w:space="0" w:color="auto"/>
              <w:right w:val="single" w:sz="4" w:space="0" w:color="auto"/>
            </w:tcBorders>
            <w:shd w:val="clear" w:color="auto" w:fill="FFFFFF" w:themeFill="background1"/>
            <w:vAlign w:val="center"/>
          </w:tcPr>
          <w:p w14:paraId="4147ECB3" w14:textId="77777777" w:rsidR="00EF61D2" w:rsidRPr="00497891" w:rsidRDefault="00EF61D2" w:rsidP="005713EE">
            <w:pPr>
              <w:jc w:val="center"/>
              <w:rPr>
                <w:sz w:val="16"/>
                <w:lang w:eastAsia="zh-CN"/>
              </w:rPr>
            </w:pPr>
            <w:r w:rsidRPr="00497891">
              <w:rPr>
                <w:sz w:val="16"/>
              </w:rPr>
              <w:t xml:space="preserve">Parallel connection of double </w:t>
            </w:r>
            <w:r w:rsidR="007C6F9D" w:rsidRPr="007C6F9D">
              <w:rPr>
                <w:rStyle w:val="keywords-mean"/>
                <w:sz w:val="16"/>
              </w:rPr>
              <w:t>messenger wire</w:t>
            </w:r>
            <w:r w:rsidR="001868A6">
              <w:rPr>
                <w:rStyle w:val="keywords-mean"/>
                <w:rFonts w:hint="eastAsia"/>
                <w:sz w:val="16"/>
                <w:lang w:eastAsia="zh-CN"/>
              </w:rPr>
              <w:t>s</w:t>
            </w:r>
            <w:r w:rsidRPr="00497891">
              <w:rPr>
                <w:sz w:val="16"/>
              </w:rPr>
              <w:t xml:space="preserve"> and double contact wire</w:t>
            </w:r>
            <w:r w:rsidR="001868A6">
              <w:rPr>
                <w:rFonts w:hint="eastAsia"/>
                <w:sz w:val="16"/>
                <w:lang w:eastAsia="zh-CN"/>
              </w:rPr>
              <w:t>s</w:t>
            </w:r>
          </w:p>
        </w:tc>
      </w:tr>
      <w:tr w:rsidR="00EF61D2" w14:paraId="4147ECB8" w14:textId="77777777" w:rsidTr="00B7070E">
        <w:trPr>
          <w:trHeight w:val="176"/>
          <w:jc w:val="center"/>
        </w:trPr>
        <w:tc>
          <w:tcPr>
            <w:tcW w:w="1826" w:type="dxa"/>
            <w:vMerge/>
            <w:tcBorders>
              <w:left w:val="single" w:sz="4" w:space="0" w:color="auto"/>
            </w:tcBorders>
            <w:shd w:val="clear" w:color="auto" w:fill="A6A6A6" w:themeFill="background1" w:themeFillShade="A6"/>
            <w:vAlign w:val="center"/>
          </w:tcPr>
          <w:p w14:paraId="4147ECB5" w14:textId="77777777" w:rsidR="00EF61D2" w:rsidRPr="00497891" w:rsidRDefault="00EF61D2" w:rsidP="005713EE">
            <w:pPr>
              <w:jc w:val="center"/>
              <w:rPr>
                <w:sz w:val="16"/>
              </w:rPr>
            </w:pPr>
          </w:p>
        </w:tc>
        <w:tc>
          <w:tcPr>
            <w:tcW w:w="1601" w:type="dxa"/>
            <w:shd w:val="clear" w:color="auto" w:fill="FFFFFF" w:themeFill="background1"/>
            <w:vAlign w:val="center"/>
          </w:tcPr>
          <w:p w14:paraId="4147ECB6" w14:textId="77777777" w:rsidR="00EF61D2" w:rsidRPr="00497891" w:rsidRDefault="00A669EA" w:rsidP="005713EE">
            <w:pPr>
              <w:jc w:val="center"/>
              <w:rPr>
                <w:sz w:val="16"/>
              </w:rPr>
            </w:pPr>
            <w:bookmarkStart w:id="3" w:name="OLE_LINK9"/>
            <w:bookmarkStart w:id="4" w:name="OLE_LINK10"/>
            <w:r>
              <w:rPr>
                <w:rStyle w:val="keywords-mean"/>
                <w:rFonts w:hint="eastAsia"/>
                <w:sz w:val="16"/>
                <w:lang w:eastAsia="zh-CN"/>
              </w:rPr>
              <w:t>M</w:t>
            </w:r>
            <w:r w:rsidR="007C6F9D" w:rsidRPr="007C6F9D">
              <w:rPr>
                <w:rStyle w:val="keywords-mean"/>
                <w:sz w:val="16"/>
              </w:rPr>
              <w:t>essenger wire</w:t>
            </w:r>
            <w:bookmarkEnd w:id="3"/>
            <w:bookmarkEnd w:id="4"/>
          </w:p>
        </w:tc>
        <w:tc>
          <w:tcPr>
            <w:tcW w:w="1579" w:type="dxa"/>
            <w:tcBorders>
              <w:right w:val="single" w:sz="4" w:space="0" w:color="auto"/>
            </w:tcBorders>
            <w:shd w:val="clear" w:color="auto" w:fill="FFFFFF" w:themeFill="background1"/>
            <w:vAlign w:val="center"/>
          </w:tcPr>
          <w:p w14:paraId="4147ECB7" w14:textId="77777777" w:rsidR="00EF61D2" w:rsidRPr="00497891" w:rsidRDefault="00EF61D2" w:rsidP="005713EE">
            <w:pPr>
              <w:jc w:val="center"/>
              <w:rPr>
                <w:sz w:val="16"/>
              </w:rPr>
            </w:pPr>
            <w:r w:rsidRPr="00497891">
              <w:rPr>
                <w:rFonts w:hint="eastAsia"/>
                <w:sz w:val="16"/>
              </w:rPr>
              <w:t>C</w:t>
            </w:r>
            <w:r w:rsidRPr="00497891">
              <w:rPr>
                <w:sz w:val="16"/>
              </w:rPr>
              <w:t>ontact wire</w:t>
            </w:r>
          </w:p>
        </w:tc>
      </w:tr>
      <w:tr w:rsidR="00EF61D2" w14:paraId="4147ECBC" w14:textId="77777777" w:rsidTr="000A46F7">
        <w:trPr>
          <w:jc w:val="center"/>
        </w:trPr>
        <w:tc>
          <w:tcPr>
            <w:tcW w:w="1826" w:type="dxa"/>
            <w:tcBorders>
              <w:left w:val="single" w:sz="4" w:space="0" w:color="auto"/>
            </w:tcBorders>
            <w:shd w:val="clear" w:color="auto" w:fill="A6A6A6" w:themeFill="background1" w:themeFillShade="A6"/>
            <w:vAlign w:val="center"/>
          </w:tcPr>
          <w:p w14:paraId="4147ECB9" w14:textId="77777777" w:rsidR="00EF61D2" w:rsidRPr="00497891" w:rsidRDefault="00EF61D2" w:rsidP="005713EE">
            <w:pPr>
              <w:jc w:val="center"/>
              <w:rPr>
                <w:sz w:val="16"/>
              </w:rPr>
            </w:pPr>
            <w:r w:rsidRPr="00497891">
              <w:rPr>
                <w:rFonts w:hint="eastAsia"/>
                <w:sz w:val="16"/>
              </w:rPr>
              <w:t>Type</w:t>
            </w:r>
          </w:p>
        </w:tc>
        <w:tc>
          <w:tcPr>
            <w:tcW w:w="1601" w:type="dxa"/>
            <w:vAlign w:val="center"/>
          </w:tcPr>
          <w:p w14:paraId="4147ECBA" w14:textId="77777777" w:rsidR="00EF61D2" w:rsidRPr="00497891" w:rsidRDefault="00EF61D2" w:rsidP="005713EE">
            <w:pPr>
              <w:jc w:val="center"/>
              <w:rPr>
                <w:sz w:val="16"/>
              </w:rPr>
            </w:pPr>
            <w:r w:rsidRPr="00497891">
              <w:rPr>
                <w:sz w:val="16"/>
                <w:szCs w:val="21"/>
              </w:rPr>
              <w:t>CTHA1</w:t>
            </w:r>
            <w:r w:rsidRPr="00497891">
              <w:rPr>
                <w:rFonts w:hint="eastAsia"/>
                <w:sz w:val="16"/>
                <w:szCs w:val="21"/>
              </w:rPr>
              <w:t>2</w:t>
            </w:r>
            <w:r w:rsidRPr="00497891">
              <w:rPr>
                <w:sz w:val="16"/>
                <w:szCs w:val="21"/>
              </w:rPr>
              <w:t>0</w:t>
            </w:r>
          </w:p>
        </w:tc>
        <w:tc>
          <w:tcPr>
            <w:tcW w:w="1579" w:type="dxa"/>
            <w:tcBorders>
              <w:right w:val="single" w:sz="4" w:space="0" w:color="auto"/>
            </w:tcBorders>
            <w:vAlign w:val="center"/>
          </w:tcPr>
          <w:p w14:paraId="4147ECBB" w14:textId="77777777" w:rsidR="00EF61D2" w:rsidRPr="00497891" w:rsidRDefault="00EF61D2" w:rsidP="005713EE">
            <w:pPr>
              <w:jc w:val="center"/>
              <w:rPr>
                <w:sz w:val="16"/>
              </w:rPr>
            </w:pPr>
            <w:r w:rsidRPr="00497891">
              <w:rPr>
                <w:sz w:val="16"/>
                <w:szCs w:val="21"/>
              </w:rPr>
              <w:t>JT150</w:t>
            </w:r>
          </w:p>
        </w:tc>
      </w:tr>
      <w:tr w:rsidR="00EF61D2" w14:paraId="4147ECC0" w14:textId="77777777" w:rsidTr="00B7070E">
        <w:trPr>
          <w:trHeight w:val="210"/>
          <w:jc w:val="center"/>
        </w:trPr>
        <w:tc>
          <w:tcPr>
            <w:tcW w:w="1826" w:type="dxa"/>
            <w:tcBorders>
              <w:left w:val="single" w:sz="4" w:space="0" w:color="auto"/>
            </w:tcBorders>
            <w:shd w:val="clear" w:color="auto" w:fill="A6A6A6" w:themeFill="background1" w:themeFillShade="A6"/>
            <w:vAlign w:val="center"/>
          </w:tcPr>
          <w:p w14:paraId="4147ECBD" w14:textId="77777777" w:rsidR="00EF61D2" w:rsidRPr="00497891" w:rsidRDefault="00EF61D2" w:rsidP="00A669EA">
            <w:pPr>
              <w:jc w:val="center"/>
              <w:rPr>
                <w:sz w:val="16"/>
              </w:rPr>
            </w:pPr>
            <w:r w:rsidRPr="00497891">
              <w:rPr>
                <w:rFonts w:hint="eastAsia"/>
                <w:sz w:val="16"/>
              </w:rPr>
              <w:t xml:space="preserve">Wire </w:t>
            </w:r>
            <w:r w:rsidR="00A669EA">
              <w:rPr>
                <w:rFonts w:hint="eastAsia"/>
                <w:sz w:val="16"/>
                <w:lang w:eastAsia="zh-CN"/>
              </w:rPr>
              <w:t>D</w:t>
            </w:r>
            <w:r w:rsidRPr="00497891">
              <w:rPr>
                <w:sz w:val="16"/>
              </w:rPr>
              <w:t>iameter</w:t>
            </w:r>
            <w:r w:rsidRPr="00497891">
              <w:rPr>
                <w:rFonts w:hint="eastAsia"/>
                <w:sz w:val="16"/>
              </w:rPr>
              <w:t>(mm)</w:t>
            </w:r>
          </w:p>
        </w:tc>
        <w:tc>
          <w:tcPr>
            <w:tcW w:w="1601" w:type="dxa"/>
            <w:vAlign w:val="center"/>
          </w:tcPr>
          <w:p w14:paraId="4147ECBE" w14:textId="77777777" w:rsidR="00EF61D2" w:rsidRPr="00497891" w:rsidRDefault="00EF61D2" w:rsidP="005713EE">
            <w:pPr>
              <w:jc w:val="center"/>
              <w:rPr>
                <w:sz w:val="16"/>
              </w:rPr>
            </w:pPr>
            <w:r w:rsidRPr="00497891">
              <w:rPr>
                <w:sz w:val="16"/>
                <w:szCs w:val="21"/>
              </w:rPr>
              <w:t>1</w:t>
            </w:r>
            <w:r w:rsidRPr="00497891">
              <w:rPr>
                <w:rFonts w:hint="eastAsia"/>
                <w:sz w:val="16"/>
                <w:szCs w:val="21"/>
              </w:rPr>
              <w:t>3</w:t>
            </w:r>
            <w:r w:rsidRPr="00497891">
              <w:rPr>
                <w:sz w:val="16"/>
                <w:szCs w:val="21"/>
              </w:rPr>
              <w:t>.</w:t>
            </w:r>
            <w:r w:rsidRPr="00497891">
              <w:rPr>
                <w:rFonts w:hint="eastAsia"/>
                <w:sz w:val="16"/>
                <w:szCs w:val="21"/>
              </w:rPr>
              <w:t>2</w:t>
            </w:r>
            <w:r w:rsidRPr="00497891">
              <w:rPr>
                <w:sz w:val="16"/>
                <w:szCs w:val="21"/>
              </w:rPr>
              <w:t>0</w:t>
            </w:r>
          </w:p>
        </w:tc>
        <w:tc>
          <w:tcPr>
            <w:tcW w:w="1579" w:type="dxa"/>
            <w:tcBorders>
              <w:right w:val="single" w:sz="4" w:space="0" w:color="auto"/>
            </w:tcBorders>
            <w:vAlign w:val="center"/>
          </w:tcPr>
          <w:p w14:paraId="4147ECBF" w14:textId="77777777" w:rsidR="00EF61D2" w:rsidRPr="00497891" w:rsidRDefault="00EF61D2" w:rsidP="005713EE">
            <w:pPr>
              <w:jc w:val="center"/>
              <w:rPr>
                <w:sz w:val="16"/>
              </w:rPr>
            </w:pPr>
            <w:r w:rsidRPr="00497891">
              <w:rPr>
                <w:sz w:val="16"/>
                <w:szCs w:val="21"/>
              </w:rPr>
              <w:t>15.80</w:t>
            </w:r>
          </w:p>
        </w:tc>
      </w:tr>
      <w:tr w:rsidR="00EF61D2" w14:paraId="4147ECC4" w14:textId="77777777" w:rsidTr="00ED08EF">
        <w:trPr>
          <w:trHeight w:val="329"/>
          <w:jc w:val="center"/>
        </w:trPr>
        <w:tc>
          <w:tcPr>
            <w:tcW w:w="1826" w:type="dxa"/>
            <w:tcBorders>
              <w:left w:val="single" w:sz="4" w:space="0" w:color="auto"/>
            </w:tcBorders>
            <w:shd w:val="clear" w:color="auto" w:fill="A6A6A6" w:themeFill="background1" w:themeFillShade="A6"/>
            <w:vAlign w:val="center"/>
          </w:tcPr>
          <w:p w14:paraId="4147ECC1" w14:textId="77777777" w:rsidR="00EF61D2" w:rsidRPr="00497891" w:rsidRDefault="00EF61D2" w:rsidP="00D929FC">
            <w:pPr>
              <w:jc w:val="center"/>
              <w:rPr>
                <w:sz w:val="16"/>
              </w:rPr>
            </w:pPr>
            <w:r w:rsidRPr="00497891">
              <w:rPr>
                <w:sz w:val="16"/>
                <w:szCs w:val="21"/>
              </w:rPr>
              <w:t>20</w:t>
            </w:r>
            <w:r w:rsidR="00D929FC" w:rsidRPr="00D929FC">
              <w:rPr>
                <w:rFonts w:eastAsia="DengXian"/>
                <w:sz w:val="16"/>
                <w:lang w:eastAsia="zh-CN"/>
              </w:rPr>
              <w:t>°</w:t>
            </w:r>
            <w:r w:rsidR="00D929FC" w:rsidRPr="00D929FC">
              <w:rPr>
                <w:rFonts w:hint="eastAsia"/>
                <w:sz w:val="16"/>
                <w:lang w:eastAsia="zh-CN"/>
              </w:rPr>
              <w:t>C</w:t>
            </w:r>
            <w:r w:rsidRPr="00497891">
              <w:rPr>
                <w:rFonts w:hint="eastAsia"/>
                <w:sz w:val="16"/>
                <w:szCs w:val="21"/>
              </w:rPr>
              <w:t xml:space="preserve"> </w:t>
            </w:r>
            <w:r w:rsidRPr="00497891">
              <w:rPr>
                <w:sz w:val="16"/>
              </w:rPr>
              <w:t xml:space="preserve">Conductor </w:t>
            </w:r>
            <w:r w:rsidR="00A669EA">
              <w:rPr>
                <w:rFonts w:hint="eastAsia"/>
                <w:sz w:val="16"/>
                <w:lang w:eastAsia="zh-CN"/>
              </w:rPr>
              <w:t>R</w:t>
            </w:r>
            <w:r w:rsidRPr="00497891">
              <w:rPr>
                <w:sz w:val="16"/>
              </w:rPr>
              <w:t>esistance</w:t>
            </w:r>
            <w:r w:rsidRPr="00497891">
              <w:rPr>
                <w:rFonts w:hint="eastAsia"/>
                <w:sz w:val="16"/>
              </w:rPr>
              <w:t>(</w:t>
            </w:r>
            <w:r w:rsidRPr="00497891">
              <w:rPr>
                <w:sz w:val="16"/>
                <w:szCs w:val="21"/>
              </w:rPr>
              <w:t>Ω/km</w:t>
            </w:r>
            <w:r w:rsidRPr="00497891">
              <w:rPr>
                <w:rFonts w:hint="eastAsia"/>
                <w:sz w:val="16"/>
              </w:rPr>
              <w:t>)</w:t>
            </w:r>
          </w:p>
        </w:tc>
        <w:tc>
          <w:tcPr>
            <w:tcW w:w="1601" w:type="dxa"/>
            <w:vAlign w:val="center"/>
          </w:tcPr>
          <w:p w14:paraId="4147ECC2" w14:textId="77777777" w:rsidR="00EF61D2" w:rsidRPr="00497891" w:rsidRDefault="00EF61D2" w:rsidP="005713EE">
            <w:pPr>
              <w:jc w:val="center"/>
              <w:rPr>
                <w:sz w:val="16"/>
              </w:rPr>
            </w:pPr>
            <w:r w:rsidRPr="00497891">
              <w:rPr>
                <w:sz w:val="16"/>
                <w:szCs w:val="21"/>
              </w:rPr>
              <w:t>0.1</w:t>
            </w:r>
            <w:r w:rsidRPr="00497891">
              <w:rPr>
                <w:rFonts w:hint="eastAsia"/>
                <w:sz w:val="16"/>
                <w:szCs w:val="21"/>
              </w:rPr>
              <w:t>4</w:t>
            </w:r>
            <w:r w:rsidRPr="00497891">
              <w:rPr>
                <w:sz w:val="16"/>
                <w:szCs w:val="21"/>
              </w:rPr>
              <w:t>8</w:t>
            </w:r>
            <w:r w:rsidRPr="00497891">
              <w:rPr>
                <w:rFonts w:hint="eastAsia"/>
                <w:sz w:val="16"/>
                <w:szCs w:val="21"/>
              </w:rPr>
              <w:t>8</w:t>
            </w:r>
          </w:p>
        </w:tc>
        <w:tc>
          <w:tcPr>
            <w:tcW w:w="1579" w:type="dxa"/>
            <w:tcBorders>
              <w:right w:val="single" w:sz="4" w:space="0" w:color="auto"/>
            </w:tcBorders>
            <w:vAlign w:val="center"/>
          </w:tcPr>
          <w:p w14:paraId="4147ECC3" w14:textId="77777777" w:rsidR="00EF61D2" w:rsidRPr="00497891" w:rsidRDefault="00EF61D2" w:rsidP="005713EE">
            <w:pPr>
              <w:jc w:val="center"/>
              <w:rPr>
                <w:sz w:val="16"/>
              </w:rPr>
            </w:pPr>
            <w:r w:rsidRPr="00497891">
              <w:rPr>
                <w:sz w:val="16"/>
                <w:szCs w:val="21"/>
              </w:rPr>
              <w:t>0.1213</w:t>
            </w:r>
          </w:p>
        </w:tc>
      </w:tr>
      <w:tr w:rsidR="00EF61D2" w14:paraId="4147ECC7" w14:textId="77777777" w:rsidTr="00B7070E">
        <w:trPr>
          <w:trHeight w:val="390"/>
          <w:jc w:val="center"/>
        </w:trPr>
        <w:tc>
          <w:tcPr>
            <w:tcW w:w="1826" w:type="dxa"/>
            <w:tcBorders>
              <w:left w:val="single" w:sz="4" w:space="0" w:color="auto"/>
              <w:bottom w:val="single" w:sz="4" w:space="0" w:color="auto"/>
            </w:tcBorders>
            <w:shd w:val="clear" w:color="auto" w:fill="A6A6A6" w:themeFill="background1" w:themeFillShade="A6"/>
            <w:vAlign w:val="center"/>
          </w:tcPr>
          <w:p w14:paraId="4147ECC5" w14:textId="77777777" w:rsidR="00EF61D2" w:rsidRPr="00497891" w:rsidRDefault="00EF61D2" w:rsidP="00D929FC">
            <w:pPr>
              <w:jc w:val="center"/>
              <w:rPr>
                <w:sz w:val="16"/>
                <w:szCs w:val="21"/>
              </w:rPr>
            </w:pPr>
            <w:r w:rsidRPr="00497891">
              <w:rPr>
                <w:sz w:val="16"/>
                <w:szCs w:val="21"/>
              </w:rPr>
              <w:t>20</w:t>
            </w:r>
            <w:r w:rsidR="00D929FC" w:rsidRPr="00D929FC">
              <w:rPr>
                <w:rFonts w:eastAsia="DengXian"/>
                <w:sz w:val="16"/>
                <w:lang w:eastAsia="zh-CN"/>
              </w:rPr>
              <w:t>°</w:t>
            </w:r>
            <w:r w:rsidR="00D929FC" w:rsidRPr="00D929FC">
              <w:rPr>
                <w:rFonts w:hint="eastAsia"/>
                <w:sz w:val="16"/>
                <w:lang w:eastAsia="zh-CN"/>
              </w:rPr>
              <w:t>C</w:t>
            </w:r>
            <w:r w:rsidRPr="00497891">
              <w:rPr>
                <w:sz w:val="16"/>
                <w:szCs w:val="21"/>
              </w:rPr>
              <w:t xml:space="preserve"> Catenary </w:t>
            </w:r>
            <w:r w:rsidR="00A669EA">
              <w:rPr>
                <w:rFonts w:hint="eastAsia"/>
                <w:sz w:val="16"/>
                <w:szCs w:val="21"/>
                <w:lang w:eastAsia="zh-CN"/>
              </w:rPr>
              <w:t>R</w:t>
            </w:r>
            <w:r w:rsidRPr="00497891">
              <w:rPr>
                <w:sz w:val="16"/>
                <w:szCs w:val="21"/>
              </w:rPr>
              <w:t>esistance(Ω/km)</w:t>
            </w:r>
          </w:p>
        </w:tc>
        <w:tc>
          <w:tcPr>
            <w:tcW w:w="3180" w:type="dxa"/>
            <w:gridSpan w:val="2"/>
            <w:tcBorders>
              <w:bottom w:val="single" w:sz="4" w:space="0" w:color="auto"/>
              <w:right w:val="single" w:sz="4" w:space="0" w:color="auto"/>
            </w:tcBorders>
            <w:vAlign w:val="center"/>
          </w:tcPr>
          <w:p w14:paraId="4147ECC6" w14:textId="77777777" w:rsidR="00EF61D2" w:rsidRPr="00497891" w:rsidRDefault="00EF61D2" w:rsidP="005713EE">
            <w:pPr>
              <w:jc w:val="center"/>
              <w:rPr>
                <w:sz w:val="16"/>
                <w:szCs w:val="21"/>
              </w:rPr>
            </w:pPr>
            <w:r w:rsidRPr="00497891">
              <w:rPr>
                <w:rFonts w:hint="eastAsia"/>
                <w:sz w:val="16"/>
                <w:szCs w:val="21"/>
              </w:rPr>
              <w:t>0.0334</w:t>
            </w:r>
          </w:p>
        </w:tc>
      </w:tr>
    </w:tbl>
    <w:p w14:paraId="4147ECC8" w14:textId="77777777" w:rsidR="00C47863" w:rsidRDefault="00C47863" w:rsidP="005713EE">
      <w:pPr>
        <w:jc w:val="center"/>
        <w:sectPr w:rsidR="00C47863" w:rsidSect="002F0F01">
          <w:headerReference w:type="default" r:id="rId21"/>
          <w:type w:val="continuous"/>
          <w:pgSz w:w="12240" w:h="15840"/>
          <w:pgMar w:top="1008" w:right="936" w:bottom="1008" w:left="936" w:header="432" w:footer="432" w:gutter="0"/>
          <w:cols w:num="2" w:space="288"/>
          <w:titlePg/>
          <w:docGrid w:linePitch="272"/>
        </w:sectPr>
      </w:pPr>
    </w:p>
    <w:p w14:paraId="4147ECC9" w14:textId="77777777" w:rsidR="00C47863" w:rsidRDefault="00F8577B" w:rsidP="00C47863">
      <w:pPr>
        <w:pStyle w:val="TableTitle"/>
        <w:spacing w:beforeLines="50" w:before="120"/>
        <w:rPr>
          <w:lang w:eastAsia="zh-CN"/>
        </w:rPr>
      </w:pPr>
      <w:r>
        <w:rPr>
          <w:rFonts w:hint="eastAsia"/>
          <w:lang w:eastAsia="zh-CN"/>
        </w:rPr>
        <w:t>T</w:t>
      </w:r>
      <w:r w:rsidR="00C47863">
        <w:t xml:space="preserve">ABLE </w:t>
      </w:r>
      <w:r w:rsidR="00C23338">
        <w:fldChar w:fldCharType="begin"/>
      </w:r>
      <w:r w:rsidR="00C23338">
        <w:instrText xml:space="preserve"> SEQ TABLE \* ROMAN </w:instrText>
      </w:r>
      <w:r w:rsidR="00C23338">
        <w:fldChar w:fldCharType="separate"/>
      </w:r>
      <w:r w:rsidR="004344DB">
        <w:rPr>
          <w:noProof/>
        </w:rPr>
        <w:t>II</w:t>
      </w:r>
      <w:r w:rsidR="00C23338">
        <w:rPr>
          <w:noProof/>
        </w:rPr>
        <w:fldChar w:fldCharType="end"/>
      </w:r>
    </w:p>
    <w:p w14:paraId="4147ECCA" w14:textId="77777777" w:rsidR="00C47863" w:rsidRPr="00C47863" w:rsidRDefault="00391B35" w:rsidP="00391B35">
      <w:pPr>
        <w:pStyle w:val="Text"/>
        <w:ind w:firstLine="0"/>
        <w:jc w:val="center"/>
        <w:rPr>
          <w:lang w:eastAsia="zh-CN"/>
        </w:rPr>
        <w:sectPr w:rsidR="00C47863" w:rsidRPr="00C47863" w:rsidSect="00C47863">
          <w:type w:val="continuous"/>
          <w:pgSz w:w="12240" w:h="15840"/>
          <w:pgMar w:top="1008" w:right="936" w:bottom="1008" w:left="936" w:header="432" w:footer="432" w:gutter="0"/>
          <w:cols w:space="288"/>
        </w:sectPr>
      </w:pPr>
      <w:r w:rsidRPr="00391B35">
        <w:rPr>
          <w:smallCaps/>
          <w:sz w:val="16"/>
          <w:szCs w:val="16"/>
          <w:lang w:eastAsia="zh-CN"/>
        </w:rPr>
        <w:t xml:space="preserve">Calculation </w:t>
      </w:r>
      <w:r>
        <w:rPr>
          <w:rFonts w:hint="eastAsia"/>
          <w:smallCaps/>
          <w:sz w:val="16"/>
          <w:szCs w:val="16"/>
          <w:lang w:eastAsia="zh-CN"/>
        </w:rPr>
        <w:t>R</w:t>
      </w:r>
      <w:r>
        <w:rPr>
          <w:smallCaps/>
          <w:sz w:val="16"/>
          <w:szCs w:val="16"/>
          <w:lang w:eastAsia="zh-CN"/>
        </w:rPr>
        <w:t xml:space="preserve">esults of </w:t>
      </w:r>
      <w:r>
        <w:rPr>
          <w:rFonts w:hint="eastAsia"/>
          <w:smallCaps/>
          <w:sz w:val="16"/>
          <w:szCs w:val="16"/>
          <w:lang w:eastAsia="zh-CN"/>
        </w:rPr>
        <w:t>D</w:t>
      </w:r>
      <w:r w:rsidRPr="00391B35">
        <w:rPr>
          <w:smallCaps/>
          <w:sz w:val="16"/>
          <w:szCs w:val="16"/>
          <w:lang w:eastAsia="zh-CN"/>
        </w:rPr>
        <w:t>e</w:t>
      </w:r>
      <w:r>
        <w:rPr>
          <w:rFonts w:hint="eastAsia"/>
          <w:smallCaps/>
          <w:sz w:val="16"/>
          <w:szCs w:val="16"/>
          <w:lang w:eastAsia="zh-CN"/>
        </w:rPr>
        <w:t>-</w:t>
      </w:r>
      <w:r w:rsidRPr="00391B35">
        <w:rPr>
          <w:smallCaps/>
          <w:sz w:val="16"/>
          <w:szCs w:val="16"/>
          <w:lang w:eastAsia="zh-CN"/>
        </w:rPr>
        <w:t xml:space="preserve">icing for </w:t>
      </w:r>
      <w:r>
        <w:rPr>
          <w:rFonts w:hint="eastAsia"/>
          <w:smallCaps/>
          <w:sz w:val="16"/>
          <w:szCs w:val="16"/>
          <w:lang w:eastAsia="zh-CN"/>
        </w:rPr>
        <w:t>Catenary</w:t>
      </w:r>
    </w:p>
    <w:tbl>
      <w:tblPr>
        <w:tblStyle w:val="TableGrid"/>
        <w:tblW w:w="0" w:type="auto"/>
        <w:jc w:val="center"/>
        <w:tblLook w:val="04A0" w:firstRow="1" w:lastRow="0" w:firstColumn="1" w:lastColumn="0" w:noHBand="0" w:noVBand="1"/>
      </w:tblPr>
      <w:tblGrid>
        <w:gridCol w:w="2074"/>
        <w:gridCol w:w="2139"/>
        <w:gridCol w:w="2126"/>
        <w:gridCol w:w="1985"/>
        <w:gridCol w:w="1964"/>
      </w:tblGrid>
      <w:tr w:rsidR="00DE449D" w14:paraId="4147ECD1" w14:textId="77777777" w:rsidTr="00995AEE">
        <w:trPr>
          <w:trHeight w:val="489"/>
          <w:jc w:val="center"/>
        </w:trPr>
        <w:tc>
          <w:tcPr>
            <w:tcW w:w="2074" w:type="dxa"/>
            <w:tcBorders>
              <w:top w:val="single" w:sz="4" w:space="0" w:color="auto"/>
            </w:tcBorders>
            <w:shd w:val="clear" w:color="auto" w:fill="A6A6A6" w:themeFill="background1" w:themeFillShade="A6"/>
            <w:vAlign w:val="center"/>
          </w:tcPr>
          <w:p w14:paraId="4147ECCB" w14:textId="77777777" w:rsidR="00DE449D" w:rsidRPr="00497891" w:rsidRDefault="00DE449D" w:rsidP="00995AEE">
            <w:pPr>
              <w:jc w:val="center"/>
              <w:rPr>
                <w:sz w:val="16"/>
              </w:rPr>
            </w:pPr>
            <w:r w:rsidRPr="00497891">
              <w:rPr>
                <w:rFonts w:hint="eastAsia"/>
                <w:sz w:val="16"/>
              </w:rPr>
              <w:t>Type</w:t>
            </w:r>
          </w:p>
        </w:tc>
        <w:tc>
          <w:tcPr>
            <w:tcW w:w="2139" w:type="dxa"/>
            <w:tcBorders>
              <w:top w:val="single" w:sz="4" w:space="0" w:color="auto"/>
            </w:tcBorders>
            <w:shd w:val="clear" w:color="auto" w:fill="A6A6A6" w:themeFill="background1" w:themeFillShade="A6"/>
            <w:vAlign w:val="center"/>
          </w:tcPr>
          <w:p w14:paraId="4147ECCC" w14:textId="77777777" w:rsidR="00DE449D" w:rsidRPr="00497891" w:rsidRDefault="00DE449D" w:rsidP="00995AEE">
            <w:pPr>
              <w:jc w:val="center"/>
              <w:rPr>
                <w:sz w:val="16"/>
              </w:rPr>
            </w:pPr>
            <w:r w:rsidRPr="00497891">
              <w:rPr>
                <w:sz w:val="16"/>
              </w:rPr>
              <w:t>A</w:t>
            </w:r>
            <w:r w:rsidRPr="00497891">
              <w:rPr>
                <w:rFonts w:hint="eastAsia"/>
                <w:sz w:val="16"/>
              </w:rPr>
              <w:t xml:space="preserve">nti-icing </w:t>
            </w:r>
            <w:r>
              <w:rPr>
                <w:rFonts w:hint="eastAsia"/>
                <w:sz w:val="16"/>
                <w:lang w:eastAsia="zh-CN"/>
              </w:rPr>
              <w:t>C</w:t>
            </w:r>
            <w:r w:rsidRPr="00497891">
              <w:rPr>
                <w:rFonts w:hint="eastAsia"/>
                <w:sz w:val="16"/>
              </w:rPr>
              <w:t>urrent(A)</w:t>
            </w:r>
          </w:p>
        </w:tc>
        <w:tc>
          <w:tcPr>
            <w:tcW w:w="2126" w:type="dxa"/>
            <w:tcBorders>
              <w:top w:val="single" w:sz="4" w:space="0" w:color="auto"/>
            </w:tcBorders>
            <w:shd w:val="clear" w:color="auto" w:fill="A6A6A6" w:themeFill="background1" w:themeFillShade="A6"/>
            <w:vAlign w:val="center"/>
          </w:tcPr>
          <w:p w14:paraId="4147ECCD" w14:textId="77777777" w:rsidR="00DE449D" w:rsidRDefault="00DE449D" w:rsidP="00995AEE">
            <w:pPr>
              <w:jc w:val="center"/>
              <w:rPr>
                <w:sz w:val="16"/>
                <w:lang w:eastAsia="zh-CN"/>
              </w:rPr>
            </w:pPr>
            <w:r w:rsidRPr="00497891">
              <w:rPr>
                <w:sz w:val="16"/>
              </w:rPr>
              <w:t>M</w:t>
            </w:r>
            <w:r w:rsidRPr="00497891">
              <w:rPr>
                <w:rFonts w:hint="eastAsia"/>
                <w:sz w:val="16"/>
              </w:rPr>
              <w:t>in</w:t>
            </w:r>
            <w:r w:rsidRPr="00497891">
              <w:rPr>
                <w:sz w:val="16"/>
              </w:rPr>
              <w:t xml:space="preserve">imum </w:t>
            </w:r>
            <w:r>
              <w:rPr>
                <w:rFonts w:hint="eastAsia"/>
                <w:sz w:val="16"/>
                <w:lang w:eastAsia="zh-CN"/>
              </w:rPr>
              <w:t>De-icing</w:t>
            </w:r>
          </w:p>
          <w:p w14:paraId="4147ECCE" w14:textId="77777777" w:rsidR="00DE449D" w:rsidRPr="00497891" w:rsidRDefault="00DE449D" w:rsidP="00995AEE">
            <w:pPr>
              <w:jc w:val="center"/>
              <w:rPr>
                <w:sz w:val="16"/>
              </w:rPr>
            </w:pPr>
            <w:r>
              <w:rPr>
                <w:sz w:val="16"/>
              </w:rPr>
              <w:t xml:space="preserve"> </w:t>
            </w:r>
            <w:r>
              <w:rPr>
                <w:rFonts w:hint="eastAsia"/>
                <w:sz w:val="16"/>
                <w:lang w:eastAsia="zh-CN"/>
              </w:rPr>
              <w:t>C</w:t>
            </w:r>
            <w:r w:rsidRPr="00497891">
              <w:rPr>
                <w:sz w:val="16"/>
              </w:rPr>
              <w:t>urrent</w:t>
            </w:r>
            <w:r w:rsidRPr="00497891">
              <w:rPr>
                <w:rFonts w:hint="eastAsia"/>
                <w:sz w:val="16"/>
              </w:rPr>
              <w:t>(A)</w:t>
            </w:r>
          </w:p>
        </w:tc>
        <w:tc>
          <w:tcPr>
            <w:tcW w:w="1985" w:type="dxa"/>
            <w:tcBorders>
              <w:top w:val="single" w:sz="4" w:space="0" w:color="auto"/>
            </w:tcBorders>
            <w:shd w:val="clear" w:color="auto" w:fill="A6A6A6" w:themeFill="background1" w:themeFillShade="A6"/>
            <w:vAlign w:val="center"/>
          </w:tcPr>
          <w:p w14:paraId="4147ECCF" w14:textId="77777777" w:rsidR="00DE449D" w:rsidRPr="00497891" w:rsidRDefault="00DE449D" w:rsidP="00995AEE">
            <w:pPr>
              <w:jc w:val="center"/>
              <w:rPr>
                <w:sz w:val="16"/>
              </w:rPr>
            </w:pPr>
            <w:r w:rsidRPr="00497891">
              <w:rPr>
                <w:sz w:val="16"/>
              </w:rPr>
              <w:t xml:space="preserve">Maximum </w:t>
            </w:r>
            <w:r>
              <w:rPr>
                <w:rFonts w:hint="eastAsia"/>
                <w:sz w:val="16"/>
                <w:lang w:eastAsia="zh-CN"/>
              </w:rPr>
              <w:t>De-icing</w:t>
            </w:r>
            <w:r>
              <w:rPr>
                <w:sz w:val="16"/>
              </w:rPr>
              <w:t xml:space="preserve"> </w:t>
            </w:r>
            <w:r>
              <w:rPr>
                <w:rFonts w:hint="eastAsia"/>
                <w:sz w:val="16"/>
                <w:lang w:eastAsia="zh-CN"/>
              </w:rPr>
              <w:t>C</w:t>
            </w:r>
            <w:r w:rsidRPr="00497891">
              <w:rPr>
                <w:sz w:val="16"/>
              </w:rPr>
              <w:t>urrent</w:t>
            </w:r>
            <w:r w:rsidRPr="00497891">
              <w:rPr>
                <w:rFonts w:hint="eastAsia"/>
                <w:sz w:val="16"/>
              </w:rPr>
              <w:t>(A)</w:t>
            </w:r>
          </w:p>
        </w:tc>
        <w:tc>
          <w:tcPr>
            <w:tcW w:w="1964" w:type="dxa"/>
            <w:tcBorders>
              <w:top w:val="single" w:sz="4" w:space="0" w:color="auto"/>
            </w:tcBorders>
            <w:shd w:val="clear" w:color="auto" w:fill="A6A6A6" w:themeFill="background1" w:themeFillShade="A6"/>
            <w:vAlign w:val="center"/>
          </w:tcPr>
          <w:p w14:paraId="4147ECD0" w14:textId="77777777" w:rsidR="00DE449D" w:rsidRPr="00497891" w:rsidRDefault="00DE449D" w:rsidP="00995AEE">
            <w:pPr>
              <w:jc w:val="center"/>
              <w:rPr>
                <w:sz w:val="16"/>
              </w:rPr>
            </w:pPr>
            <w:r>
              <w:rPr>
                <w:rFonts w:hint="eastAsia"/>
                <w:sz w:val="16"/>
                <w:lang w:eastAsia="zh-CN"/>
              </w:rPr>
              <w:t>De-icing C</w:t>
            </w:r>
            <w:r w:rsidRPr="00497891">
              <w:rPr>
                <w:rFonts w:hint="eastAsia"/>
                <w:sz w:val="16"/>
              </w:rPr>
              <w:t>urrent(A)</w:t>
            </w:r>
          </w:p>
        </w:tc>
      </w:tr>
      <w:tr w:rsidR="00DE449D" w14:paraId="4147ECD7" w14:textId="77777777" w:rsidTr="00995AEE">
        <w:trPr>
          <w:trHeight w:val="254"/>
          <w:jc w:val="center"/>
        </w:trPr>
        <w:tc>
          <w:tcPr>
            <w:tcW w:w="2074" w:type="dxa"/>
            <w:shd w:val="clear" w:color="auto" w:fill="A6A6A6" w:themeFill="background1" w:themeFillShade="A6"/>
            <w:vAlign w:val="center"/>
          </w:tcPr>
          <w:p w14:paraId="4147ECD2" w14:textId="77777777" w:rsidR="00DE449D" w:rsidRPr="00497891" w:rsidRDefault="00DE449D" w:rsidP="00995AEE">
            <w:pPr>
              <w:jc w:val="center"/>
              <w:rPr>
                <w:sz w:val="16"/>
              </w:rPr>
            </w:pPr>
            <w:r>
              <w:rPr>
                <w:rStyle w:val="keywords-mean"/>
                <w:rFonts w:hint="eastAsia"/>
                <w:sz w:val="16"/>
                <w:lang w:eastAsia="zh-CN"/>
              </w:rPr>
              <w:t>M</w:t>
            </w:r>
            <w:r>
              <w:rPr>
                <w:rStyle w:val="keywords-mean"/>
                <w:sz w:val="16"/>
              </w:rPr>
              <w:t xml:space="preserve">essenger </w:t>
            </w:r>
            <w:r>
              <w:rPr>
                <w:rStyle w:val="keywords-mean"/>
                <w:rFonts w:hint="eastAsia"/>
                <w:sz w:val="16"/>
                <w:lang w:eastAsia="zh-CN"/>
              </w:rPr>
              <w:t>W</w:t>
            </w:r>
            <w:r w:rsidRPr="007C6F9D">
              <w:rPr>
                <w:rStyle w:val="keywords-mean"/>
                <w:sz w:val="16"/>
              </w:rPr>
              <w:t>ire</w:t>
            </w:r>
          </w:p>
        </w:tc>
        <w:tc>
          <w:tcPr>
            <w:tcW w:w="2139" w:type="dxa"/>
            <w:vAlign w:val="center"/>
          </w:tcPr>
          <w:p w14:paraId="4147ECD3" w14:textId="77777777" w:rsidR="00DE449D" w:rsidRPr="00497891" w:rsidRDefault="00DE449D" w:rsidP="00995AEE">
            <w:pPr>
              <w:jc w:val="center"/>
              <w:rPr>
                <w:sz w:val="16"/>
              </w:rPr>
            </w:pPr>
            <w:r w:rsidRPr="00497891">
              <w:rPr>
                <w:rFonts w:hint="eastAsia"/>
                <w:sz w:val="16"/>
              </w:rPr>
              <w:t>298.4</w:t>
            </w:r>
          </w:p>
        </w:tc>
        <w:tc>
          <w:tcPr>
            <w:tcW w:w="2126" w:type="dxa"/>
            <w:vAlign w:val="center"/>
          </w:tcPr>
          <w:p w14:paraId="4147ECD4" w14:textId="77777777" w:rsidR="00DE449D" w:rsidRPr="00497891" w:rsidRDefault="00DE449D" w:rsidP="00995AEE">
            <w:pPr>
              <w:jc w:val="center"/>
              <w:rPr>
                <w:sz w:val="16"/>
              </w:rPr>
            </w:pPr>
            <w:r w:rsidRPr="00497891">
              <w:rPr>
                <w:rFonts w:hint="eastAsia"/>
                <w:sz w:val="16"/>
              </w:rPr>
              <w:t>276.6</w:t>
            </w:r>
          </w:p>
        </w:tc>
        <w:tc>
          <w:tcPr>
            <w:tcW w:w="1985" w:type="dxa"/>
            <w:vAlign w:val="center"/>
          </w:tcPr>
          <w:p w14:paraId="4147ECD5" w14:textId="77777777" w:rsidR="00DE449D" w:rsidRPr="00497891" w:rsidRDefault="00DE449D" w:rsidP="00995AEE">
            <w:pPr>
              <w:jc w:val="center"/>
              <w:rPr>
                <w:sz w:val="16"/>
              </w:rPr>
            </w:pPr>
            <w:r w:rsidRPr="00497891">
              <w:rPr>
                <w:rFonts w:hint="eastAsia"/>
                <w:sz w:val="16"/>
              </w:rPr>
              <w:t>1388.6</w:t>
            </w:r>
          </w:p>
        </w:tc>
        <w:tc>
          <w:tcPr>
            <w:tcW w:w="1964" w:type="dxa"/>
            <w:vAlign w:val="center"/>
          </w:tcPr>
          <w:p w14:paraId="4147ECD6" w14:textId="77777777" w:rsidR="00DE449D" w:rsidRPr="00497891" w:rsidRDefault="00DE449D" w:rsidP="00995AEE">
            <w:pPr>
              <w:jc w:val="center"/>
              <w:rPr>
                <w:sz w:val="16"/>
              </w:rPr>
            </w:pPr>
            <w:r w:rsidRPr="00497891">
              <w:rPr>
                <w:rFonts w:hint="eastAsia"/>
                <w:sz w:val="16"/>
              </w:rPr>
              <w:t>280.6</w:t>
            </w:r>
          </w:p>
        </w:tc>
      </w:tr>
      <w:tr w:rsidR="00DE449D" w14:paraId="4147ECDD" w14:textId="77777777" w:rsidTr="00995AEE">
        <w:trPr>
          <w:trHeight w:val="271"/>
          <w:jc w:val="center"/>
        </w:trPr>
        <w:tc>
          <w:tcPr>
            <w:tcW w:w="2074" w:type="dxa"/>
            <w:shd w:val="clear" w:color="auto" w:fill="A6A6A6" w:themeFill="background1" w:themeFillShade="A6"/>
            <w:vAlign w:val="center"/>
          </w:tcPr>
          <w:p w14:paraId="4147ECD8" w14:textId="77777777" w:rsidR="00DE449D" w:rsidRPr="00497891" w:rsidRDefault="00DE449D" w:rsidP="00995AEE">
            <w:pPr>
              <w:jc w:val="center"/>
              <w:rPr>
                <w:sz w:val="16"/>
              </w:rPr>
            </w:pPr>
            <w:r w:rsidRPr="00497891">
              <w:rPr>
                <w:rFonts w:hint="eastAsia"/>
                <w:sz w:val="16"/>
              </w:rPr>
              <w:t>C</w:t>
            </w:r>
            <w:r>
              <w:rPr>
                <w:sz w:val="16"/>
              </w:rPr>
              <w:t xml:space="preserve">ontact </w:t>
            </w:r>
            <w:r>
              <w:rPr>
                <w:rFonts w:hint="eastAsia"/>
                <w:sz w:val="16"/>
                <w:lang w:eastAsia="zh-CN"/>
              </w:rPr>
              <w:t>W</w:t>
            </w:r>
            <w:r w:rsidRPr="00497891">
              <w:rPr>
                <w:sz w:val="16"/>
              </w:rPr>
              <w:t>ire</w:t>
            </w:r>
          </w:p>
        </w:tc>
        <w:tc>
          <w:tcPr>
            <w:tcW w:w="2139" w:type="dxa"/>
            <w:vAlign w:val="center"/>
          </w:tcPr>
          <w:p w14:paraId="4147ECD9" w14:textId="77777777" w:rsidR="00DE449D" w:rsidRPr="00497891" w:rsidRDefault="00DE449D" w:rsidP="00995AEE">
            <w:pPr>
              <w:jc w:val="center"/>
              <w:rPr>
                <w:sz w:val="16"/>
              </w:rPr>
            </w:pPr>
            <w:r w:rsidRPr="00497891">
              <w:rPr>
                <w:rFonts w:hint="eastAsia"/>
                <w:sz w:val="16"/>
              </w:rPr>
              <w:t>251.7</w:t>
            </w:r>
          </w:p>
        </w:tc>
        <w:tc>
          <w:tcPr>
            <w:tcW w:w="2126" w:type="dxa"/>
            <w:vAlign w:val="center"/>
          </w:tcPr>
          <w:p w14:paraId="4147ECDA" w14:textId="77777777" w:rsidR="00DE449D" w:rsidRPr="00497891" w:rsidRDefault="00DE449D" w:rsidP="00995AEE">
            <w:pPr>
              <w:jc w:val="center"/>
              <w:rPr>
                <w:sz w:val="16"/>
              </w:rPr>
            </w:pPr>
            <w:r w:rsidRPr="00497891">
              <w:rPr>
                <w:rFonts w:hint="eastAsia"/>
                <w:sz w:val="16"/>
              </w:rPr>
              <w:t>240.8</w:t>
            </w:r>
          </w:p>
        </w:tc>
        <w:tc>
          <w:tcPr>
            <w:tcW w:w="1985" w:type="dxa"/>
            <w:vAlign w:val="center"/>
          </w:tcPr>
          <w:p w14:paraId="4147ECDB" w14:textId="77777777" w:rsidR="00DE449D" w:rsidRPr="00497891" w:rsidRDefault="00DE449D" w:rsidP="00995AEE">
            <w:pPr>
              <w:jc w:val="center"/>
              <w:rPr>
                <w:sz w:val="16"/>
              </w:rPr>
            </w:pPr>
            <w:r w:rsidRPr="00497891">
              <w:rPr>
                <w:rFonts w:hint="eastAsia"/>
                <w:sz w:val="16"/>
              </w:rPr>
              <w:t>1034.8</w:t>
            </w:r>
          </w:p>
        </w:tc>
        <w:tc>
          <w:tcPr>
            <w:tcW w:w="1964" w:type="dxa"/>
            <w:tcBorders>
              <w:bottom w:val="single" w:sz="4" w:space="0" w:color="auto"/>
            </w:tcBorders>
            <w:vAlign w:val="center"/>
          </w:tcPr>
          <w:p w14:paraId="4147ECDC" w14:textId="77777777" w:rsidR="00DE449D" w:rsidRPr="00497891" w:rsidRDefault="00DE449D" w:rsidP="00995AEE">
            <w:pPr>
              <w:jc w:val="center"/>
              <w:rPr>
                <w:sz w:val="16"/>
              </w:rPr>
            </w:pPr>
            <w:r w:rsidRPr="00497891">
              <w:rPr>
                <w:rFonts w:hint="eastAsia"/>
                <w:sz w:val="16"/>
              </w:rPr>
              <w:t>243.9</w:t>
            </w:r>
          </w:p>
        </w:tc>
      </w:tr>
      <w:tr w:rsidR="00DE449D" w14:paraId="4147ECE3" w14:textId="77777777" w:rsidTr="00995AEE">
        <w:trPr>
          <w:trHeight w:val="288"/>
          <w:jc w:val="center"/>
        </w:trPr>
        <w:tc>
          <w:tcPr>
            <w:tcW w:w="2074" w:type="dxa"/>
            <w:tcBorders>
              <w:bottom w:val="single" w:sz="4" w:space="0" w:color="auto"/>
            </w:tcBorders>
            <w:shd w:val="clear" w:color="auto" w:fill="A6A6A6" w:themeFill="background1" w:themeFillShade="A6"/>
            <w:vAlign w:val="center"/>
          </w:tcPr>
          <w:p w14:paraId="4147ECDE" w14:textId="77777777" w:rsidR="00DE449D" w:rsidRPr="00497891" w:rsidRDefault="00DE449D" w:rsidP="00995AEE">
            <w:pPr>
              <w:jc w:val="center"/>
              <w:rPr>
                <w:sz w:val="16"/>
              </w:rPr>
            </w:pPr>
            <w:r w:rsidRPr="00497891">
              <w:rPr>
                <w:sz w:val="16"/>
                <w:szCs w:val="21"/>
              </w:rPr>
              <w:t>Catenary</w:t>
            </w:r>
          </w:p>
        </w:tc>
        <w:tc>
          <w:tcPr>
            <w:tcW w:w="2139" w:type="dxa"/>
            <w:tcBorders>
              <w:bottom w:val="single" w:sz="4" w:space="0" w:color="auto"/>
            </w:tcBorders>
            <w:vAlign w:val="center"/>
          </w:tcPr>
          <w:p w14:paraId="4147ECDF" w14:textId="77777777" w:rsidR="00DE449D" w:rsidRPr="00497891" w:rsidRDefault="00DE449D" w:rsidP="00995AEE">
            <w:pPr>
              <w:jc w:val="center"/>
              <w:rPr>
                <w:sz w:val="16"/>
              </w:rPr>
            </w:pPr>
            <w:r w:rsidRPr="00497891">
              <w:rPr>
                <w:rFonts w:hint="eastAsia"/>
                <w:sz w:val="16"/>
              </w:rPr>
              <w:t>1100.2</w:t>
            </w:r>
          </w:p>
        </w:tc>
        <w:tc>
          <w:tcPr>
            <w:tcW w:w="2126" w:type="dxa"/>
            <w:tcBorders>
              <w:bottom w:val="single" w:sz="4" w:space="0" w:color="auto"/>
            </w:tcBorders>
            <w:vAlign w:val="center"/>
          </w:tcPr>
          <w:p w14:paraId="4147ECE0" w14:textId="77777777" w:rsidR="00DE449D" w:rsidRPr="00497891" w:rsidRDefault="00DE449D" w:rsidP="00995AEE">
            <w:pPr>
              <w:jc w:val="center"/>
              <w:rPr>
                <w:sz w:val="16"/>
              </w:rPr>
            </w:pPr>
            <w:r w:rsidRPr="00497891">
              <w:rPr>
                <w:rFonts w:hint="eastAsia"/>
                <w:sz w:val="16"/>
              </w:rPr>
              <w:t>1034.8</w:t>
            </w:r>
          </w:p>
        </w:tc>
        <w:tc>
          <w:tcPr>
            <w:tcW w:w="1985" w:type="dxa"/>
            <w:tcBorders>
              <w:bottom w:val="single" w:sz="4" w:space="0" w:color="auto"/>
            </w:tcBorders>
            <w:vAlign w:val="center"/>
          </w:tcPr>
          <w:p w14:paraId="4147ECE1" w14:textId="77777777" w:rsidR="00DE449D" w:rsidRPr="00497891" w:rsidRDefault="00DE449D" w:rsidP="00995AEE">
            <w:pPr>
              <w:jc w:val="center"/>
              <w:rPr>
                <w:sz w:val="16"/>
              </w:rPr>
            </w:pPr>
            <w:r w:rsidRPr="00497891">
              <w:rPr>
                <w:rFonts w:hint="eastAsia"/>
                <w:sz w:val="16"/>
              </w:rPr>
              <w:t>5122</w:t>
            </w:r>
          </w:p>
        </w:tc>
        <w:tc>
          <w:tcPr>
            <w:tcW w:w="1964" w:type="dxa"/>
            <w:tcBorders>
              <w:bottom w:val="single" w:sz="4" w:space="0" w:color="auto"/>
            </w:tcBorders>
            <w:vAlign w:val="center"/>
          </w:tcPr>
          <w:p w14:paraId="4147ECE2" w14:textId="77777777" w:rsidR="00DE449D" w:rsidRPr="00497891" w:rsidRDefault="00DE449D" w:rsidP="00995AEE">
            <w:pPr>
              <w:jc w:val="center"/>
              <w:rPr>
                <w:sz w:val="16"/>
              </w:rPr>
            </w:pPr>
            <w:r w:rsidRPr="00497891">
              <w:rPr>
                <w:rFonts w:hint="eastAsia"/>
                <w:sz w:val="16"/>
              </w:rPr>
              <w:t>1049.1</w:t>
            </w:r>
          </w:p>
        </w:tc>
      </w:tr>
    </w:tbl>
    <w:p w14:paraId="4147ECE4" w14:textId="77777777" w:rsidR="00DE449D" w:rsidRDefault="00DE449D" w:rsidP="00391B35">
      <w:pPr>
        <w:pStyle w:val="Text"/>
        <w:ind w:firstLine="0"/>
        <w:rPr>
          <w:lang w:eastAsia="zh-CN"/>
        </w:rPr>
        <w:sectPr w:rsidR="00DE449D" w:rsidSect="00C47863">
          <w:type w:val="continuous"/>
          <w:pgSz w:w="12240" w:h="15840"/>
          <w:pgMar w:top="1008" w:right="936" w:bottom="1008" w:left="936" w:header="432" w:footer="432" w:gutter="0"/>
          <w:cols w:space="288"/>
        </w:sectPr>
      </w:pPr>
    </w:p>
    <w:p w14:paraId="4147ECE5" w14:textId="77777777" w:rsidR="00471D64" w:rsidRDefault="00391B35" w:rsidP="00391B35">
      <w:pPr>
        <w:pStyle w:val="Heading1"/>
        <w:rPr>
          <w:lang w:eastAsia="zh-CN"/>
        </w:rPr>
      </w:pPr>
      <w:r w:rsidRPr="00391B35">
        <w:rPr>
          <w:lang w:eastAsia="zh-CN"/>
        </w:rPr>
        <w:t>On</w:t>
      </w:r>
      <w:r>
        <w:rPr>
          <w:lang w:eastAsia="zh-CN"/>
        </w:rPr>
        <w:t xml:space="preserve">line </w:t>
      </w:r>
      <w:r>
        <w:rPr>
          <w:rFonts w:hint="eastAsia"/>
          <w:lang w:eastAsia="zh-CN"/>
        </w:rPr>
        <w:t>T</w:t>
      </w:r>
      <w:r>
        <w:rPr>
          <w:lang w:eastAsia="zh-CN"/>
        </w:rPr>
        <w:t xml:space="preserve">hermal </w:t>
      </w:r>
      <w:r>
        <w:rPr>
          <w:rFonts w:hint="eastAsia"/>
          <w:lang w:eastAsia="zh-CN"/>
        </w:rPr>
        <w:t>D</w:t>
      </w:r>
      <w:r w:rsidRPr="00391B35">
        <w:rPr>
          <w:lang w:eastAsia="zh-CN"/>
        </w:rPr>
        <w:t>e</w:t>
      </w:r>
      <w:r>
        <w:rPr>
          <w:rFonts w:hint="eastAsia"/>
          <w:lang w:eastAsia="zh-CN"/>
        </w:rPr>
        <w:t>-</w:t>
      </w:r>
      <w:r>
        <w:rPr>
          <w:lang w:eastAsia="zh-CN"/>
        </w:rPr>
        <w:t xml:space="preserve">icing </w:t>
      </w:r>
      <w:r>
        <w:rPr>
          <w:rFonts w:hint="eastAsia"/>
          <w:lang w:eastAsia="zh-CN"/>
        </w:rPr>
        <w:t>M</w:t>
      </w:r>
      <w:r w:rsidRPr="00391B35">
        <w:rPr>
          <w:lang w:eastAsia="zh-CN"/>
        </w:rPr>
        <w:t>ethod</w:t>
      </w:r>
      <w:r w:rsidR="00256E7F">
        <w:rPr>
          <w:rFonts w:hint="eastAsia"/>
          <w:lang w:eastAsia="zh-CN"/>
        </w:rPr>
        <w:t xml:space="preserve"> </w:t>
      </w:r>
      <w:bookmarkStart w:id="5" w:name="OLE_LINK31"/>
      <w:bookmarkStart w:id="6" w:name="OLE_LINK32"/>
    </w:p>
    <w:p w14:paraId="4147ECE6" w14:textId="77777777" w:rsidR="009107C0" w:rsidRDefault="00946413" w:rsidP="009107C0">
      <w:pPr>
        <w:pStyle w:val="Text"/>
        <w:rPr>
          <w:lang w:eastAsia="zh-CN"/>
        </w:rPr>
      </w:pPr>
      <w:r>
        <w:rPr>
          <w:lang w:eastAsia="zh-CN"/>
        </w:rPr>
        <w:t>The DC traction power supply system of urban rail transit is mainly composed of traction substation, catenary and return rail. Among them, the traction substation mainly includes rectifier unit and energy feed device [2</w:t>
      </w:r>
      <w:r>
        <w:rPr>
          <w:rFonts w:hint="eastAsia"/>
          <w:lang w:eastAsia="zh-CN"/>
        </w:rPr>
        <w:t>8</w:t>
      </w:r>
      <w:r>
        <w:rPr>
          <w:lang w:eastAsia="zh-CN"/>
        </w:rPr>
        <w:t>]-[</w:t>
      </w:r>
      <w:r>
        <w:rPr>
          <w:rFonts w:hint="eastAsia"/>
          <w:lang w:eastAsia="zh-CN"/>
        </w:rPr>
        <w:t>32</w:t>
      </w:r>
      <w:r>
        <w:rPr>
          <w:lang w:eastAsia="zh-CN"/>
        </w:rPr>
        <w:t xml:space="preserve">]. The DC positive feeder of the traction substation is connected to the </w:t>
      </w:r>
      <w:r>
        <w:rPr>
          <w:rFonts w:hint="eastAsia"/>
          <w:lang w:eastAsia="zh-CN"/>
        </w:rPr>
        <w:t>catenary</w:t>
      </w:r>
      <w:r>
        <w:rPr>
          <w:lang w:eastAsia="zh-CN"/>
        </w:rPr>
        <w:t xml:space="preserve"> on the up</w:t>
      </w:r>
      <w:r>
        <w:rPr>
          <w:rFonts w:hint="eastAsia"/>
          <w:lang w:eastAsia="zh-CN"/>
        </w:rPr>
        <w:t xml:space="preserve"> </w:t>
      </w:r>
      <w:r>
        <w:rPr>
          <w:lang w:eastAsia="zh-CN"/>
        </w:rPr>
        <w:t xml:space="preserve">and </w:t>
      </w:r>
      <w:r>
        <w:rPr>
          <w:rFonts w:hint="eastAsia"/>
          <w:lang w:eastAsia="zh-CN"/>
        </w:rPr>
        <w:t>down lines</w:t>
      </w:r>
      <w:r>
        <w:rPr>
          <w:lang w:eastAsia="zh-CN"/>
        </w:rPr>
        <w:t xml:space="preserve"> for trains to </w:t>
      </w:r>
      <w:r>
        <w:rPr>
          <w:rFonts w:hint="eastAsia"/>
          <w:lang w:eastAsia="zh-CN"/>
        </w:rPr>
        <w:t>coll</w:t>
      </w:r>
      <w:r>
        <w:rPr>
          <w:lang w:eastAsia="zh-CN"/>
        </w:rPr>
        <w:t>ect current, and the negative feeder is connected to the rail to return current.</w:t>
      </w:r>
      <w:r>
        <w:rPr>
          <w:rFonts w:hint="eastAsia"/>
          <w:lang w:eastAsia="zh-CN"/>
        </w:rPr>
        <w:t xml:space="preserve"> </w:t>
      </w:r>
      <w:r>
        <w:rPr>
          <w:lang w:eastAsia="zh-CN"/>
        </w:rPr>
        <w:t>Based on the existing traction power supply system, the online thermal de</w:t>
      </w:r>
      <w:r>
        <w:rPr>
          <w:rFonts w:hint="eastAsia"/>
          <w:lang w:eastAsia="zh-CN"/>
        </w:rPr>
        <w:t>-</w:t>
      </w:r>
      <w:r>
        <w:rPr>
          <w:lang w:eastAsia="zh-CN"/>
        </w:rPr>
        <w:t xml:space="preserve">icing method proposed in this paper adds </w:t>
      </w:r>
      <w:r>
        <w:rPr>
          <w:rFonts w:hint="eastAsia"/>
          <w:lang w:eastAsia="zh-CN"/>
        </w:rPr>
        <w:t>DIPU</w:t>
      </w:r>
      <w:r>
        <w:rPr>
          <w:lang w:eastAsia="zh-CN"/>
        </w:rPr>
        <w:t xml:space="preserve"> to de</w:t>
      </w:r>
      <w:r>
        <w:rPr>
          <w:rFonts w:hint="eastAsia"/>
          <w:lang w:eastAsia="zh-CN"/>
        </w:rPr>
        <w:t>-</w:t>
      </w:r>
      <w:r>
        <w:rPr>
          <w:lang w:eastAsia="zh-CN"/>
        </w:rPr>
        <w:t xml:space="preserve">ice the icing section. The </w:t>
      </w:r>
      <w:r>
        <w:rPr>
          <w:rFonts w:hint="eastAsia"/>
          <w:lang w:eastAsia="zh-CN"/>
        </w:rPr>
        <w:t xml:space="preserve">DIPU </w:t>
      </w:r>
      <w:r>
        <w:rPr>
          <w:lang w:eastAsia="zh-CN"/>
        </w:rPr>
        <w:t xml:space="preserve">output ports are connected to the midpoint of the up and down </w:t>
      </w:r>
      <w:r>
        <w:rPr>
          <w:rFonts w:hint="eastAsia"/>
          <w:lang w:eastAsia="zh-CN"/>
        </w:rPr>
        <w:t>catenary</w:t>
      </w:r>
      <w:r>
        <w:rPr>
          <w:lang w:eastAsia="zh-CN"/>
        </w:rPr>
        <w:t>. The de</w:t>
      </w:r>
      <w:r>
        <w:rPr>
          <w:rFonts w:hint="eastAsia"/>
          <w:lang w:eastAsia="zh-CN"/>
        </w:rPr>
        <w:t>-</w:t>
      </w:r>
      <w:r>
        <w:rPr>
          <w:lang w:eastAsia="zh-CN"/>
        </w:rPr>
        <w:t>icing or anti</w:t>
      </w:r>
      <w:r>
        <w:rPr>
          <w:rFonts w:hint="eastAsia"/>
          <w:lang w:eastAsia="zh-CN"/>
        </w:rPr>
        <w:t>-</w:t>
      </w:r>
      <w:r>
        <w:rPr>
          <w:lang w:eastAsia="zh-CN"/>
        </w:rPr>
        <w:t xml:space="preserve">icing current is injected from the midpoint of the up </w:t>
      </w:r>
      <w:r>
        <w:rPr>
          <w:rFonts w:hint="eastAsia"/>
          <w:lang w:eastAsia="zh-CN"/>
        </w:rPr>
        <w:t>catenary</w:t>
      </w:r>
      <w:r>
        <w:rPr>
          <w:lang w:eastAsia="zh-CN"/>
        </w:rPr>
        <w:t xml:space="preserve">, and returns to the down </w:t>
      </w:r>
      <w:r>
        <w:rPr>
          <w:rFonts w:hint="eastAsia"/>
          <w:lang w:eastAsia="zh-CN"/>
        </w:rPr>
        <w:t>catenary</w:t>
      </w:r>
      <w:r>
        <w:rPr>
          <w:lang w:eastAsia="zh-CN"/>
        </w:rPr>
        <w:t>, as shown in Fig</w:t>
      </w:r>
      <w:r>
        <w:rPr>
          <w:rFonts w:hint="eastAsia"/>
          <w:lang w:eastAsia="zh-CN"/>
        </w:rPr>
        <w:t xml:space="preserve">. </w:t>
      </w:r>
      <w:r>
        <w:rPr>
          <w:lang w:eastAsia="zh-CN"/>
        </w:rPr>
        <w:t>1.</w:t>
      </w:r>
    </w:p>
    <w:p w14:paraId="4147ECE7" w14:textId="77777777" w:rsidR="00223850" w:rsidRPr="00257F90" w:rsidRDefault="00223850" w:rsidP="003F1680">
      <w:pPr>
        <w:pStyle w:val="Text"/>
        <w:rPr>
          <w:lang w:eastAsia="zh-CN"/>
        </w:rPr>
      </w:pPr>
    </w:p>
    <w:p w14:paraId="4147ECE8" w14:textId="77777777" w:rsidR="00F35E70" w:rsidRDefault="00946413" w:rsidP="00CD0406">
      <w:pPr>
        <w:pStyle w:val="FigureCaption"/>
        <w:rPr>
          <w:lang w:eastAsia="zh-CN"/>
        </w:rPr>
      </w:pPr>
      <w:r w:rsidRPr="004716EC">
        <w:rPr>
          <w:noProof/>
          <w:lang w:eastAsia="zh-CN"/>
        </w:rPr>
        <w:drawing>
          <wp:inline distT="0" distB="0" distL="0" distR="0" wp14:anchorId="4147EE01" wp14:editId="4147EE02">
            <wp:extent cx="2943225" cy="20002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43225" cy="2000250"/>
                    </a:xfrm>
                    <a:prstGeom prst="rect">
                      <a:avLst/>
                    </a:prstGeom>
                    <a:noFill/>
                    <a:ln>
                      <a:noFill/>
                    </a:ln>
                  </pic:spPr>
                </pic:pic>
              </a:graphicData>
            </a:graphic>
          </wp:inline>
        </w:drawing>
      </w:r>
    </w:p>
    <w:p w14:paraId="4147ECE9" w14:textId="77777777" w:rsidR="00EF7566" w:rsidRPr="00EF7566" w:rsidRDefault="00EF7566" w:rsidP="006D3B21">
      <w:pPr>
        <w:pStyle w:val="FigureCaption"/>
        <w:rPr>
          <w:lang w:eastAsia="zh-CN"/>
        </w:rPr>
      </w:pPr>
      <w:r w:rsidRPr="00EF7566">
        <w:rPr>
          <w:lang w:eastAsia="zh-CN"/>
        </w:rPr>
        <w:t>Fig.</w:t>
      </w:r>
      <w:r>
        <w:rPr>
          <w:rFonts w:hint="eastAsia"/>
          <w:lang w:eastAsia="zh-CN"/>
        </w:rPr>
        <w:t xml:space="preserve"> 1</w:t>
      </w:r>
      <w:r w:rsidRPr="00EF7566">
        <w:rPr>
          <w:rFonts w:hint="eastAsia"/>
          <w:lang w:eastAsia="zh-CN"/>
        </w:rPr>
        <w:t>.</w:t>
      </w:r>
      <w:r>
        <w:rPr>
          <w:rFonts w:hint="eastAsia"/>
          <w:lang w:eastAsia="zh-CN"/>
        </w:rPr>
        <w:t xml:space="preserve"> </w:t>
      </w:r>
      <w:r w:rsidRPr="00EF7566">
        <w:rPr>
          <w:lang w:eastAsia="zh-CN"/>
        </w:rPr>
        <w:t xml:space="preserve">Schematic diagram of </w:t>
      </w:r>
      <w:r w:rsidR="001E7226">
        <w:rPr>
          <w:rFonts w:hint="eastAsia"/>
          <w:lang w:eastAsia="zh-CN"/>
        </w:rPr>
        <w:t>o</w:t>
      </w:r>
      <w:r w:rsidRPr="00EF7566">
        <w:rPr>
          <w:lang w:eastAsia="zh-CN"/>
        </w:rPr>
        <w:t>nlin</w:t>
      </w:r>
      <w:r w:rsidR="001E7226">
        <w:rPr>
          <w:lang w:eastAsia="zh-CN"/>
        </w:rPr>
        <w:t xml:space="preserve">e </w:t>
      </w:r>
      <w:r w:rsidR="001E7226">
        <w:rPr>
          <w:rFonts w:hint="eastAsia"/>
          <w:lang w:eastAsia="zh-CN"/>
        </w:rPr>
        <w:t>t</w:t>
      </w:r>
      <w:r w:rsidRPr="00EF7566">
        <w:rPr>
          <w:lang w:eastAsia="zh-CN"/>
        </w:rPr>
        <w:t xml:space="preserve">hermal </w:t>
      </w:r>
      <w:r w:rsidR="001E7226">
        <w:rPr>
          <w:rFonts w:hint="eastAsia"/>
          <w:lang w:eastAsia="zh-CN"/>
        </w:rPr>
        <w:t>de-icing</w:t>
      </w:r>
      <w:r w:rsidRPr="00EF7566">
        <w:rPr>
          <w:lang w:eastAsia="zh-CN"/>
        </w:rPr>
        <w:t xml:space="preserve"> method </w:t>
      </w:r>
      <w:r w:rsidR="009479D4">
        <w:rPr>
          <w:rFonts w:hint="eastAsia"/>
          <w:lang w:eastAsia="zh-CN"/>
        </w:rPr>
        <w:t>of catenary</w:t>
      </w:r>
    </w:p>
    <w:p w14:paraId="4147ECEA" w14:textId="77777777" w:rsidR="00200DE5" w:rsidRDefault="00200DE5" w:rsidP="00223850">
      <w:pPr>
        <w:pStyle w:val="Text"/>
        <w:rPr>
          <w:lang w:eastAsia="zh-CN"/>
        </w:rPr>
      </w:pPr>
    </w:p>
    <w:p w14:paraId="4147ECEB" w14:textId="77777777" w:rsidR="00223850" w:rsidRPr="00223850" w:rsidRDefault="00223850" w:rsidP="00223850">
      <w:pPr>
        <w:pStyle w:val="Text"/>
        <w:rPr>
          <w:i/>
          <w:lang w:eastAsia="zh-CN"/>
        </w:rPr>
      </w:pPr>
      <w:r>
        <w:rPr>
          <w:i/>
          <w:lang w:eastAsia="zh-CN"/>
        </w:rPr>
        <w:t xml:space="preserve">A. </w:t>
      </w:r>
      <w:r w:rsidRPr="00223850">
        <w:rPr>
          <w:i/>
          <w:lang w:eastAsia="zh-CN"/>
        </w:rPr>
        <w:t xml:space="preserve">Various </w:t>
      </w:r>
      <w:r>
        <w:rPr>
          <w:i/>
          <w:lang w:eastAsia="zh-CN"/>
        </w:rPr>
        <w:t>thermal de-icing method compari</w:t>
      </w:r>
      <w:r>
        <w:rPr>
          <w:rFonts w:hint="eastAsia"/>
          <w:i/>
          <w:lang w:eastAsia="zh-CN"/>
        </w:rPr>
        <w:t>s</w:t>
      </w:r>
      <w:r w:rsidRPr="00223850">
        <w:rPr>
          <w:i/>
          <w:lang w:eastAsia="zh-CN"/>
        </w:rPr>
        <w:t xml:space="preserve">on </w:t>
      </w:r>
    </w:p>
    <w:p w14:paraId="4147ECEC" w14:textId="77777777" w:rsidR="00946413" w:rsidRDefault="00946413" w:rsidP="00946413">
      <w:pPr>
        <w:pStyle w:val="Text"/>
        <w:rPr>
          <w:lang w:eastAsia="zh-CN"/>
        </w:rPr>
      </w:pPr>
      <w:r w:rsidRPr="00E66008">
        <w:t xml:space="preserve">As a comparison, </w:t>
      </w:r>
      <w:r>
        <w:rPr>
          <w:rFonts w:hint="eastAsia"/>
          <w:lang w:eastAsia="zh-CN"/>
        </w:rPr>
        <w:t>Fig.</w:t>
      </w:r>
      <w:r w:rsidRPr="00E66008">
        <w:t xml:space="preserve"> 2 shows the realization and current flow pa</w:t>
      </w:r>
      <w:r>
        <w:t>th of traditional c</w:t>
      </w:r>
      <w:r>
        <w:rPr>
          <w:rFonts w:hint="eastAsia"/>
          <w:lang w:eastAsia="zh-CN"/>
        </w:rPr>
        <w:t>atenary</w:t>
      </w:r>
      <w:r w:rsidRPr="00E66008">
        <w:t xml:space="preserve"> thermal </w:t>
      </w:r>
      <w:r>
        <w:rPr>
          <w:rFonts w:hint="eastAsia"/>
          <w:lang w:eastAsia="zh-CN"/>
        </w:rPr>
        <w:t>de-</w:t>
      </w:r>
      <w:r>
        <w:t>ic</w:t>
      </w:r>
      <w:r w:rsidRPr="00E66008">
        <w:t>ing methods (short</w:t>
      </w:r>
      <w:r>
        <w:rPr>
          <w:rFonts w:hint="eastAsia"/>
          <w:lang w:eastAsia="zh-CN"/>
        </w:rPr>
        <w:t>-</w:t>
      </w:r>
      <w:r>
        <w:t>circuit and circulati</w:t>
      </w:r>
      <w:r>
        <w:rPr>
          <w:rFonts w:hint="eastAsia"/>
          <w:lang w:eastAsia="zh-CN"/>
        </w:rPr>
        <w:t xml:space="preserve">ng current </w:t>
      </w:r>
      <w:r w:rsidRPr="00E66008">
        <w:t>method).</w:t>
      </w:r>
    </w:p>
    <w:p w14:paraId="4147ECED" w14:textId="77777777" w:rsidR="00F35E70" w:rsidRDefault="00946413" w:rsidP="00CD0406">
      <w:pPr>
        <w:pStyle w:val="FigureCaption"/>
        <w:rPr>
          <w:lang w:eastAsia="zh-CN"/>
        </w:rPr>
      </w:pPr>
      <w:r w:rsidRPr="004716EC">
        <w:rPr>
          <w:noProof/>
          <w:lang w:eastAsia="zh-CN"/>
        </w:rPr>
        <w:drawing>
          <wp:inline distT="0" distB="0" distL="0" distR="0" wp14:anchorId="4147EE03" wp14:editId="4147EE04">
            <wp:extent cx="2924175" cy="16954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924175" cy="1695450"/>
                    </a:xfrm>
                    <a:prstGeom prst="rect">
                      <a:avLst/>
                    </a:prstGeom>
                    <a:noFill/>
                    <a:ln>
                      <a:noFill/>
                    </a:ln>
                  </pic:spPr>
                </pic:pic>
              </a:graphicData>
            </a:graphic>
          </wp:inline>
        </w:drawing>
      </w:r>
    </w:p>
    <w:p w14:paraId="4147ECEE" w14:textId="77777777" w:rsidR="00890C4E" w:rsidRDefault="008E3FF3" w:rsidP="00CD0406">
      <w:pPr>
        <w:pStyle w:val="FigureCaption"/>
        <w:rPr>
          <w:lang w:eastAsia="zh-CN"/>
        </w:rPr>
      </w:pPr>
      <w:r>
        <w:rPr>
          <w:rFonts w:hint="eastAsia"/>
          <w:lang w:eastAsia="zh-CN"/>
        </w:rPr>
        <w:t>(a)</w:t>
      </w:r>
      <w:r w:rsidR="00890C4E">
        <w:rPr>
          <w:rFonts w:hint="eastAsia"/>
          <w:lang w:eastAsia="zh-CN"/>
        </w:rPr>
        <w:t xml:space="preserve"> De-icing</w:t>
      </w:r>
      <w:r w:rsidR="00890C4E" w:rsidRPr="00890C4E">
        <w:rPr>
          <w:lang w:eastAsia="zh-CN"/>
        </w:rPr>
        <w:t xml:space="preserve"> method for short circuit between catenary and </w:t>
      </w:r>
      <w:r w:rsidR="00890C4E">
        <w:rPr>
          <w:rFonts w:hint="eastAsia"/>
          <w:lang w:eastAsia="zh-CN"/>
        </w:rPr>
        <w:t>rail</w:t>
      </w:r>
    </w:p>
    <w:p w14:paraId="4147ECEF" w14:textId="77777777" w:rsidR="00890C4E" w:rsidRDefault="00890C4E" w:rsidP="00890C4E">
      <w:pPr>
        <w:pStyle w:val="Text"/>
        <w:jc w:val="center"/>
        <w:rPr>
          <w:lang w:eastAsia="zh-CN"/>
        </w:rPr>
      </w:pPr>
    </w:p>
    <w:p w14:paraId="4147ECF0" w14:textId="77777777" w:rsidR="00CC3630" w:rsidRPr="00CC3630" w:rsidRDefault="00CC3630" w:rsidP="00890C4E">
      <w:pPr>
        <w:pStyle w:val="Text"/>
        <w:jc w:val="center"/>
        <w:rPr>
          <w:sz w:val="6"/>
          <w:lang w:eastAsia="zh-CN"/>
        </w:rPr>
      </w:pPr>
    </w:p>
    <w:p w14:paraId="4147ECF1" w14:textId="77777777" w:rsidR="00FB32F3" w:rsidRDefault="00946413" w:rsidP="00CD0406">
      <w:pPr>
        <w:pStyle w:val="FigureCaption"/>
        <w:rPr>
          <w:lang w:eastAsia="zh-CN"/>
        </w:rPr>
      </w:pPr>
      <w:r w:rsidRPr="004716EC">
        <w:rPr>
          <w:noProof/>
          <w:lang w:eastAsia="zh-CN"/>
        </w:rPr>
        <w:drawing>
          <wp:inline distT="0" distB="0" distL="0" distR="0" wp14:anchorId="4147EE05" wp14:editId="4147EE06">
            <wp:extent cx="2924175" cy="16954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24175" cy="1695450"/>
                    </a:xfrm>
                    <a:prstGeom prst="rect">
                      <a:avLst/>
                    </a:prstGeom>
                    <a:noFill/>
                    <a:ln>
                      <a:noFill/>
                    </a:ln>
                  </pic:spPr>
                </pic:pic>
              </a:graphicData>
            </a:graphic>
          </wp:inline>
        </w:drawing>
      </w:r>
    </w:p>
    <w:p w14:paraId="4147ECF2" w14:textId="77777777" w:rsidR="00890C4E" w:rsidRPr="007B2957" w:rsidRDefault="008E3FF3" w:rsidP="006D3B21">
      <w:pPr>
        <w:pStyle w:val="FigureCaption"/>
        <w:rPr>
          <w:lang w:eastAsia="zh-CN"/>
        </w:rPr>
      </w:pPr>
      <w:r>
        <w:rPr>
          <w:rFonts w:hint="eastAsia"/>
          <w:lang w:eastAsia="zh-CN"/>
        </w:rPr>
        <w:t>(b)</w:t>
      </w:r>
      <w:r w:rsidR="003663DF">
        <w:rPr>
          <w:rFonts w:hint="eastAsia"/>
          <w:lang w:eastAsia="zh-CN"/>
        </w:rPr>
        <w:t xml:space="preserve"> De-icing </w:t>
      </w:r>
      <w:r w:rsidR="003663DF" w:rsidRPr="003663DF">
        <w:rPr>
          <w:lang w:eastAsia="zh-CN"/>
        </w:rPr>
        <w:t xml:space="preserve">method for </w:t>
      </w:r>
      <w:r w:rsidR="003663DF">
        <w:rPr>
          <w:rFonts w:hint="eastAsia"/>
          <w:lang w:eastAsia="zh-CN"/>
        </w:rPr>
        <w:t>s</w:t>
      </w:r>
      <w:r w:rsidR="003663DF" w:rsidRPr="003663DF">
        <w:rPr>
          <w:lang w:eastAsia="zh-CN"/>
        </w:rPr>
        <w:t xml:space="preserve">hort </w:t>
      </w:r>
      <w:r w:rsidR="003663DF">
        <w:rPr>
          <w:lang w:eastAsia="zh-CN"/>
        </w:rPr>
        <w:t>circuit</w:t>
      </w:r>
      <w:r w:rsidR="003663DF">
        <w:rPr>
          <w:rFonts w:hint="eastAsia"/>
          <w:lang w:eastAsia="zh-CN"/>
        </w:rPr>
        <w:t xml:space="preserve"> between </w:t>
      </w:r>
      <w:r w:rsidR="003663DF" w:rsidRPr="003663DF">
        <w:rPr>
          <w:lang w:eastAsia="zh-CN"/>
        </w:rPr>
        <w:t>up catenary and down catenary</w:t>
      </w:r>
    </w:p>
    <w:p w14:paraId="4147ECF3" w14:textId="77777777" w:rsidR="00F35E70" w:rsidRPr="007B2957" w:rsidRDefault="002E572F" w:rsidP="00CD0406">
      <w:pPr>
        <w:pStyle w:val="FigureCaption"/>
      </w:pPr>
      <w:r w:rsidRPr="004716EC">
        <w:rPr>
          <w:noProof/>
          <w:lang w:eastAsia="zh-CN"/>
        </w:rPr>
        <w:drawing>
          <wp:inline distT="0" distB="0" distL="0" distR="0" wp14:anchorId="4147EE07" wp14:editId="4147EE08">
            <wp:extent cx="2924175" cy="16954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924175" cy="1695450"/>
                    </a:xfrm>
                    <a:prstGeom prst="rect">
                      <a:avLst/>
                    </a:prstGeom>
                    <a:noFill/>
                    <a:ln>
                      <a:noFill/>
                    </a:ln>
                  </pic:spPr>
                </pic:pic>
              </a:graphicData>
            </a:graphic>
          </wp:inline>
        </w:drawing>
      </w:r>
    </w:p>
    <w:p w14:paraId="4147ECF4" w14:textId="77777777" w:rsidR="00F35E70" w:rsidRPr="007B2957" w:rsidRDefault="008E3FF3" w:rsidP="006D3B21">
      <w:pPr>
        <w:pStyle w:val="FigureCaption"/>
      </w:pPr>
      <w:r>
        <w:rPr>
          <w:rFonts w:hint="eastAsia"/>
          <w:lang w:eastAsia="zh-CN"/>
        </w:rPr>
        <w:t xml:space="preserve">(c) </w:t>
      </w:r>
      <w:r w:rsidR="0024758F">
        <w:rPr>
          <w:lang w:eastAsia="zh-CN"/>
        </w:rPr>
        <w:t>Circulat</w:t>
      </w:r>
      <w:r w:rsidR="0024758F">
        <w:rPr>
          <w:rFonts w:hint="eastAsia"/>
          <w:lang w:eastAsia="zh-CN"/>
        </w:rPr>
        <w:t>ing</w:t>
      </w:r>
      <w:r w:rsidR="001E2D14" w:rsidRPr="001E2D14">
        <w:rPr>
          <w:lang w:eastAsia="zh-CN"/>
        </w:rPr>
        <w:t xml:space="preserve"> </w:t>
      </w:r>
      <w:r w:rsidR="001E2D14">
        <w:rPr>
          <w:rFonts w:hint="eastAsia"/>
          <w:lang w:eastAsia="zh-CN"/>
        </w:rPr>
        <w:t>current de-icing</w:t>
      </w:r>
      <w:r w:rsidR="001E2D14" w:rsidRPr="001E2D14">
        <w:rPr>
          <w:lang w:eastAsia="zh-CN"/>
        </w:rPr>
        <w:t xml:space="preserve"> method of energy feed device</w:t>
      </w:r>
    </w:p>
    <w:p w14:paraId="4147ECF5" w14:textId="77777777" w:rsidR="00F35E70" w:rsidRPr="006D3B21" w:rsidRDefault="00804372" w:rsidP="006D3B21">
      <w:pPr>
        <w:pStyle w:val="FigureCaption"/>
      </w:pPr>
      <w:r w:rsidRPr="00EF7566">
        <w:rPr>
          <w:lang w:eastAsia="zh-CN"/>
        </w:rPr>
        <w:t>Fig.</w:t>
      </w:r>
      <w:r>
        <w:rPr>
          <w:rFonts w:hint="eastAsia"/>
          <w:lang w:eastAsia="zh-CN"/>
        </w:rPr>
        <w:t xml:space="preserve"> 2</w:t>
      </w:r>
      <w:r w:rsidRPr="00EF7566">
        <w:rPr>
          <w:rFonts w:hint="eastAsia"/>
          <w:lang w:eastAsia="zh-CN"/>
        </w:rPr>
        <w:t>.</w:t>
      </w:r>
      <w:r>
        <w:rPr>
          <w:rFonts w:hint="eastAsia"/>
          <w:lang w:eastAsia="zh-CN"/>
        </w:rPr>
        <w:t xml:space="preserve"> </w:t>
      </w:r>
      <w:r w:rsidR="009479D4" w:rsidRPr="00EF7566">
        <w:rPr>
          <w:lang w:eastAsia="zh-CN"/>
        </w:rPr>
        <w:t>Schematic diagram of</w:t>
      </w:r>
      <w:r w:rsidR="009479D4" w:rsidRPr="00804372">
        <w:rPr>
          <w:lang w:eastAsia="zh-CN"/>
        </w:rPr>
        <w:t xml:space="preserve"> </w:t>
      </w:r>
      <w:r w:rsidR="009479D4">
        <w:rPr>
          <w:rFonts w:hint="eastAsia"/>
          <w:lang w:eastAsia="zh-CN"/>
        </w:rPr>
        <w:t>t</w:t>
      </w:r>
      <w:r w:rsidRPr="00804372">
        <w:rPr>
          <w:lang w:eastAsia="zh-CN"/>
        </w:rPr>
        <w:t>raditional de</w:t>
      </w:r>
      <w:r w:rsidR="009479D4">
        <w:rPr>
          <w:rFonts w:hint="eastAsia"/>
          <w:lang w:eastAsia="zh-CN"/>
        </w:rPr>
        <w:t>-</w:t>
      </w:r>
      <w:r w:rsidRPr="00804372">
        <w:rPr>
          <w:lang w:eastAsia="zh-CN"/>
        </w:rPr>
        <w:t>icing method of</w:t>
      </w:r>
      <w:r w:rsidRPr="00804372">
        <w:rPr>
          <w:rFonts w:hint="eastAsia"/>
          <w:lang w:eastAsia="zh-CN"/>
        </w:rPr>
        <w:t xml:space="preserve"> catenary</w:t>
      </w:r>
    </w:p>
    <w:p w14:paraId="4147ECF6" w14:textId="77777777" w:rsidR="00F35E70" w:rsidRDefault="00C24F90" w:rsidP="00EE7478">
      <w:pPr>
        <w:pStyle w:val="Text"/>
      </w:pPr>
      <w:r>
        <w:lastRenderedPageBreak/>
        <w:t>The short</w:t>
      </w:r>
      <w:r>
        <w:rPr>
          <w:rFonts w:hint="eastAsia"/>
          <w:lang w:eastAsia="zh-CN"/>
        </w:rPr>
        <w:t>-</w:t>
      </w:r>
      <w:r w:rsidRPr="00F33C2E">
        <w:t xml:space="preserve">circuit method with catenary and rail as </w:t>
      </w:r>
      <w:r>
        <w:rPr>
          <w:rFonts w:hint="eastAsia"/>
          <w:lang w:eastAsia="zh-CN"/>
        </w:rPr>
        <w:t>de-icing</w:t>
      </w:r>
      <w:r>
        <w:t xml:space="preserve"> current</w:t>
      </w:r>
      <w:r w:rsidRPr="00F33C2E">
        <w:t xml:space="preserve"> path </w:t>
      </w:r>
      <w:r>
        <w:rPr>
          <w:rFonts w:hint="eastAsia"/>
          <w:lang w:eastAsia="zh-CN"/>
        </w:rPr>
        <w:t xml:space="preserve">is </w:t>
      </w:r>
      <w:r w:rsidRPr="00F33C2E">
        <w:t>shown in Fig</w:t>
      </w:r>
      <w:r>
        <w:rPr>
          <w:rFonts w:hint="eastAsia"/>
          <w:lang w:eastAsia="zh-CN"/>
        </w:rPr>
        <w:t>.</w:t>
      </w:r>
      <w:r>
        <w:t xml:space="preserve"> 2</w:t>
      </w:r>
      <w:r w:rsidRPr="00F33C2E">
        <w:t>(a)</w:t>
      </w:r>
      <w:r>
        <w:rPr>
          <w:rFonts w:hint="eastAsia"/>
          <w:lang w:eastAsia="zh-CN"/>
        </w:rPr>
        <w:t>.</w:t>
      </w:r>
      <w:r w:rsidRPr="00F33C2E">
        <w:t xml:space="preserve"> </w:t>
      </w:r>
      <w:r w:rsidRPr="00EB5DB8">
        <w:t xml:space="preserve">In this method, </w:t>
      </w:r>
      <w:r>
        <w:t>the catenary and rail are short</w:t>
      </w:r>
      <w:r>
        <w:rPr>
          <w:rFonts w:hint="eastAsia"/>
          <w:lang w:eastAsia="zh-CN"/>
        </w:rPr>
        <w:t>-</w:t>
      </w:r>
      <w:r w:rsidRPr="00EB5DB8">
        <w:t>circuited</w:t>
      </w:r>
      <w:r>
        <w:t xml:space="preserve"> at the end of the line, and a</w:t>
      </w:r>
      <w:r>
        <w:rPr>
          <w:rFonts w:hint="eastAsia"/>
          <w:lang w:eastAsia="zh-CN"/>
        </w:rPr>
        <w:t xml:space="preserve"> </w:t>
      </w:r>
      <w:r w:rsidRPr="00EB5DB8">
        <w:t xml:space="preserve">power supply is connected at the beginning to provide current for </w:t>
      </w:r>
      <w:r>
        <w:rPr>
          <w:rFonts w:hint="eastAsia"/>
          <w:lang w:eastAsia="zh-CN"/>
        </w:rPr>
        <w:t>de-</w:t>
      </w:r>
      <w:r>
        <w:t>ic</w:t>
      </w:r>
      <w:r w:rsidRPr="00EB5DB8">
        <w:t>ing.</w:t>
      </w:r>
      <w:r w:rsidRPr="00EE7478">
        <w:rPr>
          <w:rFonts w:hint="eastAsia"/>
          <w:lang w:eastAsia="zh-CN"/>
        </w:rPr>
        <w:t xml:space="preserve"> </w:t>
      </w:r>
      <w:r>
        <w:rPr>
          <w:rFonts w:hint="eastAsia"/>
          <w:lang w:eastAsia="zh-CN"/>
        </w:rPr>
        <w:t>I</w:t>
      </w:r>
      <w:r>
        <w:t>n order to transmit the de</w:t>
      </w:r>
      <w:r>
        <w:rPr>
          <w:rFonts w:hint="eastAsia"/>
          <w:lang w:eastAsia="zh-CN"/>
        </w:rPr>
        <w:t>-</w:t>
      </w:r>
      <w:r>
        <w:t>icing current through the whole icing section and prevent the traction substation from short</w:t>
      </w:r>
      <w:r>
        <w:rPr>
          <w:rFonts w:hint="eastAsia"/>
          <w:lang w:eastAsia="zh-CN"/>
        </w:rPr>
        <w:t xml:space="preserve"> </w:t>
      </w:r>
      <w:r>
        <w:t>circuit, the traction substations on both sides of the icing section must be disconnected</w:t>
      </w:r>
      <w:r>
        <w:rPr>
          <w:rFonts w:hint="eastAsia"/>
          <w:lang w:eastAsia="zh-CN"/>
        </w:rPr>
        <w:t xml:space="preserve">, which </w:t>
      </w:r>
      <w:r w:rsidRPr="00955013">
        <w:t>directly limits the application of this method in de</w:t>
      </w:r>
      <w:r>
        <w:rPr>
          <w:rFonts w:hint="eastAsia"/>
          <w:lang w:eastAsia="zh-CN"/>
        </w:rPr>
        <w:t>-</w:t>
      </w:r>
      <w:r w:rsidRPr="00955013">
        <w:t>icing of operation lines</w:t>
      </w:r>
      <w:r w:rsidRPr="007C70C2">
        <w:t>.</w:t>
      </w:r>
      <w:r w:rsidRPr="00190DA0">
        <w:t xml:space="preserve"> </w:t>
      </w:r>
      <w:r>
        <w:t>The short</w:t>
      </w:r>
      <w:r>
        <w:rPr>
          <w:rFonts w:hint="eastAsia"/>
          <w:lang w:eastAsia="zh-CN"/>
        </w:rPr>
        <w:t>-</w:t>
      </w:r>
      <w:r>
        <w:t>circuit method in Fig</w:t>
      </w:r>
      <w:r>
        <w:rPr>
          <w:rFonts w:hint="eastAsia"/>
          <w:lang w:eastAsia="zh-CN"/>
        </w:rPr>
        <w:t>.</w:t>
      </w:r>
      <w:r>
        <w:t>2(b) uses the unique c</w:t>
      </w:r>
      <w:r>
        <w:rPr>
          <w:rFonts w:hint="eastAsia"/>
          <w:lang w:eastAsia="zh-CN"/>
        </w:rPr>
        <w:t>atenary</w:t>
      </w:r>
      <w:r>
        <w:t xml:space="preserve"> structure </w:t>
      </w:r>
      <w:r>
        <w:rPr>
          <w:rFonts w:hint="eastAsia"/>
          <w:lang w:eastAsia="zh-CN"/>
        </w:rPr>
        <w:t>by</w:t>
      </w:r>
      <w:r>
        <w:t xml:space="preserve"> taking the up and down </w:t>
      </w:r>
      <w:r>
        <w:rPr>
          <w:rFonts w:hint="eastAsia"/>
          <w:lang w:eastAsia="zh-CN"/>
        </w:rPr>
        <w:t>catenary</w:t>
      </w:r>
      <w:r>
        <w:t xml:space="preserve"> as the </w:t>
      </w:r>
      <w:r>
        <w:rPr>
          <w:rFonts w:hint="eastAsia"/>
          <w:lang w:eastAsia="zh-CN"/>
        </w:rPr>
        <w:t>de-icing</w:t>
      </w:r>
      <w:r>
        <w:t xml:space="preserve"> current flow path. However, similar to the method in Fig</w:t>
      </w:r>
      <w:r>
        <w:rPr>
          <w:rFonts w:hint="eastAsia"/>
          <w:lang w:eastAsia="zh-CN"/>
        </w:rPr>
        <w:t>.</w:t>
      </w:r>
      <w:r>
        <w:t xml:space="preserve"> 2(a), the traction </w:t>
      </w:r>
      <w:r>
        <w:rPr>
          <w:rFonts w:hint="eastAsia"/>
          <w:lang w:eastAsia="zh-CN"/>
        </w:rPr>
        <w:t>sub</w:t>
      </w:r>
      <w:r>
        <w:t>stations on both sides of the ice covered section must be disconnected due to the short</w:t>
      </w:r>
      <w:r>
        <w:rPr>
          <w:rFonts w:hint="eastAsia"/>
          <w:lang w:eastAsia="zh-CN"/>
        </w:rPr>
        <w:t>-</w:t>
      </w:r>
      <w:r>
        <w:t>circuit effect of the line. The circulati</w:t>
      </w:r>
      <w:r>
        <w:rPr>
          <w:rFonts w:hint="eastAsia"/>
          <w:lang w:eastAsia="zh-CN"/>
        </w:rPr>
        <w:t>ng current</w:t>
      </w:r>
      <w:r>
        <w:t xml:space="preserve"> method shown in Fig</w:t>
      </w:r>
      <w:r>
        <w:rPr>
          <w:rFonts w:hint="eastAsia"/>
          <w:lang w:eastAsia="zh-CN"/>
        </w:rPr>
        <w:t>.</w:t>
      </w:r>
      <w:r>
        <w:t xml:space="preserve"> 2(c) makes use of the bidirectional conduction characteristics of the energy feedback device. The energy feedback devices in two traction </w:t>
      </w:r>
      <w:r>
        <w:rPr>
          <w:rFonts w:hint="eastAsia"/>
          <w:lang w:eastAsia="zh-CN"/>
        </w:rPr>
        <w:t>sub</w:t>
      </w:r>
      <w:r>
        <w:t xml:space="preserve">stations work in the mode of rectification and inversion respectively, transmitting the </w:t>
      </w:r>
      <w:r>
        <w:rPr>
          <w:rFonts w:hint="eastAsia"/>
          <w:lang w:eastAsia="zh-CN"/>
        </w:rPr>
        <w:t>de-icing</w:t>
      </w:r>
      <w:r>
        <w:t xml:space="preserve"> circulati</w:t>
      </w:r>
      <w:r>
        <w:rPr>
          <w:rFonts w:hint="eastAsia"/>
          <w:lang w:eastAsia="zh-CN"/>
        </w:rPr>
        <w:t>ng current</w:t>
      </w:r>
      <w:r>
        <w:t xml:space="preserve"> between the catenary and the rail.</w:t>
      </w:r>
    </w:p>
    <w:p w14:paraId="4147ECF7" w14:textId="77777777" w:rsidR="00C24F90" w:rsidRDefault="00C24F90" w:rsidP="00C24F90">
      <w:pPr>
        <w:pStyle w:val="Text"/>
        <w:rPr>
          <w:lang w:eastAsia="zh-CN"/>
        </w:rPr>
      </w:pPr>
      <w:r w:rsidRPr="006B3B0B">
        <w:rPr>
          <w:lang w:eastAsia="zh-CN"/>
        </w:rPr>
        <w:t xml:space="preserve">Compared with </w:t>
      </w:r>
      <w:r w:rsidRPr="006B3B0B">
        <w:rPr>
          <w:rFonts w:hint="eastAsia"/>
          <w:lang w:eastAsia="zh-CN"/>
        </w:rPr>
        <w:t>Fig.</w:t>
      </w:r>
      <w:r w:rsidRPr="006B3B0B">
        <w:rPr>
          <w:lang w:eastAsia="zh-CN"/>
        </w:rPr>
        <w:t xml:space="preserve"> 2(a) and Fig</w:t>
      </w:r>
      <w:r w:rsidRPr="006B3B0B">
        <w:rPr>
          <w:rFonts w:hint="eastAsia"/>
          <w:lang w:eastAsia="zh-CN"/>
        </w:rPr>
        <w:t>.</w:t>
      </w:r>
      <w:r w:rsidRPr="006B3B0B">
        <w:rPr>
          <w:lang w:eastAsia="zh-CN"/>
        </w:rPr>
        <w:t xml:space="preserve">2 (b), </w:t>
      </w:r>
      <w:r w:rsidRPr="00A5158E">
        <w:rPr>
          <w:lang w:eastAsia="zh-CN"/>
        </w:rPr>
        <w:t>the online de</w:t>
      </w:r>
      <w:r w:rsidRPr="00A5158E">
        <w:rPr>
          <w:rFonts w:hint="eastAsia"/>
          <w:lang w:eastAsia="zh-CN"/>
        </w:rPr>
        <w:t>-</w:t>
      </w:r>
      <w:r w:rsidRPr="00A5158E">
        <w:rPr>
          <w:lang w:eastAsia="zh-CN"/>
        </w:rPr>
        <w:t>icing method in Fig</w:t>
      </w:r>
      <w:r w:rsidRPr="00A5158E">
        <w:rPr>
          <w:rFonts w:hint="eastAsia"/>
          <w:lang w:eastAsia="zh-CN"/>
        </w:rPr>
        <w:t>.</w:t>
      </w:r>
      <w:r w:rsidRPr="00A5158E">
        <w:rPr>
          <w:lang w:eastAsia="zh-CN"/>
        </w:rPr>
        <w:t xml:space="preserve"> 1 does not require traction disconnection caused by short circuit in de</w:t>
      </w:r>
      <w:r w:rsidRPr="00A5158E">
        <w:rPr>
          <w:rFonts w:hint="eastAsia"/>
          <w:lang w:eastAsia="zh-CN"/>
        </w:rPr>
        <w:t>-</w:t>
      </w:r>
      <w:r w:rsidRPr="00A5158E">
        <w:rPr>
          <w:lang w:eastAsia="zh-CN"/>
        </w:rPr>
        <w:t xml:space="preserve">icing section. </w:t>
      </w:r>
      <w:r w:rsidRPr="00C24F90">
        <w:rPr>
          <w:lang w:eastAsia="zh-CN"/>
        </w:rPr>
        <w:t>Moreover, the D</w:t>
      </w:r>
      <w:r w:rsidRPr="00C24F90">
        <w:rPr>
          <w:rFonts w:hint="eastAsia"/>
          <w:lang w:eastAsia="zh-CN"/>
        </w:rPr>
        <w:t>IPU</w:t>
      </w:r>
      <w:r w:rsidRPr="00C24F90">
        <w:rPr>
          <w:lang w:eastAsia="zh-CN"/>
        </w:rPr>
        <w:t xml:space="preserve"> is set at </w:t>
      </w:r>
      <w:r w:rsidRPr="00C24F90">
        <w:rPr>
          <w:lang w:eastAsia="zh-CN"/>
        </w:rPr>
        <w:t>the midpoint of the de</w:t>
      </w:r>
      <w:r w:rsidRPr="00C24F90">
        <w:rPr>
          <w:rFonts w:hint="eastAsia"/>
          <w:lang w:eastAsia="zh-CN"/>
        </w:rPr>
        <w:t>-</w:t>
      </w:r>
      <w:r w:rsidRPr="00C24F90">
        <w:rPr>
          <w:lang w:eastAsia="zh-CN"/>
        </w:rPr>
        <w:t>icing section to ensure that the de</w:t>
      </w:r>
      <w:r w:rsidRPr="00C24F90">
        <w:rPr>
          <w:rFonts w:hint="eastAsia"/>
          <w:lang w:eastAsia="zh-CN"/>
        </w:rPr>
        <w:t>-</w:t>
      </w:r>
      <w:r w:rsidRPr="00C24F90">
        <w:rPr>
          <w:lang w:eastAsia="zh-CN"/>
        </w:rPr>
        <w:t>icing current of both sides of the catenary is the same. If it is set in other positions, the distribution of de</w:t>
      </w:r>
      <w:r w:rsidRPr="00C24F90">
        <w:rPr>
          <w:rFonts w:hint="eastAsia"/>
          <w:lang w:eastAsia="zh-CN"/>
        </w:rPr>
        <w:t>-</w:t>
      </w:r>
      <w:r w:rsidRPr="00C24F90">
        <w:rPr>
          <w:lang w:eastAsia="zh-CN"/>
        </w:rPr>
        <w:t xml:space="preserve">icing current on both sides of </w:t>
      </w:r>
      <w:r w:rsidRPr="00C24F90">
        <w:rPr>
          <w:rFonts w:hint="eastAsia"/>
          <w:lang w:eastAsia="zh-CN"/>
        </w:rPr>
        <w:t>catenary</w:t>
      </w:r>
      <w:r w:rsidRPr="00C24F90">
        <w:rPr>
          <w:lang w:eastAsia="zh-CN"/>
        </w:rPr>
        <w:t xml:space="preserve"> is different, and the total output current of D</w:t>
      </w:r>
      <w:r w:rsidRPr="00C24F90">
        <w:rPr>
          <w:rFonts w:hint="eastAsia"/>
          <w:lang w:eastAsia="zh-CN"/>
        </w:rPr>
        <w:t>IPU</w:t>
      </w:r>
      <w:r w:rsidRPr="00C24F90">
        <w:rPr>
          <w:lang w:eastAsia="zh-CN"/>
        </w:rPr>
        <w:t xml:space="preserve"> is larger under the same icing condition. Therefore, the optimal de</w:t>
      </w:r>
      <w:r w:rsidRPr="00C24F90">
        <w:rPr>
          <w:rFonts w:hint="eastAsia"/>
          <w:lang w:eastAsia="zh-CN"/>
        </w:rPr>
        <w:t>-</w:t>
      </w:r>
      <w:r w:rsidRPr="00C24F90">
        <w:rPr>
          <w:lang w:eastAsia="zh-CN"/>
        </w:rPr>
        <w:t>icing efficiency of D</w:t>
      </w:r>
      <w:r w:rsidRPr="00C24F90">
        <w:rPr>
          <w:rFonts w:hint="eastAsia"/>
          <w:lang w:eastAsia="zh-CN"/>
        </w:rPr>
        <w:t>IPU</w:t>
      </w:r>
      <w:r w:rsidRPr="00C24F90">
        <w:rPr>
          <w:lang w:eastAsia="zh-CN"/>
        </w:rPr>
        <w:t xml:space="preserve"> can be achieved by setting it at the midpoint.</w:t>
      </w:r>
      <w:r w:rsidRPr="00C24F90">
        <w:t xml:space="preserve"> </w:t>
      </w:r>
      <w:r w:rsidRPr="00A5158E">
        <w:rPr>
          <w:lang w:eastAsia="zh-CN"/>
        </w:rPr>
        <w:t xml:space="preserve">Compared with </w:t>
      </w:r>
      <w:r w:rsidRPr="00A5158E">
        <w:rPr>
          <w:rFonts w:hint="eastAsia"/>
          <w:lang w:eastAsia="zh-CN"/>
        </w:rPr>
        <w:t>Fig.</w:t>
      </w:r>
      <w:r w:rsidRPr="00A5158E">
        <w:rPr>
          <w:lang w:eastAsia="zh-CN"/>
        </w:rPr>
        <w:t xml:space="preserve"> 2(c), the de</w:t>
      </w:r>
      <w:r w:rsidRPr="00A5158E">
        <w:rPr>
          <w:rFonts w:hint="eastAsia"/>
          <w:lang w:eastAsia="zh-CN"/>
        </w:rPr>
        <w:t>-</w:t>
      </w:r>
      <w:r w:rsidRPr="00A5158E">
        <w:rPr>
          <w:lang w:eastAsia="zh-CN"/>
        </w:rPr>
        <w:t xml:space="preserve">icing current </w:t>
      </w:r>
      <w:r>
        <w:rPr>
          <w:lang w:eastAsia="zh-CN"/>
        </w:rPr>
        <w:t>in Fig. 1</w:t>
      </w:r>
      <w:r w:rsidRPr="006B3B0B">
        <w:rPr>
          <w:lang w:eastAsia="zh-CN"/>
        </w:rPr>
        <w:t xml:space="preserve"> is not in the same </w:t>
      </w:r>
      <w:r w:rsidRPr="006B3B0B">
        <w:rPr>
          <w:rFonts w:hint="eastAsia"/>
          <w:lang w:eastAsia="zh-CN"/>
        </w:rPr>
        <w:t>flow</w:t>
      </w:r>
      <w:r w:rsidRPr="006B3B0B">
        <w:rPr>
          <w:lang w:eastAsia="zh-CN"/>
        </w:rPr>
        <w:t xml:space="preserve"> path with the traction current,</w:t>
      </w:r>
      <w:r>
        <w:rPr>
          <w:lang w:eastAsia="zh-CN"/>
        </w:rPr>
        <w:t xml:space="preserve"> which </w:t>
      </w:r>
      <w:r w:rsidRPr="006B3B0B">
        <w:rPr>
          <w:lang w:eastAsia="zh-CN"/>
        </w:rPr>
        <w:t>avoid</w:t>
      </w:r>
      <w:r>
        <w:rPr>
          <w:lang w:eastAsia="zh-CN"/>
        </w:rPr>
        <w:t>s</w:t>
      </w:r>
      <w:r w:rsidRPr="006B3B0B">
        <w:rPr>
          <w:lang w:eastAsia="zh-CN"/>
        </w:rPr>
        <w:t xml:space="preserve"> the rise of </w:t>
      </w:r>
      <w:r w:rsidRPr="00A5158E">
        <w:rPr>
          <w:rFonts w:hint="eastAsia"/>
          <w:lang w:eastAsia="zh-CN"/>
        </w:rPr>
        <w:t>catenary</w:t>
      </w:r>
      <w:r w:rsidRPr="00A5158E">
        <w:rPr>
          <w:lang w:eastAsia="zh-CN"/>
        </w:rPr>
        <w:t xml:space="preserve"> voltage</w:t>
      </w:r>
      <w:r w:rsidRPr="00A5158E">
        <w:rPr>
          <w:rFonts w:hint="eastAsia"/>
          <w:lang w:eastAsia="zh-CN"/>
        </w:rPr>
        <w:t>.</w:t>
      </w:r>
      <w:r w:rsidRPr="00A5158E">
        <w:t xml:space="preserve"> </w:t>
      </w:r>
      <w:r w:rsidRPr="00A5158E">
        <w:rPr>
          <w:lang w:eastAsia="zh-CN"/>
        </w:rPr>
        <w:t>This means that the traction power supply system and the de</w:t>
      </w:r>
      <w:r w:rsidRPr="00A5158E">
        <w:rPr>
          <w:rFonts w:hint="eastAsia"/>
          <w:lang w:eastAsia="zh-CN"/>
        </w:rPr>
        <w:t>-</w:t>
      </w:r>
      <w:r w:rsidRPr="00A5158E">
        <w:rPr>
          <w:lang w:eastAsia="zh-CN"/>
        </w:rPr>
        <w:t xml:space="preserve">icing system are in a relatively independent state, which makes it possible for </w:t>
      </w:r>
      <w:r w:rsidRPr="00A5158E">
        <w:rPr>
          <w:rFonts w:hint="eastAsia"/>
          <w:lang w:eastAsia="zh-CN"/>
        </w:rPr>
        <w:t>DIPU</w:t>
      </w:r>
      <w:r w:rsidRPr="00A5158E">
        <w:rPr>
          <w:lang w:eastAsia="zh-CN"/>
        </w:rPr>
        <w:t xml:space="preserve"> to de</w:t>
      </w:r>
      <w:r w:rsidRPr="00A5158E">
        <w:rPr>
          <w:rFonts w:hint="eastAsia"/>
          <w:lang w:eastAsia="zh-CN"/>
        </w:rPr>
        <w:t>-</w:t>
      </w:r>
      <w:r w:rsidRPr="00A5158E">
        <w:rPr>
          <w:lang w:eastAsia="zh-CN"/>
        </w:rPr>
        <w:t xml:space="preserve">ice the </w:t>
      </w:r>
      <w:r w:rsidRPr="00A5158E">
        <w:rPr>
          <w:rFonts w:hint="eastAsia"/>
          <w:lang w:eastAsia="zh-CN"/>
        </w:rPr>
        <w:t>catenary</w:t>
      </w:r>
      <w:r w:rsidRPr="00A5158E">
        <w:rPr>
          <w:lang w:eastAsia="zh-CN"/>
        </w:rPr>
        <w:t xml:space="preserve"> of the operating line.</w:t>
      </w:r>
      <w:r w:rsidRPr="00A5158E">
        <w:rPr>
          <w:rFonts w:hint="eastAsia"/>
          <w:lang w:eastAsia="zh-CN"/>
        </w:rPr>
        <w:t xml:space="preserve"> </w:t>
      </w:r>
      <w:r w:rsidRPr="00A5158E">
        <w:rPr>
          <w:lang w:eastAsia="zh-CN"/>
        </w:rPr>
        <w:t>However, the de</w:t>
      </w:r>
      <w:r w:rsidRPr="00A5158E">
        <w:rPr>
          <w:rFonts w:hint="eastAsia"/>
          <w:lang w:eastAsia="zh-CN"/>
        </w:rPr>
        <w:t>-</w:t>
      </w:r>
      <w:r w:rsidRPr="00A5158E">
        <w:rPr>
          <w:lang w:eastAsia="zh-CN"/>
        </w:rPr>
        <w:t xml:space="preserve">icing current injected by </w:t>
      </w:r>
      <w:r w:rsidRPr="00A5158E">
        <w:rPr>
          <w:rFonts w:hint="eastAsia"/>
          <w:lang w:eastAsia="zh-CN"/>
        </w:rPr>
        <w:t>DIPU</w:t>
      </w:r>
      <w:r w:rsidRPr="00A5158E">
        <w:rPr>
          <w:lang w:eastAsia="zh-CN"/>
        </w:rPr>
        <w:t xml:space="preserve"> will bring additional voltage drop to the catenary, and the de</w:t>
      </w:r>
      <w:r w:rsidRPr="00A5158E">
        <w:rPr>
          <w:rFonts w:hint="eastAsia"/>
          <w:lang w:eastAsia="zh-CN"/>
        </w:rPr>
        <w:t>-</w:t>
      </w:r>
      <w:r w:rsidRPr="00A5158E">
        <w:rPr>
          <w:lang w:eastAsia="zh-CN"/>
        </w:rPr>
        <w:t xml:space="preserve">icing current may still pass through the train and rail when there are trains in the up and down sections of operation. </w:t>
      </w:r>
      <w:r>
        <w:rPr>
          <w:lang w:eastAsia="zh-CN"/>
        </w:rPr>
        <w:t>T</w:t>
      </w:r>
      <w:r w:rsidRPr="00A5158E">
        <w:rPr>
          <w:lang w:eastAsia="zh-CN"/>
        </w:rPr>
        <w:t xml:space="preserve">he </w:t>
      </w:r>
      <w:r w:rsidRPr="00A5158E">
        <w:rPr>
          <w:rFonts w:hint="eastAsia"/>
          <w:lang w:eastAsia="zh-CN"/>
        </w:rPr>
        <w:t>influence</w:t>
      </w:r>
      <w:r w:rsidRPr="00A5158E">
        <w:rPr>
          <w:lang w:eastAsia="zh-CN"/>
        </w:rPr>
        <w:t xml:space="preserve"> of </w:t>
      </w:r>
      <w:r w:rsidRPr="00A5158E">
        <w:rPr>
          <w:rFonts w:hint="eastAsia"/>
          <w:lang w:eastAsia="zh-CN"/>
        </w:rPr>
        <w:t>DIPU</w:t>
      </w:r>
      <w:r w:rsidRPr="00A5158E">
        <w:rPr>
          <w:lang w:eastAsia="zh-CN"/>
        </w:rPr>
        <w:t xml:space="preserve"> on the traction power supply system and train needs further analysis and evaluation to ensure the reliability of the online de</w:t>
      </w:r>
      <w:r>
        <w:rPr>
          <w:rFonts w:hint="eastAsia"/>
          <w:lang w:eastAsia="zh-CN"/>
        </w:rPr>
        <w:t>-</w:t>
      </w:r>
      <w:r w:rsidRPr="00A5158E">
        <w:rPr>
          <w:lang w:eastAsia="zh-CN"/>
        </w:rPr>
        <w:t xml:space="preserve">icing method, which will be discussed in detail in Section </w:t>
      </w:r>
      <w:r w:rsidRPr="00A5158E">
        <w:rPr>
          <w:rFonts w:hint="eastAsia"/>
          <w:lang w:eastAsia="zh-CN"/>
        </w:rPr>
        <w:t>IV</w:t>
      </w:r>
      <w:r w:rsidRPr="00A5158E">
        <w:rPr>
          <w:lang w:eastAsia="zh-CN"/>
        </w:rPr>
        <w:t>.</w:t>
      </w:r>
    </w:p>
    <w:p w14:paraId="4147ECF8" w14:textId="77777777" w:rsidR="009B401E" w:rsidRPr="009B401E" w:rsidRDefault="009B401E" w:rsidP="009B401E">
      <w:pPr>
        <w:pStyle w:val="Text"/>
        <w:rPr>
          <w:i/>
          <w:lang w:eastAsia="zh-CN"/>
        </w:rPr>
      </w:pPr>
      <w:r>
        <w:rPr>
          <w:rFonts w:hint="eastAsia"/>
          <w:i/>
          <w:lang w:eastAsia="zh-CN"/>
        </w:rPr>
        <w:t>B</w:t>
      </w:r>
      <w:r>
        <w:rPr>
          <w:i/>
          <w:lang w:eastAsia="zh-CN"/>
        </w:rPr>
        <w:t>.</w:t>
      </w:r>
      <w:r w:rsidRPr="009B401E">
        <w:rPr>
          <w:lang w:eastAsia="zh-CN"/>
        </w:rPr>
        <w:t xml:space="preserve"> </w:t>
      </w:r>
      <w:r w:rsidRPr="009B401E">
        <w:rPr>
          <w:rFonts w:hint="eastAsia"/>
          <w:i/>
          <w:lang w:eastAsia="zh-CN"/>
        </w:rPr>
        <w:t>DIPU structure and control</w:t>
      </w:r>
    </w:p>
    <w:p w14:paraId="4147ECF9" w14:textId="77777777" w:rsidR="006E7132" w:rsidRDefault="006E7132" w:rsidP="008F4CDD">
      <w:pPr>
        <w:pStyle w:val="Text"/>
        <w:rPr>
          <w:lang w:eastAsia="zh-CN"/>
        </w:rPr>
      </w:pPr>
      <w:r w:rsidRPr="006E7132">
        <w:rPr>
          <w:lang w:eastAsia="zh-CN"/>
        </w:rPr>
        <w:t xml:space="preserve">The </w:t>
      </w:r>
      <w:r w:rsidR="001B6767">
        <w:rPr>
          <w:rFonts w:hint="eastAsia"/>
          <w:lang w:eastAsia="zh-CN"/>
        </w:rPr>
        <w:t>DIPU</w:t>
      </w:r>
      <w:r>
        <w:rPr>
          <w:lang w:eastAsia="zh-CN"/>
        </w:rPr>
        <w:t xml:space="preserve"> in the on</w:t>
      </w:r>
      <w:r w:rsidRPr="006E7132">
        <w:rPr>
          <w:lang w:eastAsia="zh-CN"/>
        </w:rPr>
        <w:t>line de</w:t>
      </w:r>
      <w:r>
        <w:rPr>
          <w:rFonts w:hint="eastAsia"/>
          <w:lang w:eastAsia="zh-CN"/>
        </w:rPr>
        <w:t>-</w:t>
      </w:r>
      <w:r w:rsidRPr="006E7132">
        <w:rPr>
          <w:lang w:eastAsia="zh-CN"/>
        </w:rPr>
        <w:t>icing method is composed of AC</w:t>
      </w:r>
      <w:r w:rsidR="00906AEF">
        <w:rPr>
          <w:rFonts w:hint="eastAsia"/>
          <w:lang w:eastAsia="zh-CN"/>
        </w:rPr>
        <w:t>/</w:t>
      </w:r>
      <w:r w:rsidRPr="006E7132">
        <w:rPr>
          <w:lang w:eastAsia="zh-CN"/>
        </w:rPr>
        <w:t>DC converter and DC</w:t>
      </w:r>
      <w:r w:rsidR="00906AEF">
        <w:rPr>
          <w:rFonts w:hint="eastAsia"/>
          <w:lang w:eastAsia="zh-CN"/>
        </w:rPr>
        <w:t>/</w:t>
      </w:r>
      <w:r w:rsidRPr="006E7132">
        <w:rPr>
          <w:lang w:eastAsia="zh-CN"/>
        </w:rPr>
        <w:t>DC converter, and its basic topology is shown in Fig</w:t>
      </w:r>
      <w:r>
        <w:rPr>
          <w:rFonts w:hint="eastAsia"/>
          <w:lang w:eastAsia="zh-CN"/>
        </w:rPr>
        <w:t xml:space="preserve">. </w:t>
      </w:r>
      <w:r w:rsidRPr="006E7132">
        <w:rPr>
          <w:lang w:eastAsia="zh-CN"/>
        </w:rPr>
        <w:t>3.</w:t>
      </w:r>
    </w:p>
    <w:p w14:paraId="4147ECFA" w14:textId="77777777" w:rsidR="002604BF" w:rsidRPr="00906AEF" w:rsidRDefault="002604BF" w:rsidP="008F4CDD">
      <w:pPr>
        <w:pStyle w:val="Text"/>
        <w:rPr>
          <w:lang w:eastAsia="zh-CN"/>
        </w:rPr>
        <w:sectPr w:rsidR="002604BF" w:rsidRPr="00906AEF">
          <w:type w:val="continuous"/>
          <w:pgSz w:w="12240" w:h="15840"/>
          <w:pgMar w:top="1008" w:right="936" w:bottom="1008" w:left="936" w:header="432" w:footer="432" w:gutter="0"/>
          <w:cols w:num="2" w:space="288"/>
        </w:sectPr>
      </w:pPr>
    </w:p>
    <w:p w14:paraId="4147ECFB" w14:textId="77777777" w:rsidR="002604BF" w:rsidRDefault="006A5E80" w:rsidP="00CD0406">
      <w:pPr>
        <w:pStyle w:val="FigureCaption"/>
        <w:rPr>
          <w:lang w:eastAsia="zh-CN"/>
        </w:rPr>
      </w:pPr>
      <w:r w:rsidRPr="006A5E80">
        <w:rPr>
          <w:noProof/>
          <w:lang w:eastAsia="zh-CN"/>
        </w:rPr>
        <w:drawing>
          <wp:inline distT="0" distB="0" distL="0" distR="0" wp14:anchorId="4147EE09" wp14:editId="4147EE0A">
            <wp:extent cx="5419090" cy="22548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419090" cy="2254885"/>
                    </a:xfrm>
                    <a:prstGeom prst="rect">
                      <a:avLst/>
                    </a:prstGeom>
                    <a:noFill/>
                    <a:ln>
                      <a:noFill/>
                    </a:ln>
                  </pic:spPr>
                </pic:pic>
              </a:graphicData>
            </a:graphic>
          </wp:inline>
        </w:drawing>
      </w:r>
    </w:p>
    <w:p w14:paraId="4147ECFC" w14:textId="77777777" w:rsidR="002604BF" w:rsidRDefault="00DC5FEC" w:rsidP="00CD0406">
      <w:pPr>
        <w:pStyle w:val="FigureCaption"/>
        <w:rPr>
          <w:lang w:eastAsia="zh-CN"/>
        </w:rPr>
      </w:pPr>
      <w:r w:rsidRPr="00DC5FEC">
        <w:rPr>
          <w:rFonts w:hint="eastAsia"/>
          <w:lang w:eastAsia="zh-CN"/>
        </w:rPr>
        <w:t>Fig.</w:t>
      </w:r>
      <w:r w:rsidR="00D44C26">
        <w:rPr>
          <w:rFonts w:hint="eastAsia"/>
          <w:lang w:eastAsia="zh-CN"/>
        </w:rPr>
        <w:t xml:space="preserve"> </w:t>
      </w:r>
      <w:r w:rsidRPr="00DC5FEC">
        <w:rPr>
          <w:rFonts w:hint="eastAsia"/>
          <w:lang w:eastAsia="zh-CN"/>
        </w:rPr>
        <w:t xml:space="preserve">3. </w:t>
      </w:r>
      <w:r w:rsidR="00BB0AB6">
        <w:rPr>
          <w:rFonts w:hint="eastAsia"/>
          <w:lang w:eastAsia="zh-CN"/>
        </w:rPr>
        <w:t>C</w:t>
      </w:r>
      <w:r w:rsidRPr="00DC5FEC">
        <w:rPr>
          <w:lang w:eastAsia="zh-CN"/>
        </w:rPr>
        <w:t>ircuit topology</w:t>
      </w:r>
      <w:r w:rsidR="00BB0AB6">
        <w:rPr>
          <w:rFonts w:hint="eastAsia"/>
          <w:lang w:eastAsia="zh-CN"/>
        </w:rPr>
        <w:t xml:space="preserve"> of DIPU</w:t>
      </w:r>
    </w:p>
    <w:p w14:paraId="4147ECFD" w14:textId="77777777" w:rsidR="00FC3EDB" w:rsidRPr="00F40D01" w:rsidRDefault="00FC3EDB" w:rsidP="00DC5FEC">
      <w:pPr>
        <w:pStyle w:val="Text"/>
        <w:ind w:firstLine="0"/>
        <w:rPr>
          <w:rFonts w:eastAsia="SimSun"/>
          <w:bCs/>
          <w:kern w:val="2"/>
          <w:sz w:val="13"/>
          <w:szCs w:val="24"/>
          <w:lang w:eastAsia="zh-CN"/>
        </w:rPr>
      </w:pPr>
    </w:p>
    <w:p w14:paraId="4147ECFE" w14:textId="77777777" w:rsidR="00F40D01" w:rsidRPr="00DC5FEC" w:rsidRDefault="00F40D01" w:rsidP="00DC5FEC">
      <w:pPr>
        <w:pStyle w:val="Text"/>
        <w:ind w:firstLine="0"/>
        <w:rPr>
          <w:rFonts w:eastAsia="SimSun"/>
          <w:bCs/>
          <w:kern w:val="2"/>
          <w:sz w:val="16"/>
          <w:szCs w:val="24"/>
          <w:lang w:eastAsia="zh-CN"/>
        </w:rPr>
        <w:sectPr w:rsidR="00F40D01" w:rsidRPr="00DC5FEC" w:rsidSect="002604BF">
          <w:type w:val="continuous"/>
          <w:pgSz w:w="12240" w:h="15840"/>
          <w:pgMar w:top="1008" w:right="936" w:bottom="1008" w:left="936" w:header="432" w:footer="432" w:gutter="0"/>
          <w:cols w:space="288"/>
        </w:sectPr>
      </w:pPr>
    </w:p>
    <w:p w14:paraId="4147ECFF" w14:textId="77777777" w:rsidR="00FD5CFA" w:rsidRDefault="00FD5CFA" w:rsidP="009B401E">
      <w:pPr>
        <w:pStyle w:val="Text"/>
        <w:rPr>
          <w:lang w:eastAsia="zh-CN"/>
        </w:rPr>
      </w:pPr>
      <w:r>
        <w:rPr>
          <w:lang w:eastAsia="zh-CN"/>
        </w:rPr>
        <w:t>AC</w:t>
      </w:r>
      <w:r>
        <w:rPr>
          <w:rFonts w:hint="eastAsia"/>
          <w:lang w:eastAsia="zh-CN"/>
        </w:rPr>
        <w:t>/</w:t>
      </w:r>
      <w:r>
        <w:rPr>
          <w:lang w:eastAsia="zh-CN"/>
        </w:rPr>
        <w:t>DC converter is a full-bridge converter with bidirectional converter capability. Its main function is to provide a suitable DC voltage for DC</w:t>
      </w:r>
      <w:r>
        <w:rPr>
          <w:rFonts w:hint="eastAsia"/>
          <w:lang w:eastAsia="zh-CN"/>
        </w:rPr>
        <w:t>/</w:t>
      </w:r>
      <w:r>
        <w:rPr>
          <w:lang w:eastAsia="zh-CN"/>
        </w:rPr>
        <w:t>DC converter. The AC side is connected to the nearby substation, and the DC side is connected to the input side of DC</w:t>
      </w:r>
      <w:r>
        <w:rPr>
          <w:rFonts w:hint="eastAsia"/>
          <w:lang w:eastAsia="zh-CN"/>
        </w:rPr>
        <w:t>/</w:t>
      </w:r>
      <w:r>
        <w:rPr>
          <w:lang w:eastAsia="zh-CN"/>
        </w:rPr>
        <w:t>DC converter. The control method of AC</w:t>
      </w:r>
      <w:r>
        <w:rPr>
          <w:rFonts w:hint="eastAsia"/>
          <w:lang w:eastAsia="zh-CN"/>
        </w:rPr>
        <w:t>/</w:t>
      </w:r>
      <w:r>
        <w:rPr>
          <w:lang w:eastAsia="zh-CN"/>
        </w:rPr>
        <w:t>DC converter adopts PI control of voltage and current double closed loop</w:t>
      </w:r>
      <w:r>
        <w:rPr>
          <w:rFonts w:hint="eastAsia"/>
          <w:lang w:eastAsia="zh-CN"/>
        </w:rPr>
        <w:t xml:space="preserve"> [33]</w:t>
      </w:r>
      <w:r>
        <w:rPr>
          <w:lang w:eastAsia="zh-CN"/>
        </w:rPr>
        <w:t>, as shown in Fig</w:t>
      </w:r>
      <w:r>
        <w:rPr>
          <w:rFonts w:hint="eastAsia"/>
          <w:lang w:eastAsia="zh-CN"/>
        </w:rPr>
        <w:t>.</w:t>
      </w:r>
      <w:r>
        <w:rPr>
          <w:lang w:eastAsia="zh-CN"/>
        </w:rPr>
        <w:t xml:space="preserve"> 4.</w:t>
      </w:r>
    </w:p>
    <w:p w14:paraId="4147ED00" w14:textId="77777777" w:rsidR="006A5E80" w:rsidRDefault="006A5E80" w:rsidP="009B401E">
      <w:pPr>
        <w:pStyle w:val="Text"/>
        <w:rPr>
          <w:lang w:eastAsia="zh-CN"/>
        </w:rPr>
      </w:pPr>
    </w:p>
    <w:p w14:paraId="4147ED01" w14:textId="77777777" w:rsidR="001E0F7D" w:rsidRDefault="001E0F7D" w:rsidP="009B401E">
      <w:pPr>
        <w:pStyle w:val="Text"/>
        <w:rPr>
          <w:lang w:eastAsia="zh-CN"/>
        </w:rPr>
      </w:pPr>
    </w:p>
    <w:p w14:paraId="4147ED02" w14:textId="77777777" w:rsidR="00EB1C58" w:rsidRDefault="00EB1C58" w:rsidP="00EB1C58">
      <w:pPr>
        <w:pStyle w:val="FigureCaption"/>
        <w:rPr>
          <w:lang w:eastAsia="zh-CN"/>
        </w:rPr>
      </w:pPr>
      <w:r w:rsidRPr="00B31C2C">
        <w:rPr>
          <w:rFonts w:hint="eastAsia"/>
          <w:noProof/>
          <w:lang w:eastAsia="zh-CN"/>
        </w:rPr>
        <w:drawing>
          <wp:inline distT="0" distB="0" distL="0" distR="0" wp14:anchorId="4147EE0B" wp14:editId="4147EE0C">
            <wp:extent cx="3200400" cy="14179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200400" cy="1417930"/>
                    </a:xfrm>
                    <a:prstGeom prst="rect">
                      <a:avLst/>
                    </a:prstGeom>
                    <a:noFill/>
                    <a:ln>
                      <a:noFill/>
                    </a:ln>
                  </pic:spPr>
                </pic:pic>
              </a:graphicData>
            </a:graphic>
          </wp:inline>
        </w:drawing>
      </w:r>
    </w:p>
    <w:p w14:paraId="4147ED03" w14:textId="77777777" w:rsidR="00EB1C58" w:rsidRDefault="00EB1C58" w:rsidP="00EB1C58">
      <w:pPr>
        <w:pStyle w:val="FigureCaption"/>
        <w:rPr>
          <w:lang w:eastAsia="zh-CN"/>
        </w:rPr>
      </w:pPr>
      <w:r w:rsidRPr="00FC3EDB">
        <w:rPr>
          <w:lang w:eastAsia="zh-CN"/>
        </w:rPr>
        <w:t>F</w:t>
      </w:r>
      <w:r>
        <w:rPr>
          <w:lang w:eastAsia="zh-CN"/>
        </w:rPr>
        <w:t>ig</w:t>
      </w:r>
      <w:r>
        <w:rPr>
          <w:rFonts w:hint="eastAsia"/>
          <w:lang w:eastAsia="zh-CN"/>
        </w:rPr>
        <w:t>.</w:t>
      </w:r>
      <w:r w:rsidRPr="00055CD2">
        <w:rPr>
          <w:lang w:eastAsia="zh-CN"/>
        </w:rPr>
        <w:t xml:space="preserve"> 4</w:t>
      </w:r>
      <w:r>
        <w:rPr>
          <w:rFonts w:hint="eastAsia"/>
          <w:lang w:eastAsia="zh-CN"/>
        </w:rPr>
        <w:t>.</w:t>
      </w:r>
      <w:r>
        <w:rPr>
          <w:lang w:eastAsia="zh-CN"/>
        </w:rPr>
        <w:t xml:space="preserve"> </w:t>
      </w:r>
      <w:r>
        <w:rPr>
          <w:rFonts w:hint="eastAsia"/>
          <w:lang w:eastAsia="zh-CN"/>
        </w:rPr>
        <w:t>C</w:t>
      </w:r>
      <w:r w:rsidRPr="00055CD2">
        <w:rPr>
          <w:lang w:eastAsia="zh-CN"/>
        </w:rPr>
        <w:t>ontrol method of AC</w:t>
      </w:r>
      <w:r>
        <w:rPr>
          <w:rFonts w:hint="eastAsia"/>
          <w:lang w:eastAsia="zh-CN"/>
        </w:rPr>
        <w:t>/</w:t>
      </w:r>
      <w:r w:rsidRPr="00055CD2">
        <w:rPr>
          <w:lang w:eastAsia="zh-CN"/>
        </w:rPr>
        <w:t>DC converter</w:t>
      </w:r>
    </w:p>
    <w:p w14:paraId="4147ED04" w14:textId="77777777" w:rsidR="00FD5CFA" w:rsidRDefault="00FD5CFA" w:rsidP="00FD5CFA">
      <w:pPr>
        <w:pStyle w:val="Text"/>
        <w:rPr>
          <w:lang w:eastAsia="zh-CN"/>
        </w:rPr>
      </w:pPr>
      <w:r>
        <w:rPr>
          <w:lang w:eastAsia="zh-CN"/>
        </w:rPr>
        <w:t>DC</w:t>
      </w:r>
      <w:r>
        <w:rPr>
          <w:rFonts w:hint="eastAsia"/>
          <w:lang w:eastAsia="zh-CN"/>
        </w:rPr>
        <w:t>/</w:t>
      </w:r>
      <w:r>
        <w:rPr>
          <w:lang w:eastAsia="zh-CN"/>
        </w:rPr>
        <w:t>DC converter is also a full-bridge converter with bidirectional converter capability. The control method adopts PI control of single current loop, as shown in Fig</w:t>
      </w:r>
      <w:r>
        <w:rPr>
          <w:rFonts w:hint="eastAsia"/>
          <w:lang w:eastAsia="zh-CN"/>
        </w:rPr>
        <w:t>.</w:t>
      </w:r>
      <w:r>
        <w:rPr>
          <w:lang w:eastAsia="zh-CN"/>
        </w:rPr>
        <w:t xml:space="preserve"> 5. </w:t>
      </w:r>
      <w:r>
        <w:rPr>
          <w:rFonts w:hint="eastAsia"/>
          <w:lang w:eastAsia="zh-CN"/>
        </w:rPr>
        <w:t>DIPU</w:t>
      </w:r>
      <w:r>
        <w:rPr>
          <w:lang w:eastAsia="zh-CN"/>
        </w:rPr>
        <w:t xml:space="preserve"> is controlled as a current source at the DC output, and its output </w:t>
      </w:r>
      <w:r>
        <w:rPr>
          <w:rFonts w:hint="eastAsia"/>
          <w:lang w:eastAsia="zh-CN"/>
        </w:rPr>
        <w:t>de-</w:t>
      </w:r>
      <w:r>
        <w:rPr>
          <w:lang w:eastAsia="zh-CN"/>
        </w:rPr>
        <w:t>icing current is</w:t>
      </w:r>
    </w:p>
    <w:p w14:paraId="4147ED05" w14:textId="77777777" w:rsidR="00044C06" w:rsidRDefault="009A2AB9" w:rsidP="00044C06">
      <w:pPr>
        <w:ind w:firstLine="420"/>
        <w:jc w:val="right"/>
        <w:rPr>
          <w:lang w:eastAsia="zh-CN"/>
        </w:rPr>
      </w:pPr>
      <w:r>
        <w:rPr>
          <w:position w:val="-10"/>
        </w:rPr>
        <w:object w:dxaOrig="780" w:dyaOrig="300" w14:anchorId="4147EE0D">
          <v:shape id="_x0000_i1031" type="#_x0000_t75" style="width:38.25pt;height:15pt" o:ole="">
            <v:imagedata r:id="rId28" o:title=""/>
          </v:shape>
          <o:OLEObject Type="Embed" ProgID="Equation.DSMT4" ShapeID="_x0000_i1031" DrawAspect="Content" ObjectID="_1665047001" r:id="rId29"/>
        </w:object>
      </w:r>
      <w:r w:rsidR="00044C06">
        <w:rPr>
          <w:rFonts w:hint="eastAsia"/>
        </w:rPr>
        <w:tab/>
      </w:r>
      <w:r w:rsidR="00044C06">
        <w:rPr>
          <w:rFonts w:hint="eastAsia"/>
        </w:rPr>
        <w:tab/>
      </w:r>
      <w:r w:rsidR="00044C06">
        <w:rPr>
          <w:rFonts w:hint="eastAsia"/>
        </w:rPr>
        <w:tab/>
      </w:r>
      <w:r w:rsidR="00044C06">
        <w:rPr>
          <w:rFonts w:hint="eastAsia"/>
          <w:lang w:eastAsia="zh-CN"/>
        </w:rPr>
        <w:tab/>
      </w:r>
      <w:r w:rsidR="00044C06">
        <w:rPr>
          <w:rFonts w:hint="eastAsia"/>
          <w:lang w:eastAsia="zh-CN"/>
        </w:rPr>
        <w:tab/>
      </w:r>
      <w:r w:rsidR="00044C06">
        <w:rPr>
          <w:rFonts w:hint="eastAsia"/>
          <w:lang w:eastAsia="zh-CN"/>
        </w:rPr>
        <w:tab/>
      </w:r>
      <w:r w:rsidR="00044C06">
        <w:rPr>
          <w:rFonts w:hint="eastAsia"/>
          <w:lang w:eastAsia="zh-CN"/>
        </w:rPr>
        <w:tab/>
      </w:r>
      <w:r w:rsidR="00044C06">
        <w:rPr>
          <w:rFonts w:hint="eastAsia"/>
          <w:lang w:eastAsia="zh-CN"/>
        </w:rPr>
        <w:tab/>
      </w:r>
      <w:r w:rsidR="00044C06">
        <w:rPr>
          <w:rFonts w:hint="eastAsia"/>
        </w:rPr>
        <w:tab/>
      </w:r>
      <w:r w:rsidR="00044C06">
        <w:rPr>
          <w:rFonts w:hint="eastAsia"/>
          <w:lang w:eastAsia="zh-CN"/>
        </w:rPr>
        <w:t xml:space="preserve">  (7)</w:t>
      </w:r>
    </w:p>
    <w:p w14:paraId="4147ED06" w14:textId="77777777" w:rsidR="00FD5CFA" w:rsidRDefault="00FD5CFA" w:rsidP="00FD5CFA">
      <w:pPr>
        <w:pStyle w:val="Text"/>
        <w:ind w:firstLine="0"/>
        <w:rPr>
          <w:lang w:eastAsia="zh-CN"/>
        </w:rPr>
      </w:pPr>
      <w:r>
        <w:rPr>
          <w:rFonts w:hint="eastAsia"/>
          <w:lang w:eastAsia="zh-CN"/>
        </w:rPr>
        <w:t xml:space="preserve">where </w:t>
      </w:r>
      <w:proofErr w:type="spellStart"/>
      <w:r w:rsidR="00980E70" w:rsidRPr="00980E70">
        <w:rPr>
          <w:rFonts w:hint="eastAsia"/>
          <w:i/>
          <w:lang w:eastAsia="zh-CN"/>
        </w:rPr>
        <w:t>I</w:t>
      </w:r>
      <w:r w:rsidR="00980E70" w:rsidRPr="00980E70">
        <w:rPr>
          <w:rFonts w:hint="eastAsia"/>
          <w:vertAlign w:val="subscript"/>
          <w:lang w:eastAsia="zh-CN"/>
        </w:rPr>
        <w:t>r</w:t>
      </w:r>
      <w:proofErr w:type="spellEnd"/>
      <w:r w:rsidRPr="0064200A">
        <w:rPr>
          <w:lang w:eastAsia="zh-CN"/>
        </w:rPr>
        <w:t xml:space="preserve"> is the de</w:t>
      </w:r>
      <w:r>
        <w:rPr>
          <w:rFonts w:hint="eastAsia"/>
          <w:lang w:eastAsia="zh-CN"/>
        </w:rPr>
        <w:t>-</w:t>
      </w:r>
      <w:r>
        <w:rPr>
          <w:lang w:eastAsia="zh-CN"/>
        </w:rPr>
        <w:t>icing current of c</w:t>
      </w:r>
      <w:r>
        <w:rPr>
          <w:rFonts w:hint="eastAsia"/>
          <w:lang w:eastAsia="zh-CN"/>
        </w:rPr>
        <w:t>atenary</w:t>
      </w:r>
      <w:r w:rsidRPr="0064200A">
        <w:rPr>
          <w:lang w:eastAsia="zh-CN"/>
        </w:rPr>
        <w:t xml:space="preserve"> calculated according to the actual meteorologic</w:t>
      </w:r>
      <w:r>
        <w:rPr>
          <w:lang w:eastAsia="zh-CN"/>
        </w:rPr>
        <w:t>al conditions and ice thickness</w:t>
      </w:r>
      <w:r>
        <w:rPr>
          <w:rFonts w:hint="eastAsia"/>
          <w:lang w:eastAsia="zh-CN"/>
        </w:rPr>
        <w:t>.</w:t>
      </w:r>
    </w:p>
    <w:p w14:paraId="4147ED07" w14:textId="77777777" w:rsidR="001E0F7D" w:rsidRDefault="001E0F7D" w:rsidP="00FD5CFA">
      <w:pPr>
        <w:pStyle w:val="Text"/>
        <w:ind w:firstLine="0"/>
        <w:rPr>
          <w:lang w:eastAsia="zh-CN"/>
        </w:rPr>
      </w:pPr>
    </w:p>
    <w:p w14:paraId="4147ED08" w14:textId="77777777" w:rsidR="006E7132" w:rsidRDefault="007868CE" w:rsidP="00CD0406">
      <w:pPr>
        <w:pStyle w:val="FigureCaption"/>
        <w:rPr>
          <w:lang w:eastAsia="zh-CN"/>
        </w:rPr>
      </w:pPr>
      <w:r w:rsidRPr="007868CE">
        <w:rPr>
          <w:noProof/>
          <w:lang w:eastAsia="zh-CN"/>
        </w:rPr>
        <w:drawing>
          <wp:inline distT="0" distB="0" distL="0" distR="0" wp14:anchorId="4147EE0E" wp14:editId="4147EE0F">
            <wp:extent cx="2632075" cy="13595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32075" cy="1359535"/>
                    </a:xfrm>
                    <a:prstGeom prst="rect">
                      <a:avLst/>
                    </a:prstGeom>
                    <a:noFill/>
                    <a:ln>
                      <a:noFill/>
                    </a:ln>
                  </pic:spPr>
                </pic:pic>
              </a:graphicData>
            </a:graphic>
          </wp:inline>
        </w:drawing>
      </w:r>
    </w:p>
    <w:p w14:paraId="4147ED09" w14:textId="77777777" w:rsidR="005B3155" w:rsidRDefault="005B3155" w:rsidP="00CD0406">
      <w:pPr>
        <w:pStyle w:val="FigureCaption"/>
        <w:rPr>
          <w:lang w:eastAsia="zh-CN"/>
        </w:rPr>
      </w:pPr>
      <w:r w:rsidRPr="00FC3EDB">
        <w:rPr>
          <w:lang w:eastAsia="zh-CN"/>
        </w:rPr>
        <w:t>F</w:t>
      </w:r>
      <w:r>
        <w:rPr>
          <w:lang w:eastAsia="zh-CN"/>
        </w:rPr>
        <w:t>ig</w:t>
      </w:r>
      <w:r>
        <w:rPr>
          <w:rFonts w:hint="eastAsia"/>
          <w:lang w:eastAsia="zh-CN"/>
        </w:rPr>
        <w:t>.</w:t>
      </w:r>
      <w:r w:rsidR="006A25A4">
        <w:rPr>
          <w:lang w:eastAsia="zh-CN"/>
        </w:rPr>
        <w:t xml:space="preserve"> </w:t>
      </w:r>
      <w:r w:rsidR="006A25A4">
        <w:rPr>
          <w:rFonts w:hint="eastAsia"/>
          <w:lang w:eastAsia="zh-CN"/>
        </w:rPr>
        <w:t>5</w:t>
      </w:r>
      <w:r>
        <w:rPr>
          <w:rFonts w:hint="eastAsia"/>
          <w:lang w:eastAsia="zh-CN"/>
        </w:rPr>
        <w:t>.</w:t>
      </w:r>
      <w:r>
        <w:rPr>
          <w:lang w:eastAsia="zh-CN"/>
        </w:rPr>
        <w:t xml:space="preserve"> </w:t>
      </w:r>
      <w:r>
        <w:rPr>
          <w:rFonts w:hint="eastAsia"/>
          <w:lang w:eastAsia="zh-CN"/>
        </w:rPr>
        <w:t>C</w:t>
      </w:r>
      <w:r w:rsidRPr="00055CD2">
        <w:rPr>
          <w:lang w:eastAsia="zh-CN"/>
        </w:rPr>
        <w:t xml:space="preserve">ontrol method of </w:t>
      </w:r>
      <w:r>
        <w:rPr>
          <w:rFonts w:hint="eastAsia"/>
          <w:lang w:eastAsia="zh-CN"/>
        </w:rPr>
        <w:t>D</w:t>
      </w:r>
      <w:r w:rsidRPr="00055CD2">
        <w:rPr>
          <w:lang w:eastAsia="zh-CN"/>
        </w:rPr>
        <w:t>C</w:t>
      </w:r>
      <w:r>
        <w:rPr>
          <w:rFonts w:hint="eastAsia"/>
          <w:lang w:eastAsia="zh-CN"/>
        </w:rPr>
        <w:t>/</w:t>
      </w:r>
      <w:r w:rsidRPr="00055CD2">
        <w:rPr>
          <w:lang w:eastAsia="zh-CN"/>
        </w:rPr>
        <w:t>DC converter</w:t>
      </w:r>
    </w:p>
    <w:p w14:paraId="4147ED0A" w14:textId="77777777" w:rsidR="005E342D" w:rsidRPr="005E342D" w:rsidRDefault="005E342D" w:rsidP="005E342D">
      <w:pPr>
        <w:pStyle w:val="Text"/>
        <w:rPr>
          <w:i/>
          <w:lang w:eastAsia="zh-CN"/>
        </w:rPr>
      </w:pPr>
      <w:r w:rsidRPr="005E342D">
        <w:rPr>
          <w:rFonts w:hint="eastAsia"/>
          <w:i/>
          <w:lang w:eastAsia="zh-CN"/>
        </w:rPr>
        <w:lastRenderedPageBreak/>
        <w:t>C</w:t>
      </w:r>
      <w:r w:rsidRPr="005E342D">
        <w:rPr>
          <w:i/>
          <w:lang w:eastAsia="zh-CN"/>
        </w:rPr>
        <w:t>.</w:t>
      </w:r>
      <w:r w:rsidRPr="005E342D">
        <w:rPr>
          <w:lang w:eastAsia="zh-CN"/>
        </w:rPr>
        <w:t xml:space="preserve"> </w:t>
      </w:r>
      <w:r w:rsidRPr="005E342D">
        <w:rPr>
          <w:i/>
          <w:lang w:eastAsia="zh-CN"/>
        </w:rPr>
        <w:t>De</w:t>
      </w:r>
      <w:r w:rsidRPr="005E342D">
        <w:rPr>
          <w:rFonts w:hint="eastAsia"/>
          <w:i/>
          <w:lang w:eastAsia="zh-CN"/>
        </w:rPr>
        <w:t>-</w:t>
      </w:r>
      <w:r w:rsidRPr="005E342D">
        <w:rPr>
          <w:i/>
          <w:lang w:eastAsia="zh-CN"/>
        </w:rPr>
        <w:t>icing control strategy</w:t>
      </w:r>
    </w:p>
    <w:p w14:paraId="4147ED0B" w14:textId="77777777" w:rsidR="005E342D" w:rsidRDefault="005E342D" w:rsidP="005E342D">
      <w:pPr>
        <w:pStyle w:val="Text"/>
        <w:rPr>
          <w:lang w:eastAsia="zh-CN"/>
        </w:rPr>
      </w:pPr>
      <w:bookmarkStart w:id="7" w:name="OLE_LINK21"/>
      <w:bookmarkStart w:id="8" w:name="OLE_LINK22"/>
      <w:r w:rsidRPr="005E342D">
        <w:rPr>
          <w:lang w:eastAsia="zh-CN"/>
        </w:rPr>
        <w:t>The de</w:t>
      </w:r>
      <w:r w:rsidRPr="005E342D">
        <w:rPr>
          <w:rFonts w:hint="eastAsia"/>
          <w:lang w:eastAsia="zh-CN"/>
        </w:rPr>
        <w:t>-</w:t>
      </w:r>
      <w:r w:rsidRPr="005E342D">
        <w:rPr>
          <w:lang w:eastAsia="zh-CN"/>
        </w:rPr>
        <w:t xml:space="preserve">icing control strategy of </w:t>
      </w:r>
      <w:r w:rsidRPr="005E342D">
        <w:rPr>
          <w:rFonts w:hint="eastAsia"/>
          <w:lang w:eastAsia="zh-CN"/>
        </w:rPr>
        <w:t>o</w:t>
      </w:r>
      <w:r w:rsidRPr="005E342D">
        <w:rPr>
          <w:lang w:eastAsia="zh-CN"/>
        </w:rPr>
        <w:t xml:space="preserve">nline </w:t>
      </w:r>
      <w:r w:rsidRPr="005E342D">
        <w:rPr>
          <w:rFonts w:hint="eastAsia"/>
          <w:lang w:eastAsia="zh-CN"/>
        </w:rPr>
        <w:t>t</w:t>
      </w:r>
      <w:r w:rsidRPr="005E342D">
        <w:rPr>
          <w:lang w:eastAsia="zh-CN"/>
        </w:rPr>
        <w:t>hermal de</w:t>
      </w:r>
      <w:r w:rsidRPr="005E342D">
        <w:rPr>
          <w:rFonts w:hint="eastAsia"/>
          <w:lang w:eastAsia="zh-CN"/>
        </w:rPr>
        <w:t>-</w:t>
      </w:r>
      <w:r w:rsidRPr="005E342D">
        <w:rPr>
          <w:lang w:eastAsia="zh-CN"/>
        </w:rPr>
        <w:t xml:space="preserve">icing method is shown in Fig. 6. </w:t>
      </w:r>
      <w:r w:rsidRPr="005E342D">
        <w:rPr>
          <w:rFonts w:hint="eastAsia"/>
          <w:lang w:eastAsia="zh-CN"/>
        </w:rPr>
        <w:t>As shown, t</w:t>
      </w:r>
      <w:r w:rsidRPr="005E342D">
        <w:rPr>
          <w:lang w:eastAsia="zh-CN"/>
        </w:rPr>
        <w:t xml:space="preserve">he </w:t>
      </w:r>
      <w:r w:rsidRPr="005E342D">
        <w:rPr>
          <w:rFonts w:hint="eastAsia"/>
          <w:lang w:eastAsia="zh-CN"/>
        </w:rPr>
        <w:t xml:space="preserve">de-icing </w:t>
      </w:r>
      <w:r w:rsidRPr="005E342D">
        <w:rPr>
          <w:lang w:eastAsia="zh-CN"/>
        </w:rPr>
        <w:t xml:space="preserve">control strategy is </w:t>
      </w:r>
      <w:r w:rsidRPr="005E342D">
        <w:rPr>
          <w:rFonts w:hint="eastAsia"/>
          <w:lang w:eastAsia="zh-CN"/>
        </w:rPr>
        <w:t>realized by</w:t>
      </w:r>
      <w:r w:rsidRPr="005E342D">
        <w:rPr>
          <w:lang w:eastAsia="zh-CN"/>
        </w:rPr>
        <w:t xml:space="preserve"> three systems: </w:t>
      </w:r>
      <w:r w:rsidRPr="005E342D">
        <w:rPr>
          <w:rFonts w:hint="eastAsia"/>
          <w:lang w:eastAsia="zh-CN"/>
        </w:rPr>
        <w:t xml:space="preserve">icing monitoring and analysis system, </w:t>
      </w:r>
      <w:bookmarkStart w:id="9" w:name="OLE_LINK19"/>
      <w:bookmarkStart w:id="10" w:name="OLE_LINK20"/>
      <w:r w:rsidRPr="005E342D">
        <w:rPr>
          <w:rFonts w:hint="eastAsia"/>
          <w:lang w:eastAsia="zh-CN"/>
        </w:rPr>
        <w:t>de-icing current calculation</w:t>
      </w:r>
      <w:bookmarkEnd w:id="9"/>
      <w:bookmarkEnd w:id="10"/>
      <w:r w:rsidRPr="005E342D">
        <w:rPr>
          <w:rFonts w:hint="eastAsia"/>
          <w:lang w:eastAsia="zh-CN"/>
        </w:rPr>
        <w:t xml:space="preserve"> system and DIPU control system.</w:t>
      </w:r>
      <w:r w:rsidRPr="005E342D">
        <w:rPr>
          <w:lang w:eastAsia="zh-CN"/>
        </w:rPr>
        <w:t xml:space="preserve"> The </w:t>
      </w:r>
      <w:r w:rsidRPr="005E342D">
        <w:rPr>
          <w:rFonts w:hint="eastAsia"/>
          <w:lang w:eastAsia="zh-CN"/>
        </w:rPr>
        <w:t>icing monitoring and analysis system</w:t>
      </w:r>
      <w:r w:rsidRPr="005E342D">
        <w:rPr>
          <w:lang w:eastAsia="zh-CN"/>
        </w:rPr>
        <w:t xml:space="preserve"> is mainly used to monitor the icing </w:t>
      </w:r>
      <w:r w:rsidRPr="005E342D">
        <w:rPr>
          <w:rFonts w:hint="eastAsia"/>
          <w:lang w:eastAsia="zh-CN"/>
        </w:rPr>
        <w:t>status</w:t>
      </w:r>
      <w:r w:rsidRPr="005E342D">
        <w:rPr>
          <w:lang w:eastAsia="zh-CN"/>
        </w:rPr>
        <w:t xml:space="preserve"> of the </w:t>
      </w:r>
      <w:r w:rsidRPr="005E342D">
        <w:rPr>
          <w:rFonts w:hint="eastAsia"/>
          <w:lang w:eastAsia="zh-CN"/>
        </w:rPr>
        <w:t>catenary</w:t>
      </w:r>
      <w:r w:rsidRPr="005E342D">
        <w:rPr>
          <w:lang w:eastAsia="zh-CN"/>
        </w:rPr>
        <w:t>. When the wet growth ic</w:t>
      </w:r>
      <w:r w:rsidRPr="005E342D">
        <w:rPr>
          <w:rFonts w:hint="eastAsia"/>
          <w:lang w:eastAsia="zh-CN"/>
        </w:rPr>
        <w:t>e</w:t>
      </w:r>
      <w:r w:rsidRPr="005E342D">
        <w:rPr>
          <w:lang w:eastAsia="zh-CN"/>
        </w:rPr>
        <w:t xml:space="preserve"> thickness is more than 1cm, the power taking of train pantograph will be obviously affected. At this time, the</w:t>
      </w:r>
      <w:r w:rsidRPr="005E342D">
        <w:rPr>
          <w:rFonts w:hint="eastAsia"/>
          <w:lang w:eastAsia="zh-CN"/>
        </w:rPr>
        <w:t xml:space="preserve"> icing monitoring and analysis</w:t>
      </w:r>
      <w:r w:rsidRPr="005E342D">
        <w:rPr>
          <w:lang w:eastAsia="zh-CN"/>
        </w:rPr>
        <w:t xml:space="preserve"> system should issue a de</w:t>
      </w:r>
      <w:r w:rsidRPr="005E342D">
        <w:rPr>
          <w:rFonts w:hint="eastAsia"/>
          <w:lang w:eastAsia="zh-CN"/>
        </w:rPr>
        <w:t>-</w:t>
      </w:r>
      <w:r w:rsidRPr="005E342D">
        <w:rPr>
          <w:lang w:eastAsia="zh-CN"/>
        </w:rPr>
        <w:t xml:space="preserve">icing warning to prepare for </w:t>
      </w:r>
      <w:r w:rsidRPr="005E342D">
        <w:rPr>
          <w:rFonts w:hint="eastAsia"/>
          <w:lang w:eastAsia="zh-CN"/>
        </w:rPr>
        <w:t>catenary</w:t>
      </w:r>
      <w:r w:rsidRPr="005E342D">
        <w:rPr>
          <w:lang w:eastAsia="zh-CN"/>
        </w:rPr>
        <w:t xml:space="preserve"> de</w:t>
      </w:r>
      <w:r w:rsidRPr="005E342D">
        <w:rPr>
          <w:rFonts w:hint="eastAsia"/>
          <w:lang w:eastAsia="zh-CN"/>
        </w:rPr>
        <w:t>-</w:t>
      </w:r>
      <w:r w:rsidRPr="005E342D">
        <w:rPr>
          <w:lang w:eastAsia="zh-CN"/>
        </w:rPr>
        <w:t xml:space="preserve">icing. The </w:t>
      </w:r>
      <w:r w:rsidRPr="005E342D">
        <w:rPr>
          <w:rFonts w:hint="eastAsia"/>
          <w:lang w:eastAsia="zh-CN"/>
        </w:rPr>
        <w:t>de-icing current calculation</w:t>
      </w:r>
      <w:r w:rsidRPr="005E342D">
        <w:rPr>
          <w:lang w:eastAsia="zh-CN"/>
        </w:rPr>
        <w:t xml:space="preserve"> system mainly calculates the required de</w:t>
      </w:r>
      <w:r w:rsidRPr="005E342D">
        <w:rPr>
          <w:rFonts w:hint="eastAsia"/>
          <w:lang w:eastAsia="zh-CN"/>
        </w:rPr>
        <w:t>-</w:t>
      </w:r>
      <w:r w:rsidRPr="005E342D">
        <w:rPr>
          <w:lang w:eastAsia="zh-CN"/>
        </w:rPr>
        <w:t xml:space="preserve">icing current according to the </w:t>
      </w:r>
      <w:r w:rsidRPr="005E342D">
        <w:rPr>
          <w:rFonts w:hint="eastAsia"/>
          <w:lang w:eastAsia="zh-CN"/>
        </w:rPr>
        <w:t xml:space="preserve">ice </w:t>
      </w:r>
      <w:r w:rsidRPr="005E342D">
        <w:rPr>
          <w:lang w:eastAsia="zh-CN"/>
        </w:rPr>
        <w:t>thickness, de</w:t>
      </w:r>
      <w:r w:rsidRPr="005E342D">
        <w:rPr>
          <w:rFonts w:hint="eastAsia"/>
          <w:lang w:eastAsia="zh-CN"/>
        </w:rPr>
        <w:t>-</w:t>
      </w:r>
      <w:r w:rsidRPr="005E342D">
        <w:rPr>
          <w:lang w:eastAsia="zh-CN"/>
        </w:rPr>
        <w:t>icing time and weather conditions. After the de</w:t>
      </w:r>
      <w:r w:rsidRPr="005E342D">
        <w:rPr>
          <w:rFonts w:hint="eastAsia"/>
          <w:lang w:eastAsia="zh-CN"/>
        </w:rPr>
        <w:t>-</w:t>
      </w:r>
      <w:r w:rsidRPr="005E342D">
        <w:rPr>
          <w:lang w:eastAsia="zh-CN"/>
        </w:rPr>
        <w:t>icing current is injected into the catenary, 1cm ice coating will not grow and melt gradually.</w:t>
      </w:r>
      <w:r w:rsidRPr="005E342D">
        <w:rPr>
          <w:rFonts w:hint="eastAsia"/>
          <w:lang w:eastAsia="zh-CN"/>
        </w:rPr>
        <w:t xml:space="preserve"> I</w:t>
      </w:r>
      <w:r w:rsidRPr="005E342D">
        <w:rPr>
          <w:lang w:eastAsia="zh-CN"/>
        </w:rPr>
        <w:t>t is not necessary to reduce the de</w:t>
      </w:r>
      <w:r w:rsidRPr="005E342D">
        <w:rPr>
          <w:rFonts w:hint="eastAsia"/>
          <w:lang w:eastAsia="zh-CN"/>
        </w:rPr>
        <w:t>-</w:t>
      </w:r>
      <w:r w:rsidRPr="005E342D">
        <w:rPr>
          <w:lang w:eastAsia="zh-CN"/>
        </w:rPr>
        <w:t>icing time to a very short time to increase the capacity of D</w:t>
      </w:r>
      <w:r w:rsidRPr="005E342D">
        <w:rPr>
          <w:rFonts w:hint="eastAsia"/>
          <w:lang w:eastAsia="zh-CN"/>
        </w:rPr>
        <w:t>IPU</w:t>
      </w:r>
      <w:r w:rsidRPr="005E342D">
        <w:rPr>
          <w:lang w:eastAsia="zh-CN"/>
        </w:rPr>
        <w:t xml:space="preserve"> and the impact on the traction power supply system. </w:t>
      </w:r>
      <w:r w:rsidRPr="005E342D">
        <w:rPr>
          <w:rFonts w:hint="eastAsia"/>
          <w:lang w:eastAsia="zh-CN"/>
        </w:rPr>
        <w:t>Therefore t</w:t>
      </w:r>
      <w:r w:rsidRPr="005E342D">
        <w:rPr>
          <w:lang w:eastAsia="zh-CN"/>
        </w:rPr>
        <w:t>he de</w:t>
      </w:r>
      <w:r w:rsidRPr="005E342D">
        <w:rPr>
          <w:rFonts w:hint="eastAsia"/>
          <w:lang w:eastAsia="zh-CN"/>
        </w:rPr>
        <w:t>-</w:t>
      </w:r>
      <w:r w:rsidRPr="005E342D">
        <w:rPr>
          <w:lang w:eastAsia="zh-CN"/>
        </w:rPr>
        <w:t>icing time is set to 60</w:t>
      </w:r>
      <w:r w:rsidRPr="005E342D">
        <w:rPr>
          <w:rFonts w:hint="eastAsia"/>
          <w:lang w:eastAsia="zh-CN"/>
        </w:rPr>
        <w:t xml:space="preserve"> </w:t>
      </w:r>
      <w:r w:rsidRPr="005E342D">
        <w:rPr>
          <w:lang w:eastAsia="zh-CN"/>
        </w:rPr>
        <w:t>min</w:t>
      </w:r>
      <w:r w:rsidRPr="005E342D">
        <w:rPr>
          <w:rFonts w:hint="eastAsia"/>
          <w:lang w:eastAsia="zh-CN"/>
        </w:rPr>
        <w:t>utes</w:t>
      </w:r>
      <w:r w:rsidRPr="005E342D">
        <w:rPr>
          <w:lang w:eastAsia="zh-CN"/>
        </w:rPr>
        <w:t xml:space="preserve"> by default. The weather conditions are subject to the detected atmospheric temperature, wind speed and humidity.</w:t>
      </w:r>
      <w:r w:rsidRPr="005E342D">
        <w:rPr>
          <w:rFonts w:hint="eastAsia"/>
          <w:lang w:eastAsia="zh-CN"/>
        </w:rPr>
        <w:t xml:space="preserve"> </w:t>
      </w:r>
      <w:r w:rsidRPr="005E342D">
        <w:rPr>
          <w:lang w:eastAsia="zh-CN"/>
        </w:rPr>
        <w:t>After calculating the de</w:t>
      </w:r>
      <w:r w:rsidRPr="005E342D">
        <w:rPr>
          <w:rFonts w:hint="eastAsia"/>
          <w:lang w:eastAsia="zh-CN"/>
        </w:rPr>
        <w:t>-</w:t>
      </w:r>
      <w:r w:rsidRPr="005E342D">
        <w:rPr>
          <w:lang w:eastAsia="zh-CN"/>
        </w:rPr>
        <w:t>icing current, the D</w:t>
      </w:r>
      <w:r w:rsidRPr="005E342D">
        <w:rPr>
          <w:rFonts w:hint="eastAsia"/>
          <w:lang w:eastAsia="zh-CN"/>
        </w:rPr>
        <w:t>IPU</w:t>
      </w:r>
      <w:r w:rsidRPr="005E342D">
        <w:rPr>
          <w:lang w:eastAsia="zh-CN"/>
        </w:rPr>
        <w:t xml:space="preserve"> control system sends out the current command to make the D</w:t>
      </w:r>
      <w:r w:rsidRPr="005E342D">
        <w:rPr>
          <w:rFonts w:hint="eastAsia"/>
          <w:lang w:eastAsia="zh-CN"/>
        </w:rPr>
        <w:t>IPU</w:t>
      </w:r>
      <w:r w:rsidRPr="005E342D">
        <w:rPr>
          <w:lang w:eastAsia="zh-CN"/>
        </w:rPr>
        <w:t xml:space="preserve"> output the de</w:t>
      </w:r>
      <w:r w:rsidRPr="005E342D">
        <w:rPr>
          <w:rFonts w:hint="eastAsia"/>
          <w:lang w:eastAsia="zh-CN"/>
        </w:rPr>
        <w:t>-</w:t>
      </w:r>
      <w:r w:rsidRPr="005E342D">
        <w:rPr>
          <w:lang w:eastAsia="zh-CN"/>
        </w:rPr>
        <w:t>icing current to the catenary.</w:t>
      </w:r>
    </w:p>
    <w:p w14:paraId="4147ED0C" w14:textId="77777777" w:rsidR="0062255E" w:rsidRPr="005E342D" w:rsidRDefault="0062255E" w:rsidP="005E342D">
      <w:pPr>
        <w:pStyle w:val="Text"/>
        <w:rPr>
          <w:lang w:eastAsia="zh-CN"/>
        </w:rPr>
      </w:pPr>
    </w:p>
    <w:bookmarkEnd w:id="7"/>
    <w:bookmarkEnd w:id="8"/>
    <w:p w14:paraId="4147ED0D" w14:textId="77777777" w:rsidR="005E342D" w:rsidRPr="00DC0E9E" w:rsidRDefault="005E342D" w:rsidP="001E1FF5">
      <w:pPr>
        <w:pStyle w:val="Text"/>
        <w:ind w:firstLine="0"/>
        <w:jc w:val="center"/>
        <w:rPr>
          <w:color w:val="FF0000"/>
          <w:lang w:eastAsia="zh-CN"/>
        </w:rPr>
      </w:pPr>
      <w:r w:rsidRPr="005E342D">
        <w:rPr>
          <w:noProof/>
          <w:lang w:eastAsia="zh-CN"/>
        </w:rPr>
        <w:drawing>
          <wp:inline distT="0" distB="0" distL="0" distR="0" wp14:anchorId="4147EE10" wp14:editId="4147EE11">
            <wp:extent cx="2760980" cy="4126865"/>
            <wp:effectExtent l="0" t="0" r="12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760980" cy="4126865"/>
                    </a:xfrm>
                    <a:prstGeom prst="rect">
                      <a:avLst/>
                    </a:prstGeom>
                    <a:noFill/>
                    <a:ln>
                      <a:noFill/>
                    </a:ln>
                  </pic:spPr>
                </pic:pic>
              </a:graphicData>
            </a:graphic>
          </wp:inline>
        </w:drawing>
      </w:r>
    </w:p>
    <w:p w14:paraId="4147ED0E" w14:textId="77777777" w:rsidR="005E342D" w:rsidRDefault="005E342D" w:rsidP="000A22CE">
      <w:pPr>
        <w:pStyle w:val="Text"/>
        <w:ind w:firstLine="0"/>
        <w:jc w:val="center"/>
        <w:rPr>
          <w:sz w:val="16"/>
          <w:szCs w:val="16"/>
          <w:lang w:eastAsia="zh-CN"/>
        </w:rPr>
      </w:pPr>
      <w:r w:rsidRPr="005E342D">
        <w:rPr>
          <w:rFonts w:hint="eastAsia"/>
          <w:sz w:val="16"/>
          <w:szCs w:val="16"/>
          <w:lang w:eastAsia="zh-CN"/>
        </w:rPr>
        <w:t xml:space="preserve">Fig. 6. </w:t>
      </w:r>
      <w:r w:rsidRPr="005E342D">
        <w:rPr>
          <w:sz w:val="16"/>
          <w:szCs w:val="16"/>
          <w:lang w:eastAsia="zh-CN"/>
        </w:rPr>
        <w:t>Schematic diagram of de</w:t>
      </w:r>
      <w:r w:rsidRPr="005E342D">
        <w:rPr>
          <w:rFonts w:hint="eastAsia"/>
          <w:sz w:val="16"/>
          <w:szCs w:val="16"/>
          <w:lang w:eastAsia="zh-CN"/>
        </w:rPr>
        <w:t>-</w:t>
      </w:r>
      <w:r w:rsidRPr="005E342D">
        <w:rPr>
          <w:sz w:val="16"/>
          <w:szCs w:val="16"/>
          <w:lang w:eastAsia="zh-CN"/>
        </w:rPr>
        <w:t>icing control strategy</w:t>
      </w:r>
    </w:p>
    <w:p w14:paraId="4147ED0F" w14:textId="77777777" w:rsidR="0062255E" w:rsidRDefault="0062255E" w:rsidP="006A5E80">
      <w:pPr>
        <w:pStyle w:val="Text"/>
        <w:rPr>
          <w:lang w:eastAsia="zh-CN"/>
        </w:rPr>
      </w:pPr>
    </w:p>
    <w:p w14:paraId="4147ED10" w14:textId="77777777" w:rsidR="006A5E80" w:rsidRPr="005E342D" w:rsidRDefault="006A5E80" w:rsidP="006A5E80">
      <w:pPr>
        <w:pStyle w:val="Text"/>
        <w:rPr>
          <w:lang w:eastAsia="zh-CN"/>
        </w:rPr>
      </w:pPr>
      <w:r w:rsidRPr="005E342D">
        <w:rPr>
          <w:lang w:eastAsia="zh-CN"/>
        </w:rPr>
        <w:t>When one de</w:t>
      </w:r>
      <w:r w:rsidRPr="005E342D">
        <w:rPr>
          <w:rFonts w:hint="eastAsia"/>
          <w:lang w:eastAsia="zh-CN"/>
        </w:rPr>
        <w:t>-</w:t>
      </w:r>
      <w:r w:rsidRPr="005E342D">
        <w:rPr>
          <w:lang w:eastAsia="zh-CN"/>
        </w:rPr>
        <w:t>icing is completed, two modes of D</w:t>
      </w:r>
      <w:r w:rsidRPr="005E342D">
        <w:rPr>
          <w:rFonts w:hint="eastAsia"/>
          <w:lang w:eastAsia="zh-CN"/>
        </w:rPr>
        <w:t>IPU</w:t>
      </w:r>
      <w:r w:rsidRPr="005E342D">
        <w:rPr>
          <w:lang w:eastAsia="zh-CN"/>
        </w:rPr>
        <w:t xml:space="preserve"> operation can be selected. </w:t>
      </w:r>
      <w:r w:rsidRPr="005E342D">
        <w:rPr>
          <w:rFonts w:hint="eastAsia"/>
          <w:lang w:eastAsia="zh-CN"/>
        </w:rPr>
        <w:t xml:space="preserve">One </w:t>
      </w:r>
      <w:r w:rsidRPr="005E342D">
        <w:rPr>
          <w:lang w:eastAsia="zh-CN"/>
        </w:rPr>
        <w:t xml:space="preserve">mode is that when the ice </w:t>
      </w:r>
      <w:r w:rsidRPr="005E342D">
        <w:rPr>
          <w:lang w:eastAsia="zh-CN"/>
        </w:rPr>
        <w:t>completely melts, according to the weather forecast or local weather regularity, if the weather conditions during the operation of the line are still easy to make the catenary icing, the D</w:t>
      </w:r>
      <w:r w:rsidRPr="005E342D">
        <w:rPr>
          <w:rFonts w:hint="eastAsia"/>
          <w:lang w:eastAsia="zh-CN"/>
        </w:rPr>
        <w:t>IPU</w:t>
      </w:r>
      <w:r w:rsidRPr="005E342D">
        <w:rPr>
          <w:lang w:eastAsia="zh-CN"/>
        </w:rPr>
        <w:t xml:space="preserve"> anti</w:t>
      </w:r>
      <w:r w:rsidRPr="005E342D">
        <w:rPr>
          <w:rFonts w:hint="eastAsia"/>
          <w:lang w:eastAsia="zh-CN"/>
        </w:rPr>
        <w:t>-</w:t>
      </w:r>
      <w:r w:rsidRPr="005E342D">
        <w:rPr>
          <w:lang w:eastAsia="zh-CN"/>
        </w:rPr>
        <w:t>icing mode can be opened to protect the catenary from icing. The other mode is that the anti</w:t>
      </w:r>
      <w:r w:rsidRPr="005E342D">
        <w:rPr>
          <w:rFonts w:hint="eastAsia"/>
          <w:lang w:eastAsia="zh-CN"/>
        </w:rPr>
        <w:t>-</w:t>
      </w:r>
      <w:r w:rsidRPr="005E342D">
        <w:rPr>
          <w:lang w:eastAsia="zh-CN"/>
        </w:rPr>
        <w:t xml:space="preserve">icing protection is not </w:t>
      </w:r>
      <w:r w:rsidRPr="005E342D">
        <w:rPr>
          <w:rFonts w:hint="eastAsia"/>
          <w:lang w:eastAsia="zh-CN"/>
        </w:rPr>
        <w:t>opened</w:t>
      </w:r>
      <w:r w:rsidRPr="005E342D">
        <w:rPr>
          <w:lang w:eastAsia="zh-CN"/>
        </w:rPr>
        <w:t xml:space="preserve"> after the first de</w:t>
      </w:r>
      <w:r w:rsidRPr="005E342D">
        <w:rPr>
          <w:rFonts w:hint="eastAsia"/>
          <w:lang w:eastAsia="zh-CN"/>
        </w:rPr>
        <w:t>-</w:t>
      </w:r>
      <w:r w:rsidRPr="005E342D">
        <w:rPr>
          <w:lang w:eastAsia="zh-CN"/>
        </w:rPr>
        <w:t>icing, then the next de</w:t>
      </w:r>
      <w:r w:rsidRPr="005E342D">
        <w:rPr>
          <w:rFonts w:hint="eastAsia"/>
          <w:lang w:eastAsia="zh-CN"/>
        </w:rPr>
        <w:t>-</w:t>
      </w:r>
      <w:r w:rsidRPr="005E342D">
        <w:rPr>
          <w:lang w:eastAsia="zh-CN"/>
        </w:rPr>
        <w:t>icing is the same as the first de</w:t>
      </w:r>
      <w:r w:rsidRPr="005E342D">
        <w:rPr>
          <w:rFonts w:hint="eastAsia"/>
          <w:lang w:eastAsia="zh-CN"/>
        </w:rPr>
        <w:t>-</w:t>
      </w:r>
      <w:r w:rsidRPr="005E342D">
        <w:rPr>
          <w:lang w:eastAsia="zh-CN"/>
        </w:rPr>
        <w:t>icing, which is determined according to the judgment of the ic</w:t>
      </w:r>
      <w:r w:rsidRPr="005E342D">
        <w:rPr>
          <w:rFonts w:hint="eastAsia"/>
          <w:lang w:eastAsia="zh-CN"/>
        </w:rPr>
        <w:t>ing</w:t>
      </w:r>
      <w:r w:rsidRPr="005E342D">
        <w:rPr>
          <w:lang w:eastAsia="zh-CN"/>
        </w:rPr>
        <w:t xml:space="preserve"> monitoring and analysis system.</w:t>
      </w:r>
    </w:p>
    <w:bookmarkEnd w:id="5"/>
    <w:bookmarkEnd w:id="6"/>
    <w:p w14:paraId="4147ED11" w14:textId="77777777" w:rsidR="00471D64" w:rsidRDefault="009173B8" w:rsidP="009173B8">
      <w:pPr>
        <w:pStyle w:val="Heading1"/>
        <w:rPr>
          <w:lang w:eastAsia="zh-CN"/>
        </w:rPr>
      </w:pPr>
      <w:r w:rsidRPr="009173B8">
        <w:t xml:space="preserve">Influence </w:t>
      </w:r>
      <w:r>
        <w:rPr>
          <w:rFonts w:hint="eastAsia"/>
          <w:lang w:eastAsia="zh-CN"/>
        </w:rPr>
        <w:t>A</w:t>
      </w:r>
      <w:r>
        <w:t xml:space="preserve">nalysis of </w:t>
      </w:r>
      <w:r>
        <w:rPr>
          <w:rFonts w:hint="eastAsia"/>
          <w:lang w:eastAsia="zh-CN"/>
        </w:rPr>
        <w:t>O</w:t>
      </w:r>
      <w:r>
        <w:t xml:space="preserve">nline </w:t>
      </w:r>
      <w:r>
        <w:rPr>
          <w:rFonts w:hint="eastAsia"/>
          <w:lang w:eastAsia="zh-CN"/>
        </w:rPr>
        <w:t>D</w:t>
      </w:r>
      <w:r w:rsidRPr="009173B8">
        <w:t>e</w:t>
      </w:r>
      <w:r>
        <w:rPr>
          <w:rFonts w:hint="eastAsia"/>
          <w:lang w:eastAsia="zh-CN"/>
        </w:rPr>
        <w:t>-</w:t>
      </w:r>
      <w:r>
        <w:t xml:space="preserve">icing </w:t>
      </w:r>
      <w:r>
        <w:rPr>
          <w:rFonts w:hint="eastAsia"/>
          <w:lang w:eastAsia="zh-CN"/>
        </w:rPr>
        <w:t>M</w:t>
      </w:r>
      <w:r w:rsidRPr="009173B8">
        <w:t>ethod</w:t>
      </w:r>
    </w:p>
    <w:p w14:paraId="4147ED12" w14:textId="77777777" w:rsidR="00700429" w:rsidRDefault="00700429" w:rsidP="00700429">
      <w:pPr>
        <w:pStyle w:val="Text"/>
        <w:rPr>
          <w:lang w:eastAsia="zh-CN"/>
        </w:rPr>
      </w:pPr>
      <w:r>
        <w:rPr>
          <w:lang w:eastAsia="zh-CN"/>
        </w:rPr>
        <w:t>The requirement of online de</w:t>
      </w:r>
      <w:r>
        <w:rPr>
          <w:rFonts w:hint="eastAsia"/>
          <w:lang w:eastAsia="zh-CN"/>
        </w:rPr>
        <w:t>-</w:t>
      </w:r>
      <w:r>
        <w:rPr>
          <w:lang w:eastAsia="zh-CN"/>
        </w:rPr>
        <w:t>icing is that the i</w:t>
      </w:r>
      <w:r>
        <w:rPr>
          <w:rFonts w:hint="eastAsia"/>
          <w:lang w:eastAsia="zh-CN"/>
        </w:rPr>
        <w:t>nfluence</w:t>
      </w:r>
      <w:r>
        <w:rPr>
          <w:lang w:eastAsia="zh-CN"/>
        </w:rPr>
        <w:t xml:space="preserve"> of </w:t>
      </w:r>
      <w:r>
        <w:rPr>
          <w:rFonts w:hint="eastAsia"/>
          <w:lang w:eastAsia="zh-CN"/>
        </w:rPr>
        <w:t>DIPU</w:t>
      </w:r>
      <w:r>
        <w:rPr>
          <w:lang w:eastAsia="zh-CN"/>
        </w:rPr>
        <w:t xml:space="preserve"> on the traction power supply system and train in operation state is within the acceptable range. In this section, the i</w:t>
      </w:r>
      <w:r>
        <w:rPr>
          <w:rFonts w:hint="eastAsia"/>
          <w:lang w:eastAsia="zh-CN"/>
        </w:rPr>
        <w:t>nfluence</w:t>
      </w:r>
      <w:r>
        <w:rPr>
          <w:lang w:eastAsia="zh-CN"/>
        </w:rPr>
        <w:t xml:space="preserve"> of </w:t>
      </w:r>
      <w:r>
        <w:rPr>
          <w:rFonts w:hint="eastAsia"/>
          <w:lang w:eastAsia="zh-CN"/>
        </w:rPr>
        <w:t>DIPU</w:t>
      </w:r>
      <w:r>
        <w:rPr>
          <w:lang w:eastAsia="zh-CN"/>
        </w:rPr>
        <w:t xml:space="preserve"> on the de</w:t>
      </w:r>
      <w:r>
        <w:rPr>
          <w:rFonts w:hint="eastAsia"/>
          <w:lang w:eastAsia="zh-CN"/>
        </w:rPr>
        <w:t>-</w:t>
      </w:r>
      <w:r>
        <w:rPr>
          <w:lang w:eastAsia="zh-CN"/>
        </w:rPr>
        <w:t>icing section is quantitatively analyzed based on the electrical network model.</w:t>
      </w:r>
    </w:p>
    <w:p w14:paraId="4147ED13" w14:textId="77777777" w:rsidR="00586A90" w:rsidRPr="00586A90" w:rsidRDefault="00586A90" w:rsidP="003C4A98">
      <w:pPr>
        <w:pStyle w:val="Text"/>
        <w:rPr>
          <w:i/>
          <w:lang w:eastAsia="zh-CN"/>
        </w:rPr>
      </w:pPr>
      <w:r w:rsidRPr="00586A90">
        <w:rPr>
          <w:rFonts w:hint="eastAsia"/>
          <w:i/>
          <w:lang w:eastAsia="zh-CN"/>
        </w:rPr>
        <w:t>A. De</w:t>
      </w:r>
      <w:r w:rsidRPr="00586A90">
        <w:rPr>
          <w:i/>
          <w:lang w:eastAsia="zh-CN"/>
        </w:rPr>
        <w:t>-icing analysis scenarios</w:t>
      </w:r>
    </w:p>
    <w:p w14:paraId="4147ED14" w14:textId="77777777" w:rsidR="003E6A55" w:rsidRDefault="00700429" w:rsidP="00273A83">
      <w:pPr>
        <w:pStyle w:val="Text"/>
        <w:rPr>
          <w:lang w:eastAsia="zh-CN"/>
        </w:rPr>
      </w:pPr>
      <w:r>
        <w:rPr>
          <w:lang w:eastAsia="zh-CN"/>
        </w:rPr>
        <w:t xml:space="preserve">For the traction power supply system with </w:t>
      </w:r>
      <w:r>
        <w:rPr>
          <w:rFonts w:hint="eastAsia"/>
          <w:lang w:eastAsia="zh-CN"/>
        </w:rPr>
        <w:t>DIPU</w:t>
      </w:r>
      <w:r>
        <w:rPr>
          <w:lang w:eastAsia="zh-CN"/>
        </w:rPr>
        <w:t xml:space="preserve"> and train operation on up and down lines, its equivalent electric network model is shown in Fig</w:t>
      </w:r>
      <w:r>
        <w:rPr>
          <w:rFonts w:hint="eastAsia"/>
          <w:lang w:eastAsia="zh-CN"/>
        </w:rPr>
        <w:t>.</w:t>
      </w:r>
      <w:r>
        <w:rPr>
          <w:lang w:eastAsia="zh-CN"/>
        </w:rPr>
        <w:t xml:space="preserve"> </w:t>
      </w:r>
      <w:r>
        <w:rPr>
          <w:rFonts w:hint="eastAsia"/>
          <w:lang w:eastAsia="zh-CN"/>
        </w:rPr>
        <w:t>7</w:t>
      </w:r>
      <w:r>
        <w:rPr>
          <w:lang w:eastAsia="zh-CN"/>
        </w:rPr>
        <w:t>.</w:t>
      </w:r>
      <w:r>
        <w:t xml:space="preserve"> </w:t>
      </w:r>
      <w:r w:rsidRPr="00700429">
        <w:rPr>
          <w:lang w:eastAsia="zh-CN"/>
        </w:rPr>
        <w:t>The up and down trains are equivalent to current sources</w:t>
      </w:r>
      <w:r w:rsidRPr="00700429">
        <w:rPr>
          <w:rFonts w:hint="eastAsia"/>
          <w:lang w:eastAsia="zh-CN"/>
        </w:rPr>
        <w:t xml:space="preserve"> [34]</w:t>
      </w:r>
      <w:r w:rsidRPr="00700429">
        <w:rPr>
          <w:lang w:eastAsia="zh-CN"/>
        </w:rPr>
        <w:t>.</w:t>
      </w:r>
      <w:r>
        <w:rPr>
          <w:lang w:eastAsia="zh-CN"/>
        </w:rPr>
        <w:t xml:space="preserve"> The train current </w:t>
      </w:r>
      <w:r w:rsidR="00751332" w:rsidRPr="00751332">
        <w:rPr>
          <w:rFonts w:hint="eastAsia"/>
          <w:i/>
          <w:lang w:eastAsia="zh-CN"/>
        </w:rPr>
        <w:t>I</w:t>
      </w:r>
      <w:r w:rsidR="00751332" w:rsidRPr="00751332">
        <w:rPr>
          <w:rFonts w:hint="eastAsia"/>
          <w:vertAlign w:val="subscript"/>
          <w:lang w:eastAsia="zh-CN"/>
        </w:rPr>
        <w:t>1</w:t>
      </w:r>
      <w:r>
        <w:rPr>
          <w:lang w:eastAsia="zh-CN"/>
        </w:rPr>
        <w:t xml:space="preserve"> and </w:t>
      </w:r>
      <w:r w:rsidR="00751332" w:rsidRPr="00751332">
        <w:rPr>
          <w:rFonts w:hint="eastAsia"/>
          <w:i/>
          <w:lang w:eastAsia="zh-CN"/>
        </w:rPr>
        <w:t>I</w:t>
      </w:r>
      <w:r w:rsidR="00751332" w:rsidRPr="00751332">
        <w:rPr>
          <w:rFonts w:hint="eastAsia"/>
          <w:vertAlign w:val="subscript"/>
          <w:lang w:eastAsia="zh-CN"/>
        </w:rPr>
        <w:t>2</w:t>
      </w:r>
      <w:r>
        <w:rPr>
          <w:lang w:eastAsia="zh-CN"/>
        </w:rPr>
        <w:t xml:space="preserve"> are positive for traction state. The train positions are represented by </w:t>
      </w:r>
      <w:r w:rsidR="00751332" w:rsidRPr="00751332">
        <w:rPr>
          <w:rFonts w:hint="eastAsia"/>
          <w:i/>
          <w:lang w:eastAsia="zh-CN"/>
        </w:rPr>
        <w:t>x</w:t>
      </w:r>
      <w:r w:rsidR="00751332" w:rsidRPr="00751332">
        <w:rPr>
          <w:rFonts w:hint="eastAsia"/>
          <w:vertAlign w:val="subscript"/>
          <w:lang w:eastAsia="zh-CN"/>
        </w:rPr>
        <w:t>1</w:t>
      </w:r>
      <w:r w:rsidR="00751332">
        <w:rPr>
          <w:rFonts w:hint="eastAsia"/>
          <w:lang w:eastAsia="zh-CN"/>
        </w:rPr>
        <w:t xml:space="preserve"> </w:t>
      </w:r>
      <w:r>
        <w:rPr>
          <w:lang w:eastAsia="zh-CN"/>
        </w:rPr>
        <w:t>and</w:t>
      </w:r>
      <w:r w:rsidR="00751332">
        <w:rPr>
          <w:rFonts w:hint="eastAsia"/>
          <w:lang w:eastAsia="zh-CN"/>
        </w:rPr>
        <w:t xml:space="preserve"> </w:t>
      </w:r>
      <w:r w:rsidR="00751332" w:rsidRPr="00751332">
        <w:rPr>
          <w:rFonts w:hint="eastAsia"/>
          <w:i/>
          <w:lang w:eastAsia="zh-CN"/>
        </w:rPr>
        <w:t>x</w:t>
      </w:r>
      <w:r w:rsidR="00751332">
        <w:rPr>
          <w:rFonts w:hint="eastAsia"/>
          <w:vertAlign w:val="subscript"/>
          <w:lang w:eastAsia="zh-CN"/>
        </w:rPr>
        <w:t>2</w:t>
      </w:r>
      <w:r>
        <w:rPr>
          <w:lang w:eastAsia="zh-CN"/>
        </w:rPr>
        <w:t xml:space="preserve">, corresponding to nodes 3 and 4. The traction </w:t>
      </w:r>
      <w:r>
        <w:rPr>
          <w:rFonts w:hint="eastAsia"/>
          <w:lang w:eastAsia="zh-CN"/>
        </w:rPr>
        <w:t>substation</w:t>
      </w:r>
      <w:r>
        <w:rPr>
          <w:lang w:eastAsia="zh-CN"/>
        </w:rPr>
        <w:t xml:space="preserve"> can be simplified as voltage source branches according to its working characteristics</w:t>
      </w:r>
      <w:r>
        <w:rPr>
          <w:rFonts w:hint="eastAsia"/>
          <w:lang w:eastAsia="zh-CN"/>
        </w:rPr>
        <w:t>,</w:t>
      </w:r>
      <w:r>
        <w:rPr>
          <w:lang w:eastAsia="zh-CN"/>
        </w:rPr>
        <w:t xml:space="preserve"> with </w:t>
      </w:r>
      <w:r>
        <w:rPr>
          <w:rFonts w:hint="eastAsia"/>
          <w:lang w:eastAsia="zh-CN"/>
        </w:rPr>
        <w:t>voltage</w:t>
      </w:r>
      <w:r>
        <w:rPr>
          <w:lang w:eastAsia="zh-CN"/>
        </w:rPr>
        <w:t xml:space="preserve"> of </w:t>
      </w:r>
      <w:r w:rsidR="00E93B90" w:rsidRPr="00E93B90">
        <w:rPr>
          <w:rFonts w:hint="eastAsia"/>
          <w:i/>
          <w:lang w:eastAsia="zh-CN"/>
        </w:rPr>
        <w:t>U</w:t>
      </w:r>
      <w:r w:rsidR="00E93B90" w:rsidRPr="00E93B90">
        <w:rPr>
          <w:rFonts w:hint="eastAsia"/>
          <w:vertAlign w:val="subscript"/>
          <w:lang w:eastAsia="zh-CN"/>
        </w:rPr>
        <w:t>dc0</w:t>
      </w:r>
      <w:r>
        <w:rPr>
          <w:rFonts w:hint="eastAsia"/>
          <w:lang w:eastAsia="zh-CN"/>
        </w:rPr>
        <w:t>, c</w:t>
      </w:r>
      <w:r>
        <w:rPr>
          <w:lang w:eastAsia="zh-CN"/>
        </w:rPr>
        <w:t xml:space="preserve">orresponding to nodes </w:t>
      </w:r>
      <w:r>
        <w:rPr>
          <w:rFonts w:hint="eastAsia"/>
          <w:lang w:eastAsia="zh-CN"/>
        </w:rPr>
        <w:t>1</w:t>
      </w:r>
      <w:r>
        <w:rPr>
          <w:lang w:eastAsia="zh-CN"/>
        </w:rPr>
        <w:t xml:space="preserve"> and </w:t>
      </w:r>
      <w:r>
        <w:rPr>
          <w:rFonts w:hint="eastAsia"/>
          <w:lang w:eastAsia="zh-CN"/>
        </w:rPr>
        <w:t>2</w:t>
      </w:r>
      <w:r>
        <w:rPr>
          <w:lang w:eastAsia="zh-CN"/>
        </w:rPr>
        <w:t>.</w:t>
      </w:r>
      <w:r>
        <w:t xml:space="preserve"> </w:t>
      </w:r>
      <w:r>
        <w:rPr>
          <w:rFonts w:hint="eastAsia"/>
          <w:lang w:eastAsia="zh-CN"/>
        </w:rPr>
        <w:t>DIPU</w:t>
      </w:r>
      <w:r>
        <w:rPr>
          <w:lang w:eastAsia="zh-CN"/>
        </w:rPr>
        <w:t xml:space="preserve"> is represented by an equivalent current source, with current of </w:t>
      </w:r>
      <w:r w:rsidR="00E93B90" w:rsidRPr="00E93B90">
        <w:rPr>
          <w:rFonts w:hint="eastAsia"/>
          <w:i/>
          <w:lang w:eastAsia="zh-CN"/>
        </w:rPr>
        <w:t>I</w:t>
      </w:r>
      <w:r w:rsidR="00E93B90" w:rsidRPr="00E93B90">
        <w:rPr>
          <w:rFonts w:hint="eastAsia"/>
          <w:vertAlign w:val="subscript"/>
          <w:lang w:eastAsia="zh-CN"/>
        </w:rPr>
        <w:t>IM</w:t>
      </w:r>
      <w:r>
        <w:rPr>
          <w:lang w:eastAsia="zh-CN"/>
        </w:rPr>
        <w:t xml:space="preserve">, </w:t>
      </w:r>
      <w:r>
        <w:rPr>
          <w:rFonts w:hint="eastAsia"/>
          <w:lang w:eastAsia="zh-CN"/>
        </w:rPr>
        <w:t xml:space="preserve">and its </w:t>
      </w:r>
      <w:r>
        <w:rPr>
          <w:lang w:eastAsia="zh-CN"/>
        </w:rPr>
        <w:t>injection node and return node are 5, 6, respectively.</w:t>
      </w:r>
      <w:r>
        <w:t xml:space="preserve"> </w:t>
      </w:r>
      <w:proofErr w:type="spellStart"/>
      <w:r w:rsidR="00E93B90" w:rsidRPr="00E93B90">
        <w:rPr>
          <w:rFonts w:hint="eastAsia"/>
          <w:i/>
          <w:lang w:eastAsia="zh-CN"/>
        </w:rPr>
        <w:t>R</w:t>
      </w:r>
      <w:r w:rsidR="00E93B90" w:rsidRPr="00E93B90">
        <w:rPr>
          <w:rFonts w:hint="eastAsia"/>
          <w:vertAlign w:val="subscript"/>
          <w:lang w:eastAsia="zh-CN"/>
        </w:rPr>
        <w:t>osc</w:t>
      </w:r>
      <w:proofErr w:type="spellEnd"/>
      <w:r>
        <w:rPr>
          <w:lang w:eastAsia="zh-CN"/>
        </w:rPr>
        <w:t xml:space="preserve"> represents the </w:t>
      </w:r>
      <w:r>
        <w:rPr>
          <w:rFonts w:hint="eastAsia"/>
          <w:lang w:eastAsia="zh-CN"/>
        </w:rPr>
        <w:t>catenary</w:t>
      </w:r>
      <w:r>
        <w:rPr>
          <w:lang w:eastAsia="zh-CN"/>
        </w:rPr>
        <w:t xml:space="preserve"> resistance per unit length and </w:t>
      </w:r>
      <w:r w:rsidR="00E93B90" w:rsidRPr="00E93B90">
        <w:rPr>
          <w:rFonts w:hint="eastAsia"/>
          <w:i/>
          <w:lang w:eastAsia="zh-CN"/>
        </w:rPr>
        <w:t>L</w:t>
      </w:r>
      <w:r>
        <w:rPr>
          <w:lang w:eastAsia="zh-CN"/>
        </w:rPr>
        <w:t xml:space="preserve"> represents the total length of </w:t>
      </w:r>
      <w:r>
        <w:rPr>
          <w:rFonts w:hint="eastAsia"/>
          <w:lang w:eastAsia="zh-CN"/>
        </w:rPr>
        <w:t>de-</w:t>
      </w:r>
      <w:r>
        <w:rPr>
          <w:lang w:eastAsia="zh-CN"/>
        </w:rPr>
        <w:t>icing section.</w:t>
      </w:r>
    </w:p>
    <w:p w14:paraId="4147ED15" w14:textId="77777777" w:rsidR="0062255E" w:rsidRPr="003C4A98" w:rsidRDefault="0062255E" w:rsidP="00273A83">
      <w:pPr>
        <w:pStyle w:val="Text"/>
        <w:rPr>
          <w:lang w:eastAsia="zh-CN"/>
        </w:rPr>
      </w:pPr>
    </w:p>
    <w:p w14:paraId="4147ED16" w14:textId="77777777" w:rsidR="00273A83" w:rsidRDefault="003B1615" w:rsidP="003B1615">
      <w:pPr>
        <w:pStyle w:val="FigureCaption"/>
        <w:rPr>
          <w:lang w:eastAsia="zh-CN"/>
        </w:rPr>
      </w:pPr>
      <w:r w:rsidRPr="00E52400">
        <w:rPr>
          <w:rFonts w:hint="eastAsia"/>
          <w:noProof/>
          <w:lang w:eastAsia="zh-CN"/>
        </w:rPr>
        <w:drawing>
          <wp:inline distT="0" distB="0" distL="0" distR="0" wp14:anchorId="4147EE12" wp14:editId="4147EE13">
            <wp:extent cx="2743200" cy="20199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43200" cy="2019935"/>
                    </a:xfrm>
                    <a:prstGeom prst="rect">
                      <a:avLst/>
                    </a:prstGeom>
                    <a:noFill/>
                    <a:ln>
                      <a:noFill/>
                    </a:ln>
                  </pic:spPr>
                </pic:pic>
              </a:graphicData>
            </a:graphic>
          </wp:inline>
        </w:drawing>
      </w:r>
    </w:p>
    <w:p w14:paraId="4147ED17" w14:textId="77777777" w:rsidR="00273A83" w:rsidRDefault="00E52400" w:rsidP="00924C33">
      <w:pPr>
        <w:pStyle w:val="FigureCaption"/>
        <w:rPr>
          <w:lang w:eastAsia="zh-CN"/>
        </w:rPr>
      </w:pPr>
      <w:r w:rsidRPr="00FC3EDB">
        <w:rPr>
          <w:lang w:eastAsia="zh-CN"/>
        </w:rPr>
        <w:t>F</w:t>
      </w:r>
      <w:r>
        <w:rPr>
          <w:lang w:eastAsia="zh-CN"/>
        </w:rPr>
        <w:t>ig</w:t>
      </w:r>
      <w:r>
        <w:rPr>
          <w:rFonts w:hint="eastAsia"/>
          <w:lang w:eastAsia="zh-CN"/>
        </w:rPr>
        <w:t>.</w:t>
      </w:r>
      <w:r w:rsidRPr="00055CD2">
        <w:rPr>
          <w:lang w:eastAsia="zh-CN"/>
        </w:rPr>
        <w:t xml:space="preserve"> </w:t>
      </w:r>
      <w:r w:rsidR="003B1615">
        <w:rPr>
          <w:rFonts w:hint="eastAsia"/>
          <w:lang w:eastAsia="zh-CN"/>
        </w:rPr>
        <w:t>7</w:t>
      </w:r>
      <w:r>
        <w:rPr>
          <w:rFonts w:hint="eastAsia"/>
          <w:lang w:eastAsia="zh-CN"/>
        </w:rPr>
        <w:t>.</w:t>
      </w:r>
      <w:r>
        <w:rPr>
          <w:lang w:eastAsia="zh-CN"/>
        </w:rPr>
        <w:t xml:space="preserve"> </w:t>
      </w:r>
      <w:r w:rsidR="00924C33">
        <w:rPr>
          <w:lang w:eastAsia="zh-CN"/>
        </w:rPr>
        <w:t>Equivalent model of on</w:t>
      </w:r>
      <w:r w:rsidR="00924C33" w:rsidRPr="00924C33">
        <w:rPr>
          <w:lang w:eastAsia="zh-CN"/>
        </w:rPr>
        <w:t>line de</w:t>
      </w:r>
      <w:r w:rsidR="00924C33">
        <w:rPr>
          <w:rFonts w:hint="eastAsia"/>
          <w:lang w:eastAsia="zh-CN"/>
        </w:rPr>
        <w:t>-</w:t>
      </w:r>
      <w:r w:rsidR="00924C33" w:rsidRPr="00924C33">
        <w:rPr>
          <w:lang w:eastAsia="zh-CN"/>
        </w:rPr>
        <w:t>icing system</w:t>
      </w:r>
    </w:p>
    <w:p w14:paraId="4147ED18" w14:textId="77777777" w:rsidR="00C922E2" w:rsidRDefault="00C922E2" w:rsidP="00273A83">
      <w:pPr>
        <w:pStyle w:val="Text"/>
        <w:rPr>
          <w:lang w:eastAsia="zh-CN"/>
        </w:rPr>
      </w:pPr>
    </w:p>
    <w:p w14:paraId="4147ED19" w14:textId="77777777" w:rsidR="006D4A11" w:rsidRDefault="003B1615" w:rsidP="00273A83">
      <w:pPr>
        <w:pStyle w:val="Text"/>
        <w:rPr>
          <w:lang w:eastAsia="zh-CN"/>
        </w:rPr>
      </w:pPr>
      <w:r w:rsidRPr="002B5B1F">
        <w:rPr>
          <w:lang w:eastAsia="zh-CN"/>
        </w:rPr>
        <w:t xml:space="preserve">According to the location relationship among the train, substation and </w:t>
      </w:r>
      <w:r>
        <w:rPr>
          <w:rFonts w:hint="eastAsia"/>
          <w:lang w:eastAsia="zh-CN"/>
        </w:rPr>
        <w:t>DIPU</w:t>
      </w:r>
      <w:r w:rsidRPr="002B5B1F">
        <w:rPr>
          <w:lang w:eastAsia="zh-CN"/>
        </w:rPr>
        <w:t xml:space="preserve"> nodes,</w:t>
      </w:r>
      <w:r>
        <w:rPr>
          <w:lang w:eastAsia="zh-CN"/>
        </w:rPr>
        <w:t xml:space="preserve"> the network topology of the de</w:t>
      </w:r>
      <w:r>
        <w:rPr>
          <w:rFonts w:hint="eastAsia"/>
          <w:lang w:eastAsia="zh-CN"/>
        </w:rPr>
        <w:t>-</w:t>
      </w:r>
      <w:r w:rsidRPr="002B5B1F">
        <w:rPr>
          <w:lang w:eastAsia="zh-CN"/>
        </w:rPr>
        <w:t>icing section can be divided into four situations as show</w:t>
      </w:r>
      <w:r>
        <w:rPr>
          <w:lang w:eastAsia="zh-CN"/>
        </w:rPr>
        <w:t>n in Fig</w:t>
      </w:r>
      <w:r>
        <w:rPr>
          <w:rFonts w:hint="eastAsia"/>
          <w:lang w:eastAsia="zh-CN"/>
        </w:rPr>
        <w:t>.</w:t>
      </w:r>
      <w:r w:rsidRPr="002B5B1F">
        <w:rPr>
          <w:lang w:eastAsia="zh-CN"/>
        </w:rPr>
        <w:t xml:space="preserve"> </w:t>
      </w:r>
      <w:r>
        <w:rPr>
          <w:rFonts w:hint="eastAsia"/>
          <w:lang w:eastAsia="zh-CN"/>
        </w:rPr>
        <w:t>8</w:t>
      </w:r>
      <w:r w:rsidRPr="002B5B1F">
        <w:rPr>
          <w:lang w:eastAsia="zh-CN"/>
        </w:rPr>
        <w:t>.</w:t>
      </w:r>
      <w:r w:rsidRPr="00120BB1">
        <w:t xml:space="preserve"> </w:t>
      </w:r>
      <w:r w:rsidRPr="00120BB1">
        <w:rPr>
          <w:lang w:eastAsia="zh-CN"/>
        </w:rPr>
        <w:t xml:space="preserve">For example, in the case of </w:t>
      </w:r>
      <w:r>
        <w:rPr>
          <w:rFonts w:hint="eastAsia"/>
          <w:lang w:eastAsia="zh-CN"/>
        </w:rPr>
        <w:t>F</w:t>
      </w:r>
      <w:r>
        <w:rPr>
          <w:lang w:eastAsia="zh-CN"/>
        </w:rPr>
        <w:t>ig</w:t>
      </w:r>
      <w:r>
        <w:rPr>
          <w:rFonts w:hint="eastAsia"/>
          <w:lang w:eastAsia="zh-CN"/>
        </w:rPr>
        <w:t xml:space="preserve">.8 </w:t>
      </w:r>
      <w:r w:rsidRPr="00120BB1">
        <w:rPr>
          <w:lang w:eastAsia="zh-CN"/>
        </w:rPr>
        <w:t xml:space="preserve">(a), the position of the up train is between traction </w:t>
      </w:r>
      <w:r>
        <w:rPr>
          <w:rFonts w:hint="eastAsia"/>
          <w:lang w:eastAsia="zh-CN"/>
        </w:rPr>
        <w:t>sub</w:t>
      </w:r>
      <w:r>
        <w:rPr>
          <w:lang w:eastAsia="zh-CN"/>
        </w:rPr>
        <w:t>station 1 and D</w:t>
      </w:r>
      <w:r>
        <w:rPr>
          <w:rFonts w:hint="eastAsia"/>
          <w:lang w:eastAsia="zh-CN"/>
        </w:rPr>
        <w:t>IPU</w:t>
      </w:r>
      <w:r w:rsidRPr="00120BB1">
        <w:rPr>
          <w:lang w:eastAsia="zh-CN"/>
        </w:rPr>
        <w:t>, and the position of the down train is bet</w:t>
      </w:r>
      <w:r>
        <w:rPr>
          <w:lang w:eastAsia="zh-CN"/>
        </w:rPr>
        <w:t xml:space="preserve">ween </w:t>
      </w:r>
      <w:r>
        <w:rPr>
          <w:rFonts w:hint="eastAsia"/>
          <w:lang w:eastAsia="zh-CN"/>
        </w:rPr>
        <w:t xml:space="preserve">DIPU and </w:t>
      </w:r>
      <w:r>
        <w:rPr>
          <w:lang w:eastAsia="zh-CN"/>
        </w:rPr>
        <w:t xml:space="preserve">traction </w:t>
      </w:r>
      <w:r>
        <w:rPr>
          <w:rFonts w:hint="eastAsia"/>
          <w:lang w:eastAsia="zh-CN"/>
        </w:rPr>
        <w:t>sub</w:t>
      </w:r>
      <w:r>
        <w:rPr>
          <w:lang w:eastAsia="zh-CN"/>
        </w:rPr>
        <w:t>station 2</w:t>
      </w:r>
      <w:r w:rsidRPr="00120BB1">
        <w:rPr>
          <w:lang w:eastAsia="zh-CN"/>
        </w:rPr>
        <w:t>.</w:t>
      </w:r>
    </w:p>
    <w:p w14:paraId="4147ED1A" w14:textId="77777777" w:rsidR="00FF75B5" w:rsidRDefault="00FF75B5" w:rsidP="00FF75B5">
      <w:pPr>
        <w:pStyle w:val="Text"/>
        <w:rPr>
          <w:lang w:eastAsia="zh-CN"/>
        </w:rPr>
      </w:pPr>
      <w:r w:rsidRPr="00FF75B5">
        <w:t xml:space="preserve"> </w:t>
      </w:r>
    </w:p>
    <w:p w14:paraId="4147ED1B" w14:textId="77777777" w:rsidR="00FF75B5" w:rsidRDefault="00FF75B5" w:rsidP="00273A83">
      <w:pPr>
        <w:pStyle w:val="Text"/>
        <w:rPr>
          <w:lang w:eastAsia="zh-CN"/>
        </w:rPr>
        <w:sectPr w:rsidR="00FF75B5">
          <w:type w:val="continuous"/>
          <w:pgSz w:w="12240" w:h="15840"/>
          <w:pgMar w:top="1008" w:right="936" w:bottom="1008" w:left="936" w:header="432" w:footer="432" w:gutter="0"/>
          <w:cols w:num="2" w:space="288"/>
        </w:sectPr>
      </w:pPr>
    </w:p>
    <w:p w14:paraId="4147ED1C" w14:textId="77777777" w:rsidR="00FF75B5" w:rsidRDefault="00FF75B5" w:rsidP="005763C7">
      <w:pPr>
        <w:pStyle w:val="FigureCaption"/>
        <w:rPr>
          <w:lang w:eastAsia="zh-CN"/>
        </w:rPr>
      </w:pPr>
      <w:r w:rsidRPr="00FF75B5">
        <w:rPr>
          <w:noProof/>
          <w:lang w:eastAsia="zh-CN"/>
        </w:rPr>
        <w:lastRenderedPageBreak/>
        <w:drawing>
          <wp:inline distT="0" distB="0" distL="0" distR="0" wp14:anchorId="4147EE14" wp14:editId="4147EE15">
            <wp:extent cx="3029585" cy="19926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029585" cy="1992630"/>
                    </a:xfrm>
                    <a:prstGeom prst="rect">
                      <a:avLst/>
                    </a:prstGeom>
                    <a:noFill/>
                    <a:ln>
                      <a:noFill/>
                    </a:ln>
                  </pic:spPr>
                </pic:pic>
              </a:graphicData>
            </a:graphic>
          </wp:inline>
        </w:drawing>
      </w:r>
      <w:r w:rsidRPr="00FF75B5">
        <w:t xml:space="preserve"> </w:t>
      </w:r>
      <w:r w:rsidR="00711D11">
        <w:rPr>
          <w:rFonts w:hint="eastAsia"/>
          <w:lang w:eastAsia="zh-CN"/>
        </w:rPr>
        <w:tab/>
      </w:r>
      <w:r w:rsidR="00711D11">
        <w:rPr>
          <w:rFonts w:hint="eastAsia"/>
          <w:lang w:eastAsia="zh-CN"/>
        </w:rPr>
        <w:tab/>
      </w:r>
      <w:r w:rsidR="00711D11">
        <w:rPr>
          <w:rFonts w:hint="eastAsia"/>
          <w:lang w:eastAsia="zh-CN"/>
        </w:rPr>
        <w:tab/>
      </w:r>
      <w:r w:rsidRPr="00FF75B5">
        <w:rPr>
          <w:noProof/>
          <w:lang w:eastAsia="zh-CN"/>
        </w:rPr>
        <w:drawing>
          <wp:inline distT="0" distB="0" distL="0" distR="0" wp14:anchorId="4147EE16" wp14:editId="4147EE17">
            <wp:extent cx="3016250" cy="19926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016250" cy="1992630"/>
                    </a:xfrm>
                    <a:prstGeom prst="rect">
                      <a:avLst/>
                    </a:prstGeom>
                    <a:noFill/>
                    <a:ln>
                      <a:noFill/>
                    </a:ln>
                  </pic:spPr>
                </pic:pic>
              </a:graphicData>
            </a:graphic>
          </wp:inline>
        </w:drawing>
      </w:r>
    </w:p>
    <w:p w14:paraId="4147ED1D" w14:textId="77777777" w:rsidR="00FF75B5" w:rsidRDefault="00FF75B5" w:rsidP="005763C7">
      <w:pPr>
        <w:pStyle w:val="FigureCaption"/>
        <w:rPr>
          <w:lang w:eastAsia="zh-CN"/>
        </w:rPr>
      </w:pPr>
      <w:bookmarkStart w:id="11" w:name="_GoBack"/>
      <w:r w:rsidRPr="00FF75B5">
        <w:rPr>
          <w:noProof/>
          <w:lang w:eastAsia="zh-CN"/>
        </w:rPr>
        <w:drawing>
          <wp:inline distT="0" distB="0" distL="0" distR="0" wp14:anchorId="4147EE18" wp14:editId="4147EE19">
            <wp:extent cx="3009265" cy="2012950"/>
            <wp:effectExtent l="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09265" cy="2012950"/>
                    </a:xfrm>
                    <a:prstGeom prst="rect">
                      <a:avLst/>
                    </a:prstGeom>
                    <a:noFill/>
                    <a:ln>
                      <a:noFill/>
                    </a:ln>
                  </pic:spPr>
                </pic:pic>
              </a:graphicData>
            </a:graphic>
          </wp:inline>
        </w:drawing>
      </w:r>
      <w:bookmarkEnd w:id="11"/>
      <w:r w:rsidRPr="00FF75B5">
        <w:t xml:space="preserve"> </w:t>
      </w:r>
      <w:r w:rsidR="00711D11">
        <w:rPr>
          <w:rFonts w:hint="eastAsia"/>
          <w:lang w:eastAsia="zh-CN"/>
        </w:rPr>
        <w:tab/>
      </w:r>
      <w:r w:rsidR="00711D11">
        <w:rPr>
          <w:rFonts w:hint="eastAsia"/>
          <w:lang w:eastAsia="zh-CN"/>
        </w:rPr>
        <w:tab/>
      </w:r>
      <w:r w:rsidR="00711D11">
        <w:rPr>
          <w:rFonts w:hint="eastAsia"/>
          <w:lang w:eastAsia="zh-CN"/>
        </w:rPr>
        <w:tab/>
      </w:r>
      <w:r w:rsidRPr="00FF75B5">
        <w:rPr>
          <w:noProof/>
          <w:lang w:eastAsia="zh-CN"/>
        </w:rPr>
        <w:drawing>
          <wp:inline distT="0" distB="0" distL="0" distR="0" wp14:anchorId="4147EE1A" wp14:editId="4147EE1B">
            <wp:extent cx="3016250" cy="20129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016250" cy="2012950"/>
                    </a:xfrm>
                    <a:prstGeom prst="rect">
                      <a:avLst/>
                    </a:prstGeom>
                    <a:noFill/>
                    <a:ln>
                      <a:noFill/>
                    </a:ln>
                  </pic:spPr>
                </pic:pic>
              </a:graphicData>
            </a:graphic>
          </wp:inline>
        </w:drawing>
      </w:r>
    </w:p>
    <w:p w14:paraId="4147ED1E" w14:textId="77777777" w:rsidR="005763C7" w:rsidRDefault="005763C7" w:rsidP="005763C7">
      <w:pPr>
        <w:pStyle w:val="FigureCaption"/>
        <w:rPr>
          <w:lang w:eastAsia="zh-CN"/>
        </w:rPr>
      </w:pPr>
      <w:r w:rsidRPr="00FC3EDB">
        <w:rPr>
          <w:lang w:eastAsia="zh-CN"/>
        </w:rPr>
        <w:t>F</w:t>
      </w:r>
      <w:r>
        <w:rPr>
          <w:lang w:eastAsia="zh-CN"/>
        </w:rPr>
        <w:t>ig</w:t>
      </w:r>
      <w:r>
        <w:rPr>
          <w:rFonts w:hint="eastAsia"/>
          <w:lang w:eastAsia="zh-CN"/>
        </w:rPr>
        <w:t>.</w:t>
      </w:r>
      <w:r w:rsidRPr="00055CD2">
        <w:rPr>
          <w:lang w:eastAsia="zh-CN"/>
        </w:rPr>
        <w:t xml:space="preserve"> </w:t>
      </w:r>
      <w:r w:rsidR="0020189B">
        <w:rPr>
          <w:rFonts w:hint="eastAsia"/>
          <w:lang w:eastAsia="zh-CN"/>
        </w:rPr>
        <w:t>8</w:t>
      </w:r>
      <w:r>
        <w:rPr>
          <w:rFonts w:hint="eastAsia"/>
          <w:lang w:eastAsia="zh-CN"/>
        </w:rPr>
        <w:t>.</w:t>
      </w:r>
      <w:r>
        <w:rPr>
          <w:lang w:eastAsia="zh-CN"/>
        </w:rPr>
        <w:t xml:space="preserve"> </w:t>
      </w:r>
      <w:r w:rsidR="00272495">
        <w:rPr>
          <w:lang w:eastAsia="zh-CN"/>
        </w:rPr>
        <w:t>Network topology of on</w:t>
      </w:r>
      <w:r w:rsidR="00272495" w:rsidRPr="00272495">
        <w:rPr>
          <w:lang w:eastAsia="zh-CN"/>
        </w:rPr>
        <w:t>line de</w:t>
      </w:r>
      <w:r w:rsidR="00272495">
        <w:rPr>
          <w:rFonts w:hint="eastAsia"/>
          <w:lang w:eastAsia="zh-CN"/>
        </w:rPr>
        <w:t>-</w:t>
      </w:r>
      <w:r w:rsidR="00272495" w:rsidRPr="00272495">
        <w:rPr>
          <w:lang w:eastAsia="zh-CN"/>
        </w:rPr>
        <w:t>icing system under different train positions</w:t>
      </w:r>
    </w:p>
    <w:p w14:paraId="4147ED1F" w14:textId="77777777" w:rsidR="00140616" w:rsidRDefault="00140616" w:rsidP="005763C7">
      <w:pPr>
        <w:pStyle w:val="FigureCaption"/>
        <w:rPr>
          <w:lang w:eastAsia="zh-CN"/>
        </w:rPr>
      </w:pPr>
    </w:p>
    <w:p w14:paraId="4147ED20" w14:textId="77777777" w:rsidR="005763C7" w:rsidRPr="005763C7" w:rsidRDefault="005763C7" w:rsidP="005763C7">
      <w:pPr>
        <w:pStyle w:val="FigureCaption"/>
        <w:rPr>
          <w:lang w:eastAsia="zh-CN"/>
        </w:rPr>
        <w:sectPr w:rsidR="005763C7" w:rsidRPr="005763C7" w:rsidSect="005763C7">
          <w:type w:val="continuous"/>
          <w:pgSz w:w="12240" w:h="15840"/>
          <w:pgMar w:top="1008" w:right="936" w:bottom="1008" w:left="936" w:header="432" w:footer="432" w:gutter="0"/>
          <w:cols w:space="288"/>
        </w:sectPr>
      </w:pPr>
    </w:p>
    <w:p w14:paraId="4147ED21" w14:textId="77777777" w:rsidR="00273A83" w:rsidRPr="006C0C7A" w:rsidRDefault="00586A90" w:rsidP="00273A83">
      <w:pPr>
        <w:pStyle w:val="Text"/>
        <w:rPr>
          <w:i/>
          <w:lang w:eastAsia="zh-CN"/>
        </w:rPr>
      </w:pPr>
      <w:r>
        <w:rPr>
          <w:rFonts w:hint="eastAsia"/>
          <w:i/>
          <w:lang w:eastAsia="zh-CN"/>
        </w:rPr>
        <w:t>B</w:t>
      </w:r>
      <w:r w:rsidR="00D36ADA" w:rsidRPr="006C0C7A">
        <w:rPr>
          <w:i/>
          <w:lang w:eastAsia="zh-CN"/>
        </w:rPr>
        <w:t xml:space="preserve">. Influence of online </w:t>
      </w:r>
      <w:r w:rsidR="00D36ADA" w:rsidRPr="006C0C7A">
        <w:rPr>
          <w:rFonts w:hint="eastAsia"/>
          <w:i/>
          <w:lang w:eastAsia="zh-CN"/>
        </w:rPr>
        <w:t>de-</w:t>
      </w:r>
      <w:r w:rsidR="00D36ADA" w:rsidRPr="006C0C7A">
        <w:rPr>
          <w:i/>
          <w:lang w:eastAsia="zh-CN"/>
        </w:rPr>
        <w:t>icing on train</w:t>
      </w:r>
    </w:p>
    <w:p w14:paraId="4147ED22" w14:textId="77777777" w:rsidR="00F4234D" w:rsidRDefault="00F4234D" w:rsidP="00F4234D">
      <w:pPr>
        <w:pStyle w:val="Text"/>
        <w:rPr>
          <w:lang w:eastAsia="zh-CN"/>
        </w:rPr>
      </w:pPr>
      <w:r>
        <w:rPr>
          <w:lang w:eastAsia="zh-CN"/>
        </w:rPr>
        <w:t>The influence of on</w:t>
      </w:r>
      <w:r w:rsidRPr="00CC129B">
        <w:rPr>
          <w:lang w:eastAsia="zh-CN"/>
        </w:rPr>
        <w:t>line de</w:t>
      </w:r>
      <w:r>
        <w:rPr>
          <w:rFonts w:hint="eastAsia"/>
          <w:lang w:eastAsia="zh-CN"/>
        </w:rPr>
        <w:t>-</w:t>
      </w:r>
      <w:r w:rsidRPr="00CC129B">
        <w:rPr>
          <w:lang w:eastAsia="zh-CN"/>
        </w:rPr>
        <w:t>icing on the train can be evaluated by t</w:t>
      </w:r>
      <w:r>
        <w:rPr>
          <w:lang w:eastAsia="zh-CN"/>
        </w:rPr>
        <w:t xml:space="preserve">he offset of </w:t>
      </w:r>
      <w:r w:rsidRPr="00CC129B">
        <w:rPr>
          <w:lang w:eastAsia="zh-CN"/>
        </w:rPr>
        <w:t>train</w:t>
      </w:r>
      <w:r>
        <w:rPr>
          <w:rFonts w:hint="eastAsia"/>
          <w:lang w:eastAsia="zh-CN"/>
        </w:rPr>
        <w:t xml:space="preserve"> </w:t>
      </w:r>
      <w:r>
        <w:rPr>
          <w:lang w:eastAsia="zh-CN"/>
        </w:rPr>
        <w:t>voltage</w:t>
      </w:r>
      <w:r w:rsidRPr="00CC129B">
        <w:rPr>
          <w:lang w:eastAsia="zh-CN"/>
        </w:rPr>
        <w:t xml:space="preserve"> before and after the </w:t>
      </w:r>
      <w:r>
        <w:rPr>
          <w:rFonts w:hint="eastAsia"/>
          <w:lang w:eastAsia="zh-CN"/>
        </w:rPr>
        <w:t>DIPU is turned on</w:t>
      </w:r>
      <w:r w:rsidRPr="00CC129B">
        <w:rPr>
          <w:lang w:eastAsia="zh-CN"/>
        </w:rPr>
        <w:t xml:space="preserve">. According to the superposition theorem, the current and node voltage of each branch of the network before and after the </w:t>
      </w:r>
      <w:r>
        <w:rPr>
          <w:rFonts w:hint="eastAsia"/>
          <w:lang w:eastAsia="zh-CN"/>
        </w:rPr>
        <w:t>DIPU is turned on</w:t>
      </w:r>
      <w:r w:rsidRPr="00CC129B">
        <w:rPr>
          <w:lang w:eastAsia="zh-CN"/>
        </w:rPr>
        <w:t xml:space="preserve"> can be calculated under d</w:t>
      </w:r>
      <w:r>
        <w:rPr>
          <w:lang w:eastAsia="zh-CN"/>
        </w:rPr>
        <w:t xml:space="preserve">ifferent </w:t>
      </w:r>
      <w:r>
        <w:rPr>
          <w:rFonts w:hint="eastAsia"/>
          <w:lang w:eastAsia="zh-CN"/>
        </w:rPr>
        <w:t>situatio</w:t>
      </w:r>
      <w:r>
        <w:rPr>
          <w:lang w:eastAsia="zh-CN"/>
        </w:rPr>
        <w:t>ns. When train</w:t>
      </w:r>
      <w:r w:rsidRPr="00CC129B">
        <w:rPr>
          <w:lang w:eastAsia="zh-CN"/>
        </w:rPr>
        <w:t>1 is in the section</w:t>
      </w:r>
      <w:r>
        <w:rPr>
          <w:rFonts w:hint="eastAsia"/>
          <w:lang w:eastAsia="zh-CN"/>
        </w:rPr>
        <w:t xml:space="preserve"> of </w:t>
      </w:r>
      <w:r w:rsidR="004763EA">
        <w:rPr>
          <w:rFonts w:hint="eastAsia"/>
          <w:lang w:eastAsia="zh-CN"/>
        </w:rPr>
        <w:t xml:space="preserve">0 &lt; </w:t>
      </w:r>
      <w:r w:rsidR="004763EA" w:rsidRPr="004763EA">
        <w:rPr>
          <w:rFonts w:hint="eastAsia"/>
          <w:i/>
          <w:lang w:eastAsia="zh-CN"/>
        </w:rPr>
        <w:t>x</w:t>
      </w:r>
      <w:r w:rsidR="004763EA" w:rsidRPr="004763EA">
        <w:rPr>
          <w:rFonts w:hint="eastAsia"/>
          <w:vertAlign w:val="subscript"/>
          <w:lang w:eastAsia="zh-CN"/>
        </w:rPr>
        <w:t>1</w:t>
      </w:r>
      <w:r w:rsidR="004763EA">
        <w:rPr>
          <w:rFonts w:hint="eastAsia"/>
          <w:vertAlign w:val="subscript"/>
          <w:lang w:eastAsia="zh-CN"/>
        </w:rPr>
        <w:t xml:space="preserve"> </w:t>
      </w:r>
      <w:r w:rsidR="004763EA">
        <w:rPr>
          <w:rFonts w:hint="eastAsia"/>
          <w:lang w:eastAsia="zh-CN"/>
        </w:rPr>
        <w:t xml:space="preserve">&lt; </w:t>
      </w:r>
      <w:r w:rsidR="004763EA" w:rsidRPr="004763EA">
        <w:rPr>
          <w:rFonts w:hint="eastAsia"/>
          <w:i/>
          <w:lang w:eastAsia="zh-CN"/>
        </w:rPr>
        <w:t>L</w:t>
      </w:r>
      <w:r w:rsidR="004763EA">
        <w:rPr>
          <w:rFonts w:hint="eastAsia"/>
          <w:lang w:eastAsia="zh-CN"/>
        </w:rPr>
        <w:t xml:space="preserve">/2 </w:t>
      </w:r>
      <w:r>
        <w:rPr>
          <w:rFonts w:hint="eastAsia"/>
          <w:lang w:eastAsia="zh-CN"/>
        </w:rPr>
        <w:t>and</w:t>
      </w:r>
      <w:r>
        <w:rPr>
          <w:lang w:eastAsia="zh-CN"/>
        </w:rPr>
        <w:t xml:space="preserve"> </w:t>
      </w:r>
      <w:r>
        <w:rPr>
          <w:rFonts w:hint="eastAsia"/>
          <w:lang w:eastAsia="zh-CN"/>
        </w:rPr>
        <w:t>DIPU</w:t>
      </w:r>
      <w:r w:rsidRPr="00CC129B">
        <w:rPr>
          <w:lang w:eastAsia="zh-CN"/>
        </w:rPr>
        <w:t xml:space="preserve"> is </w:t>
      </w:r>
      <w:r>
        <w:rPr>
          <w:rFonts w:hint="eastAsia"/>
          <w:lang w:eastAsia="zh-CN"/>
        </w:rPr>
        <w:t>turned off</w:t>
      </w:r>
      <w:r w:rsidRPr="00CC129B">
        <w:rPr>
          <w:lang w:eastAsia="zh-CN"/>
        </w:rPr>
        <w:t xml:space="preserve">, the </w:t>
      </w:r>
      <w:r>
        <w:rPr>
          <w:rFonts w:hint="eastAsia"/>
          <w:lang w:eastAsia="zh-CN"/>
        </w:rPr>
        <w:t>catenary</w:t>
      </w:r>
      <w:r w:rsidRPr="00CC129B">
        <w:rPr>
          <w:lang w:eastAsia="zh-CN"/>
        </w:rPr>
        <w:t xml:space="preserve"> current</w:t>
      </w:r>
      <w:r>
        <w:rPr>
          <w:rFonts w:hint="eastAsia"/>
          <w:lang w:eastAsia="zh-CN"/>
        </w:rPr>
        <w:t xml:space="preserve"> (</w:t>
      </w:r>
      <w:r w:rsidR="00355753" w:rsidRPr="00355753">
        <w:rPr>
          <w:rFonts w:hint="eastAsia"/>
          <w:i/>
          <w:lang w:eastAsia="zh-CN"/>
        </w:rPr>
        <w:t>I</w:t>
      </w:r>
      <w:r w:rsidR="00355753" w:rsidRPr="00355753">
        <w:rPr>
          <w:rFonts w:hint="eastAsia"/>
          <w:vertAlign w:val="subscript"/>
          <w:lang w:eastAsia="zh-CN"/>
        </w:rPr>
        <w:t>13</w:t>
      </w:r>
      <w:r>
        <w:rPr>
          <w:rFonts w:hint="eastAsia"/>
          <w:lang w:eastAsia="zh-CN"/>
        </w:rPr>
        <w:t>,</w:t>
      </w:r>
      <w:r w:rsidR="00355753">
        <w:rPr>
          <w:rFonts w:hint="eastAsia"/>
          <w:lang w:eastAsia="zh-CN"/>
        </w:rPr>
        <w:t xml:space="preserve"> </w:t>
      </w:r>
      <w:r w:rsidR="00355753" w:rsidRPr="00355753">
        <w:rPr>
          <w:rFonts w:hint="eastAsia"/>
          <w:i/>
          <w:lang w:eastAsia="zh-CN"/>
        </w:rPr>
        <w:t>I</w:t>
      </w:r>
      <w:r w:rsidR="00355753" w:rsidRPr="00355753">
        <w:rPr>
          <w:rFonts w:hint="eastAsia"/>
          <w:vertAlign w:val="subscript"/>
          <w:lang w:eastAsia="zh-CN"/>
        </w:rPr>
        <w:t>3</w:t>
      </w:r>
      <w:r w:rsidR="00355753">
        <w:rPr>
          <w:rFonts w:hint="eastAsia"/>
          <w:vertAlign w:val="subscript"/>
          <w:lang w:eastAsia="zh-CN"/>
        </w:rPr>
        <w:t>5</w:t>
      </w:r>
      <w:r>
        <w:rPr>
          <w:rFonts w:hint="eastAsia"/>
          <w:lang w:eastAsia="zh-CN"/>
        </w:rPr>
        <w:t>)</w:t>
      </w:r>
      <w:r w:rsidRPr="00CC129B">
        <w:rPr>
          <w:lang w:eastAsia="zh-CN"/>
        </w:rPr>
        <w:t xml:space="preserve"> on both sides of the train</w:t>
      </w:r>
      <w:r>
        <w:rPr>
          <w:rFonts w:hint="eastAsia"/>
          <w:lang w:eastAsia="zh-CN"/>
        </w:rPr>
        <w:t xml:space="preserve"> </w:t>
      </w:r>
      <w:r w:rsidRPr="00CC129B">
        <w:rPr>
          <w:lang w:eastAsia="zh-CN"/>
        </w:rPr>
        <w:t>and the voltage drop</w:t>
      </w:r>
      <w:r>
        <w:rPr>
          <w:rFonts w:hint="eastAsia"/>
          <w:lang w:eastAsia="zh-CN"/>
        </w:rPr>
        <w:t xml:space="preserve"> (</w:t>
      </w:r>
      <w:r w:rsidR="00355753">
        <w:rPr>
          <w:rFonts w:hint="eastAsia"/>
          <w:i/>
          <w:lang w:eastAsia="zh-CN"/>
        </w:rPr>
        <w:t>U</w:t>
      </w:r>
      <w:r w:rsidR="00355753" w:rsidRPr="00355753">
        <w:rPr>
          <w:rFonts w:hint="eastAsia"/>
          <w:vertAlign w:val="subscript"/>
          <w:lang w:eastAsia="zh-CN"/>
        </w:rPr>
        <w:t>3</w:t>
      </w:r>
      <w:r w:rsidR="00355753">
        <w:rPr>
          <w:rFonts w:hint="eastAsia"/>
          <w:vertAlign w:val="subscript"/>
          <w:lang w:eastAsia="zh-CN"/>
        </w:rPr>
        <w:t>1</w:t>
      </w:r>
      <w:r>
        <w:rPr>
          <w:rFonts w:hint="eastAsia"/>
          <w:lang w:eastAsia="zh-CN"/>
        </w:rPr>
        <w:t>)</w:t>
      </w:r>
      <w:r w:rsidRPr="00CC129B">
        <w:rPr>
          <w:lang w:eastAsia="zh-CN"/>
        </w:rPr>
        <w:t xml:space="preserve"> of the train node relative to the traction </w:t>
      </w:r>
      <w:r>
        <w:rPr>
          <w:rFonts w:hint="eastAsia"/>
          <w:lang w:eastAsia="zh-CN"/>
        </w:rPr>
        <w:t>sub</w:t>
      </w:r>
      <w:r w:rsidRPr="00CC129B">
        <w:rPr>
          <w:lang w:eastAsia="zh-CN"/>
        </w:rPr>
        <w:t>station are:</w:t>
      </w:r>
    </w:p>
    <w:p w14:paraId="4147ED23" w14:textId="77777777" w:rsidR="00CC129B" w:rsidRDefault="00CC129B" w:rsidP="00CC129B">
      <w:pPr>
        <w:wordWrap w:val="0"/>
        <w:ind w:firstLine="420"/>
        <w:jc w:val="right"/>
        <w:rPr>
          <w:lang w:eastAsia="zh-CN"/>
        </w:rPr>
      </w:pPr>
      <w:r>
        <w:rPr>
          <w:position w:val="-20"/>
        </w:rPr>
        <w:object w:dxaOrig="1155" w:dyaOrig="540" w14:anchorId="4147EE1C">
          <v:shape id="_x0000_i1032" type="#_x0000_t75" style="width:57.75pt;height:27pt" o:ole="">
            <v:imagedata r:id="rId37" o:title=""/>
          </v:shape>
          <o:OLEObject Type="Embed" ProgID="Equation.DSMT4" ShapeID="_x0000_i1032" DrawAspect="Content" ObjectID="_1665047002" r:id="rId38"/>
        </w:object>
      </w:r>
      <w:r>
        <w:rPr>
          <w:rFonts w:hint="eastAsia"/>
        </w:rPr>
        <w:t xml:space="preserve"> </w:t>
      </w:r>
      <w:r>
        <w:rPr>
          <w:rFonts w:hint="eastAsia"/>
        </w:rPr>
        <w:tab/>
      </w:r>
      <w:r>
        <w:rPr>
          <w:rFonts w:hint="eastAsia"/>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ab/>
      </w:r>
      <w:r>
        <w:rPr>
          <w:rFonts w:hint="eastAsia"/>
          <w:lang w:eastAsia="zh-CN"/>
        </w:rPr>
        <w:t xml:space="preserve">  (8)</w:t>
      </w:r>
    </w:p>
    <w:p w14:paraId="4147ED24" w14:textId="77777777" w:rsidR="00CC129B" w:rsidRDefault="00CC129B" w:rsidP="00CC129B">
      <w:pPr>
        <w:wordWrap w:val="0"/>
        <w:ind w:firstLine="420"/>
        <w:jc w:val="right"/>
        <w:rPr>
          <w:lang w:eastAsia="zh-CN"/>
        </w:rPr>
      </w:pPr>
      <w:r>
        <w:rPr>
          <w:position w:val="-20"/>
        </w:rPr>
        <w:object w:dxaOrig="975" w:dyaOrig="540" w14:anchorId="4147EE1D">
          <v:shape id="_x0000_i1033" type="#_x0000_t75" style="width:48.75pt;height:27pt" o:ole="">
            <v:imagedata r:id="rId39" o:title=""/>
          </v:shape>
          <o:OLEObject Type="Embed" ProgID="Equation.DSMT4" ShapeID="_x0000_i1033" DrawAspect="Content" ObjectID="_1665047003" r:id="rId40"/>
        </w:objec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(9)</w:t>
      </w:r>
    </w:p>
    <w:p w14:paraId="4147ED25" w14:textId="77777777" w:rsidR="00CC129B" w:rsidRDefault="00CC129B" w:rsidP="00CC129B">
      <w:pPr>
        <w:wordWrap w:val="0"/>
        <w:ind w:firstLine="420"/>
        <w:jc w:val="right"/>
        <w:rPr>
          <w:position w:val="-24"/>
          <w:lang w:eastAsia="zh-CN"/>
        </w:rPr>
      </w:pPr>
      <w:r>
        <w:rPr>
          <w:position w:val="-10"/>
        </w:rPr>
        <w:object w:dxaOrig="1305" w:dyaOrig="300" w14:anchorId="4147EE1E">
          <v:shape id="_x0000_i1034" type="#_x0000_t75" style="width:65.25pt;height:15pt" o:ole="">
            <v:imagedata r:id="rId41" o:title=""/>
          </v:shape>
          <o:OLEObject Type="Embed" ProgID="Equation.DSMT4" ShapeID="_x0000_i1034" DrawAspect="Content" ObjectID="_1665047004" r:id="rId42"/>
        </w:object>
      </w:r>
      <w:r>
        <w:rPr>
          <w:rFonts w:hint="eastAsia"/>
          <w:lang w:eastAsia="zh-CN"/>
        </w:rP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(10)</w:t>
      </w:r>
    </w:p>
    <w:p w14:paraId="4147ED26" w14:textId="77777777" w:rsidR="00CC129B" w:rsidRDefault="00885F2B" w:rsidP="00273A83">
      <w:pPr>
        <w:pStyle w:val="Text"/>
        <w:rPr>
          <w:lang w:eastAsia="zh-CN"/>
        </w:rPr>
      </w:pPr>
      <w:r w:rsidRPr="00885F2B">
        <w:rPr>
          <w:lang w:eastAsia="zh-CN"/>
        </w:rPr>
        <w:t xml:space="preserve">When </w:t>
      </w:r>
      <w:r w:rsidR="001B6767">
        <w:rPr>
          <w:rFonts w:hint="eastAsia"/>
          <w:lang w:eastAsia="zh-CN"/>
        </w:rPr>
        <w:t>DIPU</w:t>
      </w:r>
      <w:r w:rsidR="00EC5686">
        <w:rPr>
          <w:lang w:eastAsia="zh-CN"/>
        </w:rPr>
        <w:t xml:space="preserve"> is</w:t>
      </w:r>
      <w:r w:rsidR="00EC5686">
        <w:rPr>
          <w:rFonts w:hint="eastAsia"/>
          <w:lang w:eastAsia="zh-CN"/>
        </w:rPr>
        <w:t xml:space="preserve"> </w:t>
      </w:r>
      <w:r w:rsidR="006115C9">
        <w:rPr>
          <w:rFonts w:hint="eastAsia"/>
          <w:lang w:eastAsia="zh-CN"/>
        </w:rPr>
        <w:t xml:space="preserve">turned </w:t>
      </w:r>
      <w:r w:rsidRPr="00885F2B">
        <w:rPr>
          <w:lang w:eastAsia="zh-CN"/>
        </w:rPr>
        <w:t>on,</w:t>
      </w:r>
      <w:r w:rsidR="00C05036" w:rsidRPr="00C05036">
        <w:rPr>
          <w:lang w:eastAsia="zh-CN"/>
        </w:rPr>
        <w:t xml:space="preserve"> it can be expressed as</w:t>
      </w:r>
    </w:p>
    <w:p w14:paraId="4147ED27" w14:textId="77777777" w:rsidR="00C56BCE" w:rsidRDefault="00C56BCE" w:rsidP="00C56BCE">
      <w:pPr>
        <w:wordWrap w:val="0"/>
        <w:ind w:firstLine="420"/>
        <w:jc w:val="right"/>
        <w:rPr>
          <w:lang w:eastAsia="zh-CN"/>
        </w:rPr>
      </w:pPr>
      <w:r>
        <w:rPr>
          <w:position w:val="-20"/>
        </w:rPr>
        <w:object w:dxaOrig="1620" w:dyaOrig="540" w14:anchorId="4147EE1F">
          <v:shape id="_x0000_i1035" type="#_x0000_t75" style="width:80.25pt;height:27pt" o:ole="">
            <v:imagedata r:id="rId43" o:title=""/>
          </v:shape>
          <o:OLEObject Type="Embed" ProgID="Equation.DSMT4" ShapeID="_x0000_i1035" DrawAspect="Content" ObjectID="_1665047005" r:id="rId44"/>
        </w:objec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(11)</w:t>
      </w:r>
    </w:p>
    <w:p w14:paraId="4147ED28" w14:textId="77777777" w:rsidR="00C56BCE" w:rsidRDefault="00C56BCE" w:rsidP="00C56BCE">
      <w:pPr>
        <w:wordWrap w:val="0"/>
        <w:ind w:firstLine="420"/>
        <w:jc w:val="right"/>
        <w:rPr>
          <w:lang w:eastAsia="zh-CN"/>
        </w:rPr>
      </w:pPr>
      <w:r>
        <w:rPr>
          <w:position w:val="-20"/>
        </w:rPr>
        <w:object w:dxaOrig="1440" w:dyaOrig="540" w14:anchorId="4147EE20">
          <v:shape id="_x0000_i1036" type="#_x0000_t75" style="width:1in;height:27pt" o:ole="">
            <v:imagedata r:id="rId45" o:title=""/>
          </v:shape>
          <o:OLEObject Type="Embed" ProgID="Equation.DSMT4" ShapeID="_x0000_i1036" DrawAspect="Content" ObjectID="_1665047006" r:id="rId46"/>
        </w:object>
      </w:r>
      <w:r>
        <w:rPr>
          <w:rFonts w:hint="eastAsia"/>
          <w:lang w:eastAsia="zh-CN"/>
        </w:rP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(12)</w:t>
      </w:r>
    </w:p>
    <w:p w14:paraId="4147ED29" w14:textId="77777777" w:rsidR="00C56BCE" w:rsidRDefault="00C56BCE" w:rsidP="00C56BCE">
      <w:pPr>
        <w:wordWrap w:val="0"/>
        <w:ind w:firstLine="420"/>
        <w:jc w:val="right"/>
        <w:rPr>
          <w:lang w:eastAsia="zh-CN"/>
        </w:rPr>
      </w:pPr>
      <w:r>
        <w:rPr>
          <w:position w:val="-20"/>
        </w:rPr>
        <w:object w:dxaOrig="2355" w:dyaOrig="540" w14:anchorId="4147EE21">
          <v:shape id="_x0000_i1037" type="#_x0000_t75" style="width:117.75pt;height:27pt" o:ole="">
            <v:imagedata r:id="rId47" o:title=""/>
          </v:shape>
          <o:OLEObject Type="Embed" ProgID="Equation.DSMT4" ShapeID="_x0000_i1037" DrawAspect="Content" ObjectID="_1665047007" r:id="rId48"/>
        </w:object>
      </w:r>
      <w:r>
        <w:rPr>
          <w:rFonts w:hint="eastAsia"/>
          <w:lang w:eastAsia="zh-CN"/>
        </w:rPr>
        <w:t xml:space="preserve"> </w:t>
      </w:r>
      <w:r>
        <w:rPr>
          <w:rFonts w:hint="eastAsia"/>
          <w:lang w:eastAsia="zh-CN"/>
        </w:rPr>
        <w:tab/>
        <w:t xml:space="preserve">  </w:t>
      </w:r>
      <w:r>
        <w:rPr>
          <w:rFonts w:hint="eastAsia"/>
          <w:lang w:eastAsia="zh-CN"/>
        </w:rPr>
        <w:tab/>
      </w:r>
      <w:r>
        <w:rPr>
          <w:rFonts w:hint="eastAsia"/>
          <w:lang w:eastAsia="zh-CN"/>
        </w:rPr>
        <w:tab/>
      </w:r>
      <w:r>
        <w:rPr>
          <w:rFonts w:hint="eastAsia"/>
          <w:lang w:eastAsia="zh-CN"/>
        </w:rPr>
        <w:tab/>
        <w:t xml:space="preserve">  (13)</w:t>
      </w:r>
    </w:p>
    <w:p w14:paraId="4147ED2A" w14:textId="77777777" w:rsidR="008B399F" w:rsidRPr="004B58DB" w:rsidRDefault="004B58DB" w:rsidP="00273A83">
      <w:pPr>
        <w:pStyle w:val="Text"/>
        <w:rPr>
          <w:lang w:eastAsia="zh-CN"/>
        </w:rPr>
      </w:pPr>
      <w:r w:rsidRPr="004B58DB">
        <w:rPr>
          <w:lang w:eastAsia="zh-CN"/>
        </w:rPr>
        <w:t>Therefore, for the section</w:t>
      </w:r>
      <w:r w:rsidR="00B64B96">
        <w:rPr>
          <w:rFonts w:hint="eastAsia"/>
          <w:lang w:eastAsia="zh-CN"/>
        </w:rPr>
        <w:t xml:space="preserve"> of</w:t>
      </w:r>
      <w:r w:rsidR="00C67C3A">
        <w:rPr>
          <w:rFonts w:hint="eastAsia"/>
          <w:lang w:eastAsia="zh-CN"/>
        </w:rPr>
        <w:t xml:space="preserve"> 0 &lt; </w:t>
      </w:r>
      <w:r w:rsidR="00C67C3A" w:rsidRPr="004763EA">
        <w:rPr>
          <w:rFonts w:hint="eastAsia"/>
          <w:i/>
          <w:lang w:eastAsia="zh-CN"/>
        </w:rPr>
        <w:t>x</w:t>
      </w:r>
      <w:r w:rsidR="00C67C3A" w:rsidRPr="004763EA">
        <w:rPr>
          <w:rFonts w:hint="eastAsia"/>
          <w:vertAlign w:val="subscript"/>
          <w:lang w:eastAsia="zh-CN"/>
        </w:rPr>
        <w:t>1</w:t>
      </w:r>
      <w:r w:rsidR="00C67C3A">
        <w:rPr>
          <w:rFonts w:hint="eastAsia"/>
          <w:vertAlign w:val="subscript"/>
          <w:lang w:eastAsia="zh-CN"/>
        </w:rPr>
        <w:t xml:space="preserve"> </w:t>
      </w:r>
      <w:r w:rsidR="00C67C3A">
        <w:rPr>
          <w:rFonts w:hint="eastAsia"/>
          <w:lang w:eastAsia="zh-CN"/>
        </w:rPr>
        <w:t xml:space="preserve">&lt; </w:t>
      </w:r>
      <w:r w:rsidR="00C67C3A" w:rsidRPr="004763EA">
        <w:rPr>
          <w:rFonts w:hint="eastAsia"/>
          <w:i/>
          <w:lang w:eastAsia="zh-CN"/>
        </w:rPr>
        <w:t>L</w:t>
      </w:r>
      <w:r w:rsidR="00C67C3A">
        <w:rPr>
          <w:rFonts w:hint="eastAsia"/>
          <w:lang w:eastAsia="zh-CN"/>
        </w:rPr>
        <w:t>/2</w:t>
      </w:r>
      <w:r w:rsidRPr="004B58DB">
        <w:rPr>
          <w:lang w:eastAsia="zh-CN"/>
        </w:rPr>
        <w:t xml:space="preserve">, the train voltage offset brought by </w:t>
      </w:r>
      <w:r w:rsidR="001B6767">
        <w:rPr>
          <w:rFonts w:hint="eastAsia"/>
          <w:lang w:eastAsia="zh-CN"/>
        </w:rPr>
        <w:t>DIPU</w:t>
      </w:r>
      <w:r>
        <w:rPr>
          <w:lang w:eastAsia="zh-CN"/>
        </w:rPr>
        <w:t xml:space="preserve"> online de</w:t>
      </w:r>
      <w:r>
        <w:rPr>
          <w:rFonts w:hint="eastAsia"/>
          <w:lang w:eastAsia="zh-CN"/>
        </w:rPr>
        <w:t>-</w:t>
      </w:r>
      <w:r w:rsidRPr="004B58DB">
        <w:rPr>
          <w:lang w:eastAsia="zh-CN"/>
        </w:rPr>
        <w:t>icing is</w:t>
      </w:r>
    </w:p>
    <w:p w14:paraId="4147ED2B" w14:textId="77777777" w:rsidR="004B58DB" w:rsidRDefault="004B58DB" w:rsidP="004B58DB">
      <w:pPr>
        <w:wordWrap w:val="0"/>
        <w:ind w:firstLine="420"/>
        <w:jc w:val="right"/>
        <w:rPr>
          <w:position w:val="-24"/>
          <w:lang w:eastAsia="zh-CN"/>
        </w:rPr>
      </w:pPr>
      <w:r>
        <w:rPr>
          <w:position w:val="-20"/>
        </w:rPr>
        <w:object w:dxaOrig="2355" w:dyaOrig="540" w14:anchorId="4147EE22">
          <v:shape id="_x0000_i1038" type="#_x0000_t75" style="width:117.75pt;height:27pt" o:ole="">
            <v:imagedata r:id="rId49" o:title=""/>
          </v:shape>
          <o:OLEObject Type="Embed" ProgID="Equation.DSMT4" ShapeID="_x0000_i1038" DrawAspect="Content" ObjectID="_1665047008" r:id="rId50"/>
        </w:object>
      </w:r>
      <w:r>
        <w:rPr>
          <w:rFonts w:hint="eastAsia"/>
          <w:lang w:eastAsia="zh-CN"/>
        </w:rPr>
        <w:tab/>
        <w:t xml:space="preserve">    </w:t>
      </w:r>
      <w:r>
        <w:rPr>
          <w:rFonts w:hint="eastAsia"/>
          <w:lang w:eastAsia="zh-CN"/>
        </w:rPr>
        <w:tab/>
      </w:r>
      <w:r>
        <w:rPr>
          <w:rFonts w:hint="eastAsia"/>
          <w:lang w:eastAsia="zh-CN"/>
        </w:rPr>
        <w:tab/>
      </w:r>
      <w:r>
        <w:rPr>
          <w:rFonts w:hint="eastAsia"/>
          <w:lang w:eastAsia="zh-CN"/>
        </w:rPr>
        <w:tab/>
        <w:t xml:space="preserve">  (14)</w:t>
      </w:r>
    </w:p>
    <w:p w14:paraId="4147ED2C" w14:textId="77777777" w:rsidR="004F09E4" w:rsidRPr="004B58DB" w:rsidRDefault="007460CE" w:rsidP="00273A83">
      <w:pPr>
        <w:pStyle w:val="Text"/>
        <w:rPr>
          <w:lang w:eastAsia="zh-CN"/>
        </w:rPr>
      </w:pPr>
      <w:r>
        <w:rPr>
          <w:rFonts w:hint="eastAsia"/>
          <w:lang w:eastAsia="zh-CN"/>
        </w:rPr>
        <w:t>Similarly</w:t>
      </w:r>
      <w:r w:rsidR="00A80F8F">
        <w:rPr>
          <w:lang w:eastAsia="zh-CN"/>
        </w:rPr>
        <w:t xml:space="preserve">, the offset of </w:t>
      </w:r>
      <w:r w:rsidR="00A80F8F" w:rsidRPr="00A80F8F">
        <w:rPr>
          <w:lang w:eastAsia="zh-CN"/>
        </w:rPr>
        <w:t xml:space="preserve">voltage of trains in </w:t>
      </w:r>
      <w:r w:rsidR="00A80F8F">
        <w:rPr>
          <w:lang w:eastAsia="zh-CN"/>
        </w:rPr>
        <w:t>all de</w:t>
      </w:r>
      <w:r w:rsidR="00A80F8F">
        <w:rPr>
          <w:rFonts w:hint="eastAsia"/>
          <w:lang w:eastAsia="zh-CN"/>
        </w:rPr>
        <w:t>-</w:t>
      </w:r>
      <w:r w:rsidR="00A80F8F">
        <w:rPr>
          <w:lang w:eastAsia="zh-CN"/>
        </w:rPr>
        <w:t>icing sections during online de</w:t>
      </w:r>
      <w:r w:rsidR="00A80F8F">
        <w:rPr>
          <w:rFonts w:hint="eastAsia"/>
          <w:lang w:eastAsia="zh-CN"/>
        </w:rPr>
        <w:t>-</w:t>
      </w:r>
      <w:r w:rsidR="00A80F8F">
        <w:rPr>
          <w:lang w:eastAsia="zh-CN"/>
        </w:rPr>
        <w:t>icing can be obtained as</w:t>
      </w:r>
      <w:r w:rsidR="00A80F8F" w:rsidRPr="00A80F8F">
        <w:rPr>
          <w:lang w:eastAsia="zh-CN"/>
        </w:rPr>
        <w:t>:</w:t>
      </w:r>
    </w:p>
    <w:p w14:paraId="4147ED2D" w14:textId="77777777" w:rsidR="001B44B5" w:rsidRDefault="001B44B5" w:rsidP="001B44B5">
      <w:pPr>
        <w:wordWrap w:val="0"/>
        <w:ind w:firstLine="420"/>
        <w:jc w:val="right"/>
        <w:rPr>
          <w:lang w:eastAsia="zh-CN"/>
        </w:rPr>
      </w:pPr>
      <w:r>
        <w:rPr>
          <w:position w:val="-106"/>
        </w:rPr>
        <w:object w:dxaOrig="3225" w:dyaOrig="2205" w14:anchorId="4147EE23">
          <v:shape id="_x0000_i1039" type="#_x0000_t75" style="width:161.25pt;height:110.25pt" o:ole="">
            <v:imagedata r:id="rId51" o:title=""/>
          </v:shape>
          <o:OLEObject Type="Embed" ProgID="Equation.DSMT4" ShapeID="_x0000_i1039" DrawAspect="Content" ObjectID="_1665047009" r:id="rId52"/>
        </w:object>
      </w:r>
      <w:r>
        <w:rPr>
          <w:rFonts w:hint="eastAsia"/>
          <w:lang w:eastAsia="zh-CN"/>
        </w:rPr>
        <w:tab/>
        <w:t xml:space="preserve"> </w:t>
      </w:r>
      <w:r>
        <w:rPr>
          <w:rFonts w:hint="eastAsia"/>
          <w:lang w:eastAsia="zh-CN"/>
        </w:rPr>
        <w:tab/>
        <w:t xml:space="preserve">   (15)</w:t>
      </w:r>
    </w:p>
    <w:p w14:paraId="4147ED2E" w14:textId="77777777" w:rsidR="008B11C5" w:rsidRDefault="008B11C5" w:rsidP="008B11C5">
      <w:pPr>
        <w:pStyle w:val="Text"/>
        <w:rPr>
          <w:lang w:eastAsia="zh-CN"/>
        </w:rPr>
      </w:pPr>
      <w:r>
        <w:rPr>
          <w:lang w:eastAsia="zh-CN"/>
        </w:rPr>
        <w:t xml:space="preserve">As shown in (15), </w:t>
      </w:r>
      <w:r>
        <w:rPr>
          <w:rFonts w:hint="eastAsia"/>
          <w:lang w:eastAsia="zh-CN"/>
        </w:rPr>
        <w:t>when</w:t>
      </w:r>
      <w:r>
        <w:rPr>
          <w:lang w:eastAsia="zh-CN"/>
        </w:rPr>
        <w:t xml:space="preserve"> the </w:t>
      </w:r>
      <w:r>
        <w:rPr>
          <w:rFonts w:hint="eastAsia"/>
          <w:lang w:eastAsia="zh-CN"/>
        </w:rPr>
        <w:t>DIPU</w:t>
      </w:r>
      <w:r>
        <w:rPr>
          <w:lang w:eastAsia="zh-CN"/>
        </w:rPr>
        <w:t xml:space="preserve"> is </w:t>
      </w:r>
      <w:r>
        <w:rPr>
          <w:rFonts w:hint="eastAsia"/>
          <w:lang w:eastAsia="zh-CN"/>
        </w:rPr>
        <w:t xml:space="preserve">turned </w:t>
      </w:r>
      <w:r>
        <w:rPr>
          <w:lang w:eastAsia="zh-CN"/>
        </w:rPr>
        <w:t>on, the train voltage offset is only determined by the de</w:t>
      </w:r>
      <w:r>
        <w:rPr>
          <w:rFonts w:hint="eastAsia"/>
          <w:lang w:eastAsia="zh-CN"/>
        </w:rPr>
        <w:t>-</w:t>
      </w:r>
      <w:r>
        <w:rPr>
          <w:lang w:eastAsia="zh-CN"/>
        </w:rPr>
        <w:t>icing current, train position and de</w:t>
      </w:r>
      <w:r>
        <w:rPr>
          <w:rFonts w:hint="eastAsia"/>
          <w:lang w:eastAsia="zh-CN"/>
        </w:rPr>
        <w:t>-</w:t>
      </w:r>
      <w:r>
        <w:rPr>
          <w:lang w:eastAsia="zh-CN"/>
        </w:rPr>
        <w:t>icing section length. During the online de</w:t>
      </w:r>
      <w:r>
        <w:rPr>
          <w:rFonts w:hint="eastAsia"/>
          <w:lang w:eastAsia="zh-CN"/>
        </w:rPr>
        <w:t>-</w:t>
      </w:r>
      <w:r>
        <w:rPr>
          <w:lang w:eastAsia="zh-CN"/>
        </w:rPr>
        <w:t>icing, the train voltage on the up line increases, while the train voltage on the down line decreases. The increase or decrease of the voltage is proportional to the de</w:t>
      </w:r>
      <w:r>
        <w:rPr>
          <w:rFonts w:hint="eastAsia"/>
          <w:lang w:eastAsia="zh-CN"/>
        </w:rPr>
        <w:t>-</w:t>
      </w:r>
      <w:r>
        <w:rPr>
          <w:lang w:eastAsia="zh-CN"/>
        </w:rPr>
        <w:t xml:space="preserve">icing current and inversely proportional to the distance between the train and </w:t>
      </w:r>
      <w:r>
        <w:rPr>
          <w:rFonts w:hint="eastAsia"/>
          <w:lang w:eastAsia="zh-CN"/>
        </w:rPr>
        <w:t>DIPU</w:t>
      </w:r>
      <w:r>
        <w:rPr>
          <w:lang w:eastAsia="zh-CN"/>
        </w:rPr>
        <w:t>. When the train is at the midpoint of the section during online de</w:t>
      </w:r>
      <w:r>
        <w:rPr>
          <w:rFonts w:hint="eastAsia"/>
          <w:lang w:eastAsia="zh-CN"/>
        </w:rPr>
        <w:t>-</w:t>
      </w:r>
      <w:r>
        <w:rPr>
          <w:lang w:eastAsia="zh-CN"/>
        </w:rPr>
        <w:t xml:space="preserve">icing, the </w:t>
      </w:r>
      <w:r>
        <w:rPr>
          <w:rFonts w:hint="eastAsia"/>
          <w:lang w:eastAsia="zh-CN"/>
        </w:rPr>
        <w:t>offset</w:t>
      </w:r>
      <w:r>
        <w:rPr>
          <w:lang w:eastAsia="zh-CN"/>
        </w:rPr>
        <w:t xml:space="preserve"> of train voltage brought by </w:t>
      </w:r>
      <w:r>
        <w:rPr>
          <w:rFonts w:hint="eastAsia"/>
          <w:lang w:eastAsia="zh-CN"/>
        </w:rPr>
        <w:t>DIPU</w:t>
      </w:r>
      <w:r>
        <w:rPr>
          <w:lang w:eastAsia="zh-CN"/>
        </w:rPr>
        <w:t xml:space="preserve"> </w:t>
      </w:r>
      <w:r>
        <w:rPr>
          <w:rFonts w:hint="eastAsia"/>
          <w:lang w:eastAsia="zh-CN"/>
        </w:rPr>
        <w:t xml:space="preserve">reaches </w:t>
      </w:r>
      <w:r>
        <w:rPr>
          <w:lang w:eastAsia="zh-CN"/>
        </w:rPr>
        <w:t>maximum as (16).</w:t>
      </w:r>
    </w:p>
    <w:p w14:paraId="4147ED2F" w14:textId="77777777" w:rsidR="006C74FC" w:rsidRDefault="006C74FC" w:rsidP="006C74FC">
      <w:pPr>
        <w:wordWrap w:val="0"/>
        <w:ind w:firstLine="420"/>
        <w:jc w:val="right"/>
      </w:pPr>
      <w:r>
        <w:rPr>
          <w:position w:val="-20"/>
        </w:rPr>
        <w:object w:dxaOrig="1485" w:dyaOrig="540" w14:anchorId="4147EE24">
          <v:shape id="_x0000_i1040" type="#_x0000_t75" style="width:74.25pt;height:27pt" o:ole="">
            <v:imagedata r:id="rId53" o:title=""/>
          </v:shape>
          <o:OLEObject Type="Embed" ProgID="Equation.DSMT4" ShapeID="_x0000_i1040" DrawAspect="Content" ObjectID="_1665047010" r:id="rId54"/>
        </w:object>
      </w:r>
      <w:r>
        <w:rPr>
          <w:rFonts w:hint="eastAsia"/>
          <w:position w:val="-20"/>
        </w:rPr>
        <w:tab/>
      </w:r>
      <w:r>
        <w:rPr>
          <w:rFonts w:hint="eastAsia"/>
          <w:position w:val="-20"/>
          <w:lang w:eastAsia="zh-CN"/>
        </w:rPr>
        <w:tab/>
      </w:r>
      <w:r>
        <w:rPr>
          <w:rFonts w:hint="eastAsia"/>
          <w:position w:val="-20"/>
          <w:lang w:eastAsia="zh-CN"/>
        </w:rPr>
        <w:tab/>
      </w:r>
      <w:r>
        <w:rPr>
          <w:rFonts w:hint="eastAsia"/>
          <w:position w:val="-20"/>
          <w:lang w:eastAsia="zh-CN"/>
        </w:rPr>
        <w:tab/>
      </w:r>
      <w:r>
        <w:rPr>
          <w:rFonts w:hint="eastAsia"/>
          <w:position w:val="-20"/>
          <w:lang w:eastAsia="zh-CN"/>
        </w:rPr>
        <w:tab/>
      </w:r>
      <w:r>
        <w:rPr>
          <w:rFonts w:hint="eastAsia"/>
          <w:position w:val="-20"/>
        </w:rPr>
        <w:tab/>
        <w:t xml:space="preserve">    </w:t>
      </w:r>
      <w:r w:rsidR="00CF1CE2">
        <w:rPr>
          <w:rFonts w:hint="eastAsia"/>
          <w:position w:val="-20"/>
          <w:lang w:eastAsia="zh-CN"/>
        </w:rPr>
        <w:t xml:space="preserve"> </w:t>
      </w:r>
      <w:r>
        <w:rPr>
          <w:rFonts w:hint="eastAsia"/>
        </w:rPr>
        <w:t xml:space="preserve"> (16)</w:t>
      </w:r>
    </w:p>
    <w:p w14:paraId="4147ED30" w14:textId="77777777" w:rsidR="008B11C5" w:rsidRDefault="008B11C5" w:rsidP="008B11C5">
      <w:pPr>
        <w:pStyle w:val="Text"/>
        <w:rPr>
          <w:lang w:eastAsia="zh-CN"/>
        </w:rPr>
      </w:pPr>
      <w:r>
        <w:rPr>
          <w:lang w:eastAsia="zh-CN"/>
        </w:rPr>
        <w:t xml:space="preserve">Taking the icing </w:t>
      </w:r>
      <w:r>
        <w:rPr>
          <w:rFonts w:hint="eastAsia"/>
          <w:lang w:eastAsia="zh-CN"/>
        </w:rPr>
        <w:t>section</w:t>
      </w:r>
      <w:r>
        <w:rPr>
          <w:lang w:eastAsia="zh-CN"/>
        </w:rPr>
        <w:t xml:space="preserve"> of Tianjin </w:t>
      </w:r>
      <w:r>
        <w:rPr>
          <w:rFonts w:hint="eastAsia"/>
          <w:lang w:eastAsia="zh-CN"/>
        </w:rPr>
        <w:t>L</w:t>
      </w:r>
      <w:r>
        <w:rPr>
          <w:lang w:eastAsia="zh-CN"/>
        </w:rPr>
        <w:t>ine 9 as an example, the total length of the icing section is about 3.8km. According to the parameters and calculation results in T</w:t>
      </w:r>
      <w:r>
        <w:rPr>
          <w:rFonts w:hint="eastAsia"/>
          <w:lang w:eastAsia="zh-CN"/>
        </w:rPr>
        <w:t>ABLE</w:t>
      </w:r>
      <w:r>
        <w:rPr>
          <w:lang w:eastAsia="zh-CN"/>
        </w:rPr>
        <w:t xml:space="preserve"> </w:t>
      </w:r>
      <w:r>
        <w:rPr>
          <w:rFonts w:hint="eastAsia"/>
          <w:lang w:eastAsia="zh-CN"/>
        </w:rPr>
        <w:t>I</w:t>
      </w:r>
      <w:r>
        <w:rPr>
          <w:lang w:eastAsia="zh-CN"/>
        </w:rPr>
        <w:t xml:space="preserve"> and </w:t>
      </w:r>
      <w:r>
        <w:rPr>
          <w:rFonts w:hint="eastAsia"/>
          <w:lang w:eastAsia="zh-CN"/>
        </w:rPr>
        <w:t>TABLE II</w:t>
      </w:r>
      <w:r>
        <w:rPr>
          <w:lang w:eastAsia="zh-CN"/>
        </w:rPr>
        <w:t xml:space="preserve">, the maximum voltage </w:t>
      </w:r>
      <w:r>
        <w:rPr>
          <w:rFonts w:hint="eastAsia"/>
          <w:lang w:eastAsia="zh-CN"/>
        </w:rPr>
        <w:t>offset</w:t>
      </w:r>
      <w:r>
        <w:rPr>
          <w:lang w:eastAsia="zh-CN"/>
        </w:rPr>
        <w:t xml:space="preserve"> caused by </w:t>
      </w:r>
      <w:r>
        <w:rPr>
          <w:rFonts w:hint="eastAsia"/>
          <w:lang w:eastAsia="zh-CN"/>
        </w:rPr>
        <w:t>DIPU</w:t>
      </w:r>
      <w:r>
        <w:rPr>
          <w:lang w:eastAsia="zh-CN"/>
        </w:rPr>
        <w:t xml:space="preserve"> to the running train during the online de</w:t>
      </w:r>
      <w:r>
        <w:rPr>
          <w:rFonts w:hint="eastAsia"/>
          <w:lang w:eastAsia="zh-CN"/>
        </w:rPr>
        <w:t>-</w:t>
      </w:r>
      <w:r>
        <w:rPr>
          <w:lang w:eastAsia="zh-CN"/>
        </w:rPr>
        <w:t>icing is 66.6</w:t>
      </w:r>
      <w:r>
        <w:rPr>
          <w:rFonts w:hint="eastAsia"/>
          <w:lang w:eastAsia="zh-CN"/>
        </w:rPr>
        <w:t>V</w:t>
      </w:r>
      <w:r>
        <w:rPr>
          <w:lang w:eastAsia="zh-CN"/>
        </w:rPr>
        <w:t xml:space="preserve"> by the (7) and (16). If the online anti</w:t>
      </w:r>
      <w:r>
        <w:rPr>
          <w:rFonts w:hint="eastAsia"/>
          <w:lang w:eastAsia="zh-CN"/>
        </w:rPr>
        <w:t>-</w:t>
      </w:r>
      <w:r>
        <w:rPr>
          <w:lang w:eastAsia="zh-CN"/>
        </w:rPr>
        <w:t xml:space="preserve">icing is carried out before the </w:t>
      </w:r>
      <w:r>
        <w:rPr>
          <w:rFonts w:hint="eastAsia"/>
          <w:lang w:eastAsia="zh-CN"/>
        </w:rPr>
        <w:t>catenary</w:t>
      </w:r>
      <w:r>
        <w:rPr>
          <w:lang w:eastAsia="zh-CN"/>
        </w:rPr>
        <w:t xml:space="preserve"> is not iced, the maximum voltage </w:t>
      </w:r>
      <w:r>
        <w:rPr>
          <w:rFonts w:hint="eastAsia"/>
          <w:lang w:eastAsia="zh-CN"/>
        </w:rPr>
        <w:t>offset</w:t>
      </w:r>
      <w:r>
        <w:rPr>
          <w:lang w:eastAsia="zh-CN"/>
        </w:rPr>
        <w:t xml:space="preserve"> of the train is 69.8</w:t>
      </w:r>
      <w:r>
        <w:rPr>
          <w:rFonts w:hint="eastAsia"/>
          <w:lang w:eastAsia="zh-CN"/>
        </w:rPr>
        <w:t>V</w:t>
      </w:r>
      <w:r>
        <w:rPr>
          <w:lang w:eastAsia="zh-CN"/>
        </w:rPr>
        <w:t xml:space="preserve">. For the train running under 1500V traction power supply system, this low voltage </w:t>
      </w:r>
      <w:r>
        <w:rPr>
          <w:rFonts w:hint="eastAsia"/>
          <w:lang w:eastAsia="zh-CN"/>
        </w:rPr>
        <w:t>offset</w:t>
      </w:r>
      <w:r>
        <w:rPr>
          <w:lang w:eastAsia="zh-CN"/>
        </w:rPr>
        <w:t xml:space="preserve"> caused by online de</w:t>
      </w:r>
      <w:r>
        <w:rPr>
          <w:rFonts w:hint="eastAsia"/>
          <w:lang w:eastAsia="zh-CN"/>
        </w:rPr>
        <w:t>-</w:t>
      </w:r>
      <w:r>
        <w:rPr>
          <w:lang w:eastAsia="zh-CN"/>
        </w:rPr>
        <w:t>icing or anti</w:t>
      </w:r>
      <w:r>
        <w:rPr>
          <w:rFonts w:hint="eastAsia"/>
          <w:lang w:eastAsia="zh-CN"/>
        </w:rPr>
        <w:t>-</w:t>
      </w:r>
      <w:r>
        <w:rPr>
          <w:lang w:eastAsia="zh-CN"/>
        </w:rPr>
        <w:t xml:space="preserve">icing is </w:t>
      </w:r>
      <w:r>
        <w:rPr>
          <w:lang w:eastAsia="zh-CN"/>
        </w:rPr>
        <w:lastRenderedPageBreak/>
        <w:t>completely acceptable.</w:t>
      </w:r>
    </w:p>
    <w:p w14:paraId="4147ED31" w14:textId="77777777" w:rsidR="00252CAD" w:rsidRPr="006C0C7A" w:rsidRDefault="00586A90" w:rsidP="00252CAD">
      <w:pPr>
        <w:pStyle w:val="Text"/>
        <w:rPr>
          <w:i/>
          <w:lang w:eastAsia="zh-CN"/>
        </w:rPr>
      </w:pPr>
      <w:r>
        <w:rPr>
          <w:rFonts w:hint="eastAsia"/>
          <w:i/>
          <w:lang w:eastAsia="zh-CN"/>
        </w:rPr>
        <w:t>C</w:t>
      </w:r>
      <w:r w:rsidR="00252CAD" w:rsidRPr="006C0C7A">
        <w:rPr>
          <w:i/>
          <w:lang w:eastAsia="zh-CN"/>
        </w:rPr>
        <w:t xml:space="preserve">. Influence of online </w:t>
      </w:r>
      <w:r w:rsidR="00252CAD" w:rsidRPr="006C0C7A">
        <w:rPr>
          <w:rFonts w:hint="eastAsia"/>
          <w:i/>
          <w:lang w:eastAsia="zh-CN"/>
        </w:rPr>
        <w:t>de-</w:t>
      </w:r>
      <w:r w:rsidR="00252CAD" w:rsidRPr="006C0C7A">
        <w:rPr>
          <w:i/>
          <w:lang w:eastAsia="zh-CN"/>
        </w:rPr>
        <w:t xml:space="preserve">icing on </w:t>
      </w:r>
      <w:r w:rsidR="00262157" w:rsidRPr="00262157">
        <w:rPr>
          <w:i/>
          <w:lang w:eastAsia="zh-CN"/>
        </w:rPr>
        <w:t>traction power supply system</w:t>
      </w:r>
    </w:p>
    <w:p w14:paraId="4147ED32" w14:textId="77777777" w:rsidR="008B11C5" w:rsidRPr="00252CAD" w:rsidRDefault="008B11C5" w:rsidP="008B11C5">
      <w:pPr>
        <w:pStyle w:val="Text"/>
        <w:rPr>
          <w:lang w:eastAsia="zh-CN"/>
        </w:rPr>
      </w:pPr>
      <w:r>
        <w:rPr>
          <w:lang w:eastAsia="zh-CN"/>
        </w:rPr>
        <w:t>The influence of on</w:t>
      </w:r>
      <w:r w:rsidRPr="001A2AE2">
        <w:rPr>
          <w:lang w:eastAsia="zh-CN"/>
        </w:rPr>
        <w:t>line de</w:t>
      </w:r>
      <w:r>
        <w:rPr>
          <w:rFonts w:hint="eastAsia"/>
          <w:lang w:eastAsia="zh-CN"/>
        </w:rPr>
        <w:t>-</w:t>
      </w:r>
      <w:r w:rsidRPr="001A2AE2">
        <w:rPr>
          <w:lang w:eastAsia="zh-CN"/>
        </w:rPr>
        <w:t>icing on the traction power supply system can be ev</w:t>
      </w:r>
      <w:r>
        <w:rPr>
          <w:lang w:eastAsia="zh-CN"/>
        </w:rPr>
        <w:t xml:space="preserve">aluated by the influence of </w:t>
      </w:r>
      <w:r>
        <w:rPr>
          <w:rFonts w:hint="eastAsia"/>
          <w:lang w:eastAsia="zh-CN"/>
        </w:rPr>
        <w:t>DIPU</w:t>
      </w:r>
      <w:r w:rsidRPr="001A2AE2">
        <w:rPr>
          <w:lang w:eastAsia="zh-CN"/>
        </w:rPr>
        <w:t xml:space="preserve"> on the power of traction substation. In the case of</w:t>
      </w:r>
      <w:r w:rsidR="00B20FEA">
        <w:rPr>
          <w:rFonts w:hint="eastAsia"/>
          <w:lang w:eastAsia="zh-CN"/>
        </w:rPr>
        <w:t xml:space="preserve"> </w:t>
      </w:r>
      <w:r w:rsidR="00B20FEA" w:rsidRPr="004763EA">
        <w:rPr>
          <w:rFonts w:hint="eastAsia"/>
          <w:i/>
          <w:lang w:eastAsia="zh-CN"/>
        </w:rPr>
        <w:t>L</w:t>
      </w:r>
      <w:r w:rsidR="00B20FEA">
        <w:rPr>
          <w:rFonts w:hint="eastAsia"/>
          <w:lang w:eastAsia="zh-CN"/>
        </w:rPr>
        <w:t xml:space="preserve">/2 &lt; </w:t>
      </w:r>
      <w:r w:rsidR="00B20FEA" w:rsidRPr="004763EA">
        <w:rPr>
          <w:rFonts w:hint="eastAsia"/>
          <w:i/>
          <w:lang w:eastAsia="zh-CN"/>
        </w:rPr>
        <w:t>x</w:t>
      </w:r>
      <w:r w:rsidR="00B20FEA" w:rsidRPr="004763EA">
        <w:rPr>
          <w:rFonts w:hint="eastAsia"/>
          <w:vertAlign w:val="subscript"/>
          <w:lang w:eastAsia="zh-CN"/>
        </w:rPr>
        <w:t>1</w:t>
      </w:r>
      <w:r w:rsidR="00B20FEA">
        <w:rPr>
          <w:rFonts w:hint="eastAsia"/>
          <w:vertAlign w:val="subscript"/>
          <w:lang w:eastAsia="zh-CN"/>
        </w:rPr>
        <w:t xml:space="preserve"> </w:t>
      </w:r>
      <w:r w:rsidR="00B20FEA">
        <w:rPr>
          <w:rFonts w:hint="eastAsia"/>
          <w:lang w:eastAsia="zh-CN"/>
        </w:rPr>
        <w:t xml:space="preserve">&lt; </w:t>
      </w:r>
      <w:r w:rsidR="00B20FEA" w:rsidRPr="004763EA">
        <w:rPr>
          <w:rFonts w:hint="eastAsia"/>
          <w:i/>
          <w:lang w:eastAsia="zh-CN"/>
        </w:rPr>
        <w:t>L</w:t>
      </w:r>
      <w:r>
        <w:rPr>
          <w:rFonts w:hint="eastAsia"/>
        </w:rPr>
        <w:t>,</w:t>
      </w:r>
      <w:r w:rsidR="00B20FEA">
        <w:rPr>
          <w:rFonts w:hint="eastAsia"/>
          <w:lang w:eastAsia="zh-CN"/>
        </w:rPr>
        <w:t xml:space="preserve"> </w:t>
      </w:r>
      <w:r w:rsidR="00B20FEA" w:rsidRPr="004763EA">
        <w:rPr>
          <w:rFonts w:hint="eastAsia"/>
          <w:i/>
          <w:lang w:eastAsia="zh-CN"/>
        </w:rPr>
        <w:t>L</w:t>
      </w:r>
      <w:r w:rsidR="00B20FEA">
        <w:rPr>
          <w:rFonts w:hint="eastAsia"/>
          <w:lang w:eastAsia="zh-CN"/>
        </w:rPr>
        <w:t xml:space="preserve">/2 &lt; </w:t>
      </w:r>
      <w:r w:rsidR="00B20FEA" w:rsidRPr="004763EA">
        <w:rPr>
          <w:rFonts w:hint="eastAsia"/>
          <w:i/>
          <w:lang w:eastAsia="zh-CN"/>
        </w:rPr>
        <w:t>x</w:t>
      </w:r>
      <w:r w:rsidR="00B20FEA">
        <w:rPr>
          <w:rFonts w:hint="eastAsia"/>
          <w:vertAlign w:val="subscript"/>
          <w:lang w:eastAsia="zh-CN"/>
        </w:rPr>
        <w:t xml:space="preserve">2 </w:t>
      </w:r>
      <w:r w:rsidR="00B20FEA">
        <w:rPr>
          <w:rFonts w:hint="eastAsia"/>
          <w:lang w:eastAsia="zh-CN"/>
        </w:rPr>
        <w:t xml:space="preserve">&lt; </w:t>
      </w:r>
      <w:r w:rsidR="00B20FEA" w:rsidRPr="004763EA">
        <w:rPr>
          <w:rFonts w:hint="eastAsia"/>
          <w:i/>
          <w:lang w:eastAsia="zh-CN"/>
        </w:rPr>
        <w:t>L</w:t>
      </w:r>
      <w:r w:rsidRPr="001A2AE2">
        <w:rPr>
          <w:lang w:eastAsia="zh-CN"/>
        </w:rPr>
        <w:t>, the power</w:t>
      </w:r>
      <w:r>
        <w:rPr>
          <w:rFonts w:hint="eastAsia"/>
          <w:lang w:eastAsia="zh-CN"/>
        </w:rPr>
        <w:t xml:space="preserve"> and the sum</w:t>
      </w:r>
      <w:r w:rsidRPr="001A2AE2">
        <w:rPr>
          <w:lang w:eastAsia="zh-CN"/>
        </w:rPr>
        <w:t xml:space="preserve"> of traction </w:t>
      </w:r>
      <w:r>
        <w:rPr>
          <w:rFonts w:hint="eastAsia"/>
          <w:lang w:eastAsia="zh-CN"/>
        </w:rPr>
        <w:t>sub</w:t>
      </w:r>
      <w:r w:rsidRPr="001A2AE2">
        <w:rPr>
          <w:lang w:eastAsia="zh-CN"/>
        </w:rPr>
        <w:t xml:space="preserve">stations on both sides of the </w:t>
      </w:r>
      <w:r>
        <w:rPr>
          <w:rFonts w:hint="eastAsia"/>
          <w:lang w:eastAsia="zh-CN"/>
        </w:rPr>
        <w:t>de-</w:t>
      </w:r>
      <w:r>
        <w:rPr>
          <w:lang w:eastAsia="zh-CN"/>
        </w:rPr>
        <w:t>ic</w:t>
      </w:r>
      <w:r w:rsidRPr="001A2AE2">
        <w:rPr>
          <w:lang w:eastAsia="zh-CN"/>
        </w:rPr>
        <w:t>ing section is</w:t>
      </w:r>
    </w:p>
    <w:p w14:paraId="4147ED33" w14:textId="77777777" w:rsidR="001A2AE2" w:rsidRDefault="001A2AE2" w:rsidP="001A2AE2">
      <w:pPr>
        <w:wordWrap w:val="0"/>
        <w:ind w:firstLine="420"/>
        <w:jc w:val="right"/>
      </w:pPr>
      <w:r>
        <w:rPr>
          <w:position w:val="-20"/>
        </w:rPr>
        <w:object w:dxaOrig="2205" w:dyaOrig="540" w14:anchorId="4147EE25">
          <v:shape id="_x0000_i1041" type="#_x0000_t75" style="width:110.25pt;height:27pt" o:ole="">
            <v:imagedata r:id="rId55" o:title=""/>
          </v:shape>
          <o:OLEObject Type="Embed" ProgID="Equation.DSMT4" ShapeID="_x0000_i1041" DrawAspect="Content" ObjectID="_1665047011" r:id="rId56"/>
        </w:object>
      </w:r>
      <w:r>
        <w:rPr>
          <w:rFonts w:hint="eastAsia"/>
        </w:rPr>
        <w:t xml:space="preserve">      </w:t>
      </w:r>
      <w:r>
        <w:rPr>
          <w:rFonts w:hint="eastAsia"/>
          <w:lang w:eastAsia="zh-CN"/>
        </w:rPr>
        <w:tab/>
      </w:r>
      <w:r>
        <w:rPr>
          <w:rFonts w:hint="eastAsia"/>
          <w:lang w:eastAsia="zh-CN"/>
        </w:rPr>
        <w:tab/>
      </w:r>
      <w:r w:rsidR="000A5CFD">
        <w:rPr>
          <w:rFonts w:hint="eastAsia"/>
          <w:lang w:eastAsia="zh-CN"/>
        </w:rPr>
        <w:tab/>
      </w:r>
      <w:r>
        <w:rPr>
          <w:rFonts w:hint="eastAsia"/>
          <w:lang w:eastAsia="zh-CN"/>
        </w:rPr>
        <w:tab/>
      </w:r>
      <w:r>
        <w:rPr>
          <w:rFonts w:hint="eastAsia"/>
        </w:rPr>
        <w:t xml:space="preserve">  (17)</w:t>
      </w:r>
    </w:p>
    <w:p w14:paraId="4147ED34" w14:textId="77777777" w:rsidR="001A2AE2" w:rsidRDefault="001A2AE2" w:rsidP="001A2AE2">
      <w:pPr>
        <w:wordWrap w:val="0"/>
        <w:ind w:firstLine="420"/>
        <w:jc w:val="right"/>
      </w:pPr>
      <w:r>
        <w:rPr>
          <w:position w:val="-20"/>
        </w:rPr>
        <w:object w:dxaOrig="3195" w:dyaOrig="540" w14:anchorId="4147EE26">
          <v:shape id="_x0000_i1042" type="#_x0000_t75" style="width:159.75pt;height:27pt" o:ole="">
            <v:imagedata r:id="rId57" o:title=""/>
          </v:shape>
          <o:OLEObject Type="Embed" ProgID="Equation.DSMT4" ShapeID="_x0000_i1042" DrawAspect="Content" ObjectID="_1665047012" r:id="rId58"/>
        </w:object>
      </w:r>
      <w:r>
        <w:rPr>
          <w:rFonts w:hint="eastAsia"/>
          <w:position w:val="-20"/>
        </w:rPr>
        <w:tab/>
        <w:t xml:space="preserve"> </w:t>
      </w:r>
      <w:r w:rsidR="000A5CFD">
        <w:rPr>
          <w:rFonts w:hint="eastAsia"/>
          <w:position w:val="-20"/>
          <w:lang w:eastAsia="zh-CN"/>
        </w:rPr>
        <w:tab/>
      </w:r>
      <w:r>
        <w:rPr>
          <w:rFonts w:hint="eastAsia"/>
          <w:position w:val="-20"/>
          <w:lang w:eastAsia="zh-CN"/>
        </w:rPr>
        <w:tab/>
      </w:r>
      <w:r>
        <w:rPr>
          <w:rFonts w:hint="eastAsia"/>
        </w:rPr>
        <w:t xml:space="preserve"> (18)</w:t>
      </w:r>
    </w:p>
    <w:p w14:paraId="4147ED35" w14:textId="77777777" w:rsidR="00B30AF6" w:rsidRDefault="00B30AF6" w:rsidP="00B30AF6">
      <w:pPr>
        <w:wordWrap w:val="0"/>
        <w:ind w:firstLine="420"/>
        <w:jc w:val="right"/>
      </w:pPr>
      <w:r>
        <w:rPr>
          <w:position w:val="-14"/>
        </w:rPr>
        <w:object w:dxaOrig="2460" w:dyaOrig="375" w14:anchorId="4147EE27">
          <v:shape id="_x0000_i1043" type="#_x0000_t75" style="width:123.75pt;height:18.75pt" o:ole="">
            <v:imagedata r:id="rId59" o:title=""/>
          </v:shape>
          <o:OLEObject Type="Embed" ProgID="Equation.DSMT4" ShapeID="_x0000_i1043" DrawAspect="Content" ObjectID="_1665047013" r:id="rId60"/>
        </w:object>
      </w:r>
      <w:r>
        <w:rPr>
          <w:rFonts w:hint="eastAsia"/>
        </w:rPr>
        <w:t xml:space="preserve">    </w:t>
      </w:r>
      <w:r>
        <w:rPr>
          <w:rFonts w:hint="eastAsia"/>
          <w:lang w:eastAsia="zh-CN"/>
        </w:rPr>
        <w:tab/>
      </w:r>
      <w:r w:rsidR="000A5CFD">
        <w:rPr>
          <w:rFonts w:hint="eastAsia"/>
          <w:lang w:eastAsia="zh-CN"/>
        </w:rPr>
        <w:tab/>
      </w:r>
      <w:r>
        <w:rPr>
          <w:rFonts w:hint="eastAsia"/>
          <w:lang w:eastAsia="zh-CN"/>
        </w:rPr>
        <w:tab/>
      </w:r>
      <w:r>
        <w:rPr>
          <w:rFonts w:hint="eastAsia"/>
        </w:rPr>
        <w:t xml:space="preserve">  (19)</w:t>
      </w:r>
    </w:p>
    <w:p w14:paraId="4147ED36" w14:textId="77777777" w:rsidR="008B11C5" w:rsidRDefault="008B11C5" w:rsidP="008B11C5">
      <w:pPr>
        <w:pStyle w:val="Text"/>
        <w:rPr>
          <w:lang w:eastAsia="zh-CN"/>
        </w:rPr>
      </w:pPr>
      <w:r w:rsidRPr="002E06C4">
        <w:rPr>
          <w:lang w:eastAsia="zh-CN"/>
        </w:rPr>
        <w:t>After the s</w:t>
      </w:r>
      <w:r>
        <w:rPr>
          <w:rFonts w:hint="eastAsia"/>
          <w:lang w:eastAsia="zh-CN"/>
        </w:rPr>
        <w:t>imilar</w:t>
      </w:r>
      <w:r w:rsidRPr="002E06C4">
        <w:rPr>
          <w:lang w:eastAsia="zh-CN"/>
        </w:rPr>
        <w:t xml:space="preserve"> calculation, the results in other cases are the same</w:t>
      </w:r>
      <w:r>
        <w:rPr>
          <w:rFonts w:hint="eastAsia"/>
          <w:lang w:eastAsia="zh-CN"/>
        </w:rPr>
        <w:t>.</w:t>
      </w:r>
      <w:r w:rsidRPr="0011272B">
        <w:rPr>
          <w:lang w:eastAsia="zh-CN"/>
        </w:rPr>
        <w:t xml:space="preserve"> Equation (19) show</w:t>
      </w:r>
      <w:r>
        <w:rPr>
          <w:lang w:eastAsia="zh-CN"/>
        </w:rPr>
        <w:t xml:space="preserve">s that the power of traction </w:t>
      </w:r>
      <w:r>
        <w:rPr>
          <w:rFonts w:hint="eastAsia"/>
          <w:lang w:eastAsia="zh-CN"/>
        </w:rPr>
        <w:t>substation</w:t>
      </w:r>
      <w:r w:rsidRPr="0011272B">
        <w:rPr>
          <w:lang w:eastAsia="zh-CN"/>
        </w:rPr>
        <w:t xml:space="preserve"> is only related to the train current, but not to </w:t>
      </w:r>
      <w:r>
        <w:rPr>
          <w:rFonts w:hint="eastAsia"/>
          <w:lang w:eastAsia="zh-CN"/>
        </w:rPr>
        <w:t>DIPU</w:t>
      </w:r>
      <w:r>
        <w:rPr>
          <w:lang w:eastAsia="zh-CN"/>
        </w:rPr>
        <w:t xml:space="preserve">, so </w:t>
      </w:r>
      <w:r>
        <w:rPr>
          <w:rFonts w:hint="eastAsia"/>
          <w:lang w:eastAsia="zh-CN"/>
        </w:rPr>
        <w:t>DIPU</w:t>
      </w:r>
      <w:r w:rsidRPr="0011272B">
        <w:rPr>
          <w:lang w:eastAsia="zh-CN"/>
        </w:rPr>
        <w:t xml:space="preserve"> will not affect th</w:t>
      </w:r>
      <w:r>
        <w:rPr>
          <w:lang w:eastAsia="zh-CN"/>
        </w:rPr>
        <w:t>e traction in the process of on</w:t>
      </w:r>
      <w:r w:rsidRPr="0011272B">
        <w:rPr>
          <w:lang w:eastAsia="zh-CN"/>
        </w:rPr>
        <w:t>line de</w:t>
      </w:r>
      <w:r>
        <w:rPr>
          <w:rFonts w:hint="eastAsia"/>
          <w:lang w:eastAsia="zh-CN"/>
        </w:rPr>
        <w:t>-</w:t>
      </w:r>
      <w:r w:rsidRPr="0011272B">
        <w:rPr>
          <w:lang w:eastAsia="zh-CN"/>
        </w:rPr>
        <w:t>icing.</w:t>
      </w:r>
    </w:p>
    <w:p w14:paraId="4147ED37" w14:textId="77777777" w:rsidR="008C1676" w:rsidRPr="008C1676" w:rsidRDefault="00586A90" w:rsidP="008C1676">
      <w:pPr>
        <w:pStyle w:val="Text"/>
        <w:rPr>
          <w:i/>
          <w:lang w:eastAsia="zh-CN"/>
        </w:rPr>
      </w:pPr>
      <w:r>
        <w:rPr>
          <w:rFonts w:hint="eastAsia"/>
          <w:i/>
          <w:lang w:eastAsia="zh-CN"/>
        </w:rPr>
        <w:t>D</w:t>
      </w:r>
      <w:r w:rsidR="008C1676" w:rsidRPr="008C1676">
        <w:rPr>
          <w:rFonts w:hint="eastAsia"/>
          <w:i/>
          <w:lang w:eastAsia="zh-CN"/>
        </w:rPr>
        <w:t xml:space="preserve">. Capacity of </w:t>
      </w:r>
      <w:r w:rsidR="001B6767">
        <w:rPr>
          <w:rFonts w:hint="eastAsia"/>
          <w:i/>
          <w:lang w:eastAsia="zh-CN"/>
        </w:rPr>
        <w:t>DIPU</w:t>
      </w:r>
    </w:p>
    <w:p w14:paraId="4147ED38" w14:textId="77777777" w:rsidR="008B11C5" w:rsidRDefault="008B11C5" w:rsidP="008B11C5">
      <w:pPr>
        <w:pStyle w:val="Text"/>
        <w:rPr>
          <w:lang w:eastAsia="zh-CN"/>
        </w:rPr>
      </w:pPr>
      <w:r>
        <w:rPr>
          <w:lang w:eastAsia="zh-CN"/>
        </w:rPr>
        <w:t xml:space="preserve">The </w:t>
      </w:r>
      <w:r>
        <w:rPr>
          <w:rFonts w:hint="eastAsia"/>
          <w:lang w:eastAsia="zh-CN"/>
        </w:rPr>
        <w:t>DIPU</w:t>
      </w:r>
      <w:r>
        <w:rPr>
          <w:lang w:eastAsia="zh-CN"/>
        </w:rPr>
        <w:t xml:space="preserve"> capacity calculation is of great significance in designing its structure and parameters. When train1 is in </w:t>
      </w:r>
      <w:r>
        <w:rPr>
          <w:rFonts w:hint="eastAsia"/>
          <w:lang w:eastAsia="zh-CN"/>
        </w:rPr>
        <w:t xml:space="preserve">the </w:t>
      </w:r>
      <w:r>
        <w:rPr>
          <w:lang w:eastAsia="zh-CN"/>
        </w:rPr>
        <w:t>section</w:t>
      </w:r>
      <w:r>
        <w:rPr>
          <w:rFonts w:hint="eastAsia"/>
          <w:lang w:eastAsia="zh-CN"/>
        </w:rPr>
        <w:t xml:space="preserve"> of</w:t>
      </w:r>
      <w:r w:rsidR="00ED5492">
        <w:rPr>
          <w:rFonts w:hint="eastAsia"/>
          <w:lang w:eastAsia="zh-CN"/>
        </w:rPr>
        <w:t xml:space="preserve"> 0 &lt; </w:t>
      </w:r>
      <w:r w:rsidR="00ED5492" w:rsidRPr="004763EA">
        <w:rPr>
          <w:rFonts w:hint="eastAsia"/>
          <w:i/>
          <w:lang w:eastAsia="zh-CN"/>
        </w:rPr>
        <w:t>x</w:t>
      </w:r>
      <w:r w:rsidR="00ED5492" w:rsidRPr="004763EA">
        <w:rPr>
          <w:rFonts w:hint="eastAsia"/>
          <w:vertAlign w:val="subscript"/>
          <w:lang w:eastAsia="zh-CN"/>
        </w:rPr>
        <w:t>1</w:t>
      </w:r>
      <w:r w:rsidR="00ED5492">
        <w:rPr>
          <w:rFonts w:hint="eastAsia"/>
          <w:vertAlign w:val="subscript"/>
          <w:lang w:eastAsia="zh-CN"/>
        </w:rPr>
        <w:t xml:space="preserve"> </w:t>
      </w:r>
      <w:r w:rsidR="00ED5492">
        <w:rPr>
          <w:rFonts w:hint="eastAsia"/>
          <w:lang w:eastAsia="zh-CN"/>
        </w:rPr>
        <w:t xml:space="preserve">&lt; </w:t>
      </w:r>
      <w:r w:rsidR="00ED5492" w:rsidRPr="004763EA">
        <w:rPr>
          <w:rFonts w:hint="eastAsia"/>
          <w:i/>
          <w:lang w:eastAsia="zh-CN"/>
        </w:rPr>
        <w:t>L</w:t>
      </w:r>
      <w:r w:rsidR="00ED5492">
        <w:rPr>
          <w:rFonts w:hint="eastAsia"/>
          <w:lang w:eastAsia="zh-CN"/>
        </w:rPr>
        <w:t>/2</w:t>
      </w:r>
      <w:r>
        <w:rPr>
          <w:lang w:eastAsia="zh-CN"/>
        </w:rPr>
        <w:t xml:space="preserve">, the voltage </w:t>
      </w:r>
      <w:r>
        <w:rPr>
          <w:rFonts w:hint="eastAsia"/>
          <w:lang w:eastAsia="zh-CN"/>
        </w:rPr>
        <w:t>at</w:t>
      </w:r>
      <w:r>
        <w:rPr>
          <w:lang w:eastAsia="zh-CN"/>
        </w:rPr>
        <w:t xml:space="preserve"> </w:t>
      </w:r>
      <w:r>
        <w:rPr>
          <w:rFonts w:hint="eastAsia"/>
          <w:lang w:eastAsia="zh-CN"/>
        </w:rPr>
        <w:t>DIPU</w:t>
      </w:r>
      <w:r>
        <w:rPr>
          <w:lang w:eastAsia="zh-CN"/>
        </w:rPr>
        <w:t xml:space="preserve"> injection node is</w:t>
      </w:r>
    </w:p>
    <w:p w14:paraId="4147ED39" w14:textId="77777777" w:rsidR="00E848D3" w:rsidRDefault="00E848D3" w:rsidP="00E848D3">
      <w:pPr>
        <w:jc w:val="right"/>
        <w:rPr>
          <w:lang w:eastAsia="zh-CN"/>
        </w:rPr>
      </w:pPr>
      <w:r>
        <w:rPr>
          <w:position w:val="-20"/>
        </w:rPr>
        <w:object w:dxaOrig="4320" w:dyaOrig="540" w14:anchorId="4147EE28">
          <v:shape id="_x0000_i1044" type="#_x0000_t75" style="width:3in;height:27pt" o:ole="">
            <v:imagedata r:id="rId61" o:title=""/>
          </v:shape>
          <o:OLEObject Type="Embed" ProgID="Equation.DSMT4" ShapeID="_x0000_i1044" DrawAspect="Content" ObjectID="_1665047014" r:id="rId62"/>
        </w:object>
      </w:r>
      <w:r>
        <w:rPr>
          <w:rFonts w:hint="eastAsia"/>
          <w:lang w:eastAsia="zh-CN"/>
        </w:rPr>
        <w:t xml:space="preserve"> (20)</w:t>
      </w:r>
    </w:p>
    <w:p w14:paraId="4147ED3A" w14:textId="77777777" w:rsidR="000B3C76" w:rsidRDefault="000B3C76" w:rsidP="008B11C5">
      <w:pPr>
        <w:pStyle w:val="Text"/>
        <w:rPr>
          <w:lang w:eastAsia="zh-CN"/>
        </w:rPr>
      </w:pPr>
    </w:p>
    <w:p w14:paraId="4147ED3B" w14:textId="77777777" w:rsidR="008B11C5" w:rsidRDefault="008B11C5" w:rsidP="008B11C5">
      <w:pPr>
        <w:pStyle w:val="Text"/>
        <w:rPr>
          <w:lang w:eastAsia="zh-CN"/>
        </w:rPr>
      </w:pPr>
      <w:r>
        <w:rPr>
          <w:rFonts w:hint="eastAsia"/>
          <w:lang w:eastAsia="zh-CN"/>
        </w:rPr>
        <w:t>T</w:t>
      </w:r>
      <w:r>
        <w:rPr>
          <w:lang w:eastAsia="zh-CN"/>
        </w:rPr>
        <w:t xml:space="preserve">he </w:t>
      </w:r>
      <w:r>
        <w:rPr>
          <w:rFonts w:hint="eastAsia"/>
          <w:lang w:eastAsia="zh-CN"/>
        </w:rPr>
        <w:t>DIPU</w:t>
      </w:r>
      <w:r>
        <w:rPr>
          <w:lang w:eastAsia="zh-CN"/>
        </w:rPr>
        <w:t xml:space="preserve"> injection and return node voltages of trains in different sections can be </w:t>
      </w:r>
      <w:r>
        <w:rPr>
          <w:rFonts w:hint="eastAsia"/>
          <w:lang w:eastAsia="zh-CN"/>
        </w:rPr>
        <w:t>calculat</w:t>
      </w:r>
      <w:r>
        <w:rPr>
          <w:lang w:eastAsia="zh-CN"/>
        </w:rPr>
        <w:t xml:space="preserve">ed, and then the </w:t>
      </w:r>
      <w:r>
        <w:rPr>
          <w:rFonts w:hint="eastAsia"/>
          <w:lang w:eastAsia="zh-CN"/>
        </w:rPr>
        <w:t>DIPU</w:t>
      </w:r>
      <w:r>
        <w:rPr>
          <w:lang w:eastAsia="zh-CN"/>
        </w:rPr>
        <w:t xml:space="preserve"> terminal voltage and power can be obtained</w:t>
      </w:r>
      <w:r>
        <w:rPr>
          <w:rFonts w:hint="eastAsia"/>
          <w:lang w:eastAsia="zh-CN"/>
        </w:rPr>
        <w:t xml:space="preserve"> as:</w:t>
      </w:r>
    </w:p>
    <w:p w14:paraId="4147ED3C" w14:textId="77777777" w:rsidR="00E848D3" w:rsidRDefault="00E848D3" w:rsidP="00E848D3">
      <w:pPr>
        <w:pStyle w:val="Text"/>
        <w:jc w:val="right"/>
        <w:rPr>
          <w:lang w:eastAsia="zh-CN"/>
        </w:rPr>
      </w:pPr>
      <w:r>
        <w:rPr>
          <w:position w:val="-10"/>
        </w:rPr>
        <w:object w:dxaOrig="1050" w:dyaOrig="330" w14:anchorId="4147EE29">
          <v:shape id="_x0000_i1045" type="#_x0000_t75" style="width:52.5pt;height:15.75pt" o:ole="">
            <v:imagedata r:id="rId63" o:title=""/>
          </v:shape>
          <o:OLEObject Type="Embed" ProgID="Equation.DSMT4" ShapeID="_x0000_i1045" DrawAspect="Content" ObjectID="_1665047015" r:id="rId64"/>
        </w:objec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w:t>
      </w:r>
      <w:r>
        <w:rPr>
          <w:rFonts w:hint="eastAsia"/>
          <w:lang w:eastAsia="zh-CN"/>
        </w:rPr>
        <w:tab/>
        <w:t xml:space="preserve">  (21)</w:t>
      </w:r>
    </w:p>
    <w:p w14:paraId="4147ED3D" w14:textId="77777777" w:rsidR="00C66CA7" w:rsidRPr="00D36ADA" w:rsidRDefault="00C66CA7" w:rsidP="00E848D3">
      <w:pPr>
        <w:pStyle w:val="Text"/>
        <w:jc w:val="right"/>
        <w:rPr>
          <w:lang w:eastAsia="zh-CN"/>
        </w:rPr>
      </w:pPr>
      <w:r>
        <w:rPr>
          <w:position w:val="-104"/>
        </w:rPr>
        <w:object w:dxaOrig="5505" w:dyaOrig="2175" w14:anchorId="4147EE2A">
          <v:shape id="_x0000_i1046" type="#_x0000_t75" style="width:252.75pt;height:99pt" o:ole="">
            <v:imagedata r:id="rId65" o:title=""/>
          </v:shape>
          <o:OLEObject Type="Embed" ProgID="Equation.DSMT4" ShapeID="_x0000_i1046" DrawAspect="Content" ObjectID="_1665047016" r:id="rId66"/>
        </w:object>
      </w:r>
      <w:r>
        <w:rPr>
          <w:rFonts w:hint="eastAsia"/>
        </w:rPr>
        <w:tab/>
      </w:r>
      <w:r>
        <w:rPr>
          <w:rFonts w:hint="eastAsia"/>
        </w:rPr>
        <w:tab/>
        <w:t xml:space="preserve"> (22)</w:t>
      </w:r>
    </w:p>
    <w:p w14:paraId="4147ED3E" w14:textId="77777777" w:rsidR="008B11C5" w:rsidRDefault="008B11C5" w:rsidP="008B11C5">
      <w:pPr>
        <w:pStyle w:val="Text"/>
        <w:rPr>
          <w:lang w:eastAsia="zh-CN"/>
        </w:rPr>
      </w:pPr>
      <w:r>
        <w:rPr>
          <w:lang w:eastAsia="zh-CN"/>
        </w:rPr>
        <w:t xml:space="preserve">Since the </w:t>
      </w:r>
      <w:r w:rsidR="00F33666" w:rsidRPr="00F33666">
        <w:rPr>
          <w:rFonts w:hint="eastAsia"/>
          <w:i/>
          <w:lang w:eastAsia="zh-CN"/>
        </w:rPr>
        <w:t>I</w:t>
      </w:r>
      <w:r w:rsidR="00F33666" w:rsidRPr="00F33666">
        <w:rPr>
          <w:rFonts w:hint="eastAsia"/>
          <w:vertAlign w:val="subscript"/>
          <w:lang w:eastAsia="zh-CN"/>
        </w:rPr>
        <w:t>IM</w:t>
      </w:r>
      <w:r>
        <w:rPr>
          <w:lang w:eastAsia="zh-CN"/>
        </w:rPr>
        <w:t xml:space="preserve"> is a given command value, the power of </w:t>
      </w:r>
      <w:r>
        <w:rPr>
          <w:rFonts w:hint="eastAsia"/>
          <w:lang w:eastAsia="zh-CN"/>
        </w:rPr>
        <w:t>DIPU</w:t>
      </w:r>
      <w:r>
        <w:rPr>
          <w:lang w:eastAsia="zh-CN"/>
        </w:rPr>
        <w:t xml:space="preserve"> is</w:t>
      </w:r>
      <w:bookmarkStart w:id="12" w:name="OLE_LINK13"/>
      <w:bookmarkStart w:id="13" w:name="OLE_LINK14"/>
      <w:r>
        <w:rPr>
          <w:lang w:eastAsia="zh-CN"/>
        </w:rPr>
        <w:t xml:space="preserve"> proportional</w:t>
      </w:r>
      <w:bookmarkEnd w:id="12"/>
      <w:bookmarkEnd w:id="13"/>
      <w:r>
        <w:rPr>
          <w:lang w:eastAsia="zh-CN"/>
        </w:rPr>
        <w:t xml:space="preserve"> to its terminal voltage. </w:t>
      </w:r>
      <w:r w:rsidRPr="00F81529">
        <w:rPr>
          <w:lang w:eastAsia="zh-CN"/>
        </w:rPr>
        <w:t xml:space="preserve">Equation </w:t>
      </w:r>
      <w:r w:rsidRPr="00F81529">
        <w:rPr>
          <w:rFonts w:hint="eastAsia"/>
          <w:lang w:eastAsia="zh-CN"/>
        </w:rPr>
        <w:t>(</w:t>
      </w:r>
      <w:r w:rsidRPr="00F81529">
        <w:rPr>
          <w:lang w:eastAsia="zh-CN"/>
        </w:rPr>
        <w:t>22</w:t>
      </w:r>
      <w:r w:rsidRPr="00F81529">
        <w:rPr>
          <w:rFonts w:hint="eastAsia"/>
          <w:lang w:eastAsia="zh-CN"/>
        </w:rPr>
        <w:t>)</w:t>
      </w:r>
      <w:r w:rsidRPr="00F81529">
        <w:rPr>
          <w:lang w:eastAsia="zh-CN"/>
        </w:rPr>
        <w:t xml:space="preserve"> shows that the terminal voltage of D</w:t>
      </w:r>
      <w:r w:rsidRPr="00F81529">
        <w:rPr>
          <w:rFonts w:hint="eastAsia"/>
          <w:lang w:eastAsia="zh-CN"/>
        </w:rPr>
        <w:t>IPU</w:t>
      </w:r>
      <w:r w:rsidRPr="00F81529">
        <w:rPr>
          <w:lang w:eastAsia="zh-CN"/>
        </w:rPr>
        <w:t xml:space="preserve"> is determined by its own de</w:t>
      </w:r>
      <w:r w:rsidRPr="00F81529">
        <w:rPr>
          <w:rFonts w:hint="eastAsia"/>
          <w:lang w:eastAsia="zh-CN"/>
        </w:rPr>
        <w:t>-</w:t>
      </w:r>
      <w:r w:rsidRPr="00F81529">
        <w:rPr>
          <w:lang w:eastAsia="zh-CN"/>
        </w:rPr>
        <w:t>icing current command</w:t>
      </w:r>
      <w:r w:rsidRPr="00F81529">
        <w:rPr>
          <w:rFonts w:hint="eastAsia"/>
          <w:lang w:eastAsia="zh-CN"/>
        </w:rPr>
        <w:t xml:space="preserve"> and</w:t>
      </w:r>
      <w:r w:rsidRPr="00F81529">
        <w:rPr>
          <w:lang w:eastAsia="zh-CN"/>
        </w:rPr>
        <w:t xml:space="preserve"> train status when the length of de</w:t>
      </w:r>
      <w:r w:rsidRPr="00F81529">
        <w:rPr>
          <w:rFonts w:hint="eastAsia"/>
          <w:lang w:eastAsia="zh-CN"/>
        </w:rPr>
        <w:t>-</w:t>
      </w:r>
      <w:r w:rsidRPr="00F81529">
        <w:rPr>
          <w:lang w:eastAsia="zh-CN"/>
        </w:rPr>
        <w:t xml:space="preserve">icing </w:t>
      </w:r>
      <w:r w:rsidRPr="00F81529">
        <w:rPr>
          <w:rFonts w:hint="eastAsia"/>
          <w:lang w:eastAsia="zh-CN"/>
        </w:rPr>
        <w:t xml:space="preserve">section </w:t>
      </w:r>
      <w:r w:rsidRPr="00F81529">
        <w:rPr>
          <w:lang w:eastAsia="zh-CN"/>
        </w:rPr>
        <w:t>and catenary resistance are fixed.</w:t>
      </w:r>
    </w:p>
    <w:p w14:paraId="4147ED3F" w14:textId="77777777" w:rsidR="00C66CA7" w:rsidRPr="00E11661" w:rsidRDefault="00F81529" w:rsidP="00C66CA7">
      <w:pPr>
        <w:pStyle w:val="Text"/>
        <w:rPr>
          <w:lang w:eastAsia="zh-CN"/>
        </w:rPr>
      </w:pPr>
      <w:r>
        <w:rPr>
          <w:lang w:eastAsia="zh-CN"/>
        </w:rPr>
        <w:t xml:space="preserve">According to the variable and inequality transformation, the </w:t>
      </w:r>
      <w:r>
        <w:rPr>
          <w:rFonts w:hint="eastAsia"/>
          <w:lang w:eastAsia="zh-CN"/>
        </w:rPr>
        <w:t>power</w:t>
      </w:r>
      <w:r>
        <w:rPr>
          <w:lang w:eastAsia="zh-CN"/>
        </w:rPr>
        <w:t xml:space="preserve"> range of </w:t>
      </w:r>
      <w:r>
        <w:rPr>
          <w:rFonts w:hint="eastAsia"/>
          <w:lang w:eastAsia="zh-CN"/>
        </w:rPr>
        <w:t>DIPU</w:t>
      </w:r>
      <w:r>
        <w:rPr>
          <w:lang w:eastAsia="zh-CN"/>
        </w:rPr>
        <w:t xml:space="preserve"> can be obtained as shown in T</w:t>
      </w:r>
      <w:r>
        <w:rPr>
          <w:rFonts w:hint="eastAsia"/>
          <w:lang w:eastAsia="zh-CN"/>
        </w:rPr>
        <w:t>ABLE III</w:t>
      </w:r>
      <w:r>
        <w:rPr>
          <w:lang w:eastAsia="zh-CN"/>
        </w:rPr>
        <w:t>. The positive train current indicates that the train is in traction state and the negative one indicates that the train is in braking state.</w:t>
      </w:r>
    </w:p>
    <w:p w14:paraId="4147ED40" w14:textId="77777777" w:rsidR="00C66CA7" w:rsidRDefault="00C66CA7" w:rsidP="00CF1CE2">
      <w:pPr>
        <w:pStyle w:val="Text"/>
        <w:ind w:firstLine="0"/>
        <w:rPr>
          <w:lang w:eastAsia="zh-CN"/>
        </w:rPr>
        <w:sectPr w:rsidR="00C66CA7">
          <w:type w:val="continuous"/>
          <w:pgSz w:w="12240" w:h="15840"/>
          <w:pgMar w:top="1008" w:right="936" w:bottom="1008" w:left="936" w:header="432" w:footer="432" w:gutter="0"/>
          <w:cols w:num="2" w:space="288"/>
        </w:sectPr>
      </w:pPr>
    </w:p>
    <w:p w14:paraId="4147ED41" w14:textId="77777777" w:rsidR="00C66CA7" w:rsidRDefault="00C66CA7" w:rsidP="00F250CA">
      <w:pPr>
        <w:pStyle w:val="TableTitle"/>
        <w:spacing w:beforeLines="50" w:before="120"/>
        <w:rPr>
          <w:lang w:eastAsia="zh-CN"/>
        </w:rPr>
      </w:pPr>
      <w:r>
        <w:rPr>
          <w:rFonts w:hint="eastAsia"/>
          <w:lang w:eastAsia="zh-CN"/>
        </w:rPr>
        <w:t>T</w:t>
      </w:r>
      <w:r>
        <w:t xml:space="preserve">ABLE </w:t>
      </w:r>
      <w:r w:rsidR="00C23338">
        <w:fldChar w:fldCharType="begin"/>
      </w:r>
      <w:r w:rsidR="00C23338">
        <w:instrText xml:space="preserve"> SEQ TABLE \* ROMAN </w:instrText>
      </w:r>
      <w:r w:rsidR="00C23338">
        <w:fldChar w:fldCharType="separate"/>
      </w:r>
      <w:r w:rsidR="004344DB">
        <w:rPr>
          <w:noProof/>
        </w:rPr>
        <w:t>III</w:t>
      </w:r>
      <w:r w:rsidR="00C23338">
        <w:rPr>
          <w:noProof/>
        </w:rPr>
        <w:fldChar w:fldCharType="end"/>
      </w:r>
    </w:p>
    <w:p w14:paraId="4147ED42" w14:textId="77777777" w:rsidR="00C66CA7" w:rsidRPr="00C47863" w:rsidRDefault="00EA3086" w:rsidP="00C66CA7">
      <w:pPr>
        <w:pStyle w:val="Text"/>
        <w:ind w:firstLine="0"/>
        <w:jc w:val="center"/>
        <w:rPr>
          <w:lang w:eastAsia="zh-CN"/>
        </w:rPr>
        <w:sectPr w:rsidR="00C66CA7" w:rsidRPr="00C47863" w:rsidSect="00C47863">
          <w:type w:val="continuous"/>
          <w:pgSz w:w="12240" w:h="15840"/>
          <w:pgMar w:top="1008" w:right="936" w:bottom="1008" w:left="936" w:header="432" w:footer="432" w:gutter="0"/>
          <w:cols w:space="288"/>
        </w:sectPr>
      </w:pPr>
      <w:r>
        <w:rPr>
          <w:rFonts w:hint="eastAsia"/>
          <w:smallCaps/>
          <w:sz w:val="16"/>
          <w:szCs w:val="16"/>
          <w:lang w:eastAsia="zh-CN"/>
        </w:rPr>
        <w:t>Power</w:t>
      </w:r>
      <w:r w:rsidR="00C66CA7">
        <w:rPr>
          <w:smallCaps/>
          <w:sz w:val="16"/>
          <w:szCs w:val="16"/>
          <w:lang w:eastAsia="zh-CN"/>
        </w:rPr>
        <w:t xml:space="preserve"> </w:t>
      </w:r>
      <w:r w:rsidR="00C66CA7">
        <w:rPr>
          <w:rFonts w:hint="eastAsia"/>
          <w:smallCaps/>
          <w:sz w:val="16"/>
          <w:szCs w:val="16"/>
          <w:lang w:eastAsia="zh-CN"/>
        </w:rPr>
        <w:t>R</w:t>
      </w:r>
      <w:r w:rsidR="00C66CA7" w:rsidRPr="00C66CA7">
        <w:rPr>
          <w:smallCaps/>
          <w:sz w:val="16"/>
          <w:szCs w:val="16"/>
          <w:lang w:eastAsia="zh-CN"/>
        </w:rPr>
        <w:t xml:space="preserve">ange </w:t>
      </w:r>
      <w:r w:rsidR="00C66CA7">
        <w:rPr>
          <w:rFonts w:hint="eastAsia"/>
          <w:smallCaps/>
          <w:sz w:val="16"/>
          <w:szCs w:val="16"/>
          <w:lang w:eastAsia="zh-CN"/>
        </w:rPr>
        <w:t xml:space="preserve">of </w:t>
      </w:r>
      <w:r w:rsidR="001B6767">
        <w:rPr>
          <w:smallCaps/>
          <w:sz w:val="16"/>
          <w:szCs w:val="16"/>
          <w:lang w:eastAsia="zh-CN"/>
        </w:rPr>
        <w:t>DIPU</w:t>
      </w:r>
    </w:p>
    <w:tbl>
      <w:tblPr>
        <w:tblStyle w:val="TableGrid"/>
        <w:tblW w:w="0" w:type="auto"/>
        <w:jc w:val="center"/>
        <w:tblLook w:val="04A0" w:firstRow="1" w:lastRow="0" w:firstColumn="1" w:lastColumn="0" w:noHBand="0" w:noVBand="1"/>
      </w:tblPr>
      <w:tblGrid>
        <w:gridCol w:w="1916"/>
        <w:gridCol w:w="2031"/>
        <w:gridCol w:w="3780"/>
        <w:gridCol w:w="2410"/>
      </w:tblGrid>
      <w:tr w:rsidR="00C66CA7" w14:paraId="4147ED47" w14:textId="77777777" w:rsidTr="00D534AC">
        <w:trPr>
          <w:trHeight w:val="565"/>
          <w:jc w:val="center"/>
        </w:trPr>
        <w:tc>
          <w:tcPr>
            <w:tcW w:w="1916" w:type="dxa"/>
            <w:tcBorders>
              <w:top w:val="single" w:sz="4" w:space="0" w:color="auto"/>
            </w:tcBorders>
            <w:shd w:val="clear" w:color="auto" w:fill="A6A6A6" w:themeFill="background1" w:themeFillShade="A6"/>
            <w:vAlign w:val="center"/>
          </w:tcPr>
          <w:p w14:paraId="4147ED43" w14:textId="77777777" w:rsidR="00C66CA7" w:rsidRPr="00D534AC" w:rsidRDefault="00C66CA7" w:rsidP="00D534AC">
            <w:pPr>
              <w:jc w:val="center"/>
              <w:rPr>
                <w:sz w:val="16"/>
              </w:rPr>
            </w:pPr>
            <w:r w:rsidRPr="00D534AC">
              <w:rPr>
                <w:sz w:val="16"/>
              </w:rPr>
              <w:t xml:space="preserve">Train </w:t>
            </w:r>
            <w:r w:rsidR="00D534AC">
              <w:rPr>
                <w:rFonts w:hint="eastAsia"/>
                <w:sz w:val="16"/>
                <w:lang w:eastAsia="zh-CN"/>
              </w:rPr>
              <w:t>P</w:t>
            </w:r>
            <w:r w:rsidR="00D534AC">
              <w:rPr>
                <w:sz w:val="16"/>
              </w:rPr>
              <w:t xml:space="preserve">osition </w:t>
            </w:r>
            <w:r w:rsidR="00D534AC">
              <w:rPr>
                <w:rFonts w:hint="eastAsia"/>
                <w:sz w:val="16"/>
                <w:lang w:eastAsia="zh-CN"/>
              </w:rPr>
              <w:t>R</w:t>
            </w:r>
            <w:r w:rsidRPr="00D534AC">
              <w:rPr>
                <w:sz w:val="16"/>
              </w:rPr>
              <w:t>ange</w:t>
            </w:r>
          </w:p>
        </w:tc>
        <w:tc>
          <w:tcPr>
            <w:tcW w:w="2031" w:type="dxa"/>
            <w:tcBorders>
              <w:top w:val="single" w:sz="4" w:space="0" w:color="auto"/>
            </w:tcBorders>
            <w:shd w:val="clear" w:color="auto" w:fill="A6A6A6" w:themeFill="background1" w:themeFillShade="A6"/>
            <w:vAlign w:val="center"/>
          </w:tcPr>
          <w:p w14:paraId="4147ED44" w14:textId="77777777" w:rsidR="00C66CA7" w:rsidRPr="00D534AC" w:rsidRDefault="00D534AC" w:rsidP="00F250CA">
            <w:pPr>
              <w:jc w:val="center"/>
              <w:rPr>
                <w:position w:val="-10"/>
                <w:sz w:val="16"/>
              </w:rPr>
            </w:pPr>
            <w:r>
              <w:rPr>
                <w:position w:val="-10"/>
                <w:sz w:val="16"/>
              </w:rPr>
              <w:t xml:space="preserve">Train </w:t>
            </w:r>
            <w:r>
              <w:rPr>
                <w:rFonts w:hint="eastAsia"/>
                <w:position w:val="-10"/>
                <w:sz w:val="16"/>
                <w:lang w:eastAsia="zh-CN"/>
              </w:rPr>
              <w:t>C</w:t>
            </w:r>
            <w:r>
              <w:rPr>
                <w:position w:val="-10"/>
                <w:sz w:val="16"/>
              </w:rPr>
              <w:t>urrent</w:t>
            </w:r>
            <w:r>
              <w:rPr>
                <w:rFonts w:hint="eastAsia"/>
                <w:position w:val="-10"/>
                <w:sz w:val="16"/>
                <w:lang w:eastAsia="zh-CN"/>
              </w:rPr>
              <w:t xml:space="preserve"> R</w:t>
            </w:r>
            <w:r w:rsidR="00C66CA7" w:rsidRPr="00D534AC">
              <w:rPr>
                <w:position w:val="-10"/>
                <w:sz w:val="16"/>
              </w:rPr>
              <w:t>ange</w:t>
            </w:r>
          </w:p>
        </w:tc>
        <w:tc>
          <w:tcPr>
            <w:tcW w:w="3780" w:type="dxa"/>
            <w:tcBorders>
              <w:top w:val="single" w:sz="4" w:space="0" w:color="auto"/>
            </w:tcBorders>
            <w:shd w:val="clear" w:color="auto" w:fill="A6A6A6" w:themeFill="background1" w:themeFillShade="A6"/>
            <w:vAlign w:val="center"/>
          </w:tcPr>
          <w:p w14:paraId="4147ED45" w14:textId="77777777" w:rsidR="00C66CA7" w:rsidRPr="00D534AC" w:rsidRDefault="00EA3086" w:rsidP="00F250CA">
            <w:pPr>
              <w:jc w:val="center"/>
              <w:rPr>
                <w:position w:val="-20"/>
                <w:sz w:val="16"/>
                <w:lang w:eastAsia="zh-CN"/>
              </w:rPr>
            </w:pPr>
            <w:r>
              <w:rPr>
                <w:rFonts w:hint="eastAsia"/>
                <w:position w:val="-20"/>
                <w:sz w:val="16"/>
                <w:lang w:eastAsia="zh-CN"/>
              </w:rPr>
              <w:t>Power</w:t>
            </w:r>
            <w:r w:rsidR="00D534AC">
              <w:rPr>
                <w:rFonts w:hint="eastAsia"/>
                <w:position w:val="-20"/>
                <w:sz w:val="16"/>
              </w:rPr>
              <w:t xml:space="preserve"> </w:t>
            </w:r>
            <w:r w:rsidR="00D534AC">
              <w:rPr>
                <w:rFonts w:hint="eastAsia"/>
                <w:position w:val="-20"/>
                <w:sz w:val="16"/>
                <w:lang w:eastAsia="zh-CN"/>
              </w:rPr>
              <w:t>R</w:t>
            </w:r>
            <w:r w:rsidR="00C66CA7" w:rsidRPr="00D534AC">
              <w:rPr>
                <w:rFonts w:hint="eastAsia"/>
                <w:position w:val="-20"/>
                <w:sz w:val="16"/>
              </w:rPr>
              <w:t>ange</w:t>
            </w:r>
            <w:r w:rsidR="008A1DFD">
              <w:rPr>
                <w:rFonts w:hint="eastAsia"/>
                <w:position w:val="-20"/>
                <w:sz w:val="16"/>
                <w:lang w:eastAsia="zh-CN"/>
              </w:rPr>
              <w:t xml:space="preserve"> of DIPU</w:t>
            </w:r>
          </w:p>
        </w:tc>
        <w:tc>
          <w:tcPr>
            <w:tcW w:w="2410" w:type="dxa"/>
            <w:tcBorders>
              <w:top w:val="single" w:sz="4" w:space="0" w:color="auto"/>
            </w:tcBorders>
            <w:shd w:val="clear" w:color="auto" w:fill="A6A6A6" w:themeFill="background1" w:themeFillShade="A6"/>
            <w:vAlign w:val="center"/>
          </w:tcPr>
          <w:p w14:paraId="4147ED46" w14:textId="77777777" w:rsidR="00C66CA7" w:rsidRPr="00D534AC" w:rsidRDefault="00C66CA7" w:rsidP="00F250CA">
            <w:pPr>
              <w:jc w:val="center"/>
              <w:rPr>
                <w:position w:val="-20"/>
                <w:sz w:val="16"/>
              </w:rPr>
            </w:pPr>
            <w:r w:rsidRPr="00D534AC">
              <w:rPr>
                <w:sz w:val="16"/>
              </w:rPr>
              <w:t>Necessary</w:t>
            </w:r>
            <w:r w:rsidR="00D534AC">
              <w:rPr>
                <w:rFonts w:hint="eastAsia"/>
                <w:sz w:val="16"/>
              </w:rPr>
              <w:t xml:space="preserve"> </w:t>
            </w:r>
            <w:r w:rsidR="00D534AC">
              <w:rPr>
                <w:rFonts w:hint="eastAsia"/>
                <w:sz w:val="16"/>
                <w:lang w:eastAsia="zh-CN"/>
              </w:rPr>
              <w:t>C</w:t>
            </w:r>
            <w:r w:rsidRPr="00D534AC">
              <w:rPr>
                <w:rFonts w:hint="eastAsia"/>
                <w:sz w:val="16"/>
              </w:rPr>
              <w:t xml:space="preserve">onditions for </w:t>
            </w:r>
            <w:r w:rsidR="00D534AC" w:rsidRPr="00D534AC">
              <w:rPr>
                <w:position w:val="-10"/>
                <w:sz w:val="16"/>
              </w:rPr>
              <w:object w:dxaOrig="520" w:dyaOrig="279" w14:anchorId="4147EE2B">
                <v:shape id="_x0000_i1047" type="#_x0000_t75" style="width:26.25pt;height:14.25pt" o:ole="">
                  <v:imagedata r:id="rId67" o:title=""/>
                </v:shape>
                <o:OLEObject Type="Embed" ProgID="Equation.DSMT4" ShapeID="_x0000_i1047" DrawAspect="Content" ObjectID="_1665047017" r:id="rId68"/>
              </w:object>
            </w:r>
          </w:p>
        </w:tc>
      </w:tr>
      <w:tr w:rsidR="00C66CA7" w14:paraId="4147ED4D" w14:textId="77777777" w:rsidTr="00D534AC">
        <w:trPr>
          <w:jc w:val="center"/>
        </w:trPr>
        <w:tc>
          <w:tcPr>
            <w:tcW w:w="1916" w:type="dxa"/>
            <w:vMerge w:val="restart"/>
            <w:tcBorders>
              <w:top w:val="single" w:sz="4" w:space="0" w:color="auto"/>
            </w:tcBorders>
            <w:vAlign w:val="center"/>
          </w:tcPr>
          <w:p w14:paraId="4147ED48" w14:textId="77777777" w:rsidR="00C66CA7" w:rsidRPr="00D534AC" w:rsidRDefault="00D534AC" w:rsidP="00F250CA">
            <w:pPr>
              <w:jc w:val="center"/>
              <w:rPr>
                <w:position w:val="-26"/>
                <w:sz w:val="16"/>
              </w:rPr>
            </w:pPr>
            <w:r w:rsidRPr="00D534AC">
              <w:rPr>
                <w:position w:val="-10"/>
                <w:sz w:val="16"/>
              </w:rPr>
              <w:object w:dxaOrig="700" w:dyaOrig="279" w14:anchorId="4147EE2C">
                <v:shape id="_x0000_i1048" type="#_x0000_t75" style="width:35.25pt;height:14.25pt" o:ole="">
                  <v:imagedata r:id="rId69" o:title=""/>
                </v:shape>
                <o:OLEObject Type="Embed" ProgID="Equation.DSMT4" ShapeID="_x0000_i1048" DrawAspect="Content" ObjectID="_1665047018" r:id="rId70"/>
              </w:object>
            </w:r>
          </w:p>
          <w:p w14:paraId="4147ED49" w14:textId="77777777" w:rsidR="00C66CA7" w:rsidRPr="00D534AC" w:rsidRDefault="00D534AC" w:rsidP="00F250CA">
            <w:pPr>
              <w:jc w:val="center"/>
              <w:rPr>
                <w:sz w:val="16"/>
              </w:rPr>
            </w:pPr>
            <w:r w:rsidRPr="00D534AC">
              <w:rPr>
                <w:position w:val="-10"/>
                <w:sz w:val="16"/>
              </w:rPr>
              <w:object w:dxaOrig="720" w:dyaOrig="279" w14:anchorId="4147EE2D">
                <v:shape id="_x0000_i1049" type="#_x0000_t75" style="width:36.75pt;height:14.25pt" o:ole="">
                  <v:imagedata r:id="rId71" o:title=""/>
                </v:shape>
                <o:OLEObject Type="Embed" ProgID="Equation.DSMT4" ShapeID="_x0000_i1049" DrawAspect="Content" ObjectID="_1665047019" r:id="rId72"/>
              </w:object>
            </w:r>
          </w:p>
        </w:tc>
        <w:tc>
          <w:tcPr>
            <w:tcW w:w="2031" w:type="dxa"/>
            <w:tcBorders>
              <w:top w:val="single" w:sz="4" w:space="0" w:color="auto"/>
            </w:tcBorders>
            <w:vAlign w:val="center"/>
          </w:tcPr>
          <w:p w14:paraId="4147ED4A" w14:textId="77777777" w:rsidR="00C66CA7" w:rsidRPr="00D534AC" w:rsidRDefault="00D534AC" w:rsidP="00F250CA">
            <w:pPr>
              <w:jc w:val="center"/>
              <w:rPr>
                <w:sz w:val="16"/>
              </w:rPr>
            </w:pPr>
            <w:r w:rsidRPr="00D534AC">
              <w:rPr>
                <w:position w:val="-10"/>
                <w:sz w:val="16"/>
              </w:rPr>
              <w:object w:dxaOrig="859" w:dyaOrig="279" w14:anchorId="4147EE2E">
                <v:shape id="_x0000_i1050" type="#_x0000_t75" style="width:42.75pt;height:14.25pt" o:ole="">
                  <v:imagedata r:id="rId73" o:title=""/>
                </v:shape>
                <o:OLEObject Type="Embed" ProgID="Equation.DSMT4" ShapeID="_x0000_i1050" DrawAspect="Content" ObjectID="_1665047020" r:id="rId74"/>
              </w:object>
            </w:r>
          </w:p>
        </w:tc>
        <w:tc>
          <w:tcPr>
            <w:tcW w:w="3780" w:type="dxa"/>
            <w:tcBorders>
              <w:top w:val="single" w:sz="4" w:space="0" w:color="auto"/>
            </w:tcBorders>
            <w:vAlign w:val="center"/>
          </w:tcPr>
          <w:p w14:paraId="4147ED4B" w14:textId="77777777" w:rsidR="00C66CA7" w:rsidRPr="00D534AC" w:rsidRDefault="00D534AC" w:rsidP="00F250CA">
            <w:pPr>
              <w:jc w:val="center"/>
              <w:rPr>
                <w:sz w:val="16"/>
              </w:rPr>
            </w:pPr>
            <w:r w:rsidRPr="00D534AC">
              <w:rPr>
                <w:position w:val="-18"/>
                <w:sz w:val="16"/>
              </w:rPr>
              <w:object w:dxaOrig="3420" w:dyaOrig="460" w14:anchorId="4147EE2F">
                <v:shape id="_x0000_i1051" type="#_x0000_t75" style="width:171pt;height:23.25pt" o:ole="">
                  <v:imagedata r:id="rId75" o:title=""/>
                </v:shape>
                <o:OLEObject Type="Embed" ProgID="Equation.DSMT4" ShapeID="_x0000_i1051" DrawAspect="Content" ObjectID="_1665047021" r:id="rId76"/>
              </w:object>
            </w:r>
          </w:p>
        </w:tc>
        <w:tc>
          <w:tcPr>
            <w:tcW w:w="2410" w:type="dxa"/>
            <w:tcBorders>
              <w:top w:val="single" w:sz="4" w:space="0" w:color="auto"/>
            </w:tcBorders>
            <w:vAlign w:val="center"/>
          </w:tcPr>
          <w:p w14:paraId="4147ED4C" w14:textId="77777777" w:rsidR="00C66CA7" w:rsidRPr="00D534AC" w:rsidRDefault="00D534AC" w:rsidP="00F250CA">
            <w:pPr>
              <w:jc w:val="center"/>
              <w:rPr>
                <w:position w:val="-20"/>
                <w:sz w:val="16"/>
              </w:rPr>
            </w:pPr>
            <w:r w:rsidRPr="00D534AC">
              <w:rPr>
                <w:position w:val="-18"/>
                <w:sz w:val="16"/>
              </w:rPr>
              <w:object w:dxaOrig="639" w:dyaOrig="480" w14:anchorId="4147EE30">
                <v:shape id="_x0000_i1052" type="#_x0000_t75" style="width:32.25pt;height:23.25pt" o:ole="">
                  <v:imagedata r:id="rId77" o:title=""/>
                </v:shape>
                <o:OLEObject Type="Embed" ProgID="Equation.DSMT4" ShapeID="_x0000_i1052" DrawAspect="Content" ObjectID="_1665047022" r:id="rId78"/>
              </w:object>
            </w:r>
          </w:p>
        </w:tc>
      </w:tr>
      <w:tr w:rsidR="00C66CA7" w14:paraId="4147ED52" w14:textId="77777777" w:rsidTr="00D534AC">
        <w:trPr>
          <w:jc w:val="center"/>
        </w:trPr>
        <w:tc>
          <w:tcPr>
            <w:tcW w:w="1916" w:type="dxa"/>
            <w:vMerge/>
            <w:vAlign w:val="center"/>
          </w:tcPr>
          <w:p w14:paraId="4147ED4E" w14:textId="77777777" w:rsidR="00C66CA7" w:rsidRPr="00D534AC" w:rsidRDefault="00C66CA7" w:rsidP="00F250CA">
            <w:pPr>
              <w:jc w:val="center"/>
              <w:rPr>
                <w:sz w:val="16"/>
              </w:rPr>
            </w:pPr>
          </w:p>
        </w:tc>
        <w:tc>
          <w:tcPr>
            <w:tcW w:w="2031" w:type="dxa"/>
            <w:vAlign w:val="center"/>
          </w:tcPr>
          <w:p w14:paraId="4147ED4F" w14:textId="77777777" w:rsidR="00C66CA7" w:rsidRPr="00D534AC" w:rsidRDefault="00D534AC" w:rsidP="00F250CA">
            <w:pPr>
              <w:jc w:val="center"/>
              <w:rPr>
                <w:sz w:val="16"/>
              </w:rPr>
            </w:pPr>
            <w:r w:rsidRPr="00D534AC">
              <w:rPr>
                <w:position w:val="-10"/>
                <w:sz w:val="16"/>
              </w:rPr>
              <w:object w:dxaOrig="859" w:dyaOrig="279" w14:anchorId="4147EE31">
                <v:shape id="_x0000_i1053" type="#_x0000_t75" style="width:42.75pt;height:14.25pt" o:ole="">
                  <v:imagedata r:id="rId79" o:title=""/>
                </v:shape>
                <o:OLEObject Type="Embed" ProgID="Equation.DSMT4" ShapeID="_x0000_i1053" DrawAspect="Content" ObjectID="_1665047023" r:id="rId80"/>
              </w:object>
            </w:r>
          </w:p>
        </w:tc>
        <w:tc>
          <w:tcPr>
            <w:tcW w:w="3780" w:type="dxa"/>
            <w:vAlign w:val="center"/>
          </w:tcPr>
          <w:p w14:paraId="4147ED50" w14:textId="77777777" w:rsidR="00C66CA7" w:rsidRPr="00D534AC" w:rsidRDefault="00D534AC" w:rsidP="00F250CA">
            <w:pPr>
              <w:jc w:val="center"/>
              <w:rPr>
                <w:sz w:val="16"/>
              </w:rPr>
            </w:pPr>
            <w:r w:rsidRPr="00D534AC">
              <w:rPr>
                <w:position w:val="-18"/>
                <w:sz w:val="16"/>
              </w:rPr>
              <w:object w:dxaOrig="3100" w:dyaOrig="460" w14:anchorId="4147EE32">
                <v:shape id="_x0000_i1054" type="#_x0000_t75" style="width:155.25pt;height:23.25pt" o:ole="">
                  <v:imagedata r:id="rId81" o:title=""/>
                </v:shape>
                <o:OLEObject Type="Embed" ProgID="Equation.DSMT4" ShapeID="_x0000_i1054" DrawAspect="Content" ObjectID="_1665047024" r:id="rId82"/>
              </w:object>
            </w:r>
          </w:p>
        </w:tc>
        <w:tc>
          <w:tcPr>
            <w:tcW w:w="2410" w:type="dxa"/>
            <w:vAlign w:val="center"/>
          </w:tcPr>
          <w:p w14:paraId="4147ED51" w14:textId="77777777" w:rsidR="00C66CA7" w:rsidRPr="00D534AC" w:rsidRDefault="00D534AC" w:rsidP="00F250CA">
            <w:pPr>
              <w:jc w:val="center"/>
              <w:rPr>
                <w:position w:val="-20"/>
                <w:sz w:val="16"/>
              </w:rPr>
            </w:pPr>
            <w:r w:rsidRPr="00D534AC">
              <w:rPr>
                <w:position w:val="-18"/>
                <w:sz w:val="16"/>
              </w:rPr>
              <w:object w:dxaOrig="960" w:dyaOrig="480" w14:anchorId="4147EE33">
                <v:shape id="_x0000_i1055" type="#_x0000_t75" style="width:48.75pt;height:23.25pt" o:ole="">
                  <v:imagedata r:id="rId83" o:title=""/>
                </v:shape>
                <o:OLEObject Type="Embed" ProgID="Equation.DSMT4" ShapeID="_x0000_i1055" DrawAspect="Content" ObjectID="_1665047025" r:id="rId84"/>
              </w:object>
            </w:r>
          </w:p>
        </w:tc>
      </w:tr>
      <w:tr w:rsidR="00C66CA7" w14:paraId="4147ED57" w14:textId="77777777" w:rsidTr="00D534AC">
        <w:trPr>
          <w:trHeight w:val="465"/>
          <w:jc w:val="center"/>
        </w:trPr>
        <w:tc>
          <w:tcPr>
            <w:tcW w:w="1916" w:type="dxa"/>
            <w:vMerge/>
            <w:vAlign w:val="center"/>
          </w:tcPr>
          <w:p w14:paraId="4147ED53" w14:textId="77777777" w:rsidR="00C66CA7" w:rsidRPr="00D534AC" w:rsidRDefault="00C66CA7" w:rsidP="00F250CA">
            <w:pPr>
              <w:jc w:val="center"/>
              <w:rPr>
                <w:sz w:val="16"/>
              </w:rPr>
            </w:pPr>
          </w:p>
        </w:tc>
        <w:tc>
          <w:tcPr>
            <w:tcW w:w="2031" w:type="dxa"/>
            <w:vAlign w:val="center"/>
          </w:tcPr>
          <w:p w14:paraId="4147ED54" w14:textId="77777777" w:rsidR="00C66CA7" w:rsidRPr="00D534AC" w:rsidRDefault="00D534AC" w:rsidP="00F250CA">
            <w:pPr>
              <w:jc w:val="center"/>
              <w:rPr>
                <w:sz w:val="16"/>
              </w:rPr>
            </w:pPr>
            <w:r w:rsidRPr="00D534AC">
              <w:rPr>
                <w:position w:val="-10"/>
                <w:sz w:val="16"/>
              </w:rPr>
              <w:object w:dxaOrig="859" w:dyaOrig="279" w14:anchorId="4147EE34">
                <v:shape id="_x0000_i1056" type="#_x0000_t75" style="width:42.75pt;height:14.25pt" o:ole="">
                  <v:imagedata r:id="rId85" o:title=""/>
                </v:shape>
                <o:OLEObject Type="Embed" ProgID="Equation.DSMT4" ShapeID="_x0000_i1056" DrawAspect="Content" ObjectID="_1665047026" r:id="rId86"/>
              </w:object>
            </w:r>
          </w:p>
        </w:tc>
        <w:tc>
          <w:tcPr>
            <w:tcW w:w="3780" w:type="dxa"/>
            <w:vAlign w:val="center"/>
          </w:tcPr>
          <w:p w14:paraId="4147ED55" w14:textId="77777777" w:rsidR="00C66CA7" w:rsidRPr="00D534AC" w:rsidRDefault="00D534AC" w:rsidP="00F250CA">
            <w:pPr>
              <w:jc w:val="center"/>
              <w:rPr>
                <w:sz w:val="16"/>
              </w:rPr>
            </w:pPr>
            <w:r w:rsidRPr="00D534AC">
              <w:rPr>
                <w:position w:val="-18"/>
                <w:sz w:val="16"/>
              </w:rPr>
              <w:object w:dxaOrig="3100" w:dyaOrig="460" w14:anchorId="4147EE35">
                <v:shape id="_x0000_i1057" type="#_x0000_t75" style="width:155.25pt;height:23.25pt" o:ole="">
                  <v:imagedata r:id="rId87" o:title=""/>
                </v:shape>
                <o:OLEObject Type="Embed" ProgID="Equation.DSMT4" ShapeID="_x0000_i1057" DrawAspect="Content" ObjectID="_1665047027" r:id="rId88"/>
              </w:object>
            </w:r>
          </w:p>
        </w:tc>
        <w:tc>
          <w:tcPr>
            <w:tcW w:w="2410" w:type="dxa"/>
            <w:vAlign w:val="center"/>
          </w:tcPr>
          <w:p w14:paraId="4147ED56" w14:textId="77777777" w:rsidR="00C66CA7" w:rsidRPr="00D534AC" w:rsidRDefault="00C66CA7" w:rsidP="00F250CA">
            <w:pPr>
              <w:jc w:val="center"/>
              <w:rPr>
                <w:position w:val="-20"/>
                <w:sz w:val="16"/>
              </w:rPr>
            </w:pPr>
            <w:r w:rsidRPr="00D534AC">
              <w:rPr>
                <w:rFonts w:hint="eastAsia"/>
                <w:position w:val="-20"/>
                <w:sz w:val="16"/>
              </w:rPr>
              <w:t>—</w:t>
            </w:r>
          </w:p>
        </w:tc>
      </w:tr>
      <w:tr w:rsidR="00C66CA7" w14:paraId="4147ED5C" w14:textId="77777777" w:rsidTr="00D534AC">
        <w:trPr>
          <w:jc w:val="center"/>
        </w:trPr>
        <w:tc>
          <w:tcPr>
            <w:tcW w:w="1916" w:type="dxa"/>
            <w:vMerge/>
            <w:tcBorders>
              <w:bottom w:val="single" w:sz="4" w:space="0" w:color="auto"/>
            </w:tcBorders>
            <w:vAlign w:val="center"/>
          </w:tcPr>
          <w:p w14:paraId="4147ED58" w14:textId="77777777" w:rsidR="00C66CA7" w:rsidRPr="00D534AC" w:rsidRDefault="00C66CA7" w:rsidP="00F250CA">
            <w:pPr>
              <w:jc w:val="center"/>
              <w:rPr>
                <w:sz w:val="16"/>
              </w:rPr>
            </w:pPr>
          </w:p>
        </w:tc>
        <w:tc>
          <w:tcPr>
            <w:tcW w:w="2031" w:type="dxa"/>
            <w:tcBorders>
              <w:bottom w:val="single" w:sz="4" w:space="0" w:color="auto"/>
            </w:tcBorders>
            <w:vAlign w:val="center"/>
          </w:tcPr>
          <w:p w14:paraId="4147ED59" w14:textId="77777777" w:rsidR="00C66CA7" w:rsidRPr="00D534AC" w:rsidRDefault="00D534AC" w:rsidP="00F250CA">
            <w:pPr>
              <w:jc w:val="center"/>
              <w:rPr>
                <w:sz w:val="16"/>
              </w:rPr>
            </w:pPr>
            <w:r w:rsidRPr="00D534AC">
              <w:rPr>
                <w:position w:val="-10"/>
                <w:sz w:val="16"/>
              </w:rPr>
              <w:object w:dxaOrig="859" w:dyaOrig="279" w14:anchorId="4147EE36">
                <v:shape id="_x0000_i1058" type="#_x0000_t75" style="width:42.75pt;height:14.25pt" o:ole="">
                  <v:imagedata r:id="rId89" o:title=""/>
                </v:shape>
                <o:OLEObject Type="Embed" ProgID="Equation.DSMT4" ShapeID="_x0000_i1058" DrawAspect="Content" ObjectID="_1665047028" r:id="rId90"/>
              </w:object>
            </w:r>
          </w:p>
        </w:tc>
        <w:tc>
          <w:tcPr>
            <w:tcW w:w="3780" w:type="dxa"/>
            <w:tcBorders>
              <w:bottom w:val="single" w:sz="4" w:space="0" w:color="auto"/>
            </w:tcBorders>
            <w:vAlign w:val="center"/>
          </w:tcPr>
          <w:p w14:paraId="4147ED5A" w14:textId="77777777" w:rsidR="00C66CA7" w:rsidRPr="00D534AC" w:rsidRDefault="00D534AC" w:rsidP="00F250CA">
            <w:pPr>
              <w:jc w:val="center"/>
              <w:rPr>
                <w:sz w:val="16"/>
              </w:rPr>
            </w:pPr>
            <w:r w:rsidRPr="00D534AC">
              <w:rPr>
                <w:position w:val="-18"/>
                <w:sz w:val="16"/>
              </w:rPr>
              <w:object w:dxaOrig="3420" w:dyaOrig="460" w14:anchorId="4147EE37">
                <v:shape id="_x0000_i1059" type="#_x0000_t75" style="width:171pt;height:23.25pt" o:ole="">
                  <v:imagedata r:id="rId91" o:title=""/>
                </v:shape>
                <o:OLEObject Type="Embed" ProgID="Equation.DSMT4" ShapeID="_x0000_i1059" DrawAspect="Content" ObjectID="_1665047029" r:id="rId92"/>
              </w:object>
            </w:r>
          </w:p>
        </w:tc>
        <w:tc>
          <w:tcPr>
            <w:tcW w:w="2410" w:type="dxa"/>
            <w:tcBorders>
              <w:bottom w:val="single" w:sz="4" w:space="0" w:color="auto"/>
            </w:tcBorders>
            <w:vAlign w:val="center"/>
          </w:tcPr>
          <w:p w14:paraId="4147ED5B" w14:textId="77777777" w:rsidR="00C66CA7" w:rsidRPr="00D534AC" w:rsidRDefault="00D534AC" w:rsidP="00F250CA">
            <w:pPr>
              <w:jc w:val="center"/>
              <w:rPr>
                <w:position w:val="-20"/>
                <w:sz w:val="16"/>
              </w:rPr>
            </w:pPr>
            <w:r w:rsidRPr="00D534AC">
              <w:rPr>
                <w:position w:val="-18"/>
                <w:sz w:val="16"/>
              </w:rPr>
              <w:object w:dxaOrig="660" w:dyaOrig="480" w14:anchorId="4147EE38">
                <v:shape id="_x0000_i1060" type="#_x0000_t75" style="width:33.75pt;height:23.25pt" o:ole="">
                  <v:imagedata r:id="rId93" o:title=""/>
                </v:shape>
                <o:OLEObject Type="Embed" ProgID="Equation.DSMT4" ShapeID="_x0000_i1060" DrawAspect="Content" ObjectID="_1665047030" r:id="rId94"/>
              </w:object>
            </w:r>
          </w:p>
        </w:tc>
      </w:tr>
    </w:tbl>
    <w:p w14:paraId="4147ED5D" w14:textId="77777777" w:rsidR="00C66CA7" w:rsidRDefault="00C66CA7" w:rsidP="00C66CA7">
      <w:pPr>
        <w:pStyle w:val="Text"/>
        <w:rPr>
          <w:lang w:eastAsia="zh-CN"/>
        </w:rPr>
        <w:sectPr w:rsidR="00C66CA7" w:rsidSect="00C66CA7">
          <w:type w:val="continuous"/>
          <w:pgSz w:w="12240" w:h="15840"/>
          <w:pgMar w:top="1008" w:right="936" w:bottom="1008" w:left="936" w:header="432" w:footer="432" w:gutter="0"/>
          <w:cols w:space="288"/>
        </w:sectPr>
      </w:pPr>
    </w:p>
    <w:p w14:paraId="4147ED5E" w14:textId="77777777" w:rsidR="003D22FE" w:rsidRDefault="003D22FE" w:rsidP="00C66CA7">
      <w:pPr>
        <w:pStyle w:val="Text"/>
        <w:rPr>
          <w:lang w:eastAsia="zh-CN"/>
        </w:rPr>
      </w:pPr>
    </w:p>
    <w:p w14:paraId="4147ED5F" w14:textId="77777777" w:rsidR="003D22FE" w:rsidRDefault="003D22FE" w:rsidP="00C66CA7">
      <w:pPr>
        <w:pStyle w:val="Text"/>
        <w:rPr>
          <w:lang w:eastAsia="zh-CN"/>
        </w:rPr>
        <w:sectPr w:rsidR="003D22FE" w:rsidSect="003D22FE">
          <w:type w:val="continuous"/>
          <w:pgSz w:w="12240" w:h="15840"/>
          <w:pgMar w:top="1008" w:right="936" w:bottom="1008" w:left="936" w:header="432" w:footer="432" w:gutter="0"/>
          <w:cols w:space="288"/>
        </w:sectPr>
      </w:pPr>
    </w:p>
    <w:p w14:paraId="4147ED60" w14:textId="77777777" w:rsidR="004C03D8" w:rsidRDefault="004C03D8" w:rsidP="004C03D8">
      <w:pPr>
        <w:pStyle w:val="Text"/>
        <w:rPr>
          <w:lang w:eastAsia="zh-CN"/>
        </w:rPr>
      </w:pPr>
      <w:r>
        <w:rPr>
          <w:lang w:eastAsia="zh-CN"/>
        </w:rPr>
        <w:t>As shown in T</w:t>
      </w:r>
      <w:r>
        <w:rPr>
          <w:rFonts w:hint="eastAsia"/>
          <w:lang w:eastAsia="zh-CN"/>
        </w:rPr>
        <w:t>ABLE</w:t>
      </w:r>
      <w:r>
        <w:rPr>
          <w:lang w:eastAsia="zh-CN"/>
        </w:rPr>
        <w:t xml:space="preserve"> </w:t>
      </w:r>
      <w:r>
        <w:rPr>
          <w:rFonts w:hint="eastAsia"/>
          <w:lang w:eastAsia="zh-CN"/>
        </w:rPr>
        <w:t>III,</w:t>
      </w:r>
      <w:r>
        <w:rPr>
          <w:lang w:eastAsia="zh-CN"/>
        </w:rPr>
        <w:t xml:space="preserve"> the maximum de</w:t>
      </w:r>
      <w:r>
        <w:rPr>
          <w:rFonts w:hint="eastAsia"/>
          <w:lang w:eastAsia="zh-CN"/>
        </w:rPr>
        <w:t>-</w:t>
      </w:r>
      <w:r>
        <w:rPr>
          <w:lang w:eastAsia="zh-CN"/>
        </w:rPr>
        <w:t xml:space="preserve">icing power of DIPU is </w:t>
      </w:r>
    </w:p>
    <w:p w14:paraId="4147ED61" w14:textId="77777777" w:rsidR="004C03D8" w:rsidRPr="004C03D8" w:rsidRDefault="004C03D8" w:rsidP="004C03D8">
      <w:pPr>
        <w:pStyle w:val="Text"/>
        <w:wordWrap w:val="0"/>
        <w:jc w:val="right"/>
        <w:rPr>
          <w:lang w:val="en-GB" w:eastAsia="zh-CN"/>
        </w:rPr>
      </w:pPr>
      <w:r>
        <w:rPr>
          <w:position w:val="-20"/>
        </w:rPr>
        <w:object w:dxaOrig="2417" w:dyaOrig="538" w14:anchorId="4147EE39">
          <v:shape id="_x0000_i1061" type="#_x0000_t75" style="width:119.25pt;height:27pt" o:ole="">
            <v:imagedata r:id="rId95" o:title=""/>
          </v:shape>
          <o:OLEObject Type="Embed" ProgID="Equation.DSMT4" ShapeID="_x0000_i1061" DrawAspect="Content" ObjectID="_1665047031" r:id="rId96"/>
        </w:object>
      </w:r>
      <w:r>
        <w:rPr>
          <w:position w:val="-10"/>
        </w:rPr>
        <w:object w:dxaOrig="1202" w:dyaOrig="301" w14:anchorId="4147EE3A">
          <v:shape id="_x0000_i1062" type="#_x0000_t75" style="width:60pt;height:15pt" o:ole="">
            <v:imagedata r:id="rId97" o:title=""/>
          </v:shape>
          <o:OLEObject Type="Embed" ProgID="Equation.DSMT4" ShapeID="_x0000_i1062" DrawAspect="Content" ObjectID="_1665047032" r:id="rId98"/>
        </w:object>
      </w:r>
      <w:r>
        <w:rPr>
          <w:rFonts w:hint="eastAsia"/>
          <w:lang w:val="en-GB" w:eastAsia="zh-CN"/>
        </w:rPr>
        <w:tab/>
        <w:t xml:space="preserve">     </w:t>
      </w:r>
      <w:r>
        <w:rPr>
          <w:rFonts w:hint="eastAsia"/>
          <w:lang w:eastAsia="zh-CN"/>
        </w:rPr>
        <w:t xml:space="preserve"> (23)</w:t>
      </w:r>
    </w:p>
    <w:p w14:paraId="4147ED62" w14:textId="77777777" w:rsidR="004C03D8" w:rsidRDefault="004C03D8" w:rsidP="00F51E26">
      <w:pPr>
        <w:pStyle w:val="Text"/>
        <w:ind w:firstLine="0"/>
        <w:rPr>
          <w:lang w:eastAsia="zh-CN"/>
        </w:rPr>
      </w:pPr>
      <w:r>
        <w:rPr>
          <w:rFonts w:hint="eastAsia"/>
          <w:lang w:eastAsia="zh-CN"/>
        </w:rPr>
        <w:t>which</w:t>
      </w:r>
      <w:r>
        <w:rPr>
          <w:lang w:eastAsia="zh-CN"/>
        </w:rPr>
        <w:t xml:space="preserve"> occurs when the train on the up track is braking and </w:t>
      </w:r>
      <w:proofErr w:type="gramStart"/>
      <w:r>
        <w:rPr>
          <w:lang w:eastAsia="zh-CN"/>
        </w:rPr>
        <w:t>the  train</w:t>
      </w:r>
      <w:proofErr w:type="gramEnd"/>
      <w:r>
        <w:rPr>
          <w:lang w:eastAsia="zh-CN"/>
        </w:rPr>
        <w:t xml:space="preserve"> on the down track is motoring. The minimum de</w:t>
      </w:r>
      <w:r>
        <w:rPr>
          <w:rFonts w:hint="eastAsia"/>
          <w:lang w:eastAsia="zh-CN"/>
        </w:rPr>
        <w:t>-</w:t>
      </w:r>
      <w:r>
        <w:rPr>
          <w:lang w:eastAsia="zh-CN"/>
        </w:rPr>
        <w:t xml:space="preserve">icing power of DIPU </w:t>
      </w:r>
      <w:r>
        <w:rPr>
          <w:rFonts w:hint="eastAsia"/>
          <w:lang w:eastAsia="zh-CN"/>
        </w:rPr>
        <w:t>is</w:t>
      </w:r>
    </w:p>
    <w:p w14:paraId="4147ED63" w14:textId="77777777" w:rsidR="004C03D8" w:rsidRDefault="004C03D8" w:rsidP="004C03D8">
      <w:pPr>
        <w:pStyle w:val="Text"/>
        <w:wordWrap w:val="0"/>
        <w:jc w:val="right"/>
        <w:rPr>
          <w:lang w:eastAsia="zh-CN"/>
        </w:rPr>
      </w:pPr>
      <w:r>
        <w:rPr>
          <w:position w:val="-20"/>
        </w:rPr>
        <w:object w:dxaOrig="2417" w:dyaOrig="538" w14:anchorId="4147EE3B">
          <v:shape id="_x0000_i1063" type="#_x0000_t75" style="width:119.25pt;height:27pt" o:ole="">
            <v:imagedata r:id="rId95" o:title=""/>
          </v:shape>
          <o:OLEObject Type="Embed" ProgID="Equation.DSMT4" ShapeID="_x0000_i1063" DrawAspect="Content" ObjectID="_1665047033" r:id="rId99"/>
        </w:object>
      </w:r>
      <w:r>
        <w:rPr>
          <w:position w:val="-10"/>
        </w:rPr>
        <w:object w:dxaOrig="1202" w:dyaOrig="301" w14:anchorId="4147EE3C">
          <v:shape id="_x0000_i1064" type="#_x0000_t75" style="width:60pt;height:15pt" o:ole="">
            <v:imagedata r:id="rId100" o:title=""/>
          </v:shape>
          <o:OLEObject Type="Embed" ProgID="Equation.DSMT4" ShapeID="_x0000_i1064" DrawAspect="Content" ObjectID="_1665047034" r:id="rId101"/>
        </w:object>
      </w:r>
      <w:r>
        <w:rPr>
          <w:rFonts w:hint="eastAsia"/>
          <w:lang w:eastAsia="zh-CN"/>
        </w:rPr>
        <w:tab/>
        <w:t xml:space="preserve">      (24)</w:t>
      </w:r>
    </w:p>
    <w:p w14:paraId="4147ED64" w14:textId="77777777" w:rsidR="00544FB0" w:rsidRDefault="00544FB0" w:rsidP="00544FB0">
      <w:pPr>
        <w:pStyle w:val="Text"/>
        <w:ind w:firstLine="0"/>
        <w:rPr>
          <w:lang w:eastAsia="zh-CN"/>
        </w:rPr>
      </w:pPr>
      <w:r>
        <w:t xml:space="preserve">which </w:t>
      </w:r>
      <w:r>
        <w:rPr>
          <w:lang w:eastAsia="zh-CN"/>
        </w:rPr>
        <w:t xml:space="preserve">occurs when the up train is motoring and the down train is braking. According to the analysis of </w:t>
      </w:r>
      <w:r>
        <w:rPr>
          <w:rFonts w:hint="eastAsia"/>
          <w:lang w:eastAsia="zh-CN"/>
        </w:rPr>
        <w:t>DIPU</w:t>
      </w:r>
      <w:r>
        <w:rPr>
          <w:lang w:eastAsia="zh-CN"/>
        </w:rPr>
        <w:t xml:space="preserve"> power range</w:t>
      </w:r>
      <w:r>
        <w:rPr>
          <w:rFonts w:hint="eastAsia"/>
          <w:lang w:eastAsia="zh-CN"/>
        </w:rPr>
        <w:t xml:space="preserve"> in TABLE III</w:t>
      </w:r>
      <w:r>
        <w:rPr>
          <w:lang w:eastAsia="zh-CN"/>
        </w:rPr>
        <w:t xml:space="preserve">, except for the condition of braking of the up train and </w:t>
      </w:r>
      <w:r>
        <w:rPr>
          <w:rFonts w:hint="eastAsia"/>
          <w:lang w:eastAsia="zh-CN"/>
        </w:rPr>
        <w:t>motoring</w:t>
      </w:r>
      <w:r>
        <w:rPr>
          <w:lang w:eastAsia="zh-CN"/>
        </w:rPr>
        <w:t xml:space="preserve"> of the down train, the de</w:t>
      </w:r>
      <w:r>
        <w:rPr>
          <w:rFonts w:hint="eastAsia"/>
          <w:lang w:eastAsia="zh-CN"/>
        </w:rPr>
        <w:t>-</w:t>
      </w:r>
      <w:r>
        <w:rPr>
          <w:lang w:eastAsia="zh-CN"/>
        </w:rPr>
        <w:t>icing power may be negative under other working conditions</w:t>
      </w:r>
      <w:r>
        <w:rPr>
          <w:rFonts w:hint="eastAsia"/>
          <w:lang w:eastAsia="zh-CN"/>
        </w:rPr>
        <w:t>.</w:t>
      </w:r>
      <w:r>
        <w:rPr>
          <w:lang w:eastAsia="zh-CN"/>
        </w:rPr>
        <w:t xml:space="preserve"> </w:t>
      </w:r>
      <w:r>
        <w:rPr>
          <w:rFonts w:hint="eastAsia"/>
          <w:lang w:eastAsia="zh-CN"/>
        </w:rPr>
        <w:t>S</w:t>
      </w:r>
      <w:r>
        <w:rPr>
          <w:lang w:eastAsia="zh-CN"/>
        </w:rPr>
        <w:t xml:space="preserve">o </w:t>
      </w:r>
      <w:r>
        <w:rPr>
          <w:rFonts w:hint="eastAsia"/>
          <w:lang w:eastAsia="zh-CN"/>
        </w:rPr>
        <w:t>DIPU</w:t>
      </w:r>
      <w:r>
        <w:rPr>
          <w:lang w:eastAsia="zh-CN"/>
        </w:rPr>
        <w:t xml:space="preserve"> should have the ability of bidirectional energy flow to adapt to the different running states of the train in the </w:t>
      </w:r>
      <w:r>
        <w:rPr>
          <w:rFonts w:hint="eastAsia"/>
          <w:lang w:eastAsia="zh-CN"/>
        </w:rPr>
        <w:t>section</w:t>
      </w:r>
      <w:r>
        <w:rPr>
          <w:lang w:eastAsia="zh-CN"/>
        </w:rPr>
        <w:t xml:space="preserve"> during de</w:t>
      </w:r>
      <w:r>
        <w:rPr>
          <w:rFonts w:hint="eastAsia"/>
          <w:lang w:eastAsia="zh-CN"/>
        </w:rPr>
        <w:t>-</w:t>
      </w:r>
      <w:r>
        <w:rPr>
          <w:lang w:eastAsia="zh-CN"/>
        </w:rPr>
        <w:t>icing.</w:t>
      </w:r>
    </w:p>
    <w:p w14:paraId="4147ED65" w14:textId="77777777" w:rsidR="00544FB0" w:rsidRDefault="00544FB0" w:rsidP="00544FB0">
      <w:pPr>
        <w:pStyle w:val="Text"/>
        <w:rPr>
          <w:lang w:eastAsia="zh-CN"/>
        </w:rPr>
      </w:pPr>
      <w:r w:rsidRPr="00B45845">
        <w:rPr>
          <w:lang w:eastAsia="zh-CN"/>
        </w:rPr>
        <w:t>The negative power of the D</w:t>
      </w:r>
      <w:r>
        <w:rPr>
          <w:rFonts w:hint="eastAsia"/>
          <w:lang w:eastAsia="zh-CN"/>
        </w:rPr>
        <w:t>IPU</w:t>
      </w:r>
      <w:r w:rsidRPr="00B45845">
        <w:rPr>
          <w:lang w:eastAsia="zh-CN"/>
        </w:rPr>
        <w:t xml:space="preserve"> means that it will absorb some power from the traction power supply system at this time. The source of these powers should be identified. According to </w:t>
      </w:r>
      <w:r w:rsidRPr="00B45845">
        <w:rPr>
          <w:lang w:eastAsia="zh-CN"/>
        </w:rPr>
        <w:t>the analysis conclusion of Part C</w:t>
      </w:r>
      <w:r>
        <w:rPr>
          <w:rFonts w:hint="eastAsia"/>
          <w:lang w:eastAsia="zh-CN"/>
        </w:rPr>
        <w:t xml:space="preserve"> in this section</w:t>
      </w:r>
      <w:r w:rsidRPr="00B45845">
        <w:rPr>
          <w:lang w:eastAsia="zh-CN"/>
        </w:rPr>
        <w:t>, there is no mutual influence between D</w:t>
      </w:r>
      <w:r>
        <w:rPr>
          <w:rFonts w:hint="eastAsia"/>
          <w:lang w:eastAsia="zh-CN"/>
        </w:rPr>
        <w:t>IPU</w:t>
      </w:r>
      <w:r w:rsidRPr="00B45845">
        <w:rPr>
          <w:lang w:eastAsia="zh-CN"/>
        </w:rPr>
        <w:t xml:space="preserve"> and traction substation, so the total power of the train is calculated as</w:t>
      </w:r>
    </w:p>
    <w:p w14:paraId="4147ED66" w14:textId="77777777" w:rsidR="00FE28C6" w:rsidRDefault="00FE28C6" w:rsidP="00FE28C6">
      <w:pPr>
        <w:wordWrap w:val="0"/>
        <w:jc w:val="right"/>
        <w:rPr>
          <w:lang w:eastAsia="zh-CN"/>
        </w:rPr>
      </w:pPr>
      <w:r>
        <w:rPr>
          <w:position w:val="-46"/>
        </w:rPr>
        <w:object w:dxaOrig="3345" w:dyaOrig="1020" w14:anchorId="4147EE3D">
          <v:shape id="_x0000_i1065" type="#_x0000_t75" style="width:167.25pt;height:50.25pt" o:ole="">
            <v:imagedata r:id="rId102" o:title=""/>
          </v:shape>
          <o:OLEObject Type="Embed" ProgID="Equation.DSMT4" ShapeID="_x0000_i1065" DrawAspect="Content" ObjectID="_1665047035" r:id="rId103"/>
        </w:object>
      </w:r>
      <w:r>
        <w:rPr>
          <w:rFonts w:hint="eastAsia"/>
          <w:position w:val="-20"/>
          <w:lang w:eastAsia="zh-CN"/>
        </w:rPr>
        <w:tab/>
        <w:t xml:space="preserve">  </w:t>
      </w:r>
      <w:r>
        <w:rPr>
          <w:rFonts w:hint="eastAsia"/>
          <w:position w:val="-20"/>
          <w:lang w:eastAsia="zh-CN"/>
        </w:rPr>
        <w:tab/>
      </w:r>
      <w:r>
        <w:rPr>
          <w:rFonts w:hint="eastAsia"/>
          <w:lang w:eastAsia="zh-CN"/>
        </w:rPr>
        <w:t>(23)</w:t>
      </w:r>
    </w:p>
    <w:p w14:paraId="4147ED67" w14:textId="77777777" w:rsidR="00540AB9" w:rsidRDefault="00FE28C6" w:rsidP="00FE28C6">
      <w:pPr>
        <w:pStyle w:val="Text"/>
        <w:rPr>
          <w:lang w:eastAsia="zh-CN"/>
        </w:rPr>
      </w:pPr>
      <w:r w:rsidRPr="00FE28C6">
        <w:rPr>
          <w:lang w:eastAsia="zh-CN"/>
        </w:rPr>
        <w:t>It can be found that when the up and down lines have trains at the same time, there wil</w:t>
      </w:r>
      <w:r>
        <w:rPr>
          <w:lang w:eastAsia="zh-CN"/>
        </w:rPr>
        <w:t xml:space="preserve">l be power </w:t>
      </w:r>
      <w:r w:rsidR="00B45845">
        <w:rPr>
          <w:rFonts w:hint="eastAsia"/>
          <w:lang w:eastAsia="zh-CN"/>
        </w:rPr>
        <w:t>exchange</w:t>
      </w:r>
      <w:r>
        <w:rPr>
          <w:lang w:eastAsia="zh-CN"/>
        </w:rPr>
        <w:t xml:space="preserve"> between </w:t>
      </w:r>
      <w:r w:rsidR="001B6767">
        <w:rPr>
          <w:rFonts w:hint="eastAsia"/>
          <w:lang w:eastAsia="zh-CN"/>
        </w:rPr>
        <w:t>DIPU</w:t>
      </w:r>
      <w:r w:rsidRPr="00FE28C6">
        <w:rPr>
          <w:lang w:eastAsia="zh-CN"/>
        </w:rPr>
        <w:t xml:space="preserve"> and trai</w:t>
      </w:r>
      <w:r w:rsidR="00B45845">
        <w:rPr>
          <w:lang w:eastAsia="zh-CN"/>
        </w:rPr>
        <w:t>ns</w:t>
      </w:r>
      <w:r w:rsidR="00540AB9">
        <w:rPr>
          <w:rFonts w:hint="eastAsia"/>
          <w:lang w:eastAsia="zh-CN"/>
        </w:rPr>
        <w:t>.</w:t>
      </w:r>
      <w:r w:rsidR="00540AB9">
        <w:rPr>
          <w:lang w:eastAsia="zh-CN"/>
        </w:rPr>
        <w:t xml:space="preserve"> </w:t>
      </w:r>
      <w:r w:rsidR="00540AB9">
        <w:rPr>
          <w:rFonts w:hint="eastAsia"/>
          <w:lang w:eastAsia="zh-CN"/>
        </w:rPr>
        <w:t>T</w:t>
      </w:r>
      <w:r w:rsidR="00B45845">
        <w:rPr>
          <w:lang w:eastAsia="zh-CN"/>
        </w:rPr>
        <w:t xml:space="preserve">he power </w:t>
      </w:r>
      <w:r w:rsidR="00B45845">
        <w:rPr>
          <w:rFonts w:hint="eastAsia"/>
          <w:lang w:eastAsia="zh-CN"/>
        </w:rPr>
        <w:t>exchange</w:t>
      </w:r>
      <w:r w:rsidRPr="00FE28C6">
        <w:rPr>
          <w:lang w:eastAsia="zh-CN"/>
        </w:rPr>
        <w:t xml:space="preserve"> is</w:t>
      </w:r>
    </w:p>
    <w:p w14:paraId="4147ED68" w14:textId="77777777" w:rsidR="00FE28C6" w:rsidRDefault="00540AB9" w:rsidP="00540AB9">
      <w:pPr>
        <w:pStyle w:val="Text"/>
        <w:jc w:val="right"/>
        <w:rPr>
          <w:lang w:eastAsia="zh-CN"/>
        </w:rPr>
      </w:pPr>
      <w:r>
        <w:rPr>
          <w:position w:val="-10"/>
        </w:rPr>
        <w:object w:dxaOrig="2240" w:dyaOrig="300" w14:anchorId="4147EE3E">
          <v:shape id="_x0000_i1066" type="#_x0000_t75" style="width:113.25pt;height:15pt" o:ole="">
            <v:imagedata r:id="rId104" o:title=""/>
          </v:shape>
          <o:OLEObject Type="Embed" ProgID="Equation.DSMT4" ShapeID="_x0000_i1066" DrawAspect="Content" ObjectID="_1665047036" r:id="rId105"/>
        </w:objec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(24)</w:t>
      </w:r>
    </w:p>
    <w:p w14:paraId="4147ED69" w14:textId="77777777" w:rsidR="00FE28C6" w:rsidRPr="00FE28C6" w:rsidRDefault="00FE28C6" w:rsidP="00FE28C6">
      <w:pPr>
        <w:pStyle w:val="Heading1"/>
        <w:ind w:firstLineChars="200" w:firstLine="400"/>
      </w:pPr>
      <w:r>
        <w:rPr>
          <w:rFonts w:hint="eastAsia"/>
        </w:rPr>
        <w:t>S</w:t>
      </w:r>
      <w:r w:rsidRPr="00FE28C6">
        <w:t xml:space="preserve">imulation </w:t>
      </w:r>
      <w:r>
        <w:rPr>
          <w:rFonts w:hint="eastAsia"/>
        </w:rPr>
        <w:t>V</w:t>
      </w:r>
      <w:r w:rsidRPr="00FE28C6">
        <w:t>erification</w:t>
      </w:r>
    </w:p>
    <w:p w14:paraId="4147ED6A" w14:textId="77777777" w:rsidR="00544FB0" w:rsidRPr="005B0849" w:rsidRDefault="00544FB0" w:rsidP="00544FB0">
      <w:pPr>
        <w:pStyle w:val="Text"/>
        <w:rPr>
          <w:lang w:eastAsia="zh-CN"/>
        </w:rPr>
      </w:pPr>
      <w:r>
        <w:rPr>
          <w:rFonts w:hint="eastAsia"/>
          <w:lang w:eastAsia="zh-CN"/>
        </w:rPr>
        <w:t>T</w:t>
      </w:r>
      <w:r>
        <w:rPr>
          <w:lang w:eastAsia="zh-CN"/>
        </w:rPr>
        <w:t xml:space="preserve">he </w:t>
      </w:r>
      <w:r>
        <w:rPr>
          <w:rFonts w:hint="eastAsia"/>
          <w:lang w:eastAsia="zh-CN"/>
        </w:rPr>
        <w:t xml:space="preserve">accurate </w:t>
      </w:r>
      <w:r>
        <w:rPr>
          <w:lang w:eastAsia="zh-CN"/>
        </w:rPr>
        <w:t>dynamic model of c</w:t>
      </w:r>
      <w:r>
        <w:rPr>
          <w:rFonts w:hint="eastAsia"/>
          <w:lang w:eastAsia="zh-CN"/>
        </w:rPr>
        <w:t>atenary</w:t>
      </w:r>
      <w:r>
        <w:rPr>
          <w:lang w:eastAsia="zh-CN"/>
        </w:rPr>
        <w:t xml:space="preserve"> de</w:t>
      </w:r>
      <w:r>
        <w:rPr>
          <w:rFonts w:hint="eastAsia"/>
          <w:lang w:eastAsia="zh-CN"/>
        </w:rPr>
        <w:t>-</w:t>
      </w:r>
      <w:r>
        <w:rPr>
          <w:lang w:eastAsia="zh-CN"/>
        </w:rPr>
        <w:t xml:space="preserve">icing </w:t>
      </w:r>
      <w:r>
        <w:rPr>
          <w:rFonts w:hint="eastAsia"/>
          <w:lang w:eastAsia="zh-CN"/>
        </w:rPr>
        <w:t xml:space="preserve">system </w:t>
      </w:r>
      <w:r>
        <w:rPr>
          <w:lang w:eastAsia="zh-CN"/>
        </w:rPr>
        <w:t xml:space="preserve">including </w:t>
      </w:r>
      <w:r>
        <w:rPr>
          <w:rFonts w:hint="eastAsia"/>
          <w:lang w:eastAsia="zh-CN"/>
        </w:rPr>
        <w:t>DIPU</w:t>
      </w:r>
      <w:r>
        <w:rPr>
          <w:lang w:eastAsia="zh-CN"/>
        </w:rPr>
        <w:t xml:space="preserve"> is established by MATLAB simulation software</w:t>
      </w:r>
      <w:r w:rsidRPr="0001102D">
        <w:rPr>
          <w:lang w:eastAsia="zh-CN"/>
        </w:rPr>
        <w:t xml:space="preserve"> </w:t>
      </w:r>
      <w:r>
        <w:rPr>
          <w:lang w:eastAsia="zh-CN"/>
        </w:rPr>
        <w:t>according to the actual characteristics of urban rail transit traction power supply system</w:t>
      </w:r>
      <w:r>
        <w:rPr>
          <w:rFonts w:hint="eastAsia"/>
          <w:lang w:eastAsia="zh-CN"/>
        </w:rPr>
        <w:t>.</w:t>
      </w:r>
      <w:r>
        <w:t xml:space="preserve"> </w:t>
      </w:r>
      <w:r>
        <w:rPr>
          <w:lang w:eastAsia="zh-CN"/>
        </w:rPr>
        <w:t>The model is composed of three parts: traction calculation module, de</w:t>
      </w:r>
      <w:r>
        <w:rPr>
          <w:rFonts w:hint="eastAsia"/>
          <w:lang w:eastAsia="zh-CN"/>
        </w:rPr>
        <w:t>-</w:t>
      </w:r>
      <w:r>
        <w:rPr>
          <w:lang w:eastAsia="zh-CN"/>
        </w:rPr>
        <w:t xml:space="preserve">icing calculation module and DC power flow calculation module. The </w:t>
      </w:r>
      <w:r>
        <w:rPr>
          <w:lang w:eastAsia="zh-CN"/>
        </w:rPr>
        <w:lastRenderedPageBreak/>
        <w:t xml:space="preserve">calculation </w:t>
      </w:r>
      <w:r>
        <w:rPr>
          <w:rFonts w:hint="eastAsia"/>
          <w:lang w:eastAsia="zh-CN"/>
        </w:rPr>
        <w:t>process</w:t>
      </w:r>
      <w:r>
        <w:rPr>
          <w:lang w:eastAsia="zh-CN"/>
        </w:rPr>
        <w:t xml:space="preserve"> is shown in Fig</w:t>
      </w:r>
      <w:r>
        <w:rPr>
          <w:rFonts w:hint="eastAsia"/>
          <w:lang w:eastAsia="zh-CN"/>
        </w:rPr>
        <w:t>.</w:t>
      </w:r>
      <w:r>
        <w:rPr>
          <w:lang w:eastAsia="zh-CN"/>
        </w:rPr>
        <w:t xml:space="preserve"> </w:t>
      </w:r>
      <w:r>
        <w:rPr>
          <w:rFonts w:hint="eastAsia"/>
          <w:lang w:eastAsia="zh-CN"/>
        </w:rPr>
        <w:t>9</w:t>
      </w:r>
      <w:r>
        <w:rPr>
          <w:lang w:eastAsia="zh-CN"/>
        </w:rPr>
        <w:t>. The traction calculation module calculates the position and power of each train at each time according to the actual line conditions and train traction strategy</w:t>
      </w:r>
      <w:r>
        <w:rPr>
          <w:rFonts w:hint="eastAsia"/>
          <w:lang w:eastAsia="zh-CN"/>
        </w:rPr>
        <w:t>. T</w:t>
      </w:r>
      <w:r>
        <w:rPr>
          <w:lang w:eastAsia="zh-CN"/>
        </w:rPr>
        <w:t>he de</w:t>
      </w:r>
      <w:r>
        <w:rPr>
          <w:rFonts w:hint="eastAsia"/>
          <w:lang w:eastAsia="zh-CN"/>
        </w:rPr>
        <w:t>-</w:t>
      </w:r>
      <w:r>
        <w:rPr>
          <w:lang w:eastAsia="zh-CN"/>
        </w:rPr>
        <w:t>icing calculation module sets the position of de</w:t>
      </w:r>
      <w:r>
        <w:rPr>
          <w:rFonts w:hint="eastAsia"/>
          <w:lang w:eastAsia="zh-CN"/>
        </w:rPr>
        <w:t>-</w:t>
      </w:r>
      <w:r>
        <w:rPr>
          <w:lang w:eastAsia="zh-CN"/>
        </w:rPr>
        <w:t>icing section, and calculates the online de</w:t>
      </w:r>
      <w:r>
        <w:rPr>
          <w:rFonts w:hint="eastAsia"/>
          <w:lang w:eastAsia="zh-CN"/>
        </w:rPr>
        <w:t>-</w:t>
      </w:r>
      <w:r>
        <w:rPr>
          <w:lang w:eastAsia="zh-CN"/>
        </w:rPr>
        <w:t>icing</w:t>
      </w:r>
      <w:r>
        <w:rPr>
          <w:rFonts w:hint="eastAsia"/>
          <w:lang w:eastAsia="zh-CN"/>
        </w:rPr>
        <w:t xml:space="preserve"> and anti-icing current</w:t>
      </w:r>
      <w:r>
        <w:rPr>
          <w:lang w:eastAsia="zh-CN"/>
        </w:rPr>
        <w:t xml:space="preserve"> according to the given meteorological conditions and icing thickness</w:t>
      </w:r>
      <w:r>
        <w:rPr>
          <w:rFonts w:hint="eastAsia"/>
          <w:lang w:eastAsia="zh-CN"/>
        </w:rPr>
        <w:t>.</w:t>
      </w:r>
      <w:r>
        <w:t xml:space="preserve"> </w:t>
      </w:r>
      <w:r>
        <w:rPr>
          <w:lang w:eastAsia="zh-CN"/>
        </w:rPr>
        <w:t xml:space="preserve">The DC power flow calculation module calculates the power flow of key nodes such as each traction </w:t>
      </w:r>
      <w:r>
        <w:rPr>
          <w:rFonts w:hint="eastAsia"/>
          <w:lang w:eastAsia="zh-CN"/>
        </w:rPr>
        <w:t>sub</w:t>
      </w:r>
      <w:r>
        <w:rPr>
          <w:lang w:eastAsia="zh-CN"/>
        </w:rPr>
        <w:t>station</w:t>
      </w:r>
      <w:r>
        <w:rPr>
          <w:rFonts w:hint="eastAsia"/>
          <w:lang w:eastAsia="zh-CN"/>
        </w:rPr>
        <w:t>,</w:t>
      </w:r>
      <w:r>
        <w:rPr>
          <w:lang w:eastAsia="zh-CN"/>
        </w:rPr>
        <w:t xml:space="preserve"> train</w:t>
      </w:r>
      <w:r>
        <w:rPr>
          <w:rFonts w:hint="eastAsia"/>
          <w:lang w:eastAsia="zh-CN"/>
        </w:rPr>
        <w:t xml:space="preserve"> and DIPU ports </w:t>
      </w:r>
      <w:r>
        <w:rPr>
          <w:lang w:eastAsia="zh-CN"/>
        </w:rPr>
        <w:t>according to the network parameters and the results provided by the traction calculation module</w:t>
      </w:r>
      <w:r>
        <w:rPr>
          <w:rFonts w:hint="eastAsia"/>
          <w:lang w:eastAsia="zh-CN"/>
        </w:rPr>
        <w:t xml:space="preserve"> and </w:t>
      </w:r>
      <w:r>
        <w:rPr>
          <w:lang w:eastAsia="zh-CN"/>
        </w:rPr>
        <w:t>de</w:t>
      </w:r>
      <w:r>
        <w:rPr>
          <w:rFonts w:hint="eastAsia"/>
          <w:lang w:eastAsia="zh-CN"/>
        </w:rPr>
        <w:t>-</w:t>
      </w:r>
      <w:r>
        <w:rPr>
          <w:lang w:eastAsia="zh-CN"/>
        </w:rPr>
        <w:t>icing calculation module</w:t>
      </w:r>
      <w:r>
        <w:rPr>
          <w:rFonts w:hint="eastAsia"/>
          <w:lang w:eastAsia="zh-CN"/>
        </w:rPr>
        <w:t>.</w:t>
      </w:r>
    </w:p>
    <w:p w14:paraId="4147ED6B" w14:textId="77777777" w:rsidR="00475A1C" w:rsidRPr="00544FB0" w:rsidRDefault="00475A1C" w:rsidP="00D07616">
      <w:pPr>
        <w:pStyle w:val="Text"/>
        <w:rPr>
          <w:lang w:eastAsia="zh-CN"/>
        </w:rPr>
      </w:pPr>
    </w:p>
    <w:p w14:paraId="4147ED6C" w14:textId="77777777" w:rsidR="00770359" w:rsidRDefault="00556EEC" w:rsidP="00910562">
      <w:pPr>
        <w:pStyle w:val="Text"/>
        <w:jc w:val="center"/>
        <w:rPr>
          <w:lang w:eastAsia="zh-CN"/>
        </w:rPr>
      </w:pPr>
      <w:r w:rsidRPr="00655AD9">
        <w:rPr>
          <w:rFonts w:hint="eastAsia"/>
          <w:noProof/>
          <w:lang w:eastAsia="zh-CN"/>
        </w:rPr>
        <w:drawing>
          <wp:inline distT="0" distB="0" distL="0" distR="0" wp14:anchorId="4147EE3F" wp14:editId="4147EE40">
            <wp:extent cx="2574925" cy="50184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574925" cy="5018405"/>
                    </a:xfrm>
                    <a:prstGeom prst="rect">
                      <a:avLst/>
                    </a:prstGeom>
                    <a:noFill/>
                    <a:ln>
                      <a:noFill/>
                    </a:ln>
                  </pic:spPr>
                </pic:pic>
              </a:graphicData>
            </a:graphic>
          </wp:inline>
        </w:drawing>
      </w:r>
    </w:p>
    <w:p w14:paraId="4147ED6D" w14:textId="77777777" w:rsidR="00475A1C" w:rsidRPr="006031F4" w:rsidRDefault="00475A1C" w:rsidP="00910562">
      <w:pPr>
        <w:pStyle w:val="Text"/>
        <w:jc w:val="center"/>
        <w:rPr>
          <w:lang w:eastAsia="zh-CN"/>
        </w:rPr>
      </w:pPr>
    </w:p>
    <w:p w14:paraId="4147ED6E" w14:textId="77777777" w:rsidR="00770359" w:rsidRDefault="00C16BC2" w:rsidP="00C16BC2">
      <w:pPr>
        <w:pStyle w:val="FigureCaption"/>
        <w:rPr>
          <w:lang w:eastAsia="zh-CN"/>
        </w:rPr>
      </w:pPr>
      <w:r w:rsidRPr="00FC3EDB">
        <w:rPr>
          <w:lang w:eastAsia="zh-CN"/>
        </w:rPr>
        <w:t>F</w:t>
      </w:r>
      <w:r>
        <w:rPr>
          <w:lang w:eastAsia="zh-CN"/>
        </w:rPr>
        <w:t>ig</w:t>
      </w:r>
      <w:r>
        <w:rPr>
          <w:rFonts w:hint="eastAsia"/>
          <w:lang w:eastAsia="zh-CN"/>
        </w:rPr>
        <w:t>.</w:t>
      </w:r>
      <w:r w:rsidRPr="00055CD2">
        <w:rPr>
          <w:lang w:eastAsia="zh-CN"/>
        </w:rPr>
        <w:t xml:space="preserve"> </w:t>
      </w:r>
      <w:r w:rsidR="00556EEC">
        <w:rPr>
          <w:rFonts w:hint="eastAsia"/>
          <w:lang w:eastAsia="zh-CN"/>
        </w:rPr>
        <w:t>9</w:t>
      </w:r>
      <w:r>
        <w:rPr>
          <w:rFonts w:hint="eastAsia"/>
          <w:lang w:eastAsia="zh-CN"/>
        </w:rPr>
        <w:t>.</w:t>
      </w:r>
      <w:r w:rsidRPr="00C16BC2">
        <w:rPr>
          <w:lang w:eastAsia="zh-CN"/>
        </w:rPr>
        <w:t xml:space="preserve">Calculation </w:t>
      </w:r>
      <w:r>
        <w:rPr>
          <w:rFonts w:hint="eastAsia"/>
          <w:lang w:eastAsia="zh-CN"/>
        </w:rPr>
        <w:t>process</w:t>
      </w:r>
      <w:r w:rsidRPr="00C16BC2">
        <w:rPr>
          <w:lang w:eastAsia="zh-CN"/>
        </w:rPr>
        <w:t xml:space="preserve"> of dynamic model for de</w:t>
      </w:r>
      <w:r>
        <w:rPr>
          <w:rFonts w:hint="eastAsia"/>
          <w:lang w:eastAsia="zh-CN"/>
        </w:rPr>
        <w:t>-</w:t>
      </w:r>
      <w:r>
        <w:rPr>
          <w:lang w:eastAsia="zh-CN"/>
        </w:rPr>
        <w:t xml:space="preserve">icing of </w:t>
      </w:r>
      <w:r>
        <w:rPr>
          <w:rFonts w:hint="eastAsia"/>
          <w:lang w:eastAsia="zh-CN"/>
        </w:rPr>
        <w:t>catenary</w:t>
      </w:r>
    </w:p>
    <w:p w14:paraId="4147ED6F" w14:textId="77777777" w:rsidR="00556EEC" w:rsidRDefault="00556EEC" w:rsidP="00EC2974">
      <w:pPr>
        <w:pStyle w:val="Text"/>
        <w:spacing w:beforeLines="50" w:before="120"/>
        <w:rPr>
          <w:lang w:eastAsia="zh-CN"/>
        </w:rPr>
      </w:pPr>
      <w:r>
        <w:rPr>
          <w:lang w:eastAsia="zh-CN"/>
        </w:rPr>
        <w:t xml:space="preserve">In this paper, Tianjin </w:t>
      </w:r>
      <w:r>
        <w:rPr>
          <w:rFonts w:hint="eastAsia"/>
          <w:lang w:eastAsia="zh-CN"/>
        </w:rPr>
        <w:t>L</w:t>
      </w:r>
      <w:r>
        <w:rPr>
          <w:lang w:eastAsia="zh-CN"/>
        </w:rPr>
        <w:t>ine 9</w:t>
      </w:r>
      <w:r>
        <w:rPr>
          <w:rFonts w:hint="eastAsia"/>
          <w:lang w:eastAsia="zh-CN"/>
        </w:rPr>
        <w:t xml:space="preserve"> </w:t>
      </w:r>
      <w:r>
        <w:rPr>
          <w:lang w:eastAsia="zh-CN"/>
        </w:rPr>
        <w:t>is taken as an example to simulate the status of traction power supply system when the catenary is de</w:t>
      </w:r>
      <w:r>
        <w:rPr>
          <w:rFonts w:hint="eastAsia"/>
          <w:lang w:eastAsia="zh-CN"/>
        </w:rPr>
        <w:t>-</w:t>
      </w:r>
      <w:r>
        <w:rPr>
          <w:lang w:eastAsia="zh-CN"/>
        </w:rPr>
        <w:t>icing online.</w:t>
      </w:r>
      <w:r>
        <w:t xml:space="preserve"> </w:t>
      </w:r>
      <w:r>
        <w:rPr>
          <w:lang w:eastAsia="zh-CN"/>
        </w:rPr>
        <w:t xml:space="preserve">The whole line of Tianjin </w:t>
      </w:r>
      <w:r>
        <w:rPr>
          <w:rFonts w:hint="eastAsia"/>
          <w:lang w:eastAsia="zh-CN"/>
        </w:rPr>
        <w:t>L</w:t>
      </w:r>
      <w:r>
        <w:rPr>
          <w:lang w:eastAsia="zh-CN"/>
        </w:rPr>
        <w:t>ine 9 phase I is about 44.75</w:t>
      </w:r>
      <w:r>
        <w:rPr>
          <w:rFonts w:hint="eastAsia"/>
          <w:lang w:eastAsia="zh-CN"/>
        </w:rPr>
        <w:t xml:space="preserve"> </w:t>
      </w:r>
      <w:r>
        <w:rPr>
          <w:lang w:eastAsia="zh-CN"/>
        </w:rPr>
        <w:t>km, 16 stations in total, as shown in Fig</w:t>
      </w:r>
      <w:r>
        <w:rPr>
          <w:rFonts w:hint="eastAsia"/>
          <w:lang w:eastAsia="zh-CN"/>
        </w:rPr>
        <w:t>.</w:t>
      </w:r>
      <w:r>
        <w:rPr>
          <w:lang w:eastAsia="zh-CN"/>
        </w:rPr>
        <w:t xml:space="preserve"> </w:t>
      </w:r>
      <w:r>
        <w:rPr>
          <w:rFonts w:hint="eastAsia"/>
          <w:lang w:eastAsia="zh-CN"/>
        </w:rPr>
        <w:t>10</w:t>
      </w:r>
      <w:r>
        <w:rPr>
          <w:lang w:eastAsia="zh-CN"/>
        </w:rPr>
        <w:t>.</w:t>
      </w:r>
      <w:r>
        <w:rPr>
          <w:rFonts w:hint="eastAsia"/>
        </w:rPr>
        <w:t xml:space="preserve"> </w:t>
      </w:r>
      <w:r>
        <w:t xml:space="preserve">The </w:t>
      </w:r>
      <w:r>
        <w:rPr>
          <w:rFonts w:hint="eastAsia"/>
          <w:lang w:eastAsia="zh-CN"/>
        </w:rPr>
        <w:t xml:space="preserve">section where catenary icing often occurs during the operation period is the section from </w:t>
      </w:r>
      <w:proofErr w:type="spellStart"/>
      <w:r>
        <w:rPr>
          <w:rFonts w:hint="eastAsia"/>
          <w:lang w:eastAsia="zh-CN"/>
        </w:rPr>
        <w:t>ErhaoQiao</w:t>
      </w:r>
      <w:proofErr w:type="spellEnd"/>
      <w:r>
        <w:rPr>
          <w:rFonts w:hint="eastAsia"/>
          <w:lang w:eastAsia="zh-CN"/>
        </w:rPr>
        <w:t xml:space="preserve"> Station to </w:t>
      </w:r>
      <w:proofErr w:type="spellStart"/>
      <w:r>
        <w:rPr>
          <w:rFonts w:hint="eastAsia"/>
          <w:lang w:eastAsia="zh-CN"/>
        </w:rPr>
        <w:t>Xinli</w:t>
      </w:r>
      <w:proofErr w:type="spellEnd"/>
      <w:r>
        <w:rPr>
          <w:rFonts w:hint="eastAsia"/>
          <w:lang w:eastAsia="zh-CN"/>
        </w:rPr>
        <w:t xml:space="preserve"> Station (S</w:t>
      </w:r>
      <w:r w:rsidRPr="001C4541">
        <w:rPr>
          <w:rFonts w:hint="eastAsia"/>
          <w:vertAlign w:val="subscript"/>
          <w:lang w:eastAsia="zh-CN"/>
        </w:rPr>
        <w:t>3</w:t>
      </w:r>
      <w:r>
        <w:rPr>
          <w:rFonts w:hint="eastAsia"/>
          <w:lang w:eastAsia="zh-CN"/>
        </w:rPr>
        <w:t>-S</w:t>
      </w:r>
      <w:r w:rsidRPr="001C4541">
        <w:rPr>
          <w:rFonts w:hint="eastAsia"/>
          <w:vertAlign w:val="subscript"/>
          <w:lang w:eastAsia="zh-CN"/>
        </w:rPr>
        <w:t>5</w:t>
      </w:r>
      <w:r>
        <w:rPr>
          <w:rFonts w:hint="eastAsia"/>
          <w:lang w:eastAsia="zh-CN"/>
        </w:rPr>
        <w:t>) with a total length of about 3.8km.</w:t>
      </w:r>
      <w:r>
        <w:t xml:space="preserve"> </w:t>
      </w:r>
      <w:r>
        <w:rPr>
          <w:lang w:eastAsia="zh-CN"/>
        </w:rPr>
        <w:t>Conduct the online de</w:t>
      </w:r>
      <w:r>
        <w:rPr>
          <w:rFonts w:hint="eastAsia"/>
          <w:lang w:eastAsia="zh-CN"/>
        </w:rPr>
        <w:t>-</w:t>
      </w:r>
      <w:r>
        <w:rPr>
          <w:lang w:eastAsia="zh-CN"/>
        </w:rPr>
        <w:t>icing of S</w:t>
      </w:r>
      <w:r w:rsidRPr="001C4541">
        <w:rPr>
          <w:vertAlign w:val="subscript"/>
          <w:lang w:eastAsia="zh-CN"/>
        </w:rPr>
        <w:t>3</w:t>
      </w:r>
      <w:r>
        <w:rPr>
          <w:lang w:eastAsia="zh-CN"/>
        </w:rPr>
        <w:t>-S</w:t>
      </w:r>
      <w:r w:rsidRPr="001C4541">
        <w:rPr>
          <w:vertAlign w:val="subscript"/>
          <w:lang w:eastAsia="zh-CN"/>
        </w:rPr>
        <w:t>5</w:t>
      </w:r>
      <w:r>
        <w:rPr>
          <w:lang w:eastAsia="zh-CN"/>
        </w:rPr>
        <w:t xml:space="preserve"> section as shown in Fig</w:t>
      </w:r>
      <w:r>
        <w:rPr>
          <w:rFonts w:hint="eastAsia"/>
          <w:lang w:eastAsia="zh-CN"/>
        </w:rPr>
        <w:t>.</w:t>
      </w:r>
      <w:r>
        <w:rPr>
          <w:lang w:eastAsia="zh-CN"/>
        </w:rPr>
        <w:t xml:space="preserve"> 1. The system </w:t>
      </w:r>
      <w:r>
        <w:rPr>
          <w:lang w:eastAsia="zh-CN"/>
        </w:rPr>
        <w:t>simulation parameters are shown in T</w:t>
      </w:r>
      <w:r>
        <w:rPr>
          <w:rFonts w:hint="eastAsia"/>
          <w:lang w:eastAsia="zh-CN"/>
        </w:rPr>
        <w:t>ABLE IV</w:t>
      </w:r>
      <w:r>
        <w:rPr>
          <w:lang w:eastAsia="zh-CN"/>
        </w:rPr>
        <w:t>.</w:t>
      </w:r>
    </w:p>
    <w:p w14:paraId="4147ED70" w14:textId="77777777" w:rsidR="00770359" w:rsidRDefault="00D17633" w:rsidP="00D17633">
      <w:pPr>
        <w:pStyle w:val="FigureCaption"/>
        <w:rPr>
          <w:lang w:eastAsia="zh-CN"/>
        </w:rPr>
      </w:pPr>
      <w:r w:rsidRPr="00D17633">
        <w:rPr>
          <w:noProof/>
          <w:lang w:eastAsia="zh-CN"/>
        </w:rPr>
        <w:drawing>
          <wp:inline distT="0" distB="0" distL="0" distR="0" wp14:anchorId="4147EE41" wp14:editId="4147EE42">
            <wp:extent cx="2777705" cy="13113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777705" cy="1311376"/>
                    </a:xfrm>
                    <a:prstGeom prst="rect">
                      <a:avLst/>
                    </a:prstGeom>
                    <a:noFill/>
                    <a:ln>
                      <a:noFill/>
                    </a:ln>
                  </pic:spPr>
                </pic:pic>
              </a:graphicData>
            </a:graphic>
          </wp:inline>
        </w:drawing>
      </w:r>
    </w:p>
    <w:p w14:paraId="4147ED71" w14:textId="77777777" w:rsidR="00D43128" w:rsidRPr="00D43128" w:rsidRDefault="00A53C8C" w:rsidP="00D17633">
      <w:pPr>
        <w:pStyle w:val="FigureCaption"/>
        <w:rPr>
          <w:lang w:eastAsia="zh-CN"/>
        </w:rPr>
      </w:pPr>
      <w:r>
        <w:rPr>
          <w:lang w:eastAsia="zh-CN"/>
        </w:rPr>
        <w:t>Fig</w:t>
      </w:r>
      <w:r>
        <w:rPr>
          <w:rFonts w:hint="eastAsia"/>
          <w:lang w:eastAsia="zh-CN"/>
        </w:rPr>
        <w:t>.</w:t>
      </w:r>
      <w:r w:rsidRPr="00A53C8C">
        <w:rPr>
          <w:lang w:eastAsia="zh-CN"/>
        </w:rPr>
        <w:t xml:space="preserve"> </w:t>
      </w:r>
      <w:r w:rsidR="00556EEC">
        <w:rPr>
          <w:rFonts w:hint="eastAsia"/>
          <w:lang w:eastAsia="zh-CN"/>
        </w:rPr>
        <w:t>10</w:t>
      </w:r>
      <w:r>
        <w:rPr>
          <w:rFonts w:hint="eastAsia"/>
          <w:lang w:eastAsia="zh-CN"/>
        </w:rPr>
        <w:t>.</w:t>
      </w:r>
      <w:r>
        <w:rPr>
          <w:lang w:eastAsia="zh-CN"/>
        </w:rPr>
        <w:t xml:space="preserve"> </w:t>
      </w:r>
      <w:r w:rsidR="00F578C5">
        <w:rPr>
          <w:rFonts w:hint="eastAsia"/>
          <w:lang w:eastAsia="zh-CN"/>
        </w:rPr>
        <w:t xml:space="preserve">Transportation map </w:t>
      </w:r>
      <w:r w:rsidRPr="00A53C8C">
        <w:rPr>
          <w:lang w:eastAsia="zh-CN"/>
        </w:rPr>
        <w:t>of Tianjin line 9</w:t>
      </w:r>
      <w:r>
        <w:rPr>
          <w:rFonts w:hint="eastAsia"/>
          <w:lang w:eastAsia="zh-CN"/>
        </w:rPr>
        <w:t xml:space="preserve"> Phase I</w:t>
      </w:r>
    </w:p>
    <w:p w14:paraId="4147ED72" w14:textId="77777777" w:rsidR="000B3C76" w:rsidRDefault="000B3C76" w:rsidP="000B3C76">
      <w:pPr>
        <w:pStyle w:val="TableTitle"/>
        <w:spacing w:beforeLines="50" w:before="120"/>
        <w:rPr>
          <w:lang w:eastAsia="zh-CN"/>
        </w:rPr>
      </w:pPr>
      <w:r>
        <w:rPr>
          <w:rFonts w:hint="eastAsia"/>
          <w:lang w:eastAsia="zh-CN"/>
        </w:rPr>
        <w:t>T</w:t>
      </w:r>
      <w:r>
        <w:t xml:space="preserve">ABLE </w:t>
      </w:r>
      <w:r w:rsidR="00C23338">
        <w:fldChar w:fldCharType="begin"/>
      </w:r>
      <w:r w:rsidR="00C23338">
        <w:instrText xml:space="preserve"> SEQ TABLE \* ROMAN </w:instrText>
      </w:r>
      <w:r w:rsidR="00C23338">
        <w:fldChar w:fldCharType="separate"/>
      </w:r>
      <w:r w:rsidR="004344DB">
        <w:rPr>
          <w:noProof/>
        </w:rPr>
        <w:t>IV</w:t>
      </w:r>
      <w:r w:rsidR="00C23338">
        <w:rPr>
          <w:noProof/>
        </w:rPr>
        <w:fldChar w:fldCharType="end"/>
      </w:r>
    </w:p>
    <w:p w14:paraId="4147ED73" w14:textId="77777777" w:rsidR="000B3C76" w:rsidRDefault="000B3C76" w:rsidP="000B3C76">
      <w:pPr>
        <w:pStyle w:val="a"/>
      </w:pPr>
      <w:r>
        <w:rPr>
          <w:smallCaps/>
          <w:sz w:val="16"/>
          <w:szCs w:val="16"/>
        </w:rPr>
        <w:t xml:space="preserve">Simulation </w:t>
      </w:r>
      <w:r>
        <w:rPr>
          <w:rFonts w:eastAsiaTheme="minorEastAsia" w:hint="eastAsia"/>
          <w:smallCaps/>
          <w:sz w:val="16"/>
          <w:szCs w:val="16"/>
        </w:rPr>
        <w:t>M</w:t>
      </w:r>
      <w:r w:rsidRPr="00DC487B">
        <w:rPr>
          <w:smallCaps/>
          <w:sz w:val="16"/>
          <w:szCs w:val="16"/>
        </w:rPr>
        <w:t xml:space="preserve">odel </w:t>
      </w:r>
      <w:r>
        <w:rPr>
          <w:rFonts w:eastAsiaTheme="minorEastAsia" w:hint="eastAsia"/>
          <w:smallCaps/>
          <w:sz w:val="16"/>
          <w:szCs w:val="16"/>
        </w:rPr>
        <w:t>P</w:t>
      </w:r>
      <w:r w:rsidRPr="00DC487B">
        <w:rPr>
          <w:smallCaps/>
          <w:sz w:val="16"/>
          <w:szCs w:val="16"/>
        </w:rPr>
        <w:t>arameters</w:t>
      </w:r>
    </w:p>
    <w:tbl>
      <w:tblPr>
        <w:tblStyle w:val="TableGrid"/>
        <w:tblW w:w="0" w:type="auto"/>
        <w:jc w:val="center"/>
        <w:tblLook w:val="04A0" w:firstRow="1" w:lastRow="0" w:firstColumn="1" w:lastColumn="0" w:noHBand="0" w:noVBand="1"/>
      </w:tblPr>
      <w:tblGrid>
        <w:gridCol w:w="1336"/>
        <w:gridCol w:w="1843"/>
        <w:gridCol w:w="1697"/>
      </w:tblGrid>
      <w:tr w:rsidR="000B3C76" w14:paraId="4147ED77" w14:textId="77777777" w:rsidTr="000B3C76">
        <w:trPr>
          <w:jc w:val="center"/>
        </w:trPr>
        <w:tc>
          <w:tcPr>
            <w:tcW w:w="1336" w:type="dxa"/>
            <w:tcBorders>
              <w:top w:val="single" w:sz="4" w:space="0" w:color="auto"/>
            </w:tcBorders>
            <w:shd w:val="clear" w:color="auto" w:fill="A6A6A6" w:themeFill="background1" w:themeFillShade="A6"/>
            <w:vAlign w:val="center"/>
          </w:tcPr>
          <w:p w14:paraId="4147ED74" w14:textId="77777777" w:rsidR="000B3C76" w:rsidRPr="00DC487B" w:rsidRDefault="000B3C76" w:rsidP="00995AEE">
            <w:pPr>
              <w:jc w:val="center"/>
              <w:rPr>
                <w:sz w:val="16"/>
                <w:szCs w:val="18"/>
              </w:rPr>
            </w:pPr>
            <w:r w:rsidRPr="00DC487B">
              <w:rPr>
                <w:rFonts w:hint="eastAsia"/>
                <w:sz w:val="16"/>
                <w:szCs w:val="18"/>
              </w:rPr>
              <w:t>Type</w:t>
            </w:r>
          </w:p>
        </w:tc>
        <w:tc>
          <w:tcPr>
            <w:tcW w:w="1843" w:type="dxa"/>
            <w:tcBorders>
              <w:top w:val="single" w:sz="4" w:space="0" w:color="auto"/>
            </w:tcBorders>
            <w:shd w:val="clear" w:color="auto" w:fill="A6A6A6" w:themeFill="background1" w:themeFillShade="A6"/>
            <w:vAlign w:val="center"/>
          </w:tcPr>
          <w:p w14:paraId="4147ED75" w14:textId="77777777" w:rsidR="000B3C76" w:rsidRPr="00DC487B" w:rsidRDefault="000B3C76" w:rsidP="00995AEE">
            <w:pPr>
              <w:jc w:val="center"/>
              <w:rPr>
                <w:sz w:val="16"/>
                <w:szCs w:val="18"/>
              </w:rPr>
            </w:pPr>
            <w:r w:rsidRPr="00DC487B">
              <w:rPr>
                <w:rFonts w:hint="eastAsia"/>
                <w:sz w:val="16"/>
                <w:szCs w:val="18"/>
              </w:rPr>
              <w:t>Parameters</w:t>
            </w:r>
          </w:p>
        </w:tc>
        <w:tc>
          <w:tcPr>
            <w:tcW w:w="1697" w:type="dxa"/>
            <w:tcBorders>
              <w:top w:val="single" w:sz="4" w:space="0" w:color="auto"/>
            </w:tcBorders>
            <w:shd w:val="clear" w:color="auto" w:fill="A6A6A6" w:themeFill="background1" w:themeFillShade="A6"/>
            <w:vAlign w:val="center"/>
          </w:tcPr>
          <w:p w14:paraId="4147ED76" w14:textId="77777777" w:rsidR="000B3C76" w:rsidRPr="00DC487B" w:rsidRDefault="000B3C76" w:rsidP="00995AEE">
            <w:pPr>
              <w:jc w:val="center"/>
              <w:rPr>
                <w:sz w:val="16"/>
                <w:szCs w:val="18"/>
              </w:rPr>
            </w:pPr>
            <w:r w:rsidRPr="00DC487B">
              <w:rPr>
                <w:rFonts w:hint="eastAsia"/>
                <w:sz w:val="16"/>
                <w:szCs w:val="18"/>
              </w:rPr>
              <w:t>Values</w:t>
            </w:r>
          </w:p>
        </w:tc>
      </w:tr>
      <w:tr w:rsidR="000B3C76" w14:paraId="4147ED7B" w14:textId="77777777" w:rsidTr="000B3C76">
        <w:trPr>
          <w:jc w:val="center"/>
        </w:trPr>
        <w:tc>
          <w:tcPr>
            <w:tcW w:w="1336" w:type="dxa"/>
            <w:vMerge w:val="restart"/>
            <w:shd w:val="clear" w:color="auto" w:fill="D9D9D9" w:themeFill="background1" w:themeFillShade="D9"/>
            <w:vAlign w:val="center"/>
          </w:tcPr>
          <w:p w14:paraId="4147ED78" w14:textId="77777777" w:rsidR="000B3C76" w:rsidRPr="00DC487B" w:rsidRDefault="000B3C76" w:rsidP="00995AEE">
            <w:pPr>
              <w:jc w:val="center"/>
              <w:rPr>
                <w:sz w:val="16"/>
                <w:szCs w:val="18"/>
              </w:rPr>
            </w:pPr>
            <w:r>
              <w:rPr>
                <w:rFonts w:hint="eastAsia"/>
                <w:sz w:val="16"/>
                <w:szCs w:val="18"/>
              </w:rPr>
              <w:t xml:space="preserve">Traction </w:t>
            </w:r>
            <w:r>
              <w:rPr>
                <w:rFonts w:hint="eastAsia"/>
                <w:sz w:val="16"/>
                <w:szCs w:val="18"/>
                <w:lang w:eastAsia="zh-CN"/>
              </w:rPr>
              <w:t>S</w:t>
            </w:r>
            <w:r w:rsidRPr="00DC487B">
              <w:rPr>
                <w:rFonts w:hint="eastAsia"/>
                <w:sz w:val="16"/>
                <w:szCs w:val="18"/>
              </w:rPr>
              <w:t>ubstation</w:t>
            </w:r>
          </w:p>
        </w:tc>
        <w:tc>
          <w:tcPr>
            <w:tcW w:w="1843" w:type="dxa"/>
            <w:vAlign w:val="center"/>
          </w:tcPr>
          <w:p w14:paraId="4147ED79" w14:textId="77777777" w:rsidR="000B3C76" w:rsidRPr="00DC487B" w:rsidRDefault="000B3C76" w:rsidP="00995AEE">
            <w:pPr>
              <w:jc w:val="center"/>
              <w:rPr>
                <w:sz w:val="16"/>
                <w:szCs w:val="18"/>
              </w:rPr>
            </w:pPr>
            <w:r w:rsidRPr="00DC487B">
              <w:rPr>
                <w:sz w:val="16"/>
                <w:szCs w:val="18"/>
              </w:rPr>
              <w:t>No load voltage</w:t>
            </w:r>
          </w:p>
        </w:tc>
        <w:tc>
          <w:tcPr>
            <w:tcW w:w="1697" w:type="dxa"/>
            <w:vAlign w:val="center"/>
          </w:tcPr>
          <w:p w14:paraId="4147ED7A" w14:textId="77777777" w:rsidR="000B3C76" w:rsidRPr="00DC487B" w:rsidRDefault="000B3C76" w:rsidP="00995AEE">
            <w:pPr>
              <w:jc w:val="center"/>
              <w:rPr>
                <w:sz w:val="16"/>
                <w:szCs w:val="18"/>
              </w:rPr>
            </w:pPr>
            <w:r w:rsidRPr="00DC487B">
              <w:rPr>
                <w:rFonts w:hint="eastAsia"/>
                <w:sz w:val="16"/>
                <w:szCs w:val="18"/>
              </w:rPr>
              <w:t>1650V</w:t>
            </w:r>
          </w:p>
        </w:tc>
      </w:tr>
      <w:tr w:rsidR="000B3C76" w14:paraId="4147ED7F" w14:textId="77777777" w:rsidTr="000B3C76">
        <w:trPr>
          <w:jc w:val="center"/>
        </w:trPr>
        <w:tc>
          <w:tcPr>
            <w:tcW w:w="1336" w:type="dxa"/>
            <w:vMerge/>
            <w:shd w:val="clear" w:color="auto" w:fill="D9D9D9" w:themeFill="background1" w:themeFillShade="D9"/>
            <w:vAlign w:val="center"/>
          </w:tcPr>
          <w:p w14:paraId="4147ED7C" w14:textId="77777777" w:rsidR="000B3C76" w:rsidRPr="00DC487B" w:rsidRDefault="000B3C76" w:rsidP="00995AEE">
            <w:pPr>
              <w:jc w:val="center"/>
              <w:rPr>
                <w:sz w:val="16"/>
                <w:szCs w:val="18"/>
              </w:rPr>
            </w:pPr>
          </w:p>
        </w:tc>
        <w:tc>
          <w:tcPr>
            <w:tcW w:w="1843" w:type="dxa"/>
            <w:vAlign w:val="center"/>
          </w:tcPr>
          <w:p w14:paraId="4147ED7D" w14:textId="77777777" w:rsidR="000B3C76" w:rsidRPr="00DC487B" w:rsidRDefault="000B3C76" w:rsidP="00995AEE">
            <w:pPr>
              <w:jc w:val="center"/>
              <w:rPr>
                <w:sz w:val="16"/>
                <w:szCs w:val="18"/>
              </w:rPr>
            </w:pPr>
            <w:r w:rsidRPr="00DC487B">
              <w:rPr>
                <w:sz w:val="16"/>
                <w:szCs w:val="18"/>
              </w:rPr>
              <w:t>Equivalent resistance of rectifier unit</w:t>
            </w:r>
          </w:p>
        </w:tc>
        <w:tc>
          <w:tcPr>
            <w:tcW w:w="1697" w:type="dxa"/>
            <w:vAlign w:val="center"/>
          </w:tcPr>
          <w:p w14:paraId="4147ED7E" w14:textId="77777777" w:rsidR="000B3C76" w:rsidRPr="00DC487B" w:rsidRDefault="000B3C76" w:rsidP="00995AEE">
            <w:pPr>
              <w:jc w:val="center"/>
              <w:rPr>
                <w:sz w:val="16"/>
                <w:szCs w:val="18"/>
              </w:rPr>
            </w:pPr>
            <w:r w:rsidRPr="00DC487B">
              <w:rPr>
                <w:rFonts w:hint="eastAsia"/>
                <w:sz w:val="16"/>
                <w:szCs w:val="18"/>
              </w:rPr>
              <w:t>50m</w:t>
            </w:r>
            <w:r w:rsidRPr="00DC487B">
              <w:rPr>
                <w:sz w:val="16"/>
                <w:szCs w:val="18"/>
              </w:rPr>
              <w:t>Ω</w:t>
            </w:r>
          </w:p>
        </w:tc>
      </w:tr>
      <w:tr w:rsidR="000B3C76" w14:paraId="4147ED83" w14:textId="77777777" w:rsidTr="000B3C76">
        <w:trPr>
          <w:jc w:val="center"/>
        </w:trPr>
        <w:tc>
          <w:tcPr>
            <w:tcW w:w="1336" w:type="dxa"/>
            <w:vMerge/>
            <w:shd w:val="clear" w:color="auto" w:fill="D9D9D9" w:themeFill="background1" w:themeFillShade="D9"/>
            <w:vAlign w:val="center"/>
          </w:tcPr>
          <w:p w14:paraId="4147ED80" w14:textId="77777777" w:rsidR="000B3C76" w:rsidRPr="00DC487B" w:rsidRDefault="000B3C76" w:rsidP="00995AEE">
            <w:pPr>
              <w:jc w:val="center"/>
              <w:rPr>
                <w:sz w:val="16"/>
                <w:szCs w:val="18"/>
              </w:rPr>
            </w:pPr>
          </w:p>
        </w:tc>
        <w:tc>
          <w:tcPr>
            <w:tcW w:w="1843" w:type="dxa"/>
            <w:vAlign w:val="center"/>
          </w:tcPr>
          <w:p w14:paraId="4147ED81" w14:textId="77777777" w:rsidR="000B3C76" w:rsidRPr="00DC487B" w:rsidRDefault="000B3C76" w:rsidP="00995AEE">
            <w:pPr>
              <w:jc w:val="center"/>
              <w:rPr>
                <w:sz w:val="16"/>
                <w:szCs w:val="18"/>
              </w:rPr>
            </w:pPr>
            <w:r w:rsidRPr="00DC487B">
              <w:rPr>
                <w:sz w:val="16"/>
                <w:szCs w:val="18"/>
              </w:rPr>
              <w:t>Starting voltage of energy feedback device</w:t>
            </w:r>
          </w:p>
        </w:tc>
        <w:tc>
          <w:tcPr>
            <w:tcW w:w="1697" w:type="dxa"/>
            <w:vAlign w:val="center"/>
          </w:tcPr>
          <w:p w14:paraId="4147ED82" w14:textId="77777777" w:rsidR="000B3C76" w:rsidRPr="00DC487B" w:rsidRDefault="000B3C76" w:rsidP="00995AEE">
            <w:pPr>
              <w:jc w:val="center"/>
              <w:rPr>
                <w:sz w:val="16"/>
                <w:szCs w:val="18"/>
              </w:rPr>
            </w:pPr>
            <w:r w:rsidRPr="00DC487B">
              <w:rPr>
                <w:rFonts w:hint="eastAsia"/>
                <w:sz w:val="16"/>
                <w:szCs w:val="18"/>
              </w:rPr>
              <w:t>1700V</w:t>
            </w:r>
          </w:p>
        </w:tc>
      </w:tr>
      <w:tr w:rsidR="000B3C76" w14:paraId="4147ED87" w14:textId="77777777" w:rsidTr="000B3C76">
        <w:trPr>
          <w:jc w:val="center"/>
        </w:trPr>
        <w:tc>
          <w:tcPr>
            <w:tcW w:w="1336" w:type="dxa"/>
            <w:vMerge w:val="restart"/>
            <w:shd w:val="clear" w:color="auto" w:fill="D9D9D9" w:themeFill="background1" w:themeFillShade="D9"/>
            <w:vAlign w:val="center"/>
          </w:tcPr>
          <w:p w14:paraId="4147ED84" w14:textId="77777777" w:rsidR="000B3C76" w:rsidRPr="00DC487B" w:rsidRDefault="000B3C76" w:rsidP="00995AEE">
            <w:pPr>
              <w:jc w:val="center"/>
              <w:rPr>
                <w:sz w:val="16"/>
                <w:szCs w:val="18"/>
              </w:rPr>
            </w:pPr>
            <w:r w:rsidRPr="00DC487B">
              <w:rPr>
                <w:rFonts w:hint="eastAsia"/>
                <w:sz w:val="16"/>
                <w:szCs w:val="18"/>
              </w:rPr>
              <w:t>Train</w:t>
            </w:r>
          </w:p>
        </w:tc>
        <w:tc>
          <w:tcPr>
            <w:tcW w:w="1843" w:type="dxa"/>
            <w:vAlign w:val="center"/>
          </w:tcPr>
          <w:p w14:paraId="4147ED85" w14:textId="77777777" w:rsidR="000B3C76" w:rsidRPr="00DC487B" w:rsidRDefault="000B3C76" w:rsidP="00995AEE">
            <w:pPr>
              <w:jc w:val="center"/>
              <w:rPr>
                <w:sz w:val="16"/>
                <w:szCs w:val="18"/>
              </w:rPr>
            </w:pPr>
            <w:r w:rsidRPr="00DC487B">
              <w:rPr>
                <w:sz w:val="16"/>
                <w:szCs w:val="18"/>
              </w:rPr>
              <w:t>Traction strategy</w:t>
            </w:r>
          </w:p>
        </w:tc>
        <w:tc>
          <w:tcPr>
            <w:tcW w:w="1697" w:type="dxa"/>
            <w:vAlign w:val="center"/>
          </w:tcPr>
          <w:p w14:paraId="4147ED86" w14:textId="77777777" w:rsidR="000B3C76" w:rsidRPr="00DC487B" w:rsidRDefault="000B3C76" w:rsidP="00995AEE">
            <w:pPr>
              <w:jc w:val="center"/>
              <w:rPr>
                <w:sz w:val="16"/>
                <w:szCs w:val="18"/>
              </w:rPr>
            </w:pPr>
            <w:r w:rsidRPr="00DC487B">
              <w:rPr>
                <w:sz w:val="16"/>
                <w:szCs w:val="18"/>
              </w:rPr>
              <w:t>Constant acceleration traction</w:t>
            </w:r>
          </w:p>
        </w:tc>
      </w:tr>
      <w:tr w:rsidR="000B3C76" w14:paraId="4147ED8B" w14:textId="77777777" w:rsidTr="000B3C76">
        <w:trPr>
          <w:jc w:val="center"/>
        </w:trPr>
        <w:tc>
          <w:tcPr>
            <w:tcW w:w="1336" w:type="dxa"/>
            <w:vMerge/>
            <w:shd w:val="clear" w:color="auto" w:fill="D9D9D9" w:themeFill="background1" w:themeFillShade="D9"/>
            <w:vAlign w:val="center"/>
          </w:tcPr>
          <w:p w14:paraId="4147ED88" w14:textId="77777777" w:rsidR="000B3C76" w:rsidRPr="00DC487B" w:rsidRDefault="000B3C76" w:rsidP="00995AEE">
            <w:pPr>
              <w:jc w:val="center"/>
              <w:rPr>
                <w:sz w:val="16"/>
                <w:szCs w:val="18"/>
              </w:rPr>
            </w:pPr>
          </w:p>
        </w:tc>
        <w:tc>
          <w:tcPr>
            <w:tcW w:w="1843" w:type="dxa"/>
            <w:vAlign w:val="center"/>
          </w:tcPr>
          <w:p w14:paraId="4147ED89" w14:textId="77777777" w:rsidR="000B3C76" w:rsidRPr="00DC487B" w:rsidRDefault="000B3C76" w:rsidP="00995AEE">
            <w:pPr>
              <w:jc w:val="center"/>
              <w:rPr>
                <w:sz w:val="16"/>
                <w:szCs w:val="18"/>
              </w:rPr>
            </w:pPr>
            <w:r w:rsidRPr="00DC487B">
              <w:rPr>
                <w:sz w:val="16"/>
                <w:szCs w:val="18"/>
              </w:rPr>
              <w:t>Rated power</w:t>
            </w:r>
          </w:p>
        </w:tc>
        <w:tc>
          <w:tcPr>
            <w:tcW w:w="1697" w:type="dxa"/>
            <w:vAlign w:val="center"/>
          </w:tcPr>
          <w:p w14:paraId="4147ED8A" w14:textId="77777777" w:rsidR="000B3C76" w:rsidRPr="00DC487B" w:rsidRDefault="000B3C76" w:rsidP="00995AEE">
            <w:pPr>
              <w:jc w:val="center"/>
              <w:rPr>
                <w:sz w:val="16"/>
                <w:szCs w:val="18"/>
              </w:rPr>
            </w:pPr>
            <w:r w:rsidRPr="00DC487B">
              <w:rPr>
                <w:rFonts w:hint="eastAsia"/>
                <w:sz w:val="16"/>
                <w:szCs w:val="18"/>
              </w:rPr>
              <w:t>3MW</w:t>
            </w:r>
          </w:p>
        </w:tc>
      </w:tr>
      <w:tr w:rsidR="000B3C76" w14:paraId="4147ED8E" w14:textId="77777777" w:rsidTr="000B3C76">
        <w:trPr>
          <w:jc w:val="center"/>
        </w:trPr>
        <w:tc>
          <w:tcPr>
            <w:tcW w:w="1336" w:type="dxa"/>
            <w:shd w:val="clear" w:color="auto" w:fill="D9D9D9" w:themeFill="background1" w:themeFillShade="D9"/>
            <w:vAlign w:val="center"/>
          </w:tcPr>
          <w:p w14:paraId="4147ED8C" w14:textId="77777777" w:rsidR="000B3C76" w:rsidRPr="00DC487B" w:rsidRDefault="000B3C76" w:rsidP="00995AEE">
            <w:pPr>
              <w:jc w:val="center"/>
              <w:rPr>
                <w:sz w:val="16"/>
                <w:szCs w:val="18"/>
              </w:rPr>
            </w:pPr>
            <w:r w:rsidRPr="00DC487B">
              <w:rPr>
                <w:rFonts w:hint="eastAsia"/>
                <w:sz w:val="16"/>
                <w:szCs w:val="18"/>
              </w:rPr>
              <w:t>Catenary</w:t>
            </w:r>
          </w:p>
        </w:tc>
        <w:tc>
          <w:tcPr>
            <w:tcW w:w="3540" w:type="dxa"/>
            <w:gridSpan w:val="2"/>
            <w:vAlign w:val="center"/>
          </w:tcPr>
          <w:p w14:paraId="4147ED8D" w14:textId="77777777" w:rsidR="000B3C76" w:rsidRPr="00DC487B" w:rsidRDefault="000B3C76" w:rsidP="00995AEE">
            <w:pPr>
              <w:jc w:val="center"/>
              <w:rPr>
                <w:sz w:val="16"/>
                <w:szCs w:val="18"/>
              </w:rPr>
            </w:pPr>
            <w:r w:rsidRPr="00DC487B">
              <w:rPr>
                <w:rFonts w:hint="eastAsia"/>
                <w:sz w:val="16"/>
                <w:szCs w:val="18"/>
              </w:rPr>
              <w:t>TABLE I</w:t>
            </w:r>
          </w:p>
        </w:tc>
      </w:tr>
      <w:tr w:rsidR="000B3C76" w14:paraId="4147ED92" w14:textId="77777777" w:rsidTr="000B3C76">
        <w:trPr>
          <w:jc w:val="center"/>
        </w:trPr>
        <w:tc>
          <w:tcPr>
            <w:tcW w:w="1336" w:type="dxa"/>
            <w:shd w:val="clear" w:color="auto" w:fill="D9D9D9" w:themeFill="background1" w:themeFillShade="D9"/>
            <w:vAlign w:val="center"/>
          </w:tcPr>
          <w:p w14:paraId="4147ED8F" w14:textId="77777777" w:rsidR="000B3C76" w:rsidRPr="00DC487B" w:rsidRDefault="000B3C76" w:rsidP="00995AEE">
            <w:pPr>
              <w:jc w:val="center"/>
              <w:rPr>
                <w:sz w:val="16"/>
                <w:szCs w:val="18"/>
              </w:rPr>
            </w:pPr>
            <w:r w:rsidRPr="00DC487B">
              <w:rPr>
                <w:rFonts w:hint="eastAsia"/>
                <w:sz w:val="16"/>
                <w:szCs w:val="18"/>
              </w:rPr>
              <w:t>Rail</w:t>
            </w:r>
          </w:p>
        </w:tc>
        <w:tc>
          <w:tcPr>
            <w:tcW w:w="1843" w:type="dxa"/>
            <w:vAlign w:val="center"/>
          </w:tcPr>
          <w:p w14:paraId="4147ED90" w14:textId="77777777" w:rsidR="000B3C76" w:rsidRPr="00DC487B" w:rsidRDefault="000B3C76" w:rsidP="00995AEE">
            <w:pPr>
              <w:jc w:val="center"/>
              <w:rPr>
                <w:sz w:val="16"/>
                <w:szCs w:val="18"/>
              </w:rPr>
            </w:pPr>
            <w:r w:rsidRPr="00DC487B">
              <w:rPr>
                <w:sz w:val="16"/>
                <w:szCs w:val="18"/>
              </w:rPr>
              <w:t>Single rail resistance</w:t>
            </w:r>
          </w:p>
        </w:tc>
        <w:tc>
          <w:tcPr>
            <w:tcW w:w="1697" w:type="dxa"/>
            <w:vAlign w:val="center"/>
          </w:tcPr>
          <w:p w14:paraId="4147ED91" w14:textId="77777777" w:rsidR="000B3C76" w:rsidRPr="00DC487B" w:rsidRDefault="000B3C76" w:rsidP="00995AEE">
            <w:pPr>
              <w:jc w:val="center"/>
              <w:rPr>
                <w:sz w:val="16"/>
                <w:szCs w:val="18"/>
              </w:rPr>
            </w:pPr>
            <w:r w:rsidRPr="00DC487B">
              <w:rPr>
                <w:rFonts w:hint="eastAsia"/>
                <w:sz w:val="16"/>
                <w:szCs w:val="18"/>
              </w:rPr>
              <w:t>24m</w:t>
            </w:r>
            <w:r w:rsidRPr="00DC487B">
              <w:rPr>
                <w:sz w:val="16"/>
                <w:szCs w:val="18"/>
              </w:rPr>
              <w:t>Ω</w:t>
            </w:r>
            <w:r w:rsidRPr="00DC487B">
              <w:rPr>
                <w:rFonts w:hint="eastAsia"/>
                <w:sz w:val="16"/>
                <w:szCs w:val="18"/>
              </w:rPr>
              <w:t>/km</w:t>
            </w:r>
          </w:p>
        </w:tc>
      </w:tr>
      <w:tr w:rsidR="000B3C76" w14:paraId="4147ED96" w14:textId="77777777" w:rsidTr="000B3C76">
        <w:trPr>
          <w:jc w:val="center"/>
        </w:trPr>
        <w:tc>
          <w:tcPr>
            <w:tcW w:w="1336" w:type="dxa"/>
            <w:tcBorders>
              <w:bottom w:val="single" w:sz="4" w:space="0" w:color="auto"/>
            </w:tcBorders>
            <w:shd w:val="clear" w:color="auto" w:fill="D9D9D9" w:themeFill="background1" w:themeFillShade="D9"/>
            <w:vAlign w:val="center"/>
          </w:tcPr>
          <w:p w14:paraId="4147ED93" w14:textId="77777777" w:rsidR="000B3C76" w:rsidRPr="00DC487B" w:rsidRDefault="000B3C76" w:rsidP="00995AEE">
            <w:pPr>
              <w:jc w:val="center"/>
              <w:rPr>
                <w:sz w:val="16"/>
                <w:szCs w:val="18"/>
                <w:lang w:eastAsia="zh-CN"/>
              </w:rPr>
            </w:pPr>
            <w:r>
              <w:rPr>
                <w:rFonts w:hint="eastAsia"/>
                <w:sz w:val="16"/>
                <w:szCs w:val="18"/>
                <w:lang w:eastAsia="zh-CN"/>
              </w:rPr>
              <w:t>DIPU</w:t>
            </w:r>
          </w:p>
        </w:tc>
        <w:tc>
          <w:tcPr>
            <w:tcW w:w="1843" w:type="dxa"/>
            <w:tcBorders>
              <w:bottom w:val="single" w:sz="4" w:space="0" w:color="auto"/>
            </w:tcBorders>
            <w:vAlign w:val="center"/>
          </w:tcPr>
          <w:p w14:paraId="4147ED94" w14:textId="77777777" w:rsidR="000B3C76" w:rsidRPr="00DC487B" w:rsidRDefault="000B3C76" w:rsidP="00995AEE">
            <w:pPr>
              <w:jc w:val="center"/>
              <w:rPr>
                <w:sz w:val="16"/>
                <w:szCs w:val="18"/>
                <w:lang w:eastAsia="zh-CN"/>
              </w:rPr>
            </w:pPr>
            <w:r>
              <w:rPr>
                <w:rFonts w:hint="eastAsia"/>
                <w:sz w:val="16"/>
                <w:szCs w:val="18"/>
                <w:lang w:eastAsia="zh-CN"/>
              </w:rPr>
              <w:t>De-icing current</w:t>
            </w:r>
          </w:p>
        </w:tc>
        <w:tc>
          <w:tcPr>
            <w:tcW w:w="1697" w:type="dxa"/>
            <w:tcBorders>
              <w:bottom w:val="single" w:sz="4" w:space="0" w:color="auto"/>
            </w:tcBorders>
            <w:vAlign w:val="center"/>
          </w:tcPr>
          <w:p w14:paraId="4147ED95" w14:textId="77777777" w:rsidR="000B3C76" w:rsidRPr="00DC487B" w:rsidRDefault="000B3C76" w:rsidP="00995AEE">
            <w:pPr>
              <w:jc w:val="center"/>
              <w:rPr>
                <w:sz w:val="16"/>
                <w:szCs w:val="18"/>
              </w:rPr>
            </w:pPr>
            <w:r w:rsidRPr="00DC487B">
              <w:rPr>
                <w:rFonts w:hint="eastAsia"/>
                <w:sz w:val="16"/>
                <w:szCs w:val="18"/>
              </w:rPr>
              <w:t>2500A</w:t>
            </w:r>
          </w:p>
        </w:tc>
      </w:tr>
    </w:tbl>
    <w:p w14:paraId="4147ED97" w14:textId="77777777" w:rsidR="00556EEC" w:rsidRDefault="00556EEC" w:rsidP="000B3C76">
      <w:pPr>
        <w:pStyle w:val="Text"/>
        <w:spacing w:beforeLines="50" w:before="120"/>
        <w:rPr>
          <w:lang w:eastAsia="zh-CN"/>
        </w:rPr>
      </w:pPr>
      <w:r w:rsidRPr="00831163">
        <w:rPr>
          <w:lang w:eastAsia="zh-CN"/>
        </w:rPr>
        <w:t>Fig</w:t>
      </w:r>
      <w:r>
        <w:rPr>
          <w:rFonts w:hint="eastAsia"/>
          <w:lang w:eastAsia="zh-CN"/>
        </w:rPr>
        <w:t>.</w:t>
      </w:r>
      <w:r w:rsidRPr="00831163">
        <w:rPr>
          <w:lang w:eastAsia="zh-CN"/>
        </w:rPr>
        <w:t xml:space="preserve"> 1</w:t>
      </w:r>
      <w:r>
        <w:rPr>
          <w:rFonts w:hint="eastAsia"/>
          <w:lang w:eastAsia="zh-CN"/>
        </w:rPr>
        <w:t>1</w:t>
      </w:r>
      <w:r w:rsidRPr="00831163">
        <w:rPr>
          <w:lang w:eastAsia="zh-CN"/>
        </w:rPr>
        <w:t xml:space="preserve"> shows</w:t>
      </w:r>
      <w:r>
        <w:rPr>
          <w:rFonts w:hint="eastAsia"/>
          <w:lang w:eastAsia="zh-CN"/>
        </w:rPr>
        <w:t xml:space="preserve"> power-time</w:t>
      </w:r>
      <w:r w:rsidRPr="00831163">
        <w:rPr>
          <w:lang w:eastAsia="zh-CN"/>
        </w:rPr>
        <w:t xml:space="preserve"> curve of the up and down trains in the de</w:t>
      </w:r>
      <w:r>
        <w:rPr>
          <w:rFonts w:hint="eastAsia"/>
          <w:lang w:eastAsia="zh-CN"/>
        </w:rPr>
        <w:t>-</w:t>
      </w:r>
      <w:r w:rsidRPr="00831163">
        <w:rPr>
          <w:lang w:eastAsia="zh-CN"/>
        </w:rPr>
        <w:t xml:space="preserve">icing section when the departure interval is </w:t>
      </w:r>
      <w:r>
        <w:rPr>
          <w:rFonts w:hint="eastAsia"/>
          <w:lang w:eastAsia="zh-CN"/>
        </w:rPr>
        <w:t>3</w:t>
      </w:r>
      <w:r w:rsidRPr="00831163">
        <w:rPr>
          <w:lang w:eastAsia="zh-CN"/>
        </w:rPr>
        <w:t xml:space="preserve">30s. </w:t>
      </w:r>
      <w:r w:rsidRPr="004A552E">
        <w:rPr>
          <w:lang w:eastAsia="zh-CN"/>
        </w:rPr>
        <w:t xml:space="preserve">Under this departure interval, there are many train </w:t>
      </w:r>
      <w:r>
        <w:rPr>
          <w:rFonts w:hint="eastAsia"/>
          <w:lang w:eastAsia="zh-CN"/>
        </w:rPr>
        <w:t>operation</w:t>
      </w:r>
      <w:r>
        <w:rPr>
          <w:lang w:eastAsia="zh-CN"/>
        </w:rPr>
        <w:t xml:space="preserve"> conditions in the </w:t>
      </w:r>
      <w:r>
        <w:rPr>
          <w:rFonts w:hint="eastAsia"/>
          <w:lang w:eastAsia="zh-CN"/>
        </w:rPr>
        <w:t>de-</w:t>
      </w:r>
      <w:r>
        <w:rPr>
          <w:lang w:eastAsia="zh-CN"/>
        </w:rPr>
        <w:t>ic</w:t>
      </w:r>
      <w:r w:rsidRPr="004A552E">
        <w:rPr>
          <w:lang w:eastAsia="zh-CN"/>
        </w:rPr>
        <w:t xml:space="preserve">ing section, including up and down </w:t>
      </w:r>
      <w:r>
        <w:rPr>
          <w:rFonts w:hint="eastAsia"/>
          <w:lang w:eastAsia="zh-CN"/>
        </w:rPr>
        <w:t>motoring</w:t>
      </w:r>
      <w:r w:rsidRPr="004A552E">
        <w:rPr>
          <w:lang w:eastAsia="zh-CN"/>
        </w:rPr>
        <w:t xml:space="preserve"> at the same time, braki</w:t>
      </w:r>
      <w:r>
        <w:rPr>
          <w:lang w:eastAsia="zh-CN"/>
        </w:rPr>
        <w:t xml:space="preserve">ng at the same time, up </w:t>
      </w:r>
      <w:r>
        <w:rPr>
          <w:rFonts w:hint="eastAsia"/>
          <w:lang w:eastAsia="zh-CN"/>
        </w:rPr>
        <w:t>motoring</w:t>
      </w:r>
      <w:r w:rsidRPr="004A552E">
        <w:rPr>
          <w:lang w:eastAsia="zh-CN"/>
        </w:rPr>
        <w:t xml:space="preserve"> down coa</w:t>
      </w:r>
      <w:r>
        <w:rPr>
          <w:lang w:eastAsia="zh-CN"/>
        </w:rPr>
        <w:t>sting</w:t>
      </w:r>
      <w:r>
        <w:rPr>
          <w:rFonts w:hint="eastAsia"/>
          <w:lang w:eastAsia="zh-CN"/>
        </w:rPr>
        <w:t xml:space="preserve"> and</w:t>
      </w:r>
      <w:r>
        <w:rPr>
          <w:lang w:eastAsia="zh-CN"/>
        </w:rPr>
        <w:t xml:space="preserve"> up coasting down </w:t>
      </w:r>
      <w:r>
        <w:rPr>
          <w:rFonts w:hint="eastAsia"/>
          <w:lang w:eastAsia="zh-CN"/>
        </w:rPr>
        <w:t>motoring</w:t>
      </w:r>
      <w:r>
        <w:rPr>
          <w:lang w:eastAsia="zh-CN"/>
        </w:rPr>
        <w:t xml:space="preserve">. Under </w:t>
      </w:r>
      <w:r w:rsidRPr="004A552E">
        <w:rPr>
          <w:lang w:eastAsia="zh-CN"/>
        </w:rPr>
        <w:t xml:space="preserve">these train </w:t>
      </w:r>
      <w:r>
        <w:rPr>
          <w:lang w:eastAsia="zh-CN"/>
        </w:rPr>
        <w:t>condition</w:t>
      </w:r>
      <w:r w:rsidRPr="004A552E">
        <w:rPr>
          <w:lang w:eastAsia="zh-CN"/>
        </w:rPr>
        <w:t xml:space="preserve">s, the status of traction power supply system and </w:t>
      </w:r>
      <w:r>
        <w:rPr>
          <w:rFonts w:hint="eastAsia"/>
          <w:lang w:eastAsia="zh-CN"/>
        </w:rPr>
        <w:t>de-icing</w:t>
      </w:r>
      <w:r w:rsidRPr="004A552E">
        <w:rPr>
          <w:lang w:eastAsia="zh-CN"/>
        </w:rPr>
        <w:t xml:space="preserve"> section can be simulated comprehensively.</w:t>
      </w:r>
    </w:p>
    <w:p w14:paraId="4147ED98" w14:textId="77777777" w:rsidR="00831163" w:rsidRPr="00FB1E4F" w:rsidRDefault="00CE6DDC" w:rsidP="001419F2">
      <w:pPr>
        <w:pStyle w:val="Text"/>
        <w:ind w:firstLine="0"/>
        <w:jc w:val="center"/>
        <w:rPr>
          <w:b/>
          <w:lang w:eastAsia="zh-CN"/>
        </w:rPr>
      </w:pPr>
      <w:r w:rsidRPr="00CE6DDC">
        <w:rPr>
          <w:noProof/>
          <w:lang w:eastAsia="zh-CN"/>
        </w:rPr>
        <w:drawing>
          <wp:inline distT="0" distB="0" distL="0" distR="0" wp14:anchorId="4147EE43" wp14:editId="4147EE44">
            <wp:extent cx="3051810" cy="16624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3051810" cy="1662430"/>
                    </a:xfrm>
                    <a:prstGeom prst="rect">
                      <a:avLst/>
                    </a:prstGeom>
                    <a:noFill/>
                    <a:ln>
                      <a:noFill/>
                    </a:ln>
                  </pic:spPr>
                </pic:pic>
              </a:graphicData>
            </a:graphic>
          </wp:inline>
        </w:drawing>
      </w:r>
    </w:p>
    <w:p w14:paraId="4147ED99" w14:textId="77777777" w:rsidR="00B61DE7" w:rsidRDefault="001E047E" w:rsidP="002D0554">
      <w:pPr>
        <w:pStyle w:val="FigureCaption"/>
        <w:rPr>
          <w:lang w:eastAsia="zh-CN"/>
        </w:rPr>
      </w:pPr>
      <w:r>
        <w:rPr>
          <w:rFonts w:hint="eastAsia"/>
          <w:lang w:eastAsia="zh-CN"/>
        </w:rPr>
        <w:t>Fig .1</w:t>
      </w:r>
      <w:r w:rsidR="00556EEC">
        <w:rPr>
          <w:rFonts w:hint="eastAsia"/>
          <w:lang w:eastAsia="zh-CN"/>
        </w:rPr>
        <w:t>1</w:t>
      </w:r>
      <w:r>
        <w:rPr>
          <w:rFonts w:hint="eastAsia"/>
          <w:lang w:eastAsia="zh-CN"/>
        </w:rPr>
        <w:t xml:space="preserve">. </w:t>
      </w:r>
      <w:r w:rsidR="00003FF3">
        <w:rPr>
          <w:rFonts w:hint="eastAsia"/>
          <w:lang w:eastAsia="zh-CN"/>
        </w:rPr>
        <w:t>P</w:t>
      </w:r>
      <w:r w:rsidRPr="001E047E">
        <w:rPr>
          <w:lang w:eastAsia="zh-CN"/>
        </w:rPr>
        <w:t>ower</w:t>
      </w:r>
      <w:r w:rsidR="00003FF3">
        <w:rPr>
          <w:rFonts w:hint="eastAsia"/>
          <w:lang w:eastAsia="zh-CN"/>
        </w:rPr>
        <w:t>-</w:t>
      </w:r>
      <w:r>
        <w:rPr>
          <w:lang w:eastAsia="zh-CN"/>
        </w:rPr>
        <w:t>time curve</w:t>
      </w:r>
      <w:r w:rsidR="00003FF3">
        <w:rPr>
          <w:rFonts w:hint="eastAsia"/>
          <w:lang w:eastAsia="zh-CN"/>
        </w:rPr>
        <w:t xml:space="preserve"> of </w:t>
      </w:r>
      <w:r w:rsidR="00003FF3" w:rsidRPr="00831163">
        <w:rPr>
          <w:lang w:eastAsia="zh-CN"/>
        </w:rPr>
        <w:t>up and down trains</w:t>
      </w:r>
      <w:r>
        <w:rPr>
          <w:lang w:eastAsia="zh-CN"/>
        </w:rPr>
        <w:t xml:space="preserve"> in de</w:t>
      </w:r>
      <w:r>
        <w:rPr>
          <w:rFonts w:hint="eastAsia"/>
          <w:lang w:eastAsia="zh-CN"/>
        </w:rPr>
        <w:t>-</w:t>
      </w:r>
      <w:r w:rsidRPr="001E047E">
        <w:rPr>
          <w:lang w:eastAsia="zh-CN"/>
        </w:rPr>
        <w:t>icing section</w:t>
      </w:r>
    </w:p>
    <w:p w14:paraId="4147ED9A" w14:textId="77777777" w:rsidR="00556EEC" w:rsidRDefault="00556EEC" w:rsidP="00556EEC">
      <w:pPr>
        <w:pStyle w:val="Text"/>
        <w:rPr>
          <w:lang w:eastAsia="zh-CN"/>
        </w:rPr>
      </w:pPr>
      <w:r w:rsidRPr="006E2C54">
        <w:rPr>
          <w:lang w:eastAsia="zh-CN"/>
        </w:rPr>
        <w:t>Fig</w:t>
      </w:r>
      <w:r>
        <w:rPr>
          <w:rFonts w:hint="eastAsia"/>
          <w:lang w:eastAsia="zh-CN"/>
        </w:rPr>
        <w:t>.</w:t>
      </w:r>
      <w:r w:rsidRPr="006E2C54">
        <w:rPr>
          <w:lang w:eastAsia="zh-CN"/>
        </w:rPr>
        <w:t xml:space="preserve"> 1</w:t>
      </w:r>
      <w:r>
        <w:rPr>
          <w:rFonts w:hint="eastAsia"/>
          <w:lang w:eastAsia="zh-CN"/>
        </w:rPr>
        <w:t>2</w:t>
      </w:r>
      <w:r w:rsidRPr="006E2C54">
        <w:rPr>
          <w:lang w:eastAsia="zh-CN"/>
        </w:rPr>
        <w:t xml:space="preserve"> and Fig</w:t>
      </w:r>
      <w:r>
        <w:rPr>
          <w:rFonts w:hint="eastAsia"/>
          <w:lang w:eastAsia="zh-CN"/>
        </w:rPr>
        <w:t>.</w:t>
      </w:r>
      <w:r w:rsidRPr="006E2C54">
        <w:rPr>
          <w:lang w:eastAsia="zh-CN"/>
        </w:rPr>
        <w:t xml:space="preserve"> 1</w:t>
      </w:r>
      <w:r>
        <w:rPr>
          <w:rFonts w:hint="eastAsia"/>
          <w:lang w:eastAsia="zh-CN"/>
        </w:rPr>
        <w:t>3</w:t>
      </w:r>
      <w:r w:rsidRPr="006E2C54">
        <w:rPr>
          <w:lang w:eastAsia="zh-CN"/>
        </w:rPr>
        <w:t xml:space="preserve"> respectively show the current situation in the up and down c</w:t>
      </w:r>
      <w:r>
        <w:rPr>
          <w:rFonts w:hint="eastAsia"/>
          <w:lang w:eastAsia="zh-CN"/>
        </w:rPr>
        <w:t>atenary</w:t>
      </w:r>
      <w:r w:rsidRPr="006E2C54">
        <w:rPr>
          <w:lang w:eastAsia="zh-CN"/>
        </w:rPr>
        <w:t xml:space="preserve"> in the ic</w:t>
      </w:r>
      <w:r>
        <w:rPr>
          <w:lang w:eastAsia="zh-CN"/>
        </w:rPr>
        <w:t>ing section before and after de</w:t>
      </w:r>
      <w:r>
        <w:rPr>
          <w:rFonts w:hint="eastAsia"/>
          <w:lang w:eastAsia="zh-CN"/>
        </w:rPr>
        <w:t>-</w:t>
      </w:r>
      <w:r w:rsidRPr="006E2C54">
        <w:rPr>
          <w:lang w:eastAsia="zh-CN"/>
        </w:rPr>
        <w:t xml:space="preserve">icing within a departure interval. </w:t>
      </w:r>
      <w:r w:rsidRPr="00F34DA4">
        <w:rPr>
          <w:lang w:eastAsia="zh-CN"/>
        </w:rPr>
        <w:t xml:space="preserve">Before online </w:t>
      </w:r>
      <w:r>
        <w:rPr>
          <w:rFonts w:hint="eastAsia"/>
          <w:lang w:eastAsia="zh-CN"/>
        </w:rPr>
        <w:t>de-</w:t>
      </w:r>
      <w:r>
        <w:rPr>
          <w:lang w:eastAsia="zh-CN"/>
        </w:rPr>
        <w:t>ic</w:t>
      </w:r>
      <w:r w:rsidRPr="00F34DA4">
        <w:rPr>
          <w:lang w:eastAsia="zh-CN"/>
        </w:rPr>
        <w:t>ing, the current in</w:t>
      </w:r>
      <w:r>
        <w:rPr>
          <w:lang w:eastAsia="zh-CN"/>
        </w:rPr>
        <w:t xml:space="preserve"> the up and down c</w:t>
      </w:r>
      <w:r>
        <w:rPr>
          <w:rFonts w:hint="eastAsia"/>
          <w:lang w:eastAsia="zh-CN"/>
        </w:rPr>
        <w:t>atenary</w:t>
      </w:r>
      <w:r w:rsidRPr="00F34DA4">
        <w:rPr>
          <w:lang w:eastAsia="zh-CN"/>
        </w:rPr>
        <w:t xml:space="preserve"> is determined by the train traction and braking current. In Fig</w:t>
      </w:r>
      <w:r>
        <w:rPr>
          <w:rFonts w:hint="eastAsia"/>
          <w:lang w:eastAsia="zh-CN"/>
        </w:rPr>
        <w:t>.</w:t>
      </w:r>
      <w:r>
        <w:rPr>
          <w:lang w:eastAsia="zh-CN"/>
        </w:rPr>
        <w:t>1</w:t>
      </w:r>
      <w:r>
        <w:rPr>
          <w:rFonts w:hint="eastAsia"/>
          <w:lang w:eastAsia="zh-CN"/>
        </w:rPr>
        <w:t>2</w:t>
      </w:r>
      <w:r>
        <w:rPr>
          <w:lang w:eastAsia="zh-CN"/>
        </w:rPr>
        <w:t xml:space="preserve">, the </w:t>
      </w:r>
      <w:r>
        <w:rPr>
          <w:rFonts w:hint="eastAsia"/>
          <w:lang w:eastAsia="zh-CN"/>
        </w:rPr>
        <w:t>RMS</w:t>
      </w:r>
      <w:r w:rsidRPr="00F34DA4">
        <w:rPr>
          <w:lang w:eastAsia="zh-CN"/>
        </w:rPr>
        <w:t xml:space="preserve"> of current in the catenary on both si</w:t>
      </w:r>
      <w:r>
        <w:rPr>
          <w:lang w:eastAsia="zh-CN"/>
        </w:rPr>
        <w:t>des of the train is only 35-180</w:t>
      </w:r>
      <w:r>
        <w:rPr>
          <w:rFonts w:hint="eastAsia"/>
          <w:lang w:eastAsia="zh-CN"/>
        </w:rPr>
        <w:t>A</w:t>
      </w:r>
      <w:r w:rsidRPr="00F34DA4">
        <w:rPr>
          <w:lang w:eastAsia="zh-CN"/>
        </w:rPr>
        <w:t>.</w:t>
      </w:r>
      <w:r w:rsidRPr="00F34DA4">
        <w:t xml:space="preserve"> </w:t>
      </w:r>
      <w:r w:rsidRPr="00F34DA4">
        <w:rPr>
          <w:lang w:eastAsia="zh-CN"/>
        </w:rPr>
        <w:t xml:space="preserve">The </w:t>
      </w:r>
      <w:r>
        <w:rPr>
          <w:rFonts w:hint="eastAsia"/>
          <w:lang w:eastAsia="zh-CN"/>
        </w:rPr>
        <w:t>low</w:t>
      </w:r>
      <w:r>
        <w:rPr>
          <w:lang w:eastAsia="zh-CN"/>
        </w:rPr>
        <w:t xml:space="preserve"> </w:t>
      </w:r>
      <w:r>
        <w:rPr>
          <w:rFonts w:hint="eastAsia"/>
          <w:lang w:eastAsia="zh-CN"/>
        </w:rPr>
        <w:t>RMS</w:t>
      </w:r>
      <w:r w:rsidRPr="00F34DA4">
        <w:rPr>
          <w:lang w:eastAsia="zh-CN"/>
        </w:rPr>
        <w:t xml:space="preserve"> of current makes the </w:t>
      </w:r>
      <w:r>
        <w:rPr>
          <w:rFonts w:hint="eastAsia"/>
          <w:lang w:eastAsia="zh-CN"/>
        </w:rPr>
        <w:t>catenary</w:t>
      </w:r>
      <w:r w:rsidRPr="00F34DA4">
        <w:rPr>
          <w:lang w:eastAsia="zh-CN"/>
        </w:rPr>
        <w:t xml:space="preserve"> prone to icing during operation.</w:t>
      </w:r>
      <w:r w:rsidRPr="00CF42E7">
        <w:t xml:space="preserve"> </w:t>
      </w:r>
      <w:r w:rsidRPr="00CF42E7">
        <w:rPr>
          <w:lang w:eastAsia="zh-CN"/>
        </w:rPr>
        <w:t>Fig</w:t>
      </w:r>
      <w:r>
        <w:rPr>
          <w:rFonts w:hint="eastAsia"/>
          <w:lang w:eastAsia="zh-CN"/>
        </w:rPr>
        <w:t>.13</w:t>
      </w:r>
      <w:r w:rsidRPr="00CF42E7">
        <w:rPr>
          <w:lang w:eastAsia="zh-CN"/>
        </w:rPr>
        <w:t xml:space="preserve"> shows the current waveform </w:t>
      </w:r>
      <w:r>
        <w:rPr>
          <w:rFonts w:hint="eastAsia"/>
          <w:lang w:eastAsia="zh-CN"/>
        </w:rPr>
        <w:t xml:space="preserve">of catenary during online de-icing. </w:t>
      </w:r>
      <w:r w:rsidRPr="006E2C54">
        <w:rPr>
          <w:lang w:eastAsia="zh-CN"/>
        </w:rPr>
        <w:t>It can be seen that</w:t>
      </w:r>
      <w:r w:rsidRPr="00CF42E7">
        <w:rPr>
          <w:lang w:eastAsia="zh-CN"/>
        </w:rPr>
        <w:t xml:space="preserve"> the de</w:t>
      </w:r>
      <w:r>
        <w:rPr>
          <w:rFonts w:hint="eastAsia"/>
          <w:lang w:eastAsia="zh-CN"/>
        </w:rPr>
        <w:t>-</w:t>
      </w:r>
      <w:r w:rsidRPr="00CF42E7">
        <w:rPr>
          <w:lang w:eastAsia="zh-CN"/>
        </w:rPr>
        <w:t>icing current is injected into the catenary</w:t>
      </w:r>
      <w:r>
        <w:rPr>
          <w:rFonts w:hint="eastAsia"/>
          <w:lang w:eastAsia="zh-CN"/>
        </w:rPr>
        <w:t>,</w:t>
      </w:r>
      <w:r w:rsidRPr="00CF42E7">
        <w:rPr>
          <w:lang w:eastAsia="zh-CN"/>
        </w:rPr>
        <w:t xml:space="preserve"> </w:t>
      </w:r>
      <w:r>
        <w:rPr>
          <w:rFonts w:hint="eastAsia"/>
          <w:lang w:eastAsia="zh-CN"/>
        </w:rPr>
        <w:t>and t</w:t>
      </w:r>
      <w:r w:rsidRPr="0067612C">
        <w:rPr>
          <w:lang w:eastAsia="zh-CN"/>
        </w:rPr>
        <w:t xml:space="preserve">he </w:t>
      </w:r>
      <w:r>
        <w:rPr>
          <w:rFonts w:hint="eastAsia"/>
          <w:lang w:eastAsia="zh-CN"/>
        </w:rPr>
        <w:t>RMS</w:t>
      </w:r>
      <w:r w:rsidRPr="0067612C">
        <w:rPr>
          <w:lang w:eastAsia="zh-CN"/>
        </w:rPr>
        <w:t xml:space="preserve"> of current is </w:t>
      </w:r>
      <w:r>
        <w:rPr>
          <w:lang w:eastAsia="zh-CN"/>
        </w:rPr>
        <w:t>significantly increased to 1000</w:t>
      </w:r>
      <w:r>
        <w:rPr>
          <w:rFonts w:hint="eastAsia"/>
          <w:lang w:eastAsia="zh-CN"/>
        </w:rPr>
        <w:t>A</w:t>
      </w:r>
      <w:r>
        <w:rPr>
          <w:lang w:eastAsia="zh-CN"/>
        </w:rPr>
        <w:t>-1500</w:t>
      </w:r>
      <w:r>
        <w:rPr>
          <w:rFonts w:hint="eastAsia"/>
          <w:lang w:eastAsia="zh-CN"/>
        </w:rPr>
        <w:t>A</w:t>
      </w:r>
      <w:r w:rsidRPr="0067612C">
        <w:rPr>
          <w:lang w:eastAsia="zh-CN"/>
        </w:rPr>
        <w:t xml:space="preserve">. </w:t>
      </w:r>
      <w:r w:rsidRPr="00F34DA4">
        <w:rPr>
          <w:lang w:eastAsia="zh-CN"/>
        </w:rPr>
        <w:t xml:space="preserve">The </w:t>
      </w:r>
      <w:r>
        <w:rPr>
          <w:rFonts w:hint="eastAsia"/>
          <w:lang w:eastAsia="zh-CN"/>
        </w:rPr>
        <w:t>high</w:t>
      </w:r>
      <w:r>
        <w:rPr>
          <w:lang w:eastAsia="zh-CN"/>
        </w:rPr>
        <w:t xml:space="preserve"> </w:t>
      </w:r>
      <w:r>
        <w:rPr>
          <w:rFonts w:hint="eastAsia"/>
          <w:lang w:eastAsia="zh-CN"/>
        </w:rPr>
        <w:t>RMS</w:t>
      </w:r>
      <w:r w:rsidRPr="00F34DA4">
        <w:rPr>
          <w:lang w:eastAsia="zh-CN"/>
        </w:rPr>
        <w:t xml:space="preserve"> of current</w:t>
      </w:r>
      <w:r w:rsidRPr="006E2C54">
        <w:rPr>
          <w:lang w:eastAsia="zh-CN"/>
        </w:rPr>
        <w:t xml:space="preserve"> </w:t>
      </w:r>
      <w:r>
        <w:rPr>
          <w:rFonts w:hint="eastAsia"/>
          <w:lang w:eastAsia="zh-CN"/>
        </w:rPr>
        <w:t xml:space="preserve">in catenary can </w:t>
      </w:r>
      <w:r>
        <w:rPr>
          <w:lang w:eastAsia="zh-CN"/>
        </w:rPr>
        <w:t>achieve the expected de</w:t>
      </w:r>
      <w:r>
        <w:rPr>
          <w:rFonts w:hint="eastAsia"/>
          <w:lang w:eastAsia="zh-CN"/>
        </w:rPr>
        <w:t>-</w:t>
      </w:r>
      <w:r w:rsidRPr="006E2C54">
        <w:rPr>
          <w:lang w:eastAsia="zh-CN"/>
        </w:rPr>
        <w:t xml:space="preserve">icing </w:t>
      </w:r>
      <w:r>
        <w:rPr>
          <w:rFonts w:hint="eastAsia"/>
          <w:lang w:eastAsia="zh-CN"/>
        </w:rPr>
        <w:t xml:space="preserve">or anti-icing </w:t>
      </w:r>
      <w:r w:rsidRPr="006E2C54">
        <w:rPr>
          <w:lang w:eastAsia="zh-CN"/>
        </w:rPr>
        <w:t>effect.</w:t>
      </w:r>
    </w:p>
    <w:p w14:paraId="4147ED9B" w14:textId="77777777" w:rsidR="00FB1E4F" w:rsidRPr="00556EEC" w:rsidRDefault="00FB1E4F" w:rsidP="00770359">
      <w:pPr>
        <w:pStyle w:val="Text"/>
        <w:rPr>
          <w:lang w:eastAsia="zh-CN"/>
        </w:rPr>
        <w:sectPr w:rsidR="00FB1E4F" w:rsidRPr="00556EEC">
          <w:type w:val="continuous"/>
          <w:pgSz w:w="12240" w:h="15840"/>
          <w:pgMar w:top="1008" w:right="936" w:bottom="1008" w:left="936" w:header="432" w:footer="432" w:gutter="0"/>
          <w:cols w:num="2" w:space="288"/>
        </w:sectPr>
      </w:pPr>
    </w:p>
    <w:p w14:paraId="4147ED9C" w14:textId="77777777" w:rsidR="00FB1E4F" w:rsidRDefault="00FB1E4F" w:rsidP="00B61DE7">
      <w:pPr>
        <w:pStyle w:val="FigureCaption"/>
        <w:rPr>
          <w:lang w:eastAsia="zh-CN"/>
        </w:rPr>
      </w:pPr>
    </w:p>
    <w:p w14:paraId="4147ED9D" w14:textId="77777777" w:rsidR="00995AEE" w:rsidRDefault="00995AEE" w:rsidP="00B61DE7">
      <w:pPr>
        <w:pStyle w:val="FigureCaption"/>
        <w:rPr>
          <w:lang w:eastAsia="zh-CN"/>
        </w:rPr>
      </w:pPr>
      <w:r w:rsidRPr="00995AEE">
        <w:rPr>
          <w:noProof/>
          <w:lang w:eastAsia="zh-CN"/>
        </w:rPr>
        <w:lastRenderedPageBreak/>
        <w:drawing>
          <wp:inline distT="0" distB="0" distL="0" distR="0" wp14:anchorId="4147EE45" wp14:editId="4147EE46">
            <wp:extent cx="3056890" cy="137858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3056890" cy="1378585"/>
                    </a:xfrm>
                    <a:prstGeom prst="rect">
                      <a:avLst/>
                    </a:prstGeom>
                    <a:noFill/>
                    <a:ln>
                      <a:noFill/>
                    </a:ln>
                  </pic:spPr>
                </pic:pic>
              </a:graphicData>
            </a:graphic>
          </wp:inline>
        </w:drawing>
      </w:r>
      <w:r w:rsidRPr="00995AEE">
        <w:rPr>
          <w:lang w:eastAsia="zh-CN"/>
        </w:rPr>
        <w:t xml:space="preserve"> </w:t>
      </w:r>
      <w:r>
        <w:rPr>
          <w:rFonts w:hint="eastAsia"/>
          <w:lang w:eastAsia="zh-CN"/>
        </w:rPr>
        <w:tab/>
      </w:r>
      <w:r>
        <w:rPr>
          <w:rFonts w:hint="eastAsia"/>
          <w:lang w:eastAsia="zh-CN"/>
        </w:rPr>
        <w:tab/>
      </w:r>
      <w:r w:rsidRPr="00995AEE">
        <w:rPr>
          <w:noProof/>
          <w:lang w:eastAsia="zh-CN"/>
        </w:rPr>
        <w:drawing>
          <wp:inline distT="0" distB="0" distL="0" distR="0" wp14:anchorId="4147EE47" wp14:editId="4147EE48">
            <wp:extent cx="3063875" cy="1391920"/>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063875" cy="1391920"/>
                    </a:xfrm>
                    <a:prstGeom prst="rect">
                      <a:avLst/>
                    </a:prstGeom>
                    <a:noFill/>
                    <a:ln>
                      <a:noFill/>
                    </a:ln>
                  </pic:spPr>
                </pic:pic>
              </a:graphicData>
            </a:graphic>
          </wp:inline>
        </w:drawing>
      </w:r>
    </w:p>
    <w:p w14:paraId="4147ED9E" w14:textId="77777777" w:rsidR="00995AEE" w:rsidRDefault="00995AEE" w:rsidP="00B61DE7">
      <w:pPr>
        <w:pStyle w:val="FigureCaption"/>
        <w:rPr>
          <w:lang w:eastAsia="zh-CN"/>
        </w:rPr>
      </w:pPr>
      <w:r w:rsidRPr="00995AEE">
        <w:rPr>
          <w:noProof/>
          <w:lang w:eastAsia="zh-CN"/>
        </w:rPr>
        <w:drawing>
          <wp:inline distT="0" distB="0" distL="0" distR="0" wp14:anchorId="4147EE49" wp14:editId="4147EE4A">
            <wp:extent cx="3056890" cy="13919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3056890" cy="1391920"/>
                    </a:xfrm>
                    <a:prstGeom prst="rect">
                      <a:avLst/>
                    </a:prstGeom>
                    <a:noFill/>
                    <a:ln>
                      <a:noFill/>
                    </a:ln>
                  </pic:spPr>
                </pic:pic>
              </a:graphicData>
            </a:graphic>
          </wp:inline>
        </w:drawing>
      </w:r>
      <w:r w:rsidRPr="00995AEE">
        <w:rPr>
          <w:lang w:eastAsia="zh-CN"/>
        </w:rPr>
        <w:t xml:space="preserve"> </w:t>
      </w:r>
      <w:r>
        <w:rPr>
          <w:rFonts w:hint="eastAsia"/>
          <w:lang w:eastAsia="zh-CN"/>
        </w:rPr>
        <w:tab/>
      </w:r>
      <w:r>
        <w:rPr>
          <w:rFonts w:hint="eastAsia"/>
          <w:lang w:eastAsia="zh-CN"/>
        </w:rPr>
        <w:tab/>
      </w:r>
      <w:r w:rsidRPr="00995AEE">
        <w:rPr>
          <w:noProof/>
          <w:lang w:eastAsia="zh-CN"/>
        </w:rPr>
        <w:drawing>
          <wp:inline distT="0" distB="0" distL="0" distR="0" wp14:anchorId="4147EE4B" wp14:editId="4147EE4C">
            <wp:extent cx="3056890" cy="137858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3056890" cy="1378585"/>
                    </a:xfrm>
                    <a:prstGeom prst="rect">
                      <a:avLst/>
                    </a:prstGeom>
                    <a:noFill/>
                    <a:ln>
                      <a:noFill/>
                    </a:ln>
                  </pic:spPr>
                </pic:pic>
              </a:graphicData>
            </a:graphic>
          </wp:inline>
        </w:drawing>
      </w:r>
    </w:p>
    <w:p w14:paraId="4147ED9F" w14:textId="77777777" w:rsidR="00FB1E4F" w:rsidRDefault="00FB1E4F" w:rsidP="00FB1E4F">
      <w:pPr>
        <w:pStyle w:val="FigureCaption"/>
        <w:rPr>
          <w:lang w:eastAsia="zh-CN"/>
        </w:rPr>
      </w:pPr>
      <w:r>
        <w:rPr>
          <w:rFonts w:hint="eastAsia"/>
          <w:lang w:eastAsia="zh-CN"/>
        </w:rPr>
        <w:t>Fig.</w:t>
      </w:r>
      <w:r w:rsidR="0071389D">
        <w:rPr>
          <w:rFonts w:hint="eastAsia"/>
          <w:lang w:eastAsia="zh-CN"/>
        </w:rPr>
        <w:t xml:space="preserve"> </w:t>
      </w:r>
      <w:r>
        <w:rPr>
          <w:rFonts w:hint="eastAsia"/>
          <w:lang w:eastAsia="zh-CN"/>
        </w:rPr>
        <w:t>1</w:t>
      </w:r>
      <w:r w:rsidR="00556EEC">
        <w:rPr>
          <w:rFonts w:hint="eastAsia"/>
          <w:lang w:eastAsia="zh-CN"/>
        </w:rPr>
        <w:t>2</w:t>
      </w:r>
      <w:r>
        <w:rPr>
          <w:rFonts w:hint="eastAsia"/>
          <w:lang w:eastAsia="zh-CN"/>
        </w:rPr>
        <w:t xml:space="preserve">. </w:t>
      </w:r>
      <w:r w:rsidR="006000A1">
        <w:rPr>
          <w:rFonts w:hint="eastAsia"/>
          <w:lang w:eastAsia="zh-CN"/>
        </w:rPr>
        <w:t>C</w:t>
      </w:r>
      <w:r w:rsidRPr="00FB1E4F">
        <w:rPr>
          <w:lang w:eastAsia="zh-CN"/>
        </w:rPr>
        <w:t xml:space="preserve">urrent of up and down </w:t>
      </w:r>
      <w:r w:rsidR="006000A1">
        <w:rPr>
          <w:rFonts w:hint="eastAsia"/>
          <w:lang w:eastAsia="zh-CN"/>
        </w:rPr>
        <w:t>c</w:t>
      </w:r>
      <w:r w:rsidR="006000A1">
        <w:rPr>
          <w:lang w:eastAsia="zh-CN"/>
        </w:rPr>
        <w:t xml:space="preserve">atenary </w:t>
      </w:r>
      <w:r w:rsidRPr="00FB1E4F">
        <w:rPr>
          <w:lang w:eastAsia="zh-CN"/>
        </w:rPr>
        <w:t>in icing se</w:t>
      </w:r>
      <w:r>
        <w:rPr>
          <w:lang w:eastAsia="zh-CN"/>
        </w:rPr>
        <w:t>ction before on</w:t>
      </w:r>
      <w:r w:rsidRPr="00FB1E4F">
        <w:rPr>
          <w:lang w:eastAsia="zh-CN"/>
        </w:rPr>
        <w:t>line de</w:t>
      </w:r>
      <w:r>
        <w:rPr>
          <w:rFonts w:hint="eastAsia"/>
          <w:lang w:eastAsia="zh-CN"/>
        </w:rPr>
        <w:t>-</w:t>
      </w:r>
      <w:r w:rsidRPr="00FB1E4F">
        <w:rPr>
          <w:lang w:eastAsia="zh-CN"/>
        </w:rPr>
        <w:t>icing</w:t>
      </w:r>
    </w:p>
    <w:p w14:paraId="4147EDA0" w14:textId="77777777" w:rsidR="00995AEE" w:rsidRDefault="00995AEE" w:rsidP="00073221">
      <w:pPr>
        <w:pStyle w:val="FigureCaption"/>
        <w:rPr>
          <w:lang w:eastAsia="zh-CN"/>
        </w:rPr>
      </w:pPr>
      <w:r w:rsidRPr="00995AEE">
        <w:rPr>
          <w:noProof/>
          <w:lang w:eastAsia="zh-CN"/>
        </w:rPr>
        <w:drawing>
          <wp:inline distT="0" distB="0" distL="0" distR="0" wp14:anchorId="4147EE4D" wp14:editId="4147EE4E">
            <wp:extent cx="3105150" cy="13989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105150" cy="1398905"/>
                    </a:xfrm>
                    <a:prstGeom prst="rect">
                      <a:avLst/>
                    </a:prstGeom>
                    <a:noFill/>
                    <a:ln>
                      <a:noFill/>
                    </a:ln>
                  </pic:spPr>
                </pic:pic>
              </a:graphicData>
            </a:graphic>
          </wp:inline>
        </w:drawing>
      </w:r>
      <w:r w:rsidRPr="00995AEE">
        <w:rPr>
          <w:lang w:eastAsia="zh-CN"/>
        </w:rPr>
        <w:t xml:space="preserve"> </w:t>
      </w:r>
      <w:r>
        <w:rPr>
          <w:rFonts w:hint="eastAsia"/>
          <w:lang w:eastAsia="zh-CN"/>
        </w:rPr>
        <w:tab/>
      </w:r>
      <w:r>
        <w:rPr>
          <w:rFonts w:hint="eastAsia"/>
          <w:lang w:eastAsia="zh-CN"/>
        </w:rPr>
        <w:tab/>
      </w:r>
      <w:r w:rsidRPr="00995AEE">
        <w:rPr>
          <w:noProof/>
          <w:lang w:eastAsia="zh-CN"/>
        </w:rPr>
        <w:drawing>
          <wp:inline distT="0" distB="0" distL="0" distR="0" wp14:anchorId="4147EE4F" wp14:editId="4147EE50">
            <wp:extent cx="3132455" cy="142621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132455" cy="1426210"/>
                    </a:xfrm>
                    <a:prstGeom prst="rect">
                      <a:avLst/>
                    </a:prstGeom>
                    <a:noFill/>
                    <a:ln>
                      <a:noFill/>
                    </a:ln>
                  </pic:spPr>
                </pic:pic>
              </a:graphicData>
            </a:graphic>
          </wp:inline>
        </w:drawing>
      </w:r>
    </w:p>
    <w:p w14:paraId="4147EDA1" w14:textId="77777777" w:rsidR="00995AEE" w:rsidRDefault="00995AEE" w:rsidP="00073221">
      <w:pPr>
        <w:pStyle w:val="FigureCaption"/>
        <w:rPr>
          <w:lang w:eastAsia="zh-CN"/>
        </w:rPr>
      </w:pPr>
      <w:r w:rsidRPr="00995AEE">
        <w:rPr>
          <w:noProof/>
          <w:lang w:eastAsia="zh-CN"/>
        </w:rPr>
        <w:drawing>
          <wp:inline distT="0" distB="0" distL="0" distR="0" wp14:anchorId="4147EE51" wp14:editId="4147EE52">
            <wp:extent cx="3125470" cy="143954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3125470" cy="1439545"/>
                    </a:xfrm>
                    <a:prstGeom prst="rect">
                      <a:avLst/>
                    </a:prstGeom>
                    <a:noFill/>
                    <a:ln>
                      <a:noFill/>
                    </a:ln>
                  </pic:spPr>
                </pic:pic>
              </a:graphicData>
            </a:graphic>
          </wp:inline>
        </w:drawing>
      </w:r>
      <w:r w:rsidRPr="00995AEE">
        <w:rPr>
          <w:lang w:eastAsia="zh-CN"/>
        </w:rPr>
        <w:t xml:space="preserve"> </w:t>
      </w:r>
      <w:r>
        <w:rPr>
          <w:rFonts w:hint="eastAsia"/>
          <w:lang w:eastAsia="zh-CN"/>
        </w:rPr>
        <w:tab/>
      </w:r>
      <w:r>
        <w:rPr>
          <w:rFonts w:hint="eastAsia"/>
          <w:lang w:eastAsia="zh-CN"/>
        </w:rPr>
        <w:tab/>
      </w:r>
      <w:r w:rsidRPr="00995AEE">
        <w:rPr>
          <w:noProof/>
          <w:lang w:eastAsia="zh-CN"/>
        </w:rPr>
        <w:drawing>
          <wp:inline distT="0" distB="0" distL="0" distR="0" wp14:anchorId="4147EE53" wp14:editId="4147EE54">
            <wp:extent cx="3145790" cy="14262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3145790" cy="1426210"/>
                    </a:xfrm>
                    <a:prstGeom prst="rect">
                      <a:avLst/>
                    </a:prstGeom>
                    <a:noFill/>
                    <a:ln>
                      <a:noFill/>
                    </a:ln>
                  </pic:spPr>
                </pic:pic>
              </a:graphicData>
            </a:graphic>
          </wp:inline>
        </w:drawing>
      </w:r>
    </w:p>
    <w:p w14:paraId="4147EDA2" w14:textId="77777777" w:rsidR="00995AEE" w:rsidRDefault="00995AEE" w:rsidP="00073221">
      <w:pPr>
        <w:pStyle w:val="FigureCaption"/>
        <w:rPr>
          <w:lang w:eastAsia="zh-CN"/>
        </w:rPr>
      </w:pPr>
      <w:r w:rsidRPr="00995AEE">
        <w:rPr>
          <w:noProof/>
          <w:lang w:eastAsia="zh-CN"/>
        </w:rPr>
        <w:drawing>
          <wp:inline distT="0" distB="0" distL="0" distR="0" wp14:anchorId="4147EE55" wp14:editId="4147EE56">
            <wp:extent cx="3111500" cy="13309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3111500" cy="1330960"/>
                    </a:xfrm>
                    <a:prstGeom prst="rect">
                      <a:avLst/>
                    </a:prstGeom>
                    <a:noFill/>
                    <a:ln>
                      <a:noFill/>
                    </a:ln>
                  </pic:spPr>
                </pic:pic>
              </a:graphicData>
            </a:graphic>
          </wp:inline>
        </w:drawing>
      </w:r>
      <w:r w:rsidRPr="00995AEE">
        <w:rPr>
          <w:lang w:eastAsia="zh-CN"/>
        </w:rPr>
        <w:t xml:space="preserve"> </w:t>
      </w:r>
      <w:r>
        <w:rPr>
          <w:rFonts w:hint="eastAsia"/>
          <w:lang w:eastAsia="zh-CN"/>
        </w:rPr>
        <w:tab/>
      </w:r>
      <w:r>
        <w:rPr>
          <w:rFonts w:hint="eastAsia"/>
          <w:lang w:eastAsia="zh-CN"/>
        </w:rPr>
        <w:tab/>
      </w:r>
      <w:r w:rsidRPr="00995AEE">
        <w:rPr>
          <w:noProof/>
          <w:lang w:eastAsia="zh-CN"/>
        </w:rPr>
        <w:drawing>
          <wp:inline distT="0" distB="0" distL="0" distR="0" wp14:anchorId="4147EE57" wp14:editId="4147EE58">
            <wp:extent cx="3132455" cy="13646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3132455" cy="1364615"/>
                    </a:xfrm>
                    <a:prstGeom prst="rect">
                      <a:avLst/>
                    </a:prstGeom>
                    <a:noFill/>
                    <a:ln>
                      <a:noFill/>
                    </a:ln>
                  </pic:spPr>
                </pic:pic>
              </a:graphicData>
            </a:graphic>
          </wp:inline>
        </w:drawing>
      </w:r>
    </w:p>
    <w:p w14:paraId="4147EDA3" w14:textId="77777777" w:rsidR="00643764" w:rsidRPr="00F250CA" w:rsidRDefault="00643764" w:rsidP="00F250CA">
      <w:pPr>
        <w:pStyle w:val="FigureCaption"/>
      </w:pPr>
      <w:r>
        <w:rPr>
          <w:rFonts w:hint="eastAsia"/>
          <w:lang w:eastAsia="zh-CN"/>
        </w:rPr>
        <w:t>Fig.</w:t>
      </w:r>
      <w:r w:rsidR="0071389D">
        <w:rPr>
          <w:rFonts w:hint="eastAsia"/>
          <w:lang w:eastAsia="zh-CN"/>
        </w:rPr>
        <w:t xml:space="preserve"> </w:t>
      </w:r>
      <w:r>
        <w:rPr>
          <w:rFonts w:hint="eastAsia"/>
          <w:lang w:eastAsia="zh-CN"/>
        </w:rPr>
        <w:t>1</w:t>
      </w:r>
      <w:r w:rsidR="00556EEC">
        <w:rPr>
          <w:rFonts w:hint="eastAsia"/>
          <w:lang w:eastAsia="zh-CN"/>
        </w:rPr>
        <w:t>3</w:t>
      </w:r>
      <w:r>
        <w:rPr>
          <w:rFonts w:hint="eastAsia"/>
          <w:lang w:eastAsia="zh-CN"/>
        </w:rPr>
        <w:t xml:space="preserve">. </w:t>
      </w:r>
      <w:r w:rsidRPr="00FB1E4F">
        <w:rPr>
          <w:lang w:eastAsia="zh-CN"/>
        </w:rPr>
        <w:t>Catenary current of up and down line in icing se</w:t>
      </w:r>
      <w:r>
        <w:rPr>
          <w:lang w:eastAsia="zh-CN"/>
        </w:rPr>
        <w:t>ction</w:t>
      </w:r>
      <w:r>
        <w:rPr>
          <w:rFonts w:hint="eastAsia"/>
          <w:lang w:eastAsia="zh-CN"/>
        </w:rPr>
        <w:t xml:space="preserve"> </w:t>
      </w:r>
      <w:r w:rsidR="00CF42E7">
        <w:rPr>
          <w:rFonts w:hint="eastAsia"/>
          <w:lang w:eastAsia="zh-CN"/>
        </w:rPr>
        <w:t>during</w:t>
      </w:r>
      <w:r>
        <w:rPr>
          <w:lang w:eastAsia="zh-CN"/>
        </w:rPr>
        <w:t xml:space="preserve"> on</w:t>
      </w:r>
      <w:r w:rsidRPr="00FB1E4F">
        <w:rPr>
          <w:lang w:eastAsia="zh-CN"/>
        </w:rPr>
        <w:t>line de</w:t>
      </w:r>
      <w:r>
        <w:rPr>
          <w:rFonts w:hint="eastAsia"/>
          <w:lang w:eastAsia="zh-CN"/>
        </w:rPr>
        <w:t>-</w:t>
      </w:r>
      <w:r w:rsidRPr="00FB1E4F">
        <w:rPr>
          <w:lang w:eastAsia="zh-CN"/>
        </w:rPr>
        <w:t>icing</w:t>
      </w:r>
    </w:p>
    <w:p w14:paraId="4147EDA4" w14:textId="77777777" w:rsidR="00643764" w:rsidRPr="00643764" w:rsidRDefault="00643764" w:rsidP="00FB1E4F">
      <w:pPr>
        <w:pStyle w:val="FigureCaption"/>
        <w:rPr>
          <w:lang w:eastAsia="zh-CN"/>
        </w:rPr>
        <w:sectPr w:rsidR="00643764" w:rsidRPr="00643764" w:rsidSect="00FB1E4F">
          <w:type w:val="continuous"/>
          <w:pgSz w:w="12240" w:h="15840"/>
          <w:pgMar w:top="1008" w:right="936" w:bottom="1008" w:left="936" w:header="432" w:footer="432" w:gutter="0"/>
          <w:cols w:space="288"/>
        </w:sectPr>
      </w:pPr>
    </w:p>
    <w:p w14:paraId="4147EDA5" w14:textId="77777777" w:rsidR="00044016" w:rsidRPr="00044016" w:rsidRDefault="00044016" w:rsidP="00770359">
      <w:pPr>
        <w:pStyle w:val="Text"/>
        <w:rPr>
          <w:sz w:val="16"/>
          <w:lang w:eastAsia="zh-CN"/>
        </w:rPr>
      </w:pPr>
    </w:p>
    <w:p w14:paraId="4147EDA6" w14:textId="77777777" w:rsidR="00044016" w:rsidRDefault="00044016" w:rsidP="00770359">
      <w:pPr>
        <w:pStyle w:val="Text"/>
        <w:rPr>
          <w:lang w:eastAsia="zh-CN"/>
        </w:rPr>
        <w:sectPr w:rsidR="00044016" w:rsidSect="00044016">
          <w:type w:val="continuous"/>
          <w:pgSz w:w="12240" w:h="15840"/>
          <w:pgMar w:top="1008" w:right="936" w:bottom="1008" w:left="936" w:header="432" w:footer="432" w:gutter="0"/>
          <w:cols w:space="288"/>
        </w:sectPr>
      </w:pPr>
    </w:p>
    <w:p w14:paraId="4147EDA7" w14:textId="77777777" w:rsidR="00556EEC" w:rsidRDefault="00556EEC" w:rsidP="00556EEC">
      <w:pPr>
        <w:pStyle w:val="Text"/>
        <w:rPr>
          <w:lang w:eastAsia="zh-CN"/>
        </w:rPr>
      </w:pPr>
      <w:r w:rsidRPr="004D250D">
        <w:rPr>
          <w:lang w:eastAsia="zh-CN"/>
        </w:rPr>
        <w:t>Fig. 1</w:t>
      </w:r>
      <w:r>
        <w:rPr>
          <w:rFonts w:hint="eastAsia"/>
          <w:lang w:eastAsia="zh-CN"/>
        </w:rPr>
        <w:t>4</w:t>
      </w:r>
      <w:r w:rsidRPr="004D250D">
        <w:rPr>
          <w:lang w:eastAsia="zh-CN"/>
        </w:rPr>
        <w:t xml:space="preserve"> shows the voltage of the up and down trains in the icing section before and after de-icing.</w:t>
      </w:r>
      <w:r>
        <w:rPr>
          <w:rFonts w:hint="eastAsia"/>
          <w:lang w:eastAsia="zh-CN"/>
        </w:rPr>
        <w:t xml:space="preserve"> </w:t>
      </w:r>
      <w:r w:rsidRPr="00FD28B1">
        <w:rPr>
          <w:lang w:eastAsia="zh-CN"/>
        </w:rPr>
        <w:t xml:space="preserve">After the </w:t>
      </w:r>
      <w:r>
        <w:rPr>
          <w:rFonts w:hint="eastAsia"/>
          <w:lang w:eastAsia="zh-CN"/>
        </w:rPr>
        <w:t>DIPU</w:t>
      </w:r>
      <w:r w:rsidRPr="00FD28B1">
        <w:rPr>
          <w:lang w:eastAsia="zh-CN"/>
        </w:rPr>
        <w:t xml:space="preserve"> is turned on, the voltage of the up train increases and that of the down train decreases. </w:t>
      </w:r>
      <w:r>
        <w:rPr>
          <w:rFonts w:hint="eastAsia"/>
          <w:lang w:eastAsia="zh-CN"/>
        </w:rPr>
        <w:t>T</w:t>
      </w:r>
      <w:r w:rsidRPr="00FD28B1">
        <w:rPr>
          <w:lang w:eastAsia="zh-CN"/>
        </w:rPr>
        <w:t xml:space="preserve">he amplitude of increase and decrease is not the same at each time, which </w:t>
      </w:r>
      <w:r>
        <w:rPr>
          <w:rFonts w:hint="eastAsia"/>
          <w:lang w:eastAsia="zh-CN"/>
        </w:rPr>
        <w:t>indicate</w:t>
      </w:r>
      <w:r w:rsidRPr="00FD28B1">
        <w:rPr>
          <w:lang w:eastAsia="zh-CN"/>
        </w:rPr>
        <w:t xml:space="preserve">s that the </w:t>
      </w:r>
      <w:r>
        <w:rPr>
          <w:rFonts w:hint="eastAsia"/>
          <w:lang w:eastAsia="zh-CN"/>
        </w:rPr>
        <w:t>offset</w:t>
      </w:r>
      <w:r w:rsidRPr="00FD28B1">
        <w:rPr>
          <w:lang w:eastAsia="zh-CN"/>
        </w:rPr>
        <w:t xml:space="preserve"> of train voltage is affected by the change of train state.</w:t>
      </w:r>
      <w:r>
        <w:rPr>
          <w:rFonts w:hint="eastAsia"/>
          <w:lang w:eastAsia="zh-CN"/>
        </w:rPr>
        <w:t xml:space="preserve"> </w:t>
      </w:r>
      <w:r w:rsidRPr="00F250CA">
        <w:rPr>
          <w:lang w:eastAsia="zh-CN"/>
        </w:rPr>
        <w:t>Fig</w:t>
      </w:r>
      <w:r>
        <w:rPr>
          <w:rFonts w:hint="eastAsia"/>
          <w:lang w:eastAsia="zh-CN"/>
        </w:rPr>
        <w:t>.</w:t>
      </w:r>
      <w:r w:rsidRPr="00F250CA">
        <w:rPr>
          <w:lang w:eastAsia="zh-CN"/>
        </w:rPr>
        <w:t xml:space="preserve"> 1</w:t>
      </w:r>
      <w:r>
        <w:rPr>
          <w:rFonts w:hint="eastAsia"/>
          <w:lang w:eastAsia="zh-CN"/>
        </w:rPr>
        <w:t>5</w:t>
      </w:r>
      <w:r w:rsidRPr="00F250CA">
        <w:rPr>
          <w:lang w:eastAsia="zh-CN"/>
        </w:rPr>
        <w:t xml:space="preserve"> shows the relationship between the up and down train voltag</w:t>
      </w:r>
      <w:r>
        <w:rPr>
          <w:lang w:eastAsia="zh-CN"/>
        </w:rPr>
        <w:t>e offset and position during on</w:t>
      </w:r>
      <w:r w:rsidRPr="00F250CA">
        <w:rPr>
          <w:lang w:eastAsia="zh-CN"/>
        </w:rPr>
        <w:t>line de</w:t>
      </w:r>
      <w:r>
        <w:rPr>
          <w:rFonts w:hint="eastAsia"/>
          <w:lang w:eastAsia="zh-CN"/>
        </w:rPr>
        <w:t>-</w:t>
      </w:r>
      <w:r w:rsidRPr="00F250CA">
        <w:rPr>
          <w:lang w:eastAsia="zh-CN"/>
        </w:rPr>
        <w:t xml:space="preserve">icing. It can be seen that the train voltage offset is inversely proportional to the position between </w:t>
      </w:r>
      <w:r w:rsidRPr="00F250CA">
        <w:rPr>
          <w:lang w:eastAsia="zh-CN"/>
        </w:rPr>
        <w:t xml:space="preserve">the train and the </w:t>
      </w:r>
      <w:r>
        <w:rPr>
          <w:rFonts w:hint="eastAsia"/>
          <w:lang w:eastAsia="zh-CN"/>
        </w:rPr>
        <w:t>DIPU</w:t>
      </w:r>
      <w:r w:rsidRPr="00F250CA">
        <w:rPr>
          <w:lang w:eastAsia="zh-CN"/>
        </w:rPr>
        <w:t>. Under 2500A de</w:t>
      </w:r>
      <w:r>
        <w:rPr>
          <w:rFonts w:hint="eastAsia"/>
          <w:lang w:eastAsia="zh-CN"/>
        </w:rPr>
        <w:t>-</w:t>
      </w:r>
      <w:r w:rsidRPr="00F250CA">
        <w:rPr>
          <w:lang w:eastAsia="zh-CN"/>
        </w:rPr>
        <w:t xml:space="preserve">icing current, the maximum voltage offset of the train at the midpoint is close to 100V. </w:t>
      </w:r>
      <w:r w:rsidRPr="00556EEC">
        <w:rPr>
          <w:lang w:eastAsia="zh-CN"/>
        </w:rPr>
        <w:t xml:space="preserve">The simulation results are completely consistent with the analysis conclusion </w:t>
      </w:r>
      <w:r w:rsidRPr="00556EEC">
        <w:rPr>
          <w:rFonts w:hint="eastAsia"/>
          <w:lang w:eastAsia="zh-CN"/>
        </w:rPr>
        <w:t xml:space="preserve">in </w:t>
      </w:r>
      <w:r w:rsidRPr="00556EEC">
        <w:rPr>
          <w:lang w:eastAsia="zh-CN"/>
        </w:rPr>
        <w:t xml:space="preserve">Part </w:t>
      </w:r>
      <w:r w:rsidRPr="00556EEC">
        <w:rPr>
          <w:rFonts w:hint="eastAsia"/>
          <w:lang w:eastAsia="zh-CN"/>
        </w:rPr>
        <w:t>B of Section</w:t>
      </w:r>
      <w:r w:rsidRPr="00556EEC">
        <w:rPr>
          <w:lang w:eastAsia="zh-CN"/>
        </w:rPr>
        <w:t xml:space="preserve"> </w:t>
      </w:r>
      <w:r w:rsidRPr="00556EEC">
        <w:rPr>
          <w:rFonts w:hint="eastAsia"/>
          <w:lang w:eastAsia="zh-CN"/>
        </w:rPr>
        <w:t>IV</w:t>
      </w:r>
      <w:r w:rsidRPr="00556EEC">
        <w:rPr>
          <w:lang w:eastAsia="zh-CN"/>
        </w:rPr>
        <w:t>.</w:t>
      </w:r>
    </w:p>
    <w:p w14:paraId="4147EDA8" w14:textId="77777777" w:rsidR="00200896" w:rsidRDefault="00200896" w:rsidP="00200896">
      <w:pPr>
        <w:pStyle w:val="Text"/>
        <w:ind w:firstLine="0"/>
        <w:rPr>
          <w:lang w:eastAsia="zh-CN"/>
        </w:rPr>
      </w:pPr>
    </w:p>
    <w:p w14:paraId="4147EDA9" w14:textId="77777777" w:rsidR="00200896" w:rsidRDefault="00200896" w:rsidP="00995AEE">
      <w:pPr>
        <w:pStyle w:val="Text"/>
        <w:ind w:firstLine="0"/>
        <w:jc w:val="center"/>
        <w:rPr>
          <w:lang w:eastAsia="zh-CN"/>
        </w:rPr>
      </w:pPr>
      <w:r w:rsidRPr="00200896">
        <w:rPr>
          <w:noProof/>
          <w:lang w:eastAsia="zh-CN"/>
        </w:rPr>
        <w:lastRenderedPageBreak/>
        <w:drawing>
          <wp:inline distT="0" distB="0" distL="0" distR="0" wp14:anchorId="4147EE59" wp14:editId="4147EE5A">
            <wp:extent cx="2981960" cy="127635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981960" cy="1276350"/>
                    </a:xfrm>
                    <a:prstGeom prst="rect">
                      <a:avLst/>
                    </a:prstGeom>
                    <a:noFill/>
                    <a:ln>
                      <a:noFill/>
                    </a:ln>
                  </pic:spPr>
                </pic:pic>
              </a:graphicData>
            </a:graphic>
          </wp:inline>
        </w:drawing>
      </w:r>
    </w:p>
    <w:p w14:paraId="4147EDAA" w14:textId="77777777" w:rsidR="00F250CA" w:rsidRDefault="00200896" w:rsidP="00FF3FCC">
      <w:pPr>
        <w:pStyle w:val="FigureCaption"/>
        <w:rPr>
          <w:lang w:eastAsia="zh-CN"/>
        </w:rPr>
      </w:pPr>
      <w:r w:rsidRPr="00200896">
        <w:rPr>
          <w:noProof/>
          <w:lang w:eastAsia="zh-CN"/>
        </w:rPr>
        <w:drawing>
          <wp:inline distT="0" distB="0" distL="0" distR="0" wp14:anchorId="4147EE5B" wp14:editId="4147EE5C">
            <wp:extent cx="2974975" cy="13169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2974975" cy="1316990"/>
                    </a:xfrm>
                    <a:prstGeom prst="rect">
                      <a:avLst/>
                    </a:prstGeom>
                    <a:noFill/>
                    <a:ln>
                      <a:noFill/>
                    </a:ln>
                  </pic:spPr>
                </pic:pic>
              </a:graphicData>
            </a:graphic>
          </wp:inline>
        </w:drawing>
      </w:r>
    </w:p>
    <w:p w14:paraId="4147EDAB" w14:textId="77777777" w:rsidR="00FF3FCC" w:rsidRPr="004A4256" w:rsidRDefault="00404E61" w:rsidP="00404E61">
      <w:pPr>
        <w:pStyle w:val="FigureCaption"/>
        <w:rPr>
          <w:lang w:eastAsia="zh-CN"/>
        </w:rPr>
      </w:pPr>
      <w:r>
        <w:rPr>
          <w:rFonts w:hint="eastAsia"/>
          <w:lang w:eastAsia="zh-CN"/>
        </w:rPr>
        <w:t>Fig. 1</w:t>
      </w:r>
      <w:r w:rsidR="00556EEC">
        <w:rPr>
          <w:rFonts w:hint="eastAsia"/>
          <w:lang w:eastAsia="zh-CN"/>
        </w:rPr>
        <w:t>4</w:t>
      </w:r>
      <w:r>
        <w:rPr>
          <w:rFonts w:hint="eastAsia"/>
          <w:lang w:eastAsia="zh-CN"/>
        </w:rPr>
        <w:t xml:space="preserve">. </w:t>
      </w:r>
      <w:r w:rsidRPr="00404E61">
        <w:rPr>
          <w:lang w:eastAsia="zh-CN"/>
        </w:rPr>
        <w:t>Voltage of up and down trains in ic</w:t>
      </w:r>
      <w:r>
        <w:rPr>
          <w:lang w:eastAsia="zh-CN"/>
        </w:rPr>
        <w:t>ing section before and after online de</w:t>
      </w:r>
      <w:r>
        <w:rPr>
          <w:rFonts w:hint="eastAsia"/>
          <w:lang w:eastAsia="zh-CN"/>
        </w:rPr>
        <w:t>-</w:t>
      </w:r>
      <w:r w:rsidRPr="00404E61">
        <w:rPr>
          <w:lang w:eastAsia="zh-CN"/>
        </w:rPr>
        <w:t>icing</w:t>
      </w:r>
    </w:p>
    <w:p w14:paraId="4147EDAC" w14:textId="77777777" w:rsidR="00577CB5" w:rsidRDefault="00200896" w:rsidP="00995AEE">
      <w:pPr>
        <w:pStyle w:val="FigureCaption"/>
        <w:rPr>
          <w:lang w:eastAsia="zh-CN"/>
        </w:rPr>
      </w:pPr>
      <w:r w:rsidRPr="00200896">
        <w:rPr>
          <w:noProof/>
          <w:lang w:eastAsia="zh-CN"/>
        </w:rPr>
        <w:drawing>
          <wp:inline distT="0" distB="0" distL="0" distR="0" wp14:anchorId="4147EE5D" wp14:editId="4147EE5E">
            <wp:extent cx="3077845" cy="1221740"/>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077845" cy="1221740"/>
                    </a:xfrm>
                    <a:prstGeom prst="rect">
                      <a:avLst/>
                    </a:prstGeom>
                    <a:noFill/>
                    <a:ln>
                      <a:noFill/>
                    </a:ln>
                  </pic:spPr>
                </pic:pic>
              </a:graphicData>
            </a:graphic>
          </wp:inline>
        </w:drawing>
      </w:r>
    </w:p>
    <w:p w14:paraId="4147EDAD" w14:textId="77777777" w:rsidR="00200896" w:rsidRDefault="00200896" w:rsidP="00995AEE">
      <w:pPr>
        <w:pStyle w:val="FigureCaption"/>
        <w:rPr>
          <w:lang w:eastAsia="zh-CN"/>
        </w:rPr>
      </w:pPr>
      <w:r w:rsidRPr="00200896">
        <w:rPr>
          <w:noProof/>
          <w:lang w:eastAsia="zh-CN"/>
        </w:rPr>
        <w:drawing>
          <wp:inline distT="0" distB="0" distL="0" distR="0" wp14:anchorId="4147EE5F" wp14:editId="4147EE60">
            <wp:extent cx="3063875" cy="122174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3063875" cy="1221740"/>
                    </a:xfrm>
                    <a:prstGeom prst="rect">
                      <a:avLst/>
                    </a:prstGeom>
                    <a:noFill/>
                    <a:ln>
                      <a:noFill/>
                    </a:ln>
                  </pic:spPr>
                </pic:pic>
              </a:graphicData>
            </a:graphic>
          </wp:inline>
        </w:drawing>
      </w:r>
    </w:p>
    <w:p w14:paraId="4147EDAE" w14:textId="77777777" w:rsidR="00577CB5" w:rsidRDefault="00577CB5" w:rsidP="00B70EA4">
      <w:pPr>
        <w:pStyle w:val="FigureCaption"/>
        <w:rPr>
          <w:lang w:eastAsia="zh-CN"/>
        </w:rPr>
      </w:pPr>
      <w:r>
        <w:rPr>
          <w:lang w:eastAsia="zh-CN"/>
        </w:rPr>
        <w:t>Fig</w:t>
      </w:r>
      <w:r>
        <w:rPr>
          <w:rFonts w:hint="eastAsia"/>
          <w:lang w:eastAsia="zh-CN"/>
        </w:rPr>
        <w:t>.</w:t>
      </w:r>
      <w:r w:rsidRPr="00577CB5">
        <w:rPr>
          <w:lang w:eastAsia="zh-CN"/>
        </w:rPr>
        <w:t xml:space="preserve"> 1</w:t>
      </w:r>
      <w:r w:rsidR="00556EEC">
        <w:rPr>
          <w:rFonts w:hint="eastAsia"/>
          <w:lang w:eastAsia="zh-CN"/>
        </w:rPr>
        <w:t>5</w:t>
      </w:r>
      <w:r>
        <w:rPr>
          <w:rFonts w:hint="eastAsia"/>
          <w:lang w:eastAsia="zh-CN"/>
        </w:rPr>
        <w:t>.</w:t>
      </w:r>
      <w:r w:rsidR="00CD43E9">
        <w:rPr>
          <w:rFonts w:hint="eastAsia"/>
          <w:lang w:eastAsia="zh-CN"/>
        </w:rPr>
        <w:t xml:space="preserve"> T</w:t>
      </w:r>
      <w:r w:rsidR="003C36EA">
        <w:rPr>
          <w:lang w:eastAsia="zh-CN"/>
        </w:rPr>
        <w:t>rain voltage offset</w:t>
      </w:r>
      <w:r w:rsidR="003C36EA">
        <w:rPr>
          <w:rFonts w:hint="eastAsia"/>
          <w:lang w:eastAsia="zh-CN"/>
        </w:rPr>
        <w:t xml:space="preserve"> </w:t>
      </w:r>
      <w:r w:rsidR="007E0F13">
        <w:rPr>
          <w:rFonts w:hint="eastAsia"/>
          <w:lang w:eastAsia="zh-CN"/>
        </w:rPr>
        <w:t xml:space="preserve">- </w:t>
      </w:r>
      <w:r w:rsidRPr="00577CB5">
        <w:rPr>
          <w:lang w:eastAsia="zh-CN"/>
        </w:rPr>
        <w:t>position</w:t>
      </w:r>
      <w:r>
        <w:rPr>
          <w:rFonts w:hint="eastAsia"/>
          <w:lang w:eastAsia="zh-CN"/>
        </w:rPr>
        <w:t xml:space="preserve"> </w:t>
      </w:r>
      <w:r w:rsidRPr="00577CB5">
        <w:rPr>
          <w:lang w:eastAsia="zh-CN"/>
        </w:rPr>
        <w:t>curve</w:t>
      </w:r>
    </w:p>
    <w:p w14:paraId="4147EDAF" w14:textId="77777777" w:rsidR="00556EEC" w:rsidRDefault="00556EEC" w:rsidP="00556EEC">
      <w:pPr>
        <w:pStyle w:val="Text"/>
        <w:rPr>
          <w:lang w:eastAsia="zh-CN"/>
        </w:rPr>
      </w:pPr>
      <w:r>
        <w:rPr>
          <w:lang w:eastAsia="zh-CN"/>
        </w:rPr>
        <w:t>Fig</w:t>
      </w:r>
      <w:r>
        <w:rPr>
          <w:rFonts w:hint="eastAsia"/>
          <w:lang w:eastAsia="zh-CN"/>
        </w:rPr>
        <w:t>.</w:t>
      </w:r>
      <w:r>
        <w:rPr>
          <w:lang w:eastAsia="zh-CN"/>
        </w:rPr>
        <w:t xml:space="preserve"> 1</w:t>
      </w:r>
      <w:r>
        <w:rPr>
          <w:rFonts w:hint="eastAsia"/>
          <w:lang w:eastAsia="zh-CN"/>
        </w:rPr>
        <w:t>6</w:t>
      </w:r>
      <w:r>
        <w:rPr>
          <w:lang w:eastAsia="zh-CN"/>
        </w:rPr>
        <w:t xml:space="preserve"> compares the hourly power consumption and feedback of traction station of the whole line before and after the online de</w:t>
      </w:r>
      <w:r>
        <w:rPr>
          <w:rFonts w:hint="eastAsia"/>
          <w:lang w:eastAsia="zh-CN"/>
        </w:rPr>
        <w:t>-</w:t>
      </w:r>
      <w:r>
        <w:rPr>
          <w:lang w:eastAsia="zh-CN"/>
        </w:rPr>
        <w:t xml:space="preserve">icing. It can be seen that the substation power consumption are the same when DIPU is on or off. The result verifies the analysis </w:t>
      </w:r>
      <w:r w:rsidRPr="00122CD3">
        <w:rPr>
          <w:lang w:eastAsia="zh-CN"/>
        </w:rPr>
        <w:t xml:space="preserve">in </w:t>
      </w:r>
      <w:r w:rsidRPr="00122CD3">
        <w:rPr>
          <w:rFonts w:hint="eastAsia"/>
          <w:lang w:eastAsia="zh-CN"/>
        </w:rPr>
        <w:t xml:space="preserve">Part C of </w:t>
      </w:r>
      <w:r w:rsidRPr="00122CD3">
        <w:rPr>
          <w:lang w:eastAsia="zh-CN"/>
        </w:rPr>
        <w:t xml:space="preserve">section </w:t>
      </w:r>
      <w:r>
        <w:rPr>
          <w:rFonts w:hint="eastAsia"/>
          <w:lang w:eastAsia="zh-CN"/>
        </w:rPr>
        <w:t>IV</w:t>
      </w:r>
      <w:r>
        <w:rPr>
          <w:lang w:eastAsia="zh-CN"/>
        </w:rPr>
        <w:t xml:space="preserve"> that the substation power is only related to the train but not to the </w:t>
      </w:r>
      <w:r>
        <w:rPr>
          <w:rFonts w:hint="eastAsia"/>
          <w:lang w:eastAsia="zh-CN"/>
        </w:rPr>
        <w:t>DIPU</w:t>
      </w:r>
      <w:r>
        <w:rPr>
          <w:lang w:eastAsia="zh-CN"/>
        </w:rPr>
        <w:t xml:space="preserve"> during the online de</w:t>
      </w:r>
      <w:r>
        <w:rPr>
          <w:rFonts w:hint="eastAsia"/>
          <w:lang w:eastAsia="zh-CN"/>
        </w:rPr>
        <w:t>-</w:t>
      </w:r>
      <w:r>
        <w:rPr>
          <w:lang w:eastAsia="zh-CN"/>
        </w:rPr>
        <w:t>icing. In conclusion, the online de</w:t>
      </w:r>
      <w:r>
        <w:rPr>
          <w:rFonts w:hint="eastAsia"/>
          <w:lang w:eastAsia="zh-CN"/>
        </w:rPr>
        <w:t>-</w:t>
      </w:r>
      <w:r>
        <w:rPr>
          <w:lang w:eastAsia="zh-CN"/>
        </w:rPr>
        <w:t xml:space="preserve">icing method proposed in this paper does not affect the normal operation of the traction </w:t>
      </w:r>
      <w:r>
        <w:rPr>
          <w:rFonts w:hint="eastAsia"/>
          <w:lang w:eastAsia="zh-CN"/>
        </w:rPr>
        <w:t>substation</w:t>
      </w:r>
      <w:r>
        <w:rPr>
          <w:lang w:eastAsia="zh-CN"/>
        </w:rPr>
        <w:t>.</w:t>
      </w:r>
    </w:p>
    <w:p w14:paraId="4147EDB0" w14:textId="77777777" w:rsidR="00577CB5" w:rsidRPr="006627C0" w:rsidRDefault="00E0194D" w:rsidP="00995AEE">
      <w:pPr>
        <w:pStyle w:val="FigureCaption"/>
        <w:rPr>
          <w:lang w:eastAsia="zh-CN"/>
        </w:rPr>
      </w:pPr>
      <w:r w:rsidRPr="00E0194D">
        <w:rPr>
          <w:noProof/>
          <w:lang w:eastAsia="zh-CN"/>
        </w:rPr>
        <w:drawing>
          <wp:inline distT="0" distB="0" distL="0" distR="0" wp14:anchorId="4147EE61" wp14:editId="4147EE62">
            <wp:extent cx="3182620" cy="1769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3182620" cy="1769110"/>
                    </a:xfrm>
                    <a:prstGeom prst="rect">
                      <a:avLst/>
                    </a:prstGeom>
                    <a:noFill/>
                    <a:ln>
                      <a:noFill/>
                    </a:ln>
                  </pic:spPr>
                </pic:pic>
              </a:graphicData>
            </a:graphic>
          </wp:inline>
        </w:drawing>
      </w:r>
    </w:p>
    <w:p w14:paraId="4147EDB1" w14:textId="77777777" w:rsidR="00577CB5" w:rsidRDefault="00CD43E9" w:rsidP="00CD43E9">
      <w:pPr>
        <w:pStyle w:val="FigureCaption"/>
        <w:rPr>
          <w:lang w:eastAsia="zh-CN"/>
        </w:rPr>
      </w:pPr>
      <w:r w:rsidRPr="00CD43E9">
        <w:rPr>
          <w:lang w:eastAsia="zh-CN"/>
        </w:rPr>
        <w:t>Fig</w:t>
      </w:r>
      <w:r>
        <w:rPr>
          <w:rFonts w:hint="eastAsia"/>
          <w:lang w:eastAsia="zh-CN"/>
        </w:rPr>
        <w:t>.</w:t>
      </w:r>
      <w:r w:rsidR="0071389D">
        <w:rPr>
          <w:rFonts w:hint="eastAsia"/>
          <w:lang w:eastAsia="zh-CN"/>
        </w:rPr>
        <w:t xml:space="preserve"> </w:t>
      </w:r>
      <w:r w:rsidR="0055404D">
        <w:rPr>
          <w:rFonts w:hint="eastAsia"/>
          <w:lang w:eastAsia="zh-CN"/>
        </w:rPr>
        <w:t>1</w:t>
      </w:r>
      <w:r w:rsidR="00E0194D">
        <w:rPr>
          <w:rFonts w:hint="eastAsia"/>
          <w:lang w:eastAsia="zh-CN"/>
        </w:rPr>
        <w:t>6</w:t>
      </w:r>
      <w:r>
        <w:rPr>
          <w:rFonts w:hint="eastAsia"/>
          <w:lang w:eastAsia="zh-CN"/>
        </w:rPr>
        <w:t>.</w:t>
      </w:r>
      <w:r>
        <w:rPr>
          <w:lang w:eastAsia="zh-CN"/>
        </w:rPr>
        <w:t xml:space="preserve"> </w:t>
      </w:r>
      <w:r>
        <w:rPr>
          <w:rFonts w:hint="eastAsia"/>
          <w:lang w:eastAsia="zh-CN"/>
        </w:rPr>
        <w:t>P</w:t>
      </w:r>
      <w:r w:rsidRPr="00CD43E9">
        <w:rPr>
          <w:lang w:eastAsia="zh-CN"/>
        </w:rPr>
        <w:t xml:space="preserve">ower consumption and feedback of traction </w:t>
      </w:r>
      <w:r w:rsidR="00BE0B8C">
        <w:rPr>
          <w:rFonts w:hint="eastAsia"/>
          <w:lang w:eastAsia="zh-CN"/>
        </w:rPr>
        <w:t xml:space="preserve">substation </w:t>
      </w:r>
      <w:r w:rsidRPr="00CD43E9">
        <w:rPr>
          <w:lang w:eastAsia="zh-CN"/>
        </w:rPr>
        <w:t>in the</w:t>
      </w:r>
      <w:r w:rsidR="0091337B">
        <w:rPr>
          <w:lang w:eastAsia="zh-CN"/>
        </w:rPr>
        <w:t xml:space="preserve"> whole line before and after on</w:t>
      </w:r>
      <w:r w:rsidRPr="00CD43E9">
        <w:rPr>
          <w:lang w:eastAsia="zh-CN"/>
        </w:rPr>
        <w:t>line de</w:t>
      </w:r>
      <w:r w:rsidR="0091337B">
        <w:rPr>
          <w:rFonts w:hint="eastAsia"/>
          <w:lang w:eastAsia="zh-CN"/>
        </w:rPr>
        <w:t>-</w:t>
      </w:r>
      <w:r w:rsidRPr="00CD43E9">
        <w:rPr>
          <w:lang w:eastAsia="zh-CN"/>
        </w:rPr>
        <w:t>icing</w:t>
      </w:r>
    </w:p>
    <w:p w14:paraId="4147EDB2" w14:textId="77777777" w:rsidR="00E0194D" w:rsidRDefault="00E0194D" w:rsidP="00E0194D">
      <w:pPr>
        <w:pStyle w:val="Text"/>
        <w:rPr>
          <w:lang w:eastAsia="zh-CN"/>
        </w:rPr>
      </w:pPr>
      <w:r>
        <w:rPr>
          <w:lang w:eastAsia="zh-CN"/>
        </w:rPr>
        <w:t>Fig</w:t>
      </w:r>
      <w:r>
        <w:rPr>
          <w:rFonts w:hint="eastAsia"/>
          <w:lang w:eastAsia="zh-CN"/>
        </w:rPr>
        <w:t xml:space="preserve">. </w:t>
      </w:r>
      <w:r>
        <w:rPr>
          <w:lang w:eastAsia="zh-CN"/>
        </w:rPr>
        <w:t>1</w:t>
      </w:r>
      <w:r>
        <w:rPr>
          <w:rFonts w:hint="eastAsia"/>
          <w:lang w:eastAsia="zh-CN"/>
        </w:rPr>
        <w:t>7</w:t>
      </w:r>
      <w:r>
        <w:rPr>
          <w:lang w:eastAsia="zh-CN"/>
        </w:rPr>
        <w:t xml:space="preserve"> shows the power</w:t>
      </w:r>
      <w:r>
        <w:rPr>
          <w:rFonts w:hint="eastAsia"/>
          <w:lang w:eastAsia="zh-CN"/>
        </w:rPr>
        <w:t>-</w:t>
      </w:r>
      <w:r>
        <w:rPr>
          <w:lang w:eastAsia="zh-CN"/>
        </w:rPr>
        <w:t xml:space="preserve">time curve of the </w:t>
      </w:r>
      <w:r>
        <w:rPr>
          <w:rFonts w:hint="eastAsia"/>
          <w:lang w:eastAsia="zh-CN"/>
        </w:rPr>
        <w:t>DIPU</w:t>
      </w:r>
      <w:r>
        <w:rPr>
          <w:lang w:eastAsia="zh-CN"/>
        </w:rPr>
        <w:t xml:space="preserve"> when the de</w:t>
      </w:r>
      <w:r>
        <w:rPr>
          <w:rFonts w:hint="eastAsia"/>
          <w:lang w:eastAsia="zh-CN"/>
        </w:rPr>
        <w:t>-</w:t>
      </w:r>
      <w:r>
        <w:rPr>
          <w:lang w:eastAsia="zh-CN"/>
        </w:rPr>
        <w:t xml:space="preserve">icing current is 2500A, 500A and 50A. The output power of the </w:t>
      </w:r>
      <w:r>
        <w:rPr>
          <w:rFonts w:hint="eastAsia"/>
          <w:lang w:eastAsia="zh-CN"/>
        </w:rPr>
        <w:t>DIPU</w:t>
      </w:r>
      <w:r>
        <w:rPr>
          <w:lang w:eastAsia="zh-CN"/>
        </w:rPr>
        <w:t xml:space="preserve"> changes due to the influence of the train status in the de</w:t>
      </w:r>
      <w:r>
        <w:rPr>
          <w:rFonts w:hint="eastAsia"/>
          <w:lang w:eastAsia="zh-CN"/>
        </w:rPr>
        <w:t>-</w:t>
      </w:r>
      <w:r>
        <w:rPr>
          <w:lang w:eastAsia="zh-CN"/>
        </w:rPr>
        <w:t>icing section.</w:t>
      </w:r>
      <w:r>
        <w:t xml:space="preserve"> </w:t>
      </w:r>
      <w:r>
        <w:rPr>
          <w:lang w:eastAsia="zh-CN"/>
        </w:rPr>
        <w:t>When the de</w:t>
      </w:r>
      <w:r>
        <w:rPr>
          <w:rFonts w:hint="eastAsia"/>
          <w:lang w:eastAsia="zh-CN"/>
        </w:rPr>
        <w:t>-</w:t>
      </w:r>
      <w:r>
        <w:rPr>
          <w:lang w:eastAsia="zh-CN"/>
        </w:rPr>
        <w:t xml:space="preserve">icing current is 500A, the power of </w:t>
      </w:r>
      <w:r>
        <w:rPr>
          <w:rFonts w:hint="eastAsia"/>
          <w:lang w:eastAsia="zh-CN"/>
        </w:rPr>
        <w:t>DIPU</w:t>
      </w:r>
      <w:r>
        <w:rPr>
          <w:lang w:eastAsia="zh-CN"/>
        </w:rPr>
        <w:t xml:space="preserve"> is negative in 50s-60s and 80s-85s.</w:t>
      </w:r>
      <w:r>
        <w:t xml:space="preserve"> In 50s-60s, the up train in the icing section is coasting and the down train is braking.</w:t>
      </w:r>
      <w:r>
        <w:rPr>
          <w:rFonts w:hint="eastAsia"/>
          <w:lang w:eastAsia="zh-CN"/>
        </w:rPr>
        <w:t xml:space="preserve"> </w:t>
      </w:r>
      <w:r>
        <w:t>In 80s-85s, the up train in icing section is motoring and the down tr</w:t>
      </w:r>
      <w:r>
        <w:rPr>
          <w:rFonts w:hint="eastAsia"/>
          <w:lang w:eastAsia="zh-CN"/>
        </w:rPr>
        <w:t>ai</w:t>
      </w:r>
      <w:r>
        <w:t>n is coasting. When the de</w:t>
      </w:r>
      <w:r>
        <w:rPr>
          <w:rFonts w:hint="eastAsia"/>
          <w:lang w:eastAsia="zh-CN"/>
        </w:rPr>
        <w:t>-</w:t>
      </w:r>
      <w:r>
        <w:t>icing current is reduced to 50</w:t>
      </w:r>
      <w:r>
        <w:rPr>
          <w:rFonts w:hint="eastAsia"/>
          <w:lang w:eastAsia="zh-CN"/>
        </w:rPr>
        <w:t>A</w:t>
      </w:r>
      <w:r>
        <w:t>, the negative power</w:t>
      </w:r>
      <w:r>
        <w:rPr>
          <w:rFonts w:hint="eastAsia"/>
          <w:lang w:eastAsia="zh-CN"/>
        </w:rPr>
        <w:t xml:space="preserve"> of DIPU</w:t>
      </w:r>
      <w:r>
        <w:t xml:space="preserve"> will also occur when the up and down trains are braking at the same time.</w:t>
      </w:r>
    </w:p>
    <w:p w14:paraId="4147EDB3" w14:textId="77777777" w:rsidR="00A720CC" w:rsidRDefault="00A720CC" w:rsidP="00E0194D">
      <w:pPr>
        <w:pStyle w:val="Text"/>
        <w:rPr>
          <w:lang w:eastAsia="zh-CN"/>
        </w:rPr>
      </w:pPr>
    </w:p>
    <w:p w14:paraId="4147EDB4" w14:textId="77777777" w:rsidR="002F6F6E" w:rsidRDefault="00200896" w:rsidP="00995AEE">
      <w:pPr>
        <w:pStyle w:val="FigureCaption"/>
        <w:rPr>
          <w:lang w:eastAsia="zh-CN"/>
        </w:rPr>
      </w:pPr>
      <w:r w:rsidRPr="00200896">
        <w:rPr>
          <w:noProof/>
          <w:lang w:eastAsia="zh-CN"/>
        </w:rPr>
        <w:drawing>
          <wp:inline distT="0" distB="0" distL="0" distR="0" wp14:anchorId="4147EE63" wp14:editId="4147EE64">
            <wp:extent cx="2927350" cy="1303655"/>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2927350" cy="1303655"/>
                    </a:xfrm>
                    <a:prstGeom prst="rect">
                      <a:avLst/>
                    </a:prstGeom>
                    <a:noFill/>
                    <a:ln>
                      <a:noFill/>
                    </a:ln>
                  </pic:spPr>
                </pic:pic>
              </a:graphicData>
            </a:graphic>
          </wp:inline>
        </w:drawing>
      </w:r>
    </w:p>
    <w:p w14:paraId="4147EDB5" w14:textId="77777777" w:rsidR="00200896" w:rsidRDefault="00200896" w:rsidP="00995AEE">
      <w:pPr>
        <w:pStyle w:val="FigureCaption"/>
        <w:rPr>
          <w:lang w:eastAsia="zh-CN"/>
        </w:rPr>
      </w:pPr>
      <w:r w:rsidRPr="00200896">
        <w:rPr>
          <w:noProof/>
          <w:lang w:eastAsia="zh-CN"/>
        </w:rPr>
        <w:drawing>
          <wp:inline distT="0" distB="0" distL="0" distR="0" wp14:anchorId="4147EE65" wp14:editId="4147EE66">
            <wp:extent cx="2914015" cy="129667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2914015" cy="1296670"/>
                    </a:xfrm>
                    <a:prstGeom prst="rect">
                      <a:avLst/>
                    </a:prstGeom>
                    <a:noFill/>
                    <a:ln>
                      <a:noFill/>
                    </a:ln>
                  </pic:spPr>
                </pic:pic>
              </a:graphicData>
            </a:graphic>
          </wp:inline>
        </w:drawing>
      </w:r>
    </w:p>
    <w:p w14:paraId="4147EDB6" w14:textId="77777777" w:rsidR="00200896" w:rsidRDefault="00200896" w:rsidP="00995AEE">
      <w:pPr>
        <w:pStyle w:val="FigureCaption"/>
        <w:rPr>
          <w:lang w:eastAsia="zh-CN"/>
        </w:rPr>
      </w:pPr>
      <w:r w:rsidRPr="00200896">
        <w:rPr>
          <w:noProof/>
          <w:lang w:eastAsia="zh-CN"/>
        </w:rPr>
        <w:drawing>
          <wp:inline distT="0" distB="0" distL="0" distR="0" wp14:anchorId="4147EE67" wp14:editId="4147EE68">
            <wp:extent cx="2927350" cy="1323975"/>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927350" cy="1323975"/>
                    </a:xfrm>
                    <a:prstGeom prst="rect">
                      <a:avLst/>
                    </a:prstGeom>
                    <a:noFill/>
                    <a:ln>
                      <a:noFill/>
                    </a:ln>
                  </pic:spPr>
                </pic:pic>
              </a:graphicData>
            </a:graphic>
          </wp:inline>
        </w:drawing>
      </w:r>
    </w:p>
    <w:p w14:paraId="4147EDB7" w14:textId="77777777" w:rsidR="00C67D2C" w:rsidRDefault="00C67D2C" w:rsidP="00C67D2C">
      <w:pPr>
        <w:pStyle w:val="FigureCaption"/>
        <w:rPr>
          <w:lang w:eastAsia="zh-CN"/>
        </w:rPr>
      </w:pPr>
      <w:r>
        <w:rPr>
          <w:lang w:eastAsia="zh-CN"/>
        </w:rPr>
        <w:t>Fi</w:t>
      </w:r>
      <w:r>
        <w:rPr>
          <w:rFonts w:hint="eastAsia"/>
          <w:lang w:eastAsia="zh-CN"/>
        </w:rPr>
        <w:t>g.</w:t>
      </w:r>
      <w:r>
        <w:rPr>
          <w:lang w:eastAsia="zh-CN"/>
        </w:rPr>
        <w:t xml:space="preserve"> 1</w:t>
      </w:r>
      <w:r w:rsidR="00E0194D">
        <w:rPr>
          <w:rFonts w:hint="eastAsia"/>
          <w:lang w:eastAsia="zh-CN"/>
        </w:rPr>
        <w:t>7</w:t>
      </w:r>
      <w:r>
        <w:rPr>
          <w:lang w:eastAsia="zh-CN"/>
        </w:rPr>
        <w:t xml:space="preserve"> </w:t>
      </w:r>
      <w:r w:rsidR="00F71721">
        <w:rPr>
          <w:rFonts w:hint="eastAsia"/>
          <w:lang w:eastAsia="zh-CN"/>
        </w:rPr>
        <w:t>P</w:t>
      </w:r>
      <w:r>
        <w:rPr>
          <w:lang w:eastAsia="zh-CN"/>
        </w:rPr>
        <w:t>ower</w:t>
      </w:r>
      <w:r>
        <w:rPr>
          <w:rFonts w:hint="eastAsia"/>
          <w:lang w:eastAsia="zh-CN"/>
        </w:rPr>
        <w:t>-</w:t>
      </w:r>
      <w:r w:rsidRPr="00C67D2C">
        <w:rPr>
          <w:lang w:eastAsia="zh-CN"/>
        </w:rPr>
        <w:t>time curve</w:t>
      </w:r>
      <w:r w:rsidR="00F71721">
        <w:rPr>
          <w:rFonts w:hint="eastAsia"/>
          <w:lang w:eastAsia="zh-CN"/>
        </w:rPr>
        <w:t xml:space="preserve"> of DIPU</w:t>
      </w:r>
    </w:p>
    <w:p w14:paraId="4147EDB8" w14:textId="77777777" w:rsidR="00A720CC" w:rsidRDefault="00A720CC" w:rsidP="00C67D2C">
      <w:pPr>
        <w:pStyle w:val="FigureCaption"/>
        <w:rPr>
          <w:lang w:eastAsia="zh-CN"/>
        </w:rPr>
      </w:pPr>
    </w:p>
    <w:p w14:paraId="4147EDB9" w14:textId="77777777" w:rsidR="00E0194D" w:rsidRDefault="00E0194D" w:rsidP="00E0194D">
      <w:pPr>
        <w:pStyle w:val="Text"/>
        <w:rPr>
          <w:lang w:eastAsia="zh-CN"/>
        </w:rPr>
      </w:pPr>
      <w:r>
        <w:rPr>
          <w:lang w:eastAsia="zh-CN"/>
        </w:rPr>
        <w:t>The train status in Fig</w:t>
      </w:r>
      <w:r>
        <w:rPr>
          <w:rFonts w:hint="eastAsia"/>
          <w:lang w:eastAsia="zh-CN"/>
        </w:rPr>
        <w:t>.</w:t>
      </w:r>
      <w:r>
        <w:rPr>
          <w:lang w:eastAsia="zh-CN"/>
        </w:rPr>
        <w:t xml:space="preserve"> 1</w:t>
      </w:r>
      <w:r w:rsidR="00A720CC">
        <w:rPr>
          <w:rFonts w:hint="eastAsia"/>
          <w:lang w:eastAsia="zh-CN"/>
        </w:rPr>
        <w:t>1</w:t>
      </w:r>
      <w:r>
        <w:rPr>
          <w:lang w:eastAsia="zh-CN"/>
        </w:rPr>
        <w:t xml:space="preserve"> does not consider the condition </w:t>
      </w:r>
      <w:r w:rsidRPr="00426F86">
        <w:rPr>
          <w:lang w:eastAsia="zh-CN"/>
        </w:rPr>
        <w:t>of one traction operation and another braking operation in the up and down trains.</w:t>
      </w:r>
      <w:r>
        <w:rPr>
          <w:lang w:eastAsia="zh-CN"/>
        </w:rPr>
        <w:t xml:space="preserve"> The power</w:t>
      </w:r>
      <w:r>
        <w:rPr>
          <w:rFonts w:hint="eastAsia"/>
          <w:lang w:eastAsia="zh-CN"/>
        </w:rPr>
        <w:t>-time</w:t>
      </w:r>
      <w:r>
        <w:rPr>
          <w:lang w:eastAsia="zh-CN"/>
        </w:rPr>
        <w:t xml:space="preserve"> curve is shown in Fig</w:t>
      </w:r>
      <w:r>
        <w:rPr>
          <w:rFonts w:hint="eastAsia"/>
          <w:lang w:eastAsia="zh-CN"/>
        </w:rPr>
        <w:t xml:space="preserve">. </w:t>
      </w:r>
      <w:r>
        <w:rPr>
          <w:lang w:eastAsia="zh-CN"/>
        </w:rPr>
        <w:t>1</w:t>
      </w:r>
      <w:r>
        <w:rPr>
          <w:rFonts w:hint="eastAsia"/>
          <w:lang w:eastAsia="zh-CN"/>
        </w:rPr>
        <w:t>8</w:t>
      </w:r>
      <w:r>
        <w:rPr>
          <w:lang w:eastAsia="zh-CN"/>
        </w:rPr>
        <w:t xml:space="preserve">, which considers </w:t>
      </w:r>
      <w:r w:rsidRPr="000F0760">
        <w:rPr>
          <w:lang w:eastAsia="zh-CN"/>
        </w:rPr>
        <w:t>the conditions not shown in Fig</w:t>
      </w:r>
      <w:r>
        <w:rPr>
          <w:rFonts w:hint="eastAsia"/>
          <w:lang w:eastAsia="zh-CN"/>
        </w:rPr>
        <w:t>.</w:t>
      </w:r>
      <w:r w:rsidRPr="000F0760">
        <w:rPr>
          <w:lang w:eastAsia="zh-CN"/>
        </w:rPr>
        <w:t xml:space="preserve"> 1</w:t>
      </w:r>
      <w:r>
        <w:rPr>
          <w:rFonts w:hint="eastAsia"/>
          <w:lang w:eastAsia="zh-CN"/>
        </w:rPr>
        <w:t>1</w:t>
      </w:r>
      <w:r>
        <w:rPr>
          <w:lang w:eastAsia="zh-CN"/>
        </w:rPr>
        <w:t>. The departure interval is to 270s.</w:t>
      </w:r>
      <w:r>
        <w:t xml:space="preserve"> </w:t>
      </w:r>
      <w:r>
        <w:rPr>
          <w:lang w:eastAsia="zh-CN"/>
        </w:rPr>
        <w:t>The power</w:t>
      </w:r>
      <w:r>
        <w:rPr>
          <w:rFonts w:hint="eastAsia"/>
          <w:lang w:eastAsia="zh-CN"/>
        </w:rPr>
        <w:t>-time</w:t>
      </w:r>
      <w:r>
        <w:rPr>
          <w:lang w:eastAsia="zh-CN"/>
        </w:rPr>
        <w:t xml:space="preserve"> curve</w:t>
      </w:r>
      <w:r>
        <w:rPr>
          <w:rFonts w:hint="eastAsia"/>
          <w:lang w:eastAsia="zh-CN"/>
        </w:rPr>
        <w:t xml:space="preserve"> of DIPU</w:t>
      </w:r>
      <w:r>
        <w:rPr>
          <w:lang w:eastAsia="zh-CN"/>
        </w:rPr>
        <w:t xml:space="preserve"> corresponding to 2000</w:t>
      </w:r>
      <w:r>
        <w:rPr>
          <w:rFonts w:hint="eastAsia"/>
          <w:lang w:eastAsia="zh-CN"/>
        </w:rPr>
        <w:t>A</w:t>
      </w:r>
      <w:r>
        <w:rPr>
          <w:lang w:eastAsia="zh-CN"/>
        </w:rPr>
        <w:t xml:space="preserve">, 500A and 50A </w:t>
      </w:r>
      <w:r>
        <w:rPr>
          <w:rFonts w:hint="eastAsia"/>
          <w:lang w:eastAsia="zh-CN"/>
        </w:rPr>
        <w:t>de-icing</w:t>
      </w:r>
      <w:r>
        <w:rPr>
          <w:lang w:eastAsia="zh-CN"/>
        </w:rPr>
        <w:t xml:space="preserve"> current at this departure interval is shown in Fig</w:t>
      </w:r>
      <w:r>
        <w:rPr>
          <w:rFonts w:hint="eastAsia"/>
          <w:lang w:eastAsia="zh-CN"/>
        </w:rPr>
        <w:t>.</w:t>
      </w:r>
      <w:r>
        <w:rPr>
          <w:lang w:eastAsia="zh-CN"/>
        </w:rPr>
        <w:t xml:space="preserve"> 18</w:t>
      </w:r>
      <w:r>
        <w:rPr>
          <w:rFonts w:hint="eastAsia"/>
          <w:lang w:eastAsia="zh-CN"/>
        </w:rPr>
        <w:t>.</w:t>
      </w:r>
      <w:r>
        <w:rPr>
          <w:lang w:eastAsia="zh-CN"/>
        </w:rPr>
        <w:t xml:space="preserve"> When the de</w:t>
      </w:r>
      <w:r>
        <w:rPr>
          <w:rFonts w:hint="eastAsia"/>
          <w:lang w:eastAsia="zh-CN"/>
        </w:rPr>
        <w:t>-</w:t>
      </w:r>
      <w:r>
        <w:rPr>
          <w:lang w:eastAsia="zh-CN"/>
        </w:rPr>
        <w:t xml:space="preserve">icing current is 500A, the power of </w:t>
      </w:r>
      <w:r>
        <w:rPr>
          <w:rFonts w:hint="eastAsia"/>
          <w:lang w:eastAsia="zh-CN"/>
        </w:rPr>
        <w:t>DIPU</w:t>
      </w:r>
      <w:r>
        <w:rPr>
          <w:lang w:eastAsia="zh-CN"/>
        </w:rPr>
        <w:t xml:space="preserve"> is negative in 140s-150s and 265-280s, and the train status in the icing section within this time period is </w:t>
      </w:r>
      <w:r>
        <w:rPr>
          <w:rFonts w:hint="eastAsia"/>
          <w:lang w:eastAsia="zh-CN"/>
        </w:rPr>
        <w:t xml:space="preserve">the </w:t>
      </w:r>
      <w:r>
        <w:rPr>
          <w:lang w:eastAsia="zh-CN"/>
        </w:rPr>
        <w:t>traction</w:t>
      </w:r>
      <w:r>
        <w:rPr>
          <w:rFonts w:hint="eastAsia"/>
          <w:lang w:eastAsia="zh-CN"/>
        </w:rPr>
        <w:t xml:space="preserve"> of </w:t>
      </w:r>
      <w:r>
        <w:rPr>
          <w:lang w:eastAsia="zh-CN"/>
        </w:rPr>
        <w:t xml:space="preserve">up train and </w:t>
      </w:r>
      <w:r>
        <w:rPr>
          <w:rFonts w:hint="eastAsia"/>
          <w:lang w:eastAsia="zh-CN"/>
        </w:rPr>
        <w:t xml:space="preserve">the braking of </w:t>
      </w:r>
      <w:r>
        <w:rPr>
          <w:lang w:eastAsia="zh-CN"/>
        </w:rPr>
        <w:t>down train. When the de</w:t>
      </w:r>
      <w:r>
        <w:rPr>
          <w:rFonts w:hint="eastAsia"/>
          <w:lang w:eastAsia="zh-CN"/>
        </w:rPr>
        <w:t>-</w:t>
      </w:r>
      <w:r>
        <w:rPr>
          <w:lang w:eastAsia="zh-CN"/>
        </w:rPr>
        <w:t>icing current is 50</w:t>
      </w:r>
      <w:r>
        <w:rPr>
          <w:rFonts w:hint="eastAsia"/>
          <w:lang w:eastAsia="zh-CN"/>
        </w:rPr>
        <w:t>A</w:t>
      </w:r>
      <w:r>
        <w:rPr>
          <w:lang w:eastAsia="zh-CN"/>
        </w:rPr>
        <w:t xml:space="preserve">, the power of </w:t>
      </w:r>
      <w:r>
        <w:rPr>
          <w:rFonts w:hint="eastAsia"/>
          <w:lang w:eastAsia="zh-CN"/>
        </w:rPr>
        <w:t>DIPU</w:t>
      </w:r>
      <w:r>
        <w:rPr>
          <w:lang w:eastAsia="zh-CN"/>
        </w:rPr>
        <w:t xml:space="preserve"> will </w:t>
      </w:r>
      <w:r>
        <w:rPr>
          <w:rFonts w:hint="eastAsia"/>
          <w:lang w:eastAsia="zh-CN"/>
        </w:rPr>
        <w:t xml:space="preserve">also </w:t>
      </w:r>
      <w:r>
        <w:rPr>
          <w:lang w:eastAsia="zh-CN"/>
        </w:rPr>
        <w:t>be negative when the up and down trains are in traction state at the same time.</w:t>
      </w:r>
    </w:p>
    <w:p w14:paraId="4147EDBA" w14:textId="77777777" w:rsidR="00460A24" w:rsidRDefault="00460A24" w:rsidP="00E0194D">
      <w:pPr>
        <w:pStyle w:val="Text"/>
        <w:rPr>
          <w:lang w:eastAsia="zh-CN"/>
        </w:rPr>
      </w:pPr>
    </w:p>
    <w:p w14:paraId="4147EDBB" w14:textId="77777777" w:rsidR="00577CB5" w:rsidRDefault="002008B0" w:rsidP="00995AEE">
      <w:pPr>
        <w:pStyle w:val="FigureCaption"/>
        <w:rPr>
          <w:lang w:eastAsia="zh-CN"/>
        </w:rPr>
      </w:pPr>
      <w:r w:rsidRPr="002008B0">
        <w:rPr>
          <w:noProof/>
          <w:lang w:eastAsia="zh-CN"/>
        </w:rPr>
        <w:lastRenderedPageBreak/>
        <w:drawing>
          <wp:inline distT="0" distB="0" distL="0" distR="0" wp14:anchorId="4147EE69" wp14:editId="4147EE6A">
            <wp:extent cx="3079750" cy="177038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3079750" cy="1770380"/>
                    </a:xfrm>
                    <a:prstGeom prst="rect">
                      <a:avLst/>
                    </a:prstGeom>
                    <a:noFill/>
                    <a:ln>
                      <a:noFill/>
                    </a:ln>
                  </pic:spPr>
                </pic:pic>
              </a:graphicData>
            </a:graphic>
          </wp:inline>
        </w:drawing>
      </w:r>
    </w:p>
    <w:p w14:paraId="4147EDBC" w14:textId="77777777" w:rsidR="00577CB5" w:rsidRDefault="00583B81" w:rsidP="00BB0F7C">
      <w:pPr>
        <w:pStyle w:val="FigureCaption"/>
        <w:ind w:left="404" w:firstLine="202"/>
        <w:rPr>
          <w:lang w:eastAsia="zh-CN"/>
        </w:rPr>
      </w:pPr>
      <w:r>
        <w:rPr>
          <w:lang w:eastAsia="zh-CN"/>
        </w:rPr>
        <w:t>Fig</w:t>
      </w:r>
      <w:r>
        <w:rPr>
          <w:rFonts w:hint="eastAsia"/>
          <w:lang w:eastAsia="zh-CN"/>
        </w:rPr>
        <w:t>.</w:t>
      </w:r>
      <w:r w:rsidR="002F4232">
        <w:rPr>
          <w:lang w:eastAsia="zh-CN"/>
        </w:rPr>
        <w:t xml:space="preserve"> 1</w:t>
      </w:r>
      <w:r w:rsidR="00E0194D">
        <w:rPr>
          <w:rFonts w:hint="eastAsia"/>
          <w:lang w:eastAsia="zh-CN"/>
        </w:rPr>
        <w:t>8</w:t>
      </w:r>
      <w:r w:rsidR="002F4232">
        <w:rPr>
          <w:lang w:eastAsia="zh-CN"/>
        </w:rPr>
        <w:t xml:space="preserve"> </w:t>
      </w:r>
      <w:r w:rsidR="002F4232">
        <w:rPr>
          <w:rFonts w:hint="eastAsia"/>
          <w:lang w:eastAsia="zh-CN"/>
        </w:rPr>
        <w:t>T</w:t>
      </w:r>
      <w:r>
        <w:rPr>
          <w:lang w:eastAsia="zh-CN"/>
        </w:rPr>
        <w:t>rain powe</w:t>
      </w:r>
      <w:r>
        <w:rPr>
          <w:rFonts w:hint="eastAsia"/>
          <w:lang w:eastAsia="zh-CN"/>
        </w:rPr>
        <w:t>r-</w:t>
      </w:r>
      <w:r>
        <w:rPr>
          <w:lang w:eastAsia="zh-CN"/>
        </w:rPr>
        <w:t>time curve in de</w:t>
      </w:r>
      <w:r>
        <w:rPr>
          <w:rFonts w:hint="eastAsia"/>
          <w:lang w:eastAsia="zh-CN"/>
        </w:rPr>
        <w:t>-</w:t>
      </w:r>
      <w:r w:rsidRPr="00583B81">
        <w:rPr>
          <w:lang w:eastAsia="zh-CN"/>
        </w:rPr>
        <w:t>icing section</w:t>
      </w:r>
    </w:p>
    <w:p w14:paraId="4147EDBD" w14:textId="77777777" w:rsidR="00577CB5" w:rsidRDefault="00460A24" w:rsidP="00995AEE">
      <w:pPr>
        <w:pStyle w:val="FigureCaption"/>
        <w:rPr>
          <w:lang w:eastAsia="zh-CN"/>
        </w:rPr>
      </w:pPr>
      <w:r w:rsidRPr="00460A24">
        <w:rPr>
          <w:noProof/>
          <w:lang w:eastAsia="zh-CN"/>
        </w:rPr>
        <w:drawing>
          <wp:inline distT="0" distB="0" distL="0" distR="0" wp14:anchorId="4147EE6B" wp14:editId="4147EE6C">
            <wp:extent cx="2934335" cy="12966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934335" cy="1296670"/>
                    </a:xfrm>
                    <a:prstGeom prst="rect">
                      <a:avLst/>
                    </a:prstGeom>
                    <a:noFill/>
                    <a:ln>
                      <a:noFill/>
                    </a:ln>
                  </pic:spPr>
                </pic:pic>
              </a:graphicData>
            </a:graphic>
          </wp:inline>
        </w:drawing>
      </w:r>
    </w:p>
    <w:p w14:paraId="4147EDBE" w14:textId="77777777" w:rsidR="00460A24" w:rsidRDefault="00460A24" w:rsidP="00995AEE">
      <w:pPr>
        <w:pStyle w:val="FigureCaption"/>
        <w:rPr>
          <w:lang w:eastAsia="zh-CN"/>
        </w:rPr>
      </w:pPr>
      <w:r w:rsidRPr="00460A24">
        <w:rPr>
          <w:noProof/>
          <w:lang w:eastAsia="zh-CN"/>
        </w:rPr>
        <w:drawing>
          <wp:inline distT="0" distB="0" distL="0" distR="0" wp14:anchorId="4147EE6D" wp14:editId="4147EE6E">
            <wp:extent cx="2934335" cy="1276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934335" cy="1276350"/>
                    </a:xfrm>
                    <a:prstGeom prst="rect">
                      <a:avLst/>
                    </a:prstGeom>
                    <a:noFill/>
                    <a:ln>
                      <a:noFill/>
                    </a:ln>
                  </pic:spPr>
                </pic:pic>
              </a:graphicData>
            </a:graphic>
          </wp:inline>
        </w:drawing>
      </w:r>
    </w:p>
    <w:p w14:paraId="4147EDBF" w14:textId="77777777" w:rsidR="00460A24" w:rsidRDefault="00460A24" w:rsidP="00995AEE">
      <w:pPr>
        <w:pStyle w:val="FigureCaption"/>
        <w:rPr>
          <w:lang w:eastAsia="zh-CN"/>
        </w:rPr>
      </w:pPr>
      <w:r w:rsidRPr="00460A24">
        <w:rPr>
          <w:noProof/>
          <w:lang w:eastAsia="zh-CN"/>
        </w:rPr>
        <w:drawing>
          <wp:inline distT="0" distB="0" distL="0" distR="0" wp14:anchorId="4147EE6F" wp14:editId="4147EE70">
            <wp:extent cx="2934335" cy="12553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934335" cy="1255395"/>
                    </a:xfrm>
                    <a:prstGeom prst="rect">
                      <a:avLst/>
                    </a:prstGeom>
                    <a:noFill/>
                    <a:ln>
                      <a:noFill/>
                    </a:ln>
                  </pic:spPr>
                </pic:pic>
              </a:graphicData>
            </a:graphic>
          </wp:inline>
        </w:drawing>
      </w:r>
    </w:p>
    <w:p w14:paraId="4147EDC0" w14:textId="77777777" w:rsidR="00B061A1" w:rsidRDefault="00B061A1" w:rsidP="00B061A1">
      <w:pPr>
        <w:pStyle w:val="FigureCaption"/>
        <w:rPr>
          <w:lang w:eastAsia="zh-CN"/>
        </w:rPr>
      </w:pPr>
      <w:r w:rsidRPr="00B061A1">
        <w:t>Fig</w:t>
      </w:r>
      <w:r>
        <w:rPr>
          <w:rFonts w:hint="eastAsia"/>
          <w:lang w:eastAsia="zh-CN"/>
        </w:rPr>
        <w:t>.</w:t>
      </w:r>
      <w:r w:rsidRPr="00B061A1">
        <w:t xml:space="preserve"> 1</w:t>
      </w:r>
      <w:r w:rsidR="00E0194D">
        <w:rPr>
          <w:rFonts w:hint="eastAsia"/>
          <w:lang w:eastAsia="zh-CN"/>
        </w:rPr>
        <w:t>9</w:t>
      </w:r>
      <w:r>
        <w:rPr>
          <w:rFonts w:hint="eastAsia"/>
          <w:lang w:eastAsia="zh-CN"/>
        </w:rPr>
        <w:t>.</w:t>
      </w:r>
      <w:r>
        <w:t xml:space="preserve"> </w:t>
      </w:r>
      <w:r>
        <w:rPr>
          <w:rFonts w:hint="eastAsia"/>
          <w:lang w:eastAsia="zh-CN"/>
        </w:rPr>
        <w:t>P</w:t>
      </w:r>
      <w:r>
        <w:t>ower</w:t>
      </w:r>
      <w:r>
        <w:rPr>
          <w:rFonts w:hint="eastAsia"/>
          <w:lang w:eastAsia="zh-CN"/>
        </w:rPr>
        <w:t>-</w:t>
      </w:r>
      <w:r w:rsidRPr="00B061A1">
        <w:t>time curve</w:t>
      </w:r>
      <w:r>
        <w:t xml:space="preserve"> of </w:t>
      </w:r>
      <w:r w:rsidR="001B6767">
        <w:rPr>
          <w:rFonts w:hint="eastAsia"/>
          <w:lang w:eastAsia="zh-CN"/>
        </w:rPr>
        <w:t>DIPU</w:t>
      </w:r>
      <w:r w:rsidRPr="00B061A1">
        <w:t xml:space="preserve"> at 4min30s departure interval</w:t>
      </w:r>
    </w:p>
    <w:p w14:paraId="4147EDC1" w14:textId="77777777" w:rsidR="00E0194D" w:rsidRPr="009013A6" w:rsidRDefault="00E0194D" w:rsidP="00E0194D">
      <w:pPr>
        <w:pStyle w:val="Text"/>
        <w:rPr>
          <w:lang w:eastAsia="zh-CN"/>
        </w:rPr>
      </w:pPr>
      <w:r>
        <w:rPr>
          <w:lang w:eastAsia="zh-CN"/>
        </w:rPr>
        <w:t xml:space="preserve">According to the analysis of </w:t>
      </w:r>
      <w:r>
        <w:rPr>
          <w:rFonts w:hint="eastAsia"/>
          <w:lang w:eastAsia="zh-CN"/>
        </w:rPr>
        <w:t>Fig.</w:t>
      </w:r>
      <w:r>
        <w:rPr>
          <w:lang w:eastAsia="zh-CN"/>
        </w:rPr>
        <w:t xml:space="preserve"> 1</w:t>
      </w:r>
      <w:r>
        <w:rPr>
          <w:rFonts w:hint="eastAsia"/>
          <w:lang w:eastAsia="zh-CN"/>
        </w:rPr>
        <w:t>7</w:t>
      </w:r>
      <w:r>
        <w:rPr>
          <w:lang w:eastAsia="zh-CN"/>
        </w:rPr>
        <w:t xml:space="preserve"> and </w:t>
      </w:r>
      <w:r>
        <w:rPr>
          <w:rFonts w:hint="eastAsia"/>
          <w:lang w:eastAsia="zh-CN"/>
        </w:rPr>
        <w:t xml:space="preserve">Fig. </w:t>
      </w:r>
      <w:r>
        <w:rPr>
          <w:lang w:eastAsia="zh-CN"/>
        </w:rPr>
        <w:t>1</w:t>
      </w:r>
      <w:r>
        <w:rPr>
          <w:rFonts w:hint="eastAsia"/>
          <w:lang w:eastAsia="zh-CN"/>
        </w:rPr>
        <w:t>9</w:t>
      </w:r>
      <w:r>
        <w:rPr>
          <w:lang w:eastAsia="zh-CN"/>
        </w:rPr>
        <w:t xml:space="preserve">, the capacity of </w:t>
      </w:r>
      <w:r>
        <w:rPr>
          <w:rFonts w:hint="eastAsia"/>
          <w:lang w:eastAsia="zh-CN"/>
        </w:rPr>
        <w:t>DIPU</w:t>
      </w:r>
      <w:r>
        <w:rPr>
          <w:lang w:eastAsia="zh-CN"/>
        </w:rPr>
        <w:t xml:space="preserve"> is closely related to the current and position of the train. The smaller the de</w:t>
      </w:r>
      <w:r>
        <w:rPr>
          <w:rFonts w:hint="eastAsia"/>
          <w:lang w:eastAsia="zh-CN"/>
        </w:rPr>
        <w:t>-</w:t>
      </w:r>
      <w:r>
        <w:rPr>
          <w:lang w:eastAsia="zh-CN"/>
        </w:rPr>
        <w:t xml:space="preserve">icing current is, the more likely the negative power will occur in </w:t>
      </w:r>
      <w:r>
        <w:rPr>
          <w:rFonts w:hint="eastAsia"/>
          <w:lang w:eastAsia="zh-CN"/>
        </w:rPr>
        <w:t>DIPU</w:t>
      </w:r>
      <w:r>
        <w:rPr>
          <w:lang w:eastAsia="zh-CN"/>
        </w:rPr>
        <w:t xml:space="preserve">. In addition to the braking of the up train and the traction of the down train, the negative power </w:t>
      </w:r>
      <w:r>
        <w:rPr>
          <w:rFonts w:hint="eastAsia"/>
          <w:lang w:eastAsia="zh-CN"/>
        </w:rPr>
        <w:t>of</w:t>
      </w:r>
      <w:r>
        <w:rPr>
          <w:lang w:eastAsia="zh-CN"/>
        </w:rPr>
        <w:t xml:space="preserve"> </w:t>
      </w:r>
      <w:r>
        <w:rPr>
          <w:rFonts w:hint="eastAsia"/>
          <w:lang w:eastAsia="zh-CN"/>
        </w:rPr>
        <w:t>DIPU</w:t>
      </w:r>
      <w:r>
        <w:rPr>
          <w:lang w:eastAsia="zh-CN"/>
        </w:rPr>
        <w:t xml:space="preserve"> may occur</w:t>
      </w:r>
      <w:r>
        <w:rPr>
          <w:rFonts w:hint="eastAsia"/>
          <w:lang w:eastAsia="zh-CN"/>
        </w:rPr>
        <w:t xml:space="preserve"> in other situations</w:t>
      </w:r>
      <w:r>
        <w:rPr>
          <w:lang w:eastAsia="zh-CN"/>
        </w:rPr>
        <w:t xml:space="preserve">, which is consistent with the analysis conclusion in Section </w:t>
      </w:r>
      <w:r>
        <w:rPr>
          <w:rFonts w:hint="eastAsia"/>
          <w:lang w:eastAsia="zh-CN"/>
        </w:rPr>
        <w:t>IV</w:t>
      </w:r>
      <w:r>
        <w:rPr>
          <w:lang w:eastAsia="zh-CN"/>
        </w:rPr>
        <w:t xml:space="preserve">. The </w:t>
      </w:r>
      <w:r>
        <w:rPr>
          <w:rFonts w:hint="eastAsia"/>
          <w:lang w:eastAsia="zh-CN"/>
        </w:rPr>
        <w:t>DIPU</w:t>
      </w:r>
      <w:r>
        <w:rPr>
          <w:lang w:eastAsia="zh-CN"/>
        </w:rPr>
        <w:t xml:space="preserve"> structure in Fig</w:t>
      </w:r>
      <w:r>
        <w:rPr>
          <w:rFonts w:hint="eastAsia"/>
          <w:lang w:eastAsia="zh-CN"/>
        </w:rPr>
        <w:t>.</w:t>
      </w:r>
      <w:r>
        <w:rPr>
          <w:lang w:eastAsia="zh-CN"/>
        </w:rPr>
        <w:t xml:space="preserve"> 3 can realize the bidirectional power flow phenomenon that may occur in the process of online </w:t>
      </w:r>
      <w:r>
        <w:rPr>
          <w:rFonts w:hint="eastAsia"/>
          <w:lang w:eastAsia="zh-CN"/>
        </w:rPr>
        <w:t>de-</w:t>
      </w:r>
      <w:r>
        <w:rPr>
          <w:lang w:eastAsia="zh-CN"/>
        </w:rPr>
        <w:t xml:space="preserve">icing, so the designed </w:t>
      </w:r>
      <w:r>
        <w:rPr>
          <w:rFonts w:hint="eastAsia"/>
          <w:lang w:eastAsia="zh-CN"/>
        </w:rPr>
        <w:t>DIPU</w:t>
      </w:r>
      <w:r>
        <w:rPr>
          <w:lang w:eastAsia="zh-CN"/>
        </w:rPr>
        <w:t xml:space="preserve"> can meet the requirements of online </w:t>
      </w:r>
      <w:r>
        <w:rPr>
          <w:rFonts w:hint="eastAsia"/>
          <w:lang w:eastAsia="zh-CN"/>
        </w:rPr>
        <w:t>de-</w:t>
      </w:r>
      <w:r>
        <w:rPr>
          <w:lang w:eastAsia="zh-CN"/>
        </w:rPr>
        <w:t>ic</w:t>
      </w:r>
      <w:r>
        <w:rPr>
          <w:rFonts w:hint="eastAsia"/>
          <w:lang w:eastAsia="zh-CN"/>
        </w:rPr>
        <w:t>ing</w:t>
      </w:r>
      <w:r>
        <w:rPr>
          <w:lang w:eastAsia="zh-CN"/>
        </w:rPr>
        <w:t>.</w:t>
      </w:r>
    </w:p>
    <w:p w14:paraId="4147EDC2" w14:textId="77777777" w:rsidR="00783F07" w:rsidRDefault="00D36B37" w:rsidP="00783F07">
      <w:pPr>
        <w:pStyle w:val="Heading1"/>
        <w:rPr>
          <w:lang w:eastAsia="zh-CN"/>
        </w:rPr>
      </w:pPr>
      <w:r>
        <w:rPr>
          <w:rFonts w:hint="eastAsia"/>
          <w:lang w:eastAsia="zh-CN"/>
        </w:rPr>
        <w:t>Conclusion</w:t>
      </w:r>
    </w:p>
    <w:p w14:paraId="4147EDC3" w14:textId="77777777" w:rsidR="00EE0D82" w:rsidRDefault="00EE0D82" w:rsidP="00EE0D82">
      <w:pPr>
        <w:pStyle w:val="Text"/>
        <w:rPr>
          <w:lang w:eastAsia="zh-CN"/>
        </w:rPr>
      </w:pPr>
      <w:r>
        <w:rPr>
          <w:lang w:eastAsia="zh-CN"/>
        </w:rPr>
        <w:t>In this paper, an online de</w:t>
      </w:r>
      <w:r>
        <w:rPr>
          <w:rFonts w:hint="eastAsia"/>
          <w:lang w:eastAsia="zh-CN"/>
        </w:rPr>
        <w:t>-</w:t>
      </w:r>
      <w:r w:rsidRPr="00EC6426">
        <w:rPr>
          <w:lang w:eastAsia="zh-CN"/>
        </w:rPr>
        <w:t>icing method for urban rail transit</w:t>
      </w:r>
      <w:r>
        <w:rPr>
          <w:rFonts w:hint="eastAsia"/>
          <w:lang w:eastAsia="zh-CN"/>
        </w:rPr>
        <w:t xml:space="preserve"> catenary</w:t>
      </w:r>
      <w:r w:rsidRPr="00EC6426">
        <w:rPr>
          <w:lang w:eastAsia="zh-CN"/>
        </w:rPr>
        <w:t xml:space="preserve"> is proposed. Th</w:t>
      </w:r>
      <w:r>
        <w:rPr>
          <w:rFonts w:hint="eastAsia"/>
          <w:lang w:eastAsia="zh-CN"/>
        </w:rPr>
        <w:t>is</w:t>
      </w:r>
      <w:r w:rsidRPr="00EC6426">
        <w:rPr>
          <w:lang w:eastAsia="zh-CN"/>
        </w:rPr>
        <w:t xml:space="preserve"> method adopts the up and down </w:t>
      </w:r>
      <w:r>
        <w:rPr>
          <w:rFonts w:hint="eastAsia"/>
          <w:lang w:eastAsia="zh-CN"/>
        </w:rPr>
        <w:t>catenary</w:t>
      </w:r>
      <w:r w:rsidRPr="00EC6426">
        <w:rPr>
          <w:lang w:eastAsia="zh-CN"/>
        </w:rPr>
        <w:t xml:space="preserve"> as the </w:t>
      </w:r>
      <w:r>
        <w:rPr>
          <w:rFonts w:hint="eastAsia"/>
          <w:lang w:eastAsia="zh-CN"/>
        </w:rPr>
        <w:t>de-</w:t>
      </w:r>
      <w:r>
        <w:rPr>
          <w:lang w:eastAsia="zh-CN"/>
        </w:rPr>
        <w:t>ic</w:t>
      </w:r>
      <w:r w:rsidRPr="00EC6426">
        <w:rPr>
          <w:lang w:eastAsia="zh-CN"/>
        </w:rPr>
        <w:t>ing</w:t>
      </w:r>
      <w:r>
        <w:rPr>
          <w:rFonts w:hint="eastAsia"/>
          <w:lang w:eastAsia="zh-CN"/>
        </w:rPr>
        <w:t xml:space="preserve"> current</w:t>
      </w:r>
      <w:r w:rsidRPr="00EC6426">
        <w:rPr>
          <w:lang w:eastAsia="zh-CN"/>
        </w:rPr>
        <w:t xml:space="preserve"> circuit, and sets the D</w:t>
      </w:r>
      <w:r>
        <w:rPr>
          <w:rFonts w:hint="eastAsia"/>
          <w:lang w:eastAsia="zh-CN"/>
        </w:rPr>
        <w:t>IPU</w:t>
      </w:r>
      <w:r w:rsidRPr="00EC6426">
        <w:rPr>
          <w:lang w:eastAsia="zh-CN"/>
        </w:rPr>
        <w:t xml:space="preserve"> at the midpoint of the </w:t>
      </w:r>
      <w:r>
        <w:rPr>
          <w:rFonts w:hint="eastAsia"/>
          <w:lang w:eastAsia="zh-CN"/>
        </w:rPr>
        <w:t>catenary</w:t>
      </w:r>
      <w:r>
        <w:rPr>
          <w:lang w:eastAsia="zh-CN"/>
        </w:rPr>
        <w:t xml:space="preserve"> in the ic</w:t>
      </w:r>
      <w:r>
        <w:rPr>
          <w:rFonts w:hint="eastAsia"/>
          <w:lang w:eastAsia="zh-CN"/>
        </w:rPr>
        <w:t>ing</w:t>
      </w:r>
      <w:r>
        <w:rPr>
          <w:lang w:eastAsia="zh-CN"/>
        </w:rPr>
        <w:t xml:space="preserve"> section for thermal de</w:t>
      </w:r>
      <w:r>
        <w:rPr>
          <w:rFonts w:hint="eastAsia"/>
          <w:lang w:eastAsia="zh-CN"/>
        </w:rPr>
        <w:t>-</w:t>
      </w:r>
      <w:r w:rsidRPr="00EC6426">
        <w:rPr>
          <w:lang w:eastAsia="zh-CN"/>
        </w:rPr>
        <w:t>icing.</w:t>
      </w:r>
      <w:r w:rsidRPr="00D86289">
        <w:rPr>
          <w:lang w:eastAsia="zh-CN"/>
        </w:rPr>
        <w:t xml:space="preserve"> </w:t>
      </w:r>
      <w:r>
        <w:rPr>
          <w:rFonts w:hint="eastAsia"/>
          <w:lang w:eastAsia="zh-CN"/>
        </w:rPr>
        <w:t>Due to</w:t>
      </w:r>
      <w:r w:rsidRPr="00D86289">
        <w:rPr>
          <w:lang w:eastAsia="zh-CN"/>
        </w:rPr>
        <w:t xml:space="preserve"> the negative influence on the traction power supply system, the traditional thermal de</w:t>
      </w:r>
      <w:r>
        <w:rPr>
          <w:rFonts w:hint="eastAsia"/>
          <w:lang w:eastAsia="zh-CN"/>
        </w:rPr>
        <w:t>-</w:t>
      </w:r>
      <w:r w:rsidRPr="00D86289">
        <w:rPr>
          <w:lang w:eastAsia="zh-CN"/>
        </w:rPr>
        <w:t xml:space="preserve">icing method is difficult to be </w:t>
      </w:r>
      <w:r>
        <w:rPr>
          <w:rFonts w:hint="eastAsia"/>
          <w:lang w:eastAsia="zh-CN"/>
        </w:rPr>
        <w:t>employe</w:t>
      </w:r>
      <w:r w:rsidRPr="00D86289">
        <w:rPr>
          <w:lang w:eastAsia="zh-CN"/>
        </w:rPr>
        <w:t>d in the operation period.</w:t>
      </w:r>
      <w:r>
        <w:rPr>
          <w:rFonts w:hint="eastAsia"/>
          <w:lang w:eastAsia="zh-CN"/>
        </w:rPr>
        <w:t xml:space="preserve"> </w:t>
      </w:r>
      <w:r w:rsidRPr="00D86289">
        <w:rPr>
          <w:lang w:eastAsia="zh-CN"/>
        </w:rPr>
        <w:t xml:space="preserve">This method </w:t>
      </w:r>
      <w:r w:rsidRPr="00D86289">
        <w:rPr>
          <w:lang w:eastAsia="zh-CN"/>
        </w:rPr>
        <w:t xml:space="preserve">solves this problem and </w:t>
      </w:r>
      <w:r>
        <w:rPr>
          <w:rFonts w:hint="eastAsia"/>
          <w:lang w:eastAsia="zh-CN"/>
        </w:rPr>
        <w:t>ha</w:t>
      </w:r>
      <w:r w:rsidRPr="00D86289">
        <w:rPr>
          <w:lang w:eastAsia="zh-CN"/>
        </w:rPr>
        <w:t xml:space="preserve">s little </w:t>
      </w:r>
      <w:r>
        <w:rPr>
          <w:lang w:eastAsia="zh-CN"/>
        </w:rPr>
        <w:t>modification</w:t>
      </w:r>
      <w:r w:rsidRPr="00D86289">
        <w:rPr>
          <w:lang w:eastAsia="zh-CN"/>
        </w:rPr>
        <w:t xml:space="preserve"> to the existing traction power supply system.</w:t>
      </w:r>
    </w:p>
    <w:p w14:paraId="4147EDC4" w14:textId="77777777" w:rsidR="00EE0D82" w:rsidRDefault="00EE0D82" w:rsidP="00EE0D82">
      <w:pPr>
        <w:pStyle w:val="Text"/>
        <w:rPr>
          <w:lang w:eastAsia="zh-CN"/>
        </w:rPr>
      </w:pPr>
      <w:r>
        <w:rPr>
          <w:lang w:eastAsia="zh-CN"/>
        </w:rPr>
        <w:t xml:space="preserve">The analysis and simulation results of </w:t>
      </w:r>
      <w:r>
        <w:rPr>
          <w:rFonts w:hint="eastAsia"/>
          <w:lang w:eastAsia="zh-CN"/>
        </w:rPr>
        <w:t xml:space="preserve">the influence of </w:t>
      </w:r>
      <w:r>
        <w:rPr>
          <w:lang w:eastAsia="zh-CN"/>
        </w:rPr>
        <w:t>D</w:t>
      </w:r>
      <w:r>
        <w:rPr>
          <w:rFonts w:hint="eastAsia"/>
          <w:lang w:eastAsia="zh-CN"/>
        </w:rPr>
        <w:t>IPU</w:t>
      </w:r>
      <w:r>
        <w:rPr>
          <w:lang w:eastAsia="zh-CN"/>
        </w:rPr>
        <w:t xml:space="preserve"> </w:t>
      </w:r>
      <w:r>
        <w:rPr>
          <w:rFonts w:hint="eastAsia"/>
          <w:lang w:eastAsia="zh-CN"/>
        </w:rPr>
        <w:t>on</w:t>
      </w:r>
      <w:r>
        <w:rPr>
          <w:lang w:eastAsia="zh-CN"/>
        </w:rPr>
        <w:t xml:space="preserve"> the traction power supply system show that the proposed online de</w:t>
      </w:r>
      <w:r>
        <w:rPr>
          <w:rFonts w:hint="eastAsia"/>
          <w:lang w:eastAsia="zh-CN"/>
        </w:rPr>
        <w:t>-</w:t>
      </w:r>
      <w:r>
        <w:rPr>
          <w:lang w:eastAsia="zh-CN"/>
        </w:rPr>
        <w:t xml:space="preserve">icing method does not affect the normal operation of the traction </w:t>
      </w:r>
      <w:r>
        <w:rPr>
          <w:rFonts w:hint="eastAsia"/>
          <w:lang w:eastAsia="zh-CN"/>
        </w:rPr>
        <w:t>substation</w:t>
      </w:r>
      <w:r>
        <w:rPr>
          <w:lang w:eastAsia="zh-CN"/>
        </w:rPr>
        <w:t>. The impact on the running train in the de</w:t>
      </w:r>
      <w:r>
        <w:rPr>
          <w:rFonts w:hint="eastAsia"/>
          <w:lang w:eastAsia="zh-CN"/>
        </w:rPr>
        <w:t>-</w:t>
      </w:r>
      <w:r>
        <w:rPr>
          <w:lang w:eastAsia="zh-CN"/>
        </w:rPr>
        <w:t xml:space="preserve">icing section is within the acceptable range. In addition, the results show that the capacity of </w:t>
      </w:r>
      <w:r>
        <w:rPr>
          <w:rFonts w:hint="eastAsia"/>
          <w:lang w:eastAsia="zh-CN"/>
        </w:rPr>
        <w:t>DIPU</w:t>
      </w:r>
      <w:r>
        <w:rPr>
          <w:lang w:eastAsia="zh-CN"/>
        </w:rPr>
        <w:t xml:space="preserve"> for online de</w:t>
      </w:r>
      <w:r>
        <w:rPr>
          <w:rFonts w:hint="eastAsia"/>
          <w:lang w:eastAsia="zh-CN"/>
        </w:rPr>
        <w:t>-</w:t>
      </w:r>
      <w:r>
        <w:rPr>
          <w:lang w:eastAsia="zh-CN"/>
        </w:rPr>
        <w:t>icing is affected by the running state of the train, and DIPU may out</w:t>
      </w:r>
      <w:r>
        <w:rPr>
          <w:rFonts w:hint="eastAsia"/>
          <w:lang w:eastAsia="zh-CN"/>
        </w:rPr>
        <w:t>p</w:t>
      </w:r>
      <w:r>
        <w:rPr>
          <w:lang w:eastAsia="zh-CN"/>
        </w:rPr>
        <w:t xml:space="preserve">ut negative power. To achieve the negative power output, </w:t>
      </w:r>
      <w:r>
        <w:rPr>
          <w:rFonts w:hint="eastAsia"/>
          <w:lang w:eastAsia="zh-CN"/>
        </w:rPr>
        <w:t>DIPU</w:t>
      </w:r>
      <w:r>
        <w:rPr>
          <w:lang w:eastAsia="zh-CN"/>
        </w:rPr>
        <w:t xml:space="preserve"> should have the ability of </w:t>
      </w:r>
      <w:r>
        <w:rPr>
          <w:rFonts w:hint="eastAsia"/>
          <w:lang w:eastAsia="zh-CN"/>
        </w:rPr>
        <w:t>b</w:t>
      </w:r>
      <w:r>
        <w:rPr>
          <w:lang w:eastAsia="zh-CN"/>
        </w:rPr>
        <w:t xml:space="preserve">idirectional energy </w:t>
      </w:r>
      <w:r>
        <w:rPr>
          <w:rFonts w:hint="eastAsia"/>
          <w:lang w:eastAsia="zh-CN"/>
        </w:rPr>
        <w:t>flow</w:t>
      </w:r>
      <w:r>
        <w:rPr>
          <w:lang w:eastAsia="zh-CN"/>
        </w:rPr>
        <w:t xml:space="preserve"> and meet the requirements of online de</w:t>
      </w:r>
      <w:r>
        <w:rPr>
          <w:rFonts w:hint="eastAsia"/>
          <w:lang w:eastAsia="zh-CN"/>
        </w:rPr>
        <w:t>-</w:t>
      </w:r>
      <w:r>
        <w:rPr>
          <w:lang w:eastAsia="zh-CN"/>
        </w:rPr>
        <w:t>icing.</w:t>
      </w:r>
      <w:r>
        <w:rPr>
          <w:rFonts w:hint="eastAsia"/>
          <w:lang w:eastAsia="zh-CN"/>
        </w:rPr>
        <w:t xml:space="preserve"> </w:t>
      </w:r>
    </w:p>
    <w:p w14:paraId="4147EDC5" w14:textId="77777777" w:rsidR="00EE0D82" w:rsidRDefault="00EE0D82" w:rsidP="00EE0D82">
      <w:pPr>
        <w:pStyle w:val="Text"/>
        <w:ind w:firstLineChars="151" w:firstLine="302"/>
        <w:rPr>
          <w:lang w:eastAsia="zh-CN"/>
        </w:rPr>
      </w:pPr>
      <w:r>
        <w:rPr>
          <w:rFonts w:hint="eastAsia"/>
          <w:lang w:eastAsia="zh-CN"/>
        </w:rPr>
        <w:t>In summary</w:t>
      </w:r>
      <w:r>
        <w:rPr>
          <w:lang w:eastAsia="zh-CN"/>
        </w:rPr>
        <w:t>, the online</w:t>
      </w:r>
      <w:r>
        <w:rPr>
          <w:rFonts w:hint="eastAsia"/>
          <w:lang w:eastAsia="zh-CN"/>
        </w:rPr>
        <w:t xml:space="preserve"> </w:t>
      </w:r>
      <w:r>
        <w:rPr>
          <w:lang w:eastAsia="zh-CN"/>
        </w:rPr>
        <w:t>de</w:t>
      </w:r>
      <w:r>
        <w:rPr>
          <w:rFonts w:hint="eastAsia"/>
          <w:lang w:eastAsia="zh-CN"/>
        </w:rPr>
        <w:t>-</w:t>
      </w:r>
      <w:r>
        <w:rPr>
          <w:lang w:eastAsia="zh-CN"/>
        </w:rPr>
        <w:t xml:space="preserve">icing method proposed in this paper does not affect the normal operation of the train and traction </w:t>
      </w:r>
      <w:r>
        <w:rPr>
          <w:rFonts w:hint="eastAsia"/>
          <w:lang w:eastAsia="zh-CN"/>
        </w:rPr>
        <w:t>sub</w:t>
      </w:r>
      <w:r>
        <w:rPr>
          <w:lang w:eastAsia="zh-CN"/>
        </w:rPr>
        <w:t xml:space="preserve">station. This method can be employed in the urban rail transit lines where the </w:t>
      </w:r>
      <w:r>
        <w:rPr>
          <w:rFonts w:hint="eastAsia"/>
          <w:lang w:eastAsia="zh-CN"/>
        </w:rPr>
        <w:t>catenary</w:t>
      </w:r>
      <w:r>
        <w:rPr>
          <w:lang w:eastAsia="zh-CN"/>
        </w:rPr>
        <w:t xml:space="preserve"> is iced during the operation period. Compared with other existing </w:t>
      </w:r>
      <w:r>
        <w:rPr>
          <w:rFonts w:hint="eastAsia"/>
          <w:lang w:eastAsia="zh-CN"/>
        </w:rPr>
        <w:t xml:space="preserve">de-icing </w:t>
      </w:r>
      <w:r>
        <w:rPr>
          <w:lang w:eastAsia="zh-CN"/>
        </w:rPr>
        <w:t>methods, the proposed online de</w:t>
      </w:r>
      <w:r>
        <w:rPr>
          <w:rFonts w:hint="eastAsia"/>
          <w:lang w:eastAsia="zh-CN"/>
        </w:rPr>
        <w:t>-</w:t>
      </w:r>
      <w:r>
        <w:rPr>
          <w:lang w:eastAsia="zh-CN"/>
        </w:rPr>
        <w:t>icing method has high de</w:t>
      </w:r>
      <w:r>
        <w:rPr>
          <w:rFonts w:hint="eastAsia"/>
          <w:lang w:eastAsia="zh-CN"/>
        </w:rPr>
        <w:t>-</w:t>
      </w:r>
      <w:r>
        <w:rPr>
          <w:lang w:eastAsia="zh-CN"/>
        </w:rPr>
        <w:t xml:space="preserve">icing efficiency and </w:t>
      </w:r>
      <w:r>
        <w:rPr>
          <w:rFonts w:hint="eastAsia"/>
          <w:lang w:eastAsia="zh-CN"/>
        </w:rPr>
        <w:t>s</w:t>
      </w:r>
      <w:r>
        <w:rPr>
          <w:lang w:eastAsia="zh-CN"/>
        </w:rPr>
        <w:t>imple</w:t>
      </w:r>
      <w:r w:rsidRPr="0094644B">
        <w:rPr>
          <w:lang w:eastAsia="zh-CN"/>
        </w:rPr>
        <w:t xml:space="preserve"> structure</w:t>
      </w:r>
      <w:r>
        <w:rPr>
          <w:lang w:eastAsia="zh-CN"/>
        </w:rPr>
        <w:t>, which has a high potential for engineering application.</w:t>
      </w:r>
    </w:p>
    <w:p w14:paraId="4147EDC6" w14:textId="77777777" w:rsidR="00EE0D82" w:rsidRPr="00EE0D82" w:rsidRDefault="00EE0D82" w:rsidP="00EE0D82">
      <w:pPr>
        <w:pStyle w:val="Text"/>
        <w:ind w:firstLineChars="151" w:firstLine="302"/>
        <w:rPr>
          <w:lang w:eastAsia="zh-CN"/>
        </w:rPr>
      </w:pPr>
      <w:r w:rsidRPr="00EE0D82">
        <w:rPr>
          <w:lang w:eastAsia="zh-CN"/>
        </w:rPr>
        <w:t>Our future work is to further optimize the de</w:t>
      </w:r>
      <w:r w:rsidRPr="00EE0D82">
        <w:rPr>
          <w:rFonts w:hint="eastAsia"/>
          <w:lang w:eastAsia="zh-CN"/>
        </w:rPr>
        <w:t>-</w:t>
      </w:r>
      <w:r w:rsidRPr="00EE0D82">
        <w:rPr>
          <w:lang w:eastAsia="zh-CN"/>
        </w:rPr>
        <w:t xml:space="preserve">icing strategy. Due to the train </w:t>
      </w:r>
      <w:r w:rsidRPr="00EE0D82">
        <w:rPr>
          <w:rFonts w:hint="eastAsia"/>
          <w:lang w:eastAsia="zh-CN"/>
        </w:rPr>
        <w:t>operation</w:t>
      </w:r>
      <w:r w:rsidRPr="00EE0D82">
        <w:rPr>
          <w:lang w:eastAsia="zh-CN"/>
        </w:rPr>
        <w:t xml:space="preserve">, the </w:t>
      </w:r>
      <w:r w:rsidRPr="00EE0D82">
        <w:rPr>
          <w:rFonts w:hint="eastAsia"/>
          <w:lang w:eastAsia="zh-CN"/>
        </w:rPr>
        <w:t xml:space="preserve">power flow </w:t>
      </w:r>
      <w:r w:rsidRPr="00EE0D82">
        <w:rPr>
          <w:lang w:eastAsia="zh-CN"/>
        </w:rPr>
        <w:t xml:space="preserve">change of </w:t>
      </w:r>
      <w:r w:rsidRPr="00EE0D82">
        <w:rPr>
          <w:rFonts w:hint="eastAsia"/>
          <w:lang w:eastAsia="zh-CN"/>
        </w:rPr>
        <w:t xml:space="preserve">catenary </w:t>
      </w:r>
      <w:r w:rsidRPr="00EE0D82">
        <w:rPr>
          <w:lang w:eastAsia="zh-CN"/>
        </w:rPr>
        <w:t>will cause the fluctuation of de</w:t>
      </w:r>
      <w:r w:rsidRPr="00EE0D82">
        <w:rPr>
          <w:rFonts w:hint="eastAsia"/>
          <w:lang w:eastAsia="zh-CN"/>
        </w:rPr>
        <w:t>-</w:t>
      </w:r>
      <w:r w:rsidRPr="00EE0D82">
        <w:rPr>
          <w:lang w:eastAsia="zh-CN"/>
        </w:rPr>
        <w:t>icing current, which has some influence on the online de</w:t>
      </w:r>
      <w:r w:rsidRPr="00EE0D82">
        <w:rPr>
          <w:rFonts w:hint="eastAsia"/>
          <w:lang w:eastAsia="zh-CN"/>
        </w:rPr>
        <w:t>-</w:t>
      </w:r>
      <w:r w:rsidRPr="00EE0D82">
        <w:rPr>
          <w:lang w:eastAsia="zh-CN"/>
        </w:rPr>
        <w:t>icing effect. In order to achieve the best de</w:t>
      </w:r>
      <w:r w:rsidRPr="00EE0D82">
        <w:rPr>
          <w:rFonts w:hint="eastAsia"/>
          <w:lang w:eastAsia="zh-CN"/>
        </w:rPr>
        <w:t>-</w:t>
      </w:r>
      <w:r w:rsidRPr="00EE0D82">
        <w:rPr>
          <w:lang w:eastAsia="zh-CN"/>
        </w:rPr>
        <w:t>icing effect, it is meaningful to dynamically calculate the de</w:t>
      </w:r>
      <w:r w:rsidRPr="00EE0D82">
        <w:rPr>
          <w:rFonts w:hint="eastAsia"/>
          <w:lang w:eastAsia="zh-CN"/>
        </w:rPr>
        <w:t>-</w:t>
      </w:r>
      <w:r w:rsidRPr="00EE0D82">
        <w:rPr>
          <w:lang w:eastAsia="zh-CN"/>
        </w:rPr>
        <w:t>icing current to compensate the fluctuation according to the power flow change of the catenary.</w:t>
      </w:r>
    </w:p>
    <w:p w14:paraId="4147EDC7" w14:textId="77777777" w:rsidR="00471D64" w:rsidRPr="00FD0F2D" w:rsidRDefault="00256E7F" w:rsidP="003B4574">
      <w:pPr>
        <w:pStyle w:val="Style1"/>
      </w:pPr>
      <w:r w:rsidRPr="00FD0F2D">
        <w:t>Acknowledgment</w:t>
      </w:r>
    </w:p>
    <w:p w14:paraId="4147EDC8" w14:textId="77777777" w:rsidR="00FF1D2F" w:rsidRDefault="00FF1D2F" w:rsidP="00FF1D2F">
      <w:pPr>
        <w:pStyle w:val="Text"/>
        <w:ind w:firstLineChars="151" w:firstLine="242"/>
      </w:pPr>
      <w:r w:rsidRPr="00FF1D2F">
        <w:rPr>
          <w:sz w:val="16"/>
          <w:lang w:eastAsia="zh-CN"/>
        </w:rPr>
        <w:t xml:space="preserve">The research work was also </w:t>
      </w:r>
      <w:r w:rsidRPr="00FF1D2F">
        <w:rPr>
          <w:rFonts w:hint="eastAsia"/>
          <w:sz w:val="16"/>
          <w:lang w:eastAsia="zh-CN"/>
        </w:rPr>
        <w:t>supporte</w:t>
      </w:r>
      <w:r w:rsidRPr="00FF1D2F">
        <w:rPr>
          <w:sz w:val="16"/>
          <w:lang w:eastAsia="zh-CN"/>
        </w:rPr>
        <w:t xml:space="preserve">d by </w:t>
      </w:r>
      <w:r w:rsidRPr="00FF1D2F">
        <w:rPr>
          <w:rFonts w:hint="eastAsia"/>
          <w:sz w:val="16"/>
          <w:lang w:eastAsia="zh-CN"/>
        </w:rPr>
        <w:t>the Fundamental Research Funds for the Central Universities (2020JBM068)</w:t>
      </w:r>
      <w:r w:rsidRPr="00FF1D2F">
        <w:rPr>
          <w:rFonts w:hint="eastAsia"/>
        </w:rPr>
        <w:t>.</w:t>
      </w:r>
    </w:p>
    <w:p w14:paraId="4147EDC9" w14:textId="77777777" w:rsidR="00471D64" w:rsidRDefault="00256E7F">
      <w:pPr>
        <w:pStyle w:val="ReferenceHead"/>
        <w:rPr>
          <w:lang w:eastAsia="zh-CN"/>
        </w:rPr>
      </w:pPr>
      <w:r>
        <w:t>References</w:t>
      </w:r>
    </w:p>
    <w:p w14:paraId="4147EDCA" w14:textId="77777777" w:rsidR="009C5950" w:rsidRDefault="00E56474" w:rsidP="0022276D">
      <w:pPr>
        <w:autoSpaceDE w:val="0"/>
        <w:autoSpaceDN w:val="0"/>
        <w:adjustRightInd w:val="0"/>
        <w:ind w:left="320" w:hangingChars="200" w:hanging="320"/>
        <w:jc w:val="both"/>
        <w:rPr>
          <w:sz w:val="16"/>
          <w:lang w:eastAsia="zh-CN"/>
        </w:rPr>
      </w:pPr>
      <w:r w:rsidRPr="00E56474">
        <w:rPr>
          <w:sz w:val="16"/>
          <w:lang w:eastAsia="zh-CN"/>
        </w:rPr>
        <w:t>[1]</w:t>
      </w:r>
      <w:r w:rsidR="00CA498B">
        <w:rPr>
          <w:rFonts w:hint="eastAsia"/>
          <w:sz w:val="16"/>
          <w:lang w:eastAsia="zh-CN"/>
        </w:rPr>
        <w:tab/>
      </w:r>
      <w:r w:rsidRPr="00E56474">
        <w:rPr>
          <w:sz w:val="16"/>
          <w:lang w:eastAsia="zh-CN"/>
        </w:rPr>
        <w:t>X. Jiang, Y. Wang, L. Shu, Z. Zhang, Q. Hu and Q. Wang, "Control scheme of the de-icing method by the transferred current of bundled conductors and its key parameters," in IET Generation, Transmission &amp; Distribution, vol. 9, no. 15, pp. 2198-2205, 19 11 2015.</w:t>
      </w:r>
    </w:p>
    <w:p w14:paraId="4147EDCB"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w:t>
      </w:r>
      <w:r w:rsidR="00CA498B">
        <w:rPr>
          <w:rFonts w:hint="eastAsia"/>
          <w:sz w:val="16"/>
          <w:lang w:eastAsia="zh-CN"/>
        </w:rPr>
        <w:tab/>
      </w:r>
      <w:r w:rsidRPr="002959FA">
        <w:rPr>
          <w:sz w:val="16"/>
          <w:lang w:eastAsia="zh-CN"/>
        </w:rPr>
        <w:t>X. Huang, F. Zhang, H. Li and X. Liu, "An Online Technology for Measuring Icing Shape on Conductor Based on Vision and Force Sensors," in IEEE Transactions on Instrumentation and Measurement, vol. 66, no. 12, pp. 3180-3189, Dec. 2017.</w:t>
      </w:r>
    </w:p>
    <w:p w14:paraId="4147EDCC"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[3]</w:t>
      </w:r>
      <w:r w:rsidR="00CA498B">
        <w:rPr>
          <w:rFonts w:hint="eastAsia"/>
          <w:sz w:val="16"/>
          <w:lang w:eastAsia="zh-CN"/>
        </w:rPr>
        <w:tab/>
      </w:r>
      <w:r w:rsidRPr="002959FA">
        <w:rPr>
          <w:sz w:val="16"/>
          <w:lang w:eastAsia="zh-CN"/>
        </w:rPr>
        <w:t xml:space="preserve">E. </w:t>
      </w:r>
      <w:proofErr w:type="spellStart"/>
      <w:r w:rsidRPr="002959FA">
        <w:rPr>
          <w:sz w:val="16"/>
          <w:lang w:eastAsia="zh-CN"/>
        </w:rPr>
        <w:t>Cinieri</w:t>
      </w:r>
      <w:proofErr w:type="spellEnd"/>
      <w:r w:rsidRPr="002959FA">
        <w:rPr>
          <w:sz w:val="16"/>
          <w:lang w:eastAsia="zh-CN"/>
        </w:rPr>
        <w:t xml:space="preserve"> and A. </w:t>
      </w:r>
      <w:proofErr w:type="spellStart"/>
      <w:r w:rsidRPr="002959FA">
        <w:rPr>
          <w:sz w:val="16"/>
          <w:lang w:eastAsia="zh-CN"/>
        </w:rPr>
        <w:t>Fumi</w:t>
      </w:r>
      <w:proofErr w:type="spellEnd"/>
      <w:r w:rsidRPr="002959FA">
        <w:rPr>
          <w:sz w:val="16"/>
          <w:lang w:eastAsia="zh-CN"/>
        </w:rPr>
        <w:t>, "Deicing of The Contact Lines of the High-Speed Electric Railways: Deicing Configurations. Experimental Test Results," in IEEE Transactions on Power Delivery, vol. 29, no. 6, pp. 2580-2587, Dec. 2014.</w:t>
      </w:r>
    </w:p>
    <w:p w14:paraId="4147EDCD"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[4]</w:t>
      </w:r>
      <w:r w:rsidR="00CA498B">
        <w:rPr>
          <w:rFonts w:hint="eastAsia"/>
          <w:sz w:val="16"/>
          <w:lang w:eastAsia="zh-CN"/>
        </w:rPr>
        <w:tab/>
      </w:r>
      <w:r w:rsidRPr="002959FA">
        <w:rPr>
          <w:sz w:val="16"/>
          <w:lang w:eastAsia="zh-CN"/>
        </w:rPr>
        <w:t xml:space="preserve">M. </w:t>
      </w:r>
      <w:proofErr w:type="spellStart"/>
      <w:r w:rsidRPr="002959FA">
        <w:rPr>
          <w:sz w:val="16"/>
          <w:lang w:eastAsia="zh-CN"/>
        </w:rPr>
        <w:t>Huneault</w:t>
      </w:r>
      <w:proofErr w:type="spellEnd"/>
      <w:r w:rsidRPr="002959FA">
        <w:rPr>
          <w:sz w:val="16"/>
          <w:lang w:eastAsia="zh-CN"/>
        </w:rPr>
        <w:t xml:space="preserve">, C. </w:t>
      </w:r>
      <w:proofErr w:type="spellStart"/>
      <w:r w:rsidRPr="002959FA">
        <w:rPr>
          <w:sz w:val="16"/>
          <w:lang w:eastAsia="zh-CN"/>
        </w:rPr>
        <w:t>Langheit</w:t>
      </w:r>
      <w:proofErr w:type="spellEnd"/>
      <w:r w:rsidRPr="002959FA">
        <w:rPr>
          <w:sz w:val="16"/>
          <w:lang w:eastAsia="zh-CN"/>
        </w:rPr>
        <w:t xml:space="preserve">, R. St-Arnaud, J. Benny, J. </w:t>
      </w:r>
      <w:proofErr w:type="spellStart"/>
      <w:r w:rsidRPr="002959FA">
        <w:rPr>
          <w:sz w:val="16"/>
          <w:lang w:eastAsia="zh-CN"/>
        </w:rPr>
        <w:t>Audet</w:t>
      </w:r>
      <w:proofErr w:type="spellEnd"/>
      <w:r w:rsidRPr="002959FA">
        <w:rPr>
          <w:sz w:val="16"/>
          <w:lang w:eastAsia="zh-CN"/>
        </w:rPr>
        <w:t xml:space="preserve"> and J. -. Richard, "A dynamic programming methodology to develop de-icing strategies during ice storms by channeling load currents in transmission networks," in IEEE Transactions on Power Delivery, vol. 20, no. 2, pp. 1604-1610, April 2005.</w:t>
      </w:r>
    </w:p>
    <w:p w14:paraId="4147EDCE"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[5]</w:t>
      </w:r>
      <w:r w:rsidR="00CA498B">
        <w:rPr>
          <w:rFonts w:hint="eastAsia"/>
          <w:sz w:val="16"/>
          <w:lang w:eastAsia="zh-CN"/>
        </w:rPr>
        <w:tab/>
      </w:r>
      <w:r w:rsidRPr="002959FA">
        <w:rPr>
          <w:sz w:val="16"/>
          <w:lang w:eastAsia="zh-CN"/>
        </w:rPr>
        <w:t>S. Gao, Y. Wang, Z. Liu, X. Mu, K. Huang and X. Song, "Thermal Distribution Modeling and Experimental Verification of Contact Wire Considering the Lifting or Dropping Pantograph in Electrified Railway," in IEEE Transactions on Transportation Electrification, vol. 2, no. 2, pp. 256-265, June 2016.</w:t>
      </w:r>
    </w:p>
    <w:p w14:paraId="4147EDCF"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[6]</w:t>
      </w:r>
      <w:r w:rsidR="00CA498B">
        <w:rPr>
          <w:rFonts w:hint="eastAsia"/>
          <w:sz w:val="16"/>
          <w:lang w:eastAsia="zh-CN"/>
        </w:rPr>
        <w:tab/>
      </w:r>
      <w:r w:rsidRPr="002959FA">
        <w:rPr>
          <w:sz w:val="16"/>
          <w:lang w:eastAsia="zh-CN"/>
        </w:rPr>
        <w:t>M. Yan et al., "Enhancing the Transmission Grid Resilience in Ice Storms by Optimal Coordination of Power System Schedule With Pre-Positioning and Routing of Mobile DC De-Icing Devices," in IEEE Transactions on Power Systems, vol. 34, no. 4, pp. 2663-2674, July 2019.</w:t>
      </w:r>
    </w:p>
    <w:p w14:paraId="4147EDD0"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[7]</w:t>
      </w:r>
      <w:r w:rsidR="00CA498B">
        <w:rPr>
          <w:rFonts w:hint="eastAsia"/>
          <w:sz w:val="16"/>
          <w:lang w:eastAsia="zh-CN"/>
        </w:rPr>
        <w:tab/>
      </w:r>
      <w:r w:rsidRPr="002959FA">
        <w:rPr>
          <w:sz w:val="16"/>
          <w:lang w:eastAsia="zh-CN"/>
        </w:rPr>
        <w:t xml:space="preserve">X. Jiang, C. Fan and Y. </w:t>
      </w:r>
      <w:proofErr w:type="spellStart"/>
      <w:r w:rsidRPr="002959FA">
        <w:rPr>
          <w:sz w:val="16"/>
          <w:lang w:eastAsia="zh-CN"/>
        </w:rPr>
        <w:t>Xie</w:t>
      </w:r>
      <w:proofErr w:type="spellEnd"/>
      <w:r w:rsidRPr="002959FA">
        <w:rPr>
          <w:sz w:val="16"/>
          <w:lang w:eastAsia="zh-CN"/>
        </w:rPr>
        <w:t>, "New method of preventing ice disaster in power grid using expanded conductors in heavy icing area," in IET Generation, Transmission &amp; Distribution, vol. 13, no. 4, pp. 536-542, 26 2 2019.</w:t>
      </w:r>
    </w:p>
    <w:p w14:paraId="4147EDD1"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[8]</w:t>
      </w:r>
      <w:r w:rsidR="00CA498B">
        <w:rPr>
          <w:rFonts w:hint="eastAsia"/>
          <w:sz w:val="16"/>
          <w:lang w:eastAsia="zh-CN"/>
        </w:rPr>
        <w:tab/>
      </w:r>
      <w:r w:rsidRPr="002959FA">
        <w:rPr>
          <w:sz w:val="16"/>
          <w:lang w:eastAsia="zh-CN"/>
        </w:rPr>
        <w:t xml:space="preserve">S. </w:t>
      </w:r>
      <w:proofErr w:type="spellStart"/>
      <w:r w:rsidRPr="002959FA">
        <w:rPr>
          <w:sz w:val="16"/>
          <w:lang w:eastAsia="zh-CN"/>
        </w:rPr>
        <w:t>Montambault</w:t>
      </w:r>
      <w:proofErr w:type="spellEnd"/>
      <w:r w:rsidRPr="002959FA">
        <w:rPr>
          <w:sz w:val="16"/>
          <w:lang w:eastAsia="zh-CN"/>
        </w:rPr>
        <w:t xml:space="preserve"> and N. </w:t>
      </w:r>
      <w:proofErr w:type="spellStart"/>
      <w:r w:rsidRPr="002959FA">
        <w:rPr>
          <w:sz w:val="16"/>
          <w:lang w:eastAsia="zh-CN"/>
        </w:rPr>
        <w:t>Pouliot</w:t>
      </w:r>
      <w:proofErr w:type="spellEnd"/>
      <w:r w:rsidRPr="002959FA">
        <w:rPr>
          <w:sz w:val="16"/>
          <w:lang w:eastAsia="zh-CN"/>
        </w:rPr>
        <w:t xml:space="preserve">, "The HQ </w:t>
      </w:r>
      <w:proofErr w:type="spellStart"/>
      <w:r w:rsidRPr="002959FA">
        <w:rPr>
          <w:sz w:val="16"/>
          <w:lang w:eastAsia="zh-CN"/>
        </w:rPr>
        <w:t>LineROVer</w:t>
      </w:r>
      <w:proofErr w:type="spellEnd"/>
      <w:r w:rsidRPr="002959FA">
        <w:rPr>
          <w:sz w:val="16"/>
          <w:lang w:eastAsia="zh-CN"/>
        </w:rPr>
        <w:t xml:space="preserve">: contributing to innovation in transmission line maintenance," 2003 IEEE 10th International Conference on Transmission and Distribution Construction, </w:t>
      </w:r>
      <w:r w:rsidRPr="002959FA">
        <w:rPr>
          <w:sz w:val="16"/>
          <w:lang w:eastAsia="zh-CN"/>
        </w:rPr>
        <w:lastRenderedPageBreak/>
        <w:t>Operation and Live-Line Maintenance, 2003. 2003 IEEE ESMO., Orlando, FL, USA, 2003, pp. 33-40.</w:t>
      </w:r>
    </w:p>
    <w:p w14:paraId="4147EDD2"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[9]</w:t>
      </w:r>
      <w:r w:rsidR="00CA498B">
        <w:rPr>
          <w:rFonts w:hint="eastAsia"/>
          <w:sz w:val="16"/>
          <w:lang w:eastAsia="zh-CN"/>
        </w:rPr>
        <w:tab/>
      </w:r>
      <w:r w:rsidRPr="002959FA">
        <w:rPr>
          <w:sz w:val="16"/>
          <w:lang w:eastAsia="zh-CN"/>
        </w:rPr>
        <w:t>J. Wang, M. Long, J. He, Y. Ma and K. Liu, "Experimental study on ice-covered samples of composite material tower," in IEEE Transactions on Dielectrics and Electrical Insulation, vol. 24, no. 5, pp. 2937-2944, Oct. 2017.</w:t>
      </w:r>
    </w:p>
    <w:p w14:paraId="4147EDD3"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[10]</w:t>
      </w:r>
      <w:r w:rsidR="00CA498B">
        <w:rPr>
          <w:rFonts w:hint="eastAsia"/>
          <w:sz w:val="16"/>
          <w:lang w:eastAsia="zh-CN"/>
        </w:rPr>
        <w:tab/>
      </w:r>
      <w:r w:rsidRPr="002959FA">
        <w:rPr>
          <w:sz w:val="16"/>
          <w:lang w:eastAsia="zh-CN"/>
        </w:rPr>
        <w:t>Z. Xu et al., "Anti-icing performance of RTV coatings on porcelain insulators by controlling the leakage current," in IEEE Transactions on Dielectrics and Electrical Insulation, vol. 18, no. 3, pp. 760-766, June 2011.</w:t>
      </w:r>
    </w:p>
    <w:p w14:paraId="4147EDD4"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[11]</w:t>
      </w:r>
      <w:r w:rsidR="00CA498B">
        <w:rPr>
          <w:rFonts w:hint="eastAsia"/>
          <w:sz w:val="16"/>
          <w:lang w:eastAsia="zh-CN"/>
        </w:rPr>
        <w:tab/>
      </w:r>
      <w:r w:rsidRPr="002959FA">
        <w:rPr>
          <w:sz w:val="16"/>
          <w:lang w:eastAsia="zh-CN"/>
        </w:rPr>
        <w:t>Y. Hou, X. Wang and Y. Zhang, "Multi-objective transmission line de-icing outage optimal scheduling framework," in IET Generation, Transmission &amp; Distribution, vol. 10, no. 15, pp. 3865-3874, 17 11 2016.</w:t>
      </w:r>
    </w:p>
    <w:p w14:paraId="4147EDD5"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[12]</w:t>
      </w:r>
      <w:r w:rsidR="00CA498B">
        <w:rPr>
          <w:rFonts w:hint="eastAsia"/>
          <w:sz w:val="16"/>
          <w:lang w:eastAsia="zh-CN"/>
        </w:rPr>
        <w:tab/>
      </w:r>
      <w:r w:rsidRPr="002959FA">
        <w:rPr>
          <w:sz w:val="16"/>
          <w:lang w:eastAsia="zh-CN"/>
        </w:rPr>
        <w:t xml:space="preserve">O. Parent and A. </w:t>
      </w:r>
      <w:proofErr w:type="spellStart"/>
      <w:r w:rsidRPr="002959FA">
        <w:rPr>
          <w:sz w:val="16"/>
          <w:lang w:eastAsia="zh-CN"/>
        </w:rPr>
        <w:t>Ilinca</w:t>
      </w:r>
      <w:proofErr w:type="spellEnd"/>
      <w:r w:rsidRPr="002959FA">
        <w:rPr>
          <w:sz w:val="16"/>
          <w:lang w:eastAsia="zh-CN"/>
        </w:rPr>
        <w:t>, ‘‘Anti-icing and de-icing techniques for wind turbines: Critical review,’’ Cold Regions Sci. Technol., vol. 65, no. 1, pp. 88–96, Jan. 2011.</w:t>
      </w:r>
    </w:p>
    <w:p w14:paraId="4147EDD6" w14:textId="77777777" w:rsidR="00D9579F" w:rsidRDefault="002959FA" w:rsidP="00D9579F">
      <w:pPr>
        <w:autoSpaceDE w:val="0"/>
        <w:autoSpaceDN w:val="0"/>
        <w:adjustRightInd w:val="0"/>
        <w:ind w:left="320" w:hangingChars="200" w:hanging="320"/>
        <w:jc w:val="both"/>
        <w:rPr>
          <w:sz w:val="16"/>
          <w:lang w:eastAsia="zh-CN"/>
        </w:rPr>
      </w:pPr>
      <w:r w:rsidRPr="002959FA">
        <w:rPr>
          <w:sz w:val="16"/>
          <w:lang w:eastAsia="zh-CN"/>
        </w:rPr>
        <w:t>[13]</w:t>
      </w:r>
      <w:r w:rsidR="00CA498B">
        <w:rPr>
          <w:rFonts w:hint="eastAsia"/>
          <w:sz w:val="16"/>
          <w:lang w:eastAsia="zh-CN"/>
        </w:rPr>
        <w:tab/>
      </w:r>
      <w:r w:rsidRPr="002959FA">
        <w:rPr>
          <w:sz w:val="16"/>
          <w:lang w:eastAsia="zh-CN"/>
        </w:rPr>
        <w:t xml:space="preserve">E. </w:t>
      </w:r>
      <w:proofErr w:type="spellStart"/>
      <w:r w:rsidRPr="002959FA">
        <w:rPr>
          <w:sz w:val="16"/>
          <w:lang w:eastAsia="zh-CN"/>
        </w:rPr>
        <w:t>Cinieri</w:t>
      </w:r>
      <w:proofErr w:type="spellEnd"/>
      <w:r w:rsidRPr="002959FA">
        <w:rPr>
          <w:sz w:val="16"/>
          <w:lang w:eastAsia="zh-CN"/>
        </w:rPr>
        <w:t xml:space="preserve"> and A. </w:t>
      </w:r>
      <w:proofErr w:type="spellStart"/>
      <w:r w:rsidRPr="002959FA">
        <w:rPr>
          <w:sz w:val="16"/>
          <w:lang w:eastAsia="zh-CN"/>
        </w:rPr>
        <w:t>Fumi</w:t>
      </w:r>
      <w:proofErr w:type="spellEnd"/>
      <w:r w:rsidRPr="002959FA">
        <w:rPr>
          <w:sz w:val="16"/>
          <w:lang w:eastAsia="zh-CN"/>
        </w:rPr>
        <w:t>, "Deicing of The Contact Lines of the High-Speed Electric Railways: Deicing Configurations. Experimental Test Results," in IEEE Transactions on Power Delivery, vol. 29, n</w:t>
      </w:r>
      <w:r w:rsidR="00D9579F">
        <w:rPr>
          <w:sz w:val="16"/>
          <w:lang w:eastAsia="zh-CN"/>
        </w:rPr>
        <w:t>o. 6, pp. 2580-2587, Dec. 2014.</w:t>
      </w:r>
    </w:p>
    <w:p w14:paraId="4147EDD7" w14:textId="77777777" w:rsidR="002959FA" w:rsidRPr="002959FA" w:rsidRDefault="00D9579F" w:rsidP="00D9579F">
      <w:pPr>
        <w:autoSpaceDE w:val="0"/>
        <w:autoSpaceDN w:val="0"/>
        <w:adjustRightInd w:val="0"/>
        <w:ind w:left="320" w:hangingChars="200" w:hanging="320"/>
        <w:jc w:val="both"/>
        <w:rPr>
          <w:sz w:val="16"/>
          <w:lang w:eastAsia="zh-CN"/>
        </w:rPr>
      </w:pPr>
      <w:r w:rsidRPr="00D9579F">
        <w:rPr>
          <w:sz w:val="16"/>
          <w:lang w:eastAsia="zh-CN"/>
        </w:rPr>
        <w:t>[14]</w:t>
      </w:r>
      <w:r>
        <w:rPr>
          <w:rFonts w:hint="eastAsia"/>
          <w:sz w:val="16"/>
          <w:lang w:eastAsia="zh-CN"/>
        </w:rPr>
        <w:tab/>
      </w:r>
      <w:r w:rsidRPr="00D9579F">
        <w:rPr>
          <w:sz w:val="16"/>
          <w:lang w:eastAsia="zh-CN"/>
        </w:rPr>
        <w:t xml:space="preserve">Z. Peter, C. </w:t>
      </w:r>
      <w:proofErr w:type="spellStart"/>
      <w:r w:rsidRPr="00D9579F">
        <w:rPr>
          <w:sz w:val="16"/>
          <w:lang w:eastAsia="zh-CN"/>
        </w:rPr>
        <w:t>Volat</w:t>
      </w:r>
      <w:proofErr w:type="spellEnd"/>
      <w:r w:rsidRPr="00D9579F">
        <w:rPr>
          <w:sz w:val="16"/>
          <w:lang w:eastAsia="zh-CN"/>
        </w:rPr>
        <w:t xml:space="preserve">, M. </w:t>
      </w:r>
      <w:proofErr w:type="spellStart"/>
      <w:r w:rsidRPr="00D9579F">
        <w:rPr>
          <w:sz w:val="16"/>
          <w:lang w:eastAsia="zh-CN"/>
        </w:rPr>
        <w:t>Farzaneh</w:t>
      </w:r>
      <w:proofErr w:type="spellEnd"/>
      <w:r w:rsidRPr="00D9579F">
        <w:rPr>
          <w:sz w:val="16"/>
          <w:lang w:eastAsia="zh-CN"/>
        </w:rPr>
        <w:t xml:space="preserve"> and L. I. Kiss, "Numerical investigations of a new thermal de-icing method for overhead conductors based on high current impulses," in IET Generation, Transmission &amp; Distribution, vol. 2, no. 5, pp. 666-675, September 2008</w:t>
      </w:r>
      <w:r w:rsidR="00BE3415">
        <w:rPr>
          <w:rFonts w:hint="eastAsia"/>
          <w:sz w:val="16"/>
          <w:lang w:eastAsia="zh-CN"/>
        </w:rPr>
        <w:t>.</w:t>
      </w:r>
    </w:p>
    <w:p w14:paraId="4147EDD8"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[15]</w:t>
      </w:r>
      <w:r w:rsidR="00CA498B">
        <w:rPr>
          <w:rFonts w:hint="eastAsia"/>
          <w:sz w:val="16"/>
          <w:lang w:eastAsia="zh-CN"/>
        </w:rPr>
        <w:tab/>
      </w:r>
      <w:r w:rsidRPr="002959FA">
        <w:rPr>
          <w:sz w:val="16"/>
          <w:lang w:eastAsia="zh-CN"/>
        </w:rPr>
        <w:t xml:space="preserve">M. </w:t>
      </w:r>
      <w:proofErr w:type="spellStart"/>
      <w:r w:rsidRPr="002959FA">
        <w:rPr>
          <w:sz w:val="16"/>
          <w:lang w:eastAsia="zh-CN"/>
        </w:rPr>
        <w:t>Farzaneh</w:t>
      </w:r>
      <w:proofErr w:type="spellEnd"/>
      <w:r w:rsidRPr="002959FA">
        <w:rPr>
          <w:sz w:val="16"/>
          <w:lang w:eastAsia="zh-CN"/>
        </w:rPr>
        <w:t xml:space="preserve">, Atmospheric Icing of Power Networks. Berlin, Germany: Springer, 2008, </w:t>
      </w:r>
      <w:proofErr w:type="spellStart"/>
      <w:r w:rsidRPr="002959FA">
        <w:rPr>
          <w:sz w:val="16"/>
          <w:lang w:eastAsia="zh-CN"/>
        </w:rPr>
        <w:t>ch.</w:t>
      </w:r>
      <w:proofErr w:type="spellEnd"/>
      <w:r w:rsidRPr="002959FA">
        <w:rPr>
          <w:sz w:val="16"/>
          <w:lang w:eastAsia="zh-CN"/>
        </w:rPr>
        <w:t xml:space="preserve"> 7, pp. 269–325.</w:t>
      </w:r>
    </w:p>
    <w:p w14:paraId="4147EDD9"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[16]</w:t>
      </w:r>
      <w:r w:rsidR="00CA498B">
        <w:rPr>
          <w:rFonts w:hint="eastAsia"/>
          <w:sz w:val="16"/>
          <w:lang w:eastAsia="zh-CN"/>
        </w:rPr>
        <w:tab/>
      </w:r>
      <w:r w:rsidRPr="002959FA">
        <w:rPr>
          <w:sz w:val="16"/>
          <w:lang w:eastAsia="zh-CN"/>
        </w:rPr>
        <w:t>J. Lu, C. Wu, Y. Tan, S. Zhu and Y. Sun, "Research of Large-Capacity Low-Cost DC Deicer With Reactive Power Compensation," in IEEE Transactions on Power Delivery, vol. 33, no. 6, pp. 3036-3044, Dec. 2018.</w:t>
      </w:r>
    </w:p>
    <w:p w14:paraId="4147EDDA"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[17]</w:t>
      </w:r>
      <w:r w:rsidR="00CA498B">
        <w:rPr>
          <w:rFonts w:hint="eastAsia"/>
          <w:sz w:val="16"/>
          <w:lang w:eastAsia="zh-CN"/>
        </w:rPr>
        <w:tab/>
      </w:r>
      <w:r w:rsidRPr="002959FA">
        <w:rPr>
          <w:sz w:val="16"/>
          <w:lang w:eastAsia="zh-CN"/>
        </w:rPr>
        <w:t>VOLAT C., FARZANEH M., LEBLOND A.: ‘De-icing/anti-icing techniques for power lines: current methods and future direction’. Proc. 10th Int. Workshop on Atmospheric Icing of Structures, Montréal, 2005, pp. 323– 33.</w:t>
      </w:r>
    </w:p>
    <w:p w14:paraId="4147EDDB"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rFonts w:hint="eastAsia"/>
          <w:sz w:val="16"/>
          <w:lang w:eastAsia="zh-CN"/>
        </w:rPr>
        <w:t>[18]</w:t>
      </w:r>
      <w:r w:rsidR="00CA498B">
        <w:rPr>
          <w:rFonts w:hint="eastAsia"/>
          <w:sz w:val="16"/>
          <w:lang w:eastAsia="zh-CN"/>
        </w:rPr>
        <w:tab/>
      </w:r>
      <w:r w:rsidRPr="002959FA">
        <w:rPr>
          <w:rFonts w:hint="eastAsia"/>
          <w:sz w:val="16"/>
          <w:lang w:eastAsia="zh-CN"/>
        </w:rPr>
        <w:t>L</w:t>
      </w:r>
      <w:r w:rsidRPr="002959FA">
        <w:rPr>
          <w:rFonts w:hint="eastAsia"/>
          <w:sz w:val="16"/>
          <w:lang w:eastAsia="zh-CN"/>
        </w:rPr>
        <w:t>．</w:t>
      </w:r>
      <w:proofErr w:type="spellStart"/>
      <w:r w:rsidRPr="002959FA">
        <w:rPr>
          <w:rFonts w:hint="eastAsia"/>
          <w:sz w:val="16"/>
          <w:lang w:eastAsia="zh-CN"/>
        </w:rPr>
        <w:t>Makkonen</w:t>
      </w:r>
      <w:proofErr w:type="spellEnd"/>
      <w:r w:rsidRPr="002959FA">
        <w:rPr>
          <w:rFonts w:hint="eastAsia"/>
          <w:sz w:val="16"/>
          <w:lang w:eastAsia="zh-CN"/>
        </w:rPr>
        <w:t>．</w:t>
      </w:r>
      <w:r w:rsidRPr="002959FA">
        <w:rPr>
          <w:rFonts w:hint="eastAsia"/>
          <w:sz w:val="16"/>
          <w:lang w:eastAsia="zh-CN"/>
        </w:rPr>
        <w:t>Models for The Growth of Rime</w:t>
      </w:r>
      <w:r w:rsidRPr="002959FA">
        <w:rPr>
          <w:rFonts w:hint="eastAsia"/>
          <w:sz w:val="16"/>
          <w:lang w:eastAsia="zh-CN"/>
        </w:rPr>
        <w:t>，</w:t>
      </w:r>
      <w:r w:rsidRPr="002959FA">
        <w:rPr>
          <w:rFonts w:hint="eastAsia"/>
          <w:sz w:val="16"/>
          <w:lang w:eastAsia="zh-CN"/>
        </w:rPr>
        <w:t>Glaze</w:t>
      </w:r>
      <w:r w:rsidRPr="002959FA">
        <w:rPr>
          <w:rFonts w:hint="eastAsia"/>
          <w:sz w:val="16"/>
          <w:lang w:eastAsia="zh-CN"/>
        </w:rPr>
        <w:t>，</w:t>
      </w:r>
      <w:r w:rsidRPr="002959FA">
        <w:rPr>
          <w:rFonts w:hint="eastAsia"/>
          <w:sz w:val="16"/>
          <w:lang w:eastAsia="zh-CN"/>
        </w:rPr>
        <w:t>Icicles and Wet Snow on Structures[J]</w:t>
      </w:r>
      <w:r w:rsidRPr="002959FA">
        <w:rPr>
          <w:rFonts w:hint="eastAsia"/>
          <w:sz w:val="16"/>
          <w:lang w:eastAsia="zh-CN"/>
        </w:rPr>
        <w:t>，</w:t>
      </w:r>
      <w:r w:rsidRPr="002959FA">
        <w:rPr>
          <w:rFonts w:hint="eastAsia"/>
          <w:sz w:val="16"/>
          <w:lang w:eastAsia="zh-CN"/>
        </w:rPr>
        <w:t>Phil</w:t>
      </w:r>
      <w:r w:rsidRPr="002959FA">
        <w:rPr>
          <w:rFonts w:hint="eastAsia"/>
          <w:sz w:val="16"/>
          <w:lang w:eastAsia="zh-CN"/>
        </w:rPr>
        <w:t>．</w:t>
      </w:r>
      <w:r w:rsidRPr="002959FA">
        <w:rPr>
          <w:rFonts w:hint="eastAsia"/>
          <w:sz w:val="16"/>
          <w:lang w:eastAsia="zh-CN"/>
        </w:rPr>
        <w:t>Trans</w:t>
      </w:r>
      <w:r w:rsidRPr="002959FA">
        <w:rPr>
          <w:rFonts w:hint="eastAsia"/>
          <w:sz w:val="16"/>
          <w:lang w:eastAsia="zh-CN"/>
        </w:rPr>
        <w:t>．</w:t>
      </w:r>
      <w:r w:rsidRPr="002959FA">
        <w:rPr>
          <w:rFonts w:hint="eastAsia"/>
          <w:sz w:val="16"/>
          <w:lang w:eastAsia="zh-CN"/>
        </w:rPr>
        <w:t>R</w:t>
      </w:r>
      <w:r w:rsidRPr="002959FA">
        <w:rPr>
          <w:rFonts w:hint="eastAsia"/>
          <w:sz w:val="16"/>
          <w:lang w:eastAsia="zh-CN"/>
        </w:rPr>
        <w:t>．</w:t>
      </w:r>
      <w:r w:rsidRPr="002959FA">
        <w:rPr>
          <w:rFonts w:hint="eastAsia"/>
          <w:sz w:val="16"/>
          <w:lang w:eastAsia="zh-CN"/>
        </w:rPr>
        <w:t>Soc</w:t>
      </w:r>
      <w:r w:rsidRPr="002959FA">
        <w:rPr>
          <w:rFonts w:hint="eastAsia"/>
          <w:sz w:val="16"/>
          <w:lang w:eastAsia="zh-CN"/>
        </w:rPr>
        <w:t>．</w:t>
      </w:r>
      <w:r w:rsidRPr="002959FA">
        <w:rPr>
          <w:rFonts w:hint="eastAsia"/>
          <w:sz w:val="16"/>
          <w:lang w:eastAsia="zh-CN"/>
        </w:rPr>
        <w:t>London</w:t>
      </w:r>
      <w:r w:rsidRPr="002959FA">
        <w:rPr>
          <w:rFonts w:hint="eastAsia"/>
          <w:sz w:val="16"/>
          <w:lang w:eastAsia="zh-CN"/>
        </w:rPr>
        <w:t>．</w:t>
      </w:r>
      <w:r w:rsidRPr="002959FA">
        <w:rPr>
          <w:rFonts w:hint="eastAsia"/>
          <w:sz w:val="16"/>
          <w:lang w:eastAsia="zh-CN"/>
        </w:rPr>
        <w:t>2000</w:t>
      </w:r>
      <w:r w:rsidRPr="002959FA">
        <w:rPr>
          <w:rFonts w:hint="eastAsia"/>
          <w:sz w:val="16"/>
          <w:lang w:eastAsia="zh-CN"/>
        </w:rPr>
        <w:t>．</w:t>
      </w:r>
      <w:r w:rsidRPr="002959FA">
        <w:rPr>
          <w:rFonts w:hint="eastAsia"/>
          <w:sz w:val="16"/>
          <w:lang w:eastAsia="zh-CN"/>
        </w:rPr>
        <w:t>358</w:t>
      </w:r>
      <w:r w:rsidRPr="002959FA">
        <w:rPr>
          <w:rFonts w:hint="eastAsia"/>
          <w:sz w:val="16"/>
          <w:lang w:eastAsia="zh-CN"/>
        </w:rPr>
        <w:t>，</w:t>
      </w:r>
      <w:r w:rsidRPr="002959FA">
        <w:rPr>
          <w:rFonts w:hint="eastAsia"/>
          <w:sz w:val="16"/>
          <w:lang w:eastAsia="zh-CN"/>
        </w:rPr>
        <w:t>2913-2939</w:t>
      </w:r>
      <w:r w:rsidRPr="002959FA">
        <w:rPr>
          <w:rFonts w:hint="eastAsia"/>
          <w:sz w:val="16"/>
          <w:lang w:eastAsia="zh-CN"/>
        </w:rPr>
        <w:t>．</w:t>
      </w:r>
    </w:p>
    <w:p w14:paraId="4147EDDC"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[19]</w:t>
      </w:r>
      <w:r w:rsidR="00CA498B">
        <w:rPr>
          <w:rFonts w:hint="eastAsia"/>
          <w:sz w:val="16"/>
          <w:lang w:eastAsia="zh-CN"/>
        </w:rPr>
        <w:tab/>
      </w:r>
      <w:r w:rsidRPr="002959FA">
        <w:rPr>
          <w:sz w:val="16"/>
          <w:lang w:eastAsia="zh-CN"/>
        </w:rPr>
        <w:t>Y. Zhou, P. Chen, X. Hu, F. Shi, Y. Yang and X. Gao, "Analysis of transmission line de-icing using 18kV, 40kHz excitation," 2011 International Conference on Advanced Power System Automation and Protection, Beijing, 2011, pp. 70-73.</w:t>
      </w:r>
    </w:p>
    <w:p w14:paraId="4147EDDD" w14:textId="77777777" w:rsidR="00002AEA" w:rsidRDefault="002959FA" w:rsidP="00002AEA">
      <w:pPr>
        <w:autoSpaceDE w:val="0"/>
        <w:autoSpaceDN w:val="0"/>
        <w:adjustRightInd w:val="0"/>
        <w:ind w:left="320" w:hangingChars="200" w:hanging="320"/>
        <w:jc w:val="both"/>
        <w:rPr>
          <w:sz w:val="16"/>
          <w:lang w:eastAsia="zh-CN"/>
        </w:rPr>
      </w:pPr>
      <w:r w:rsidRPr="002959FA">
        <w:rPr>
          <w:sz w:val="16"/>
          <w:lang w:eastAsia="zh-CN"/>
        </w:rPr>
        <w:t>[20]</w:t>
      </w:r>
      <w:r w:rsidR="00CA498B">
        <w:rPr>
          <w:rFonts w:hint="eastAsia"/>
          <w:sz w:val="16"/>
          <w:lang w:eastAsia="zh-CN"/>
        </w:rPr>
        <w:tab/>
      </w:r>
      <w:r w:rsidRPr="002959FA">
        <w:rPr>
          <w:sz w:val="16"/>
          <w:lang w:eastAsia="zh-CN"/>
        </w:rPr>
        <w:t>Y. Kang, X. Zou and X. Lin, "A deicing method and device for high voltage transmission lines," China Patent CN1012</w:t>
      </w:r>
      <w:r w:rsidR="00BE3415">
        <w:rPr>
          <w:sz w:val="16"/>
          <w:lang w:eastAsia="zh-CN"/>
        </w:rPr>
        <w:t>62124, (in Chinese), Sep. 2008.</w:t>
      </w:r>
    </w:p>
    <w:p w14:paraId="4147EDDE" w14:textId="77777777" w:rsidR="002959FA" w:rsidRPr="002959FA" w:rsidRDefault="00350519" w:rsidP="00350519">
      <w:pPr>
        <w:autoSpaceDE w:val="0"/>
        <w:autoSpaceDN w:val="0"/>
        <w:adjustRightInd w:val="0"/>
        <w:ind w:left="320" w:hangingChars="200" w:hanging="320"/>
        <w:jc w:val="both"/>
        <w:rPr>
          <w:sz w:val="16"/>
          <w:lang w:eastAsia="zh-CN"/>
        </w:rPr>
      </w:pPr>
      <w:r w:rsidRPr="002959FA">
        <w:rPr>
          <w:sz w:val="16"/>
          <w:lang w:eastAsia="zh-CN"/>
        </w:rPr>
        <w:t>[21]</w:t>
      </w:r>
      <w:r>
        <w:rPr>
          <w:rFonts w:hint="eastAsia"/>
          <w:sz w:val="16"/>
          <w:lang w:eastAsia="zh-CN"/>
        </w:rPr>
        <w:tab/>
      </w:r>
      <w:r w:rsidRPr="002959FA">
        <w:rPr>
          <w:sz w:val="16"/>
          <w:lang w:eastAsia="zh-CN"/>
        </w:rPr>
        <w:t>L. Guo, L. Zhou, M. Chen and W. Huang, "Online catenary anti-icing technique for electric railways employing direct feeding systems," in IET Generation, Transmission &amp; Distribution, vol. 10, no. 8, pp. 1969-1975, 19 5 2016</w:t>
      </w:r>
      <w:r>
        <w:rPr>
          <w:rFonts w:hint="eastAsia"/>
          <w:sz w:val="16"/>
          <w:lang w:eastAsia="zh-CN"/>
        </w:rPr>
        <w:t>.</w:t>
      </w:r>
    </w:p>
    <w:p w14:paraId="4147EDDF"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[22]</w:t>
      </w:r>
      <w:r w:rsidR="00CA498B">
        <w:rPr>
          <w:rFonts w:hint="eastAsia"/>
          <w:sz w:val="16"/>
          <w:lang w:eastAsia="zh-CN"/>
        </w:rPr>
        <w:tab/>
      </w:r>
      <w:r w:rsidRPr="002959FA">
        <w:rPr>
          <w:sz w:val="16"/>
          <w:lang w:eastAsia="zh-CN"/>
        </w:rPr>
        <w:t>Y. Wang, J. Liu, H. Fu, J. Chen and Z. Liu, "New Ice-melting Method of Urban Rail Transit Catenary, " in Urban Rapid Rail Transit , 2019, 32(03), pp. 63-71+83.</w:t>
      </w:r>
    </w:p>
    <w:p w14:paraId="4147EDE0"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[23]</w:t>
      </w:r>
      <w:r w:rsidR="00CA498B">
        <w:rPr>
          <w:rFonts w:hint="eastAsia"/>
          <w:sz w:val="16"/>
          <w:lang w:eastAsia="zh-CN"/>
        </w:rPr>
        <w:tab/>
      </w:r>
      <w:r w:rsidRPr="002959FA">
        <w:rPr>
          <w:sz w:val="16"/>
          <w:lang w:eastAsia="zh-CN"/>
        </w:rPr>
        <w:t xml:space="preserve">P. M. </w:t>
      </w:r>
      <w:proofErr w:type="spellStart"/>
      <w:r w:rsidRPr="002959FA">
        <w:rPr>
          <w:sz w:val="16"/>
          <w:lang w:eastAsia="zh-CN"/>
        </w:rPr>
        <w:t>Chaîné</w:t>
      </w:r>
      <w:proofErr w:type="spellEnd"/>
      <w:r w:rsidRPr="002959FA">
        <w:rPr>
          <w:sz w:val="16"/>
          <w:lang w:eastAsia="zh-CN"/>
        </w:rPr>
        <w:t xml:space="preserve"> and P. </w:t>
      </w:r>
      <w:proofErr w:type="spellStart"/>
      <w:r w:rsidRPr="002959FA">
        <w:rPr>
          <w:sz w:val="16"/>
          <w:lang w:eastAsia="zh-CN"/>
        </w:rPr>
        <w:t>Skeates</w:t>
      </w:r>
      <w:proofErr w:type="spellEnd"/>
      <w:r w:rsidRPr="002959FA">
        <w:rPr>
          <w:sz w:val="16"/>
          <w:lang w:eastAsia="zh-CN"/>
        </w:rPr>
        <w:t>, "Ice Accretion Handbook (Freezing Precipitation), " Environment Canada, Toronto, ON, Canada.</w:t>
      </w:r>
    </w:p>
    <w:p w14:paraId="4147EDE1"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[24]</w:t>
      </w:r>
      <w:r w:rsidR="00CA498B">
        <w:rPr>
          <w:rFonts w:hint="eastAsia"/>
          <w:sz w:val="16"/>
          <w:lang w:eastAsia="zh-CN"/>
        </w:rPr>
        <w:tab/>
      </w:r>
      <w:r w:rsidRPr="002959FA">
        <w:rPr>
          <w:sz w:val="16"/>
          <w:lang w:eastAsia="zh-CN"/>
        </w:rPr>
        <w:t xml:space="preserve">L. </w:t>
      </w:r>
      <w:proofErr w:type="spellStart"/>
      <w:r w:rsidRPr="002959FA">
        <w:rPr>
          <w:sz w:val="16"/>
          <w:lang w:eastAsia="zh-CN"/>
        </w:rPr>
        <w:t>Makkonen</w:t>
      </w:r>
      <w:proofErr w:type="spellEnd"/>
      <w:r w:rsidRPr="002959FA">
        <w:rPr>
          <w:sz w:val="16"/>
          <w:lang w:eastAsia="zh-CN"/>
        </w:rPr>
        <w:t>, "Modeling power line icing in freezing precipitation, " in Proc. 7th Int. Workshop Atmospheric Icing on Structures (IWAIS), Chicoutimi, QC, Canada, 1996, pp. 195–200.</w:t>
      </w:r>
    </w:p>
    <w:p w14:paraId="4147EDE2"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[25]</w:t>
      </w:r>
      <w:r w:rsidR="00CA498B">
        <w:rPr>
          <w:rFonts w:hint="eastAsia"/>
          <w:sz w:val="16"/>
          <w:lang w:eastAsia="zh-CN"/>
        </w:rPr>
        <w:tab/>
      </w:r>
      <w:r w:rsidRPr="002959FA">
        <w:rPr>
          <w:sz w:val="16"/>
          <w:lang w:eastAsia="zh-CN"/>
        </w:rPr>
        <w:t xml:space="preserve">M. </w:t>
      </w:r>
      <w:proofErr w:type="spellStart"/>
      <w:r w:rsidRPr="002959FA">
        <w:rPr>
          <w:sz w:val="16"/>
          <w:lang w:eastAsia="zh-CN"/>
        </w:rPr>
        <w:t>Huneault</w:t>
      </w:r>
      <w:proofErr w:type="spellEnd"/>
      <w:r w:rsidRPr="002959FA">
        <w:rPr>
          <w:sz w:val="16"/>
          <w:lang w:eastAsia="zh-CN"/>
        </w:rPr>
        <w:t xml:space="preserve">, C. </w:t>
      </w:r>
      <w:proofErr w:type="spellStart"/>
      <w:r w:rsidRPr="002959FA">
        <w:rPr>
          <w:sz w:val="16"/>
          <w:lang w:eastAsia="zh-CN"/>
        </w:rPr>
        <w:t>Langheit</w:t>
      </w:r>
      <w:proofErr w:type="spellEnd"/>
      <w:r w:rsidRPr="002959FA">
        <w:rPr>
          <w:sz w:val="16"/>
          <w:lang w:eastAsia="zh-CN"/>
        </w:rPr>
        <w:t xml:space="preserve"> and J. Caron, "Combined models for glaze ice accretion and de-icing of current-carrying electrical conductors," in IEEE Transactions on Power Delivery, vol. 20, no. 2, pp. 1611-1616, April 2005.</w:t>
      </w:r>
    </w:p>
    <w:p w14:paraId="4147EDE3"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[26]</w:t>
      </w:r>
      <w:r w:rsidR="00CA498B">
        <w:rPr>
          <w:rFonts w:hint="eastAsia"/>
          <w:sz w:val="16"/>
          <w:lang w:eastAsia="zh-CN"/>
        </w:rPr>
        <w:tab/>
      </w:r>
      <w:r w:rsidRPr="002959FA">
        <w:rPr>
          <w:sz w:val="16"/>
          <w:lang w:eastAsia="zh-CN"/>
        </w:rPr>
        <w:t xml:space="preserve">S. Peng, W. Hao and Y. </w:t>
      </w:r>
      <w:proofErr w:type="spellStart"/>
      <w:r w:rsidRPr="002959FA">
        <w:rPr>
          <w:sz w:val="16"/>
          <w:lang w:eastAsia="zh-CN"/>
        </w:rPr>
        <w:t>Zhai</w:t>
      </w:r>
      <w:proofErr w:type="spellEnd"/>
      <w:r w:rsidRPr="002959FA">
        <w:rPr>
          <w:sz w:val="16"/>
          <w:lang w:eastAsia="zh-CN"/>
        </w:rPr>
        <w:t>, "Review of the research on icing mechanism of transmission lines and ice-melting technologies," 2015 5th International Conference on Electric Utility Deregulation and Restructuring and Power Technologies (DRPT), Changsha, 2015, pp. 1648-1652.</w:t>
      </w:r>
    </w:p>
    <w:p w14:paraId="4147EDE4"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[27]</w:t>
      </w:r>
      <w:r w:rsidR="00CA498B">
        <w:rPr>
          <w:rFonts w:hint="eastAsia"/>
          <w:sz w:val="16"/>
          <w:lang w:eastAsia="zh-CN"/>
        </w:rPr>
        <w:tab/>
      </w:r>
      <w:r w:rsidRPr="002959FA">
        <w:rPr>
          <w:sz w:val="16"/>
          <w:lang w:eastAsia="zh-CN"/>
        </w:rPr>
        <w:t xml:space="preserve">M. </w:t>
      </w:r>
      <w:proofErr w:type="spellStart"/>
      <w:r w:rsidRPr="002959FA">
        <w:rPr>
          <w:sz w:val="16"/>
          <w:lang w:eastAsia="zh-CN"/>
        </w:rPr>
        <w:t>Farzaneh</w:t>
      </w:r>
      <w:proofErr w:type="spellEnd"/>
      <w:r w:rsidRPr="002959FA">
        <w:rPr>
          <w:sz w:val="16"/>
          <w:lang w:eastAsia="zh-CN"/>
        </w:rPr>
        <w:t xml:space="preserve">, C. </w:t>
      </w:r>
      <w:proofErr w:type="spellStart"/>
      <w:r w:rsidRPr="002959FA">
        <w:rPr>
          <w:sz w:val="16"/>
          <w:lang w:eastAsia="zh-CN"/>
        </w:rPr>
        <w:t>Volat</w:t>
      </w:r>
      <w:proofErr w:type="spellEnd"/>
      <w:r w:rsidRPr="002959FA">
        <w:rPr>
          <w:sz w:val="16"/>
          <w:lang w:eastAsia="zh-CN"/>
        </w:rPr>
        <w:t xml:space="preserve"> and A. </w:t>
      </w:r>
      <w:proofErr w:type="spellStart"/>
      <w:r w:rsidRPr="002959FA">
        <w:rPr>
          <w:sz w:val="16"/>
          <w:lang w:eastAsia="zh-CN"/>
        </w:rPr>
        <w:t>Leblond</w:t>
      </w:r>
      <w:proofErr w:type="spellEnd"/>
      <w:r w:rsidRPr="002959FA">
        <w:rPr>
          <w:sz w:val="16"/>
          <w:lang w:eastAsia="zh-CN"/>
        </w:rPr>
        <w:t xml:space="preserve">. Anti-icing and De-icing Techniques for Overhead </w:t>
      </w:r>
      <w:proofErr w:type="gramStart"/>
      <w:r w:rsidRPr="002959FA">
        <w:rPr>
          <w:sz w:val="16"/>
          <w:lang w:eastAsia="zh-CN"/>
        </w:rPr>
        <w:t>Lines .Springer</w:t>
      </w:r>
      <w:proofErr w:type="gramEnd"/>
      <w:r w:rsidRPr="002959FA">
        <w:rPr>
          <w:sz w:val="16"/>
          <w:lang w:eastAsia="zh-CN"/>
        </w:rPr>
        <w:t xml:space="preserve"> Netherlands:2008.</w:t>
      </w:r>
    </w:p>
    <w:p w14:paraId="4147EDE5"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[28]</w:t>
      </w:r>
      <w:r w:rsidR="00CA498B">
        <w:rPr>
          <w:rFonts w:hint="eastAsia"/>
          <w:sz w:val="16"/>
          <w:lang w:eastAsia="zh-CN"/>
        </w:rPr>
        <w:tab/>
      </w:r>
      <w:r w:rsidRPr="002959FA">
        <w:rPr>
          <w:sz w:val="16"/>
          <w:lang w:eastAsia="zh-CN"/>
        </w:rPr>
        <w:t xml:space="preserve">L. Wang, Z. Liu, G. Zhang and L. </w:t>
      </w:r>
      <w:proofErr w:type="spellStart"/>
      <w:r w:rsidRPr="002959FA">
        <w:rPr>
          <w:sz w:val="16"/>
          <w:lang w:eastAsia="zh-CN"/>
        </w:rPr>
        <w:t>Diao</w:t>
      </w:r>
      <w:proofErr w:type="spellEnd"/>
      <w:r w:rsidRPr="002959FA">
        <w:rPr>
          <w:sz w:val="16"/>
          <w:lang w:eastAsia="zh-CN"/>
        </w:rPr>
        <w:t>, "A novel traction power supply system for urban rail transportation," 2008 IEEE Vehicle Power and Propulsion Conference, Harbin, 2008, pp. 1-5.</w:t>
      </w:r>
    </w:p>
    <w:p w14:paraId="4147EDE6"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[29]</w:t>
      </w:r>
      <w:r w:rsidR="00CA498B">
        <w:rPr>
          <w:rFonts w:hint="eastAsia"/>
          <w:sz w:val="16"/>
          <w:lang w:eastAsia="zh-CN"/>
        </w:rPr>
        <w:tab/>
      </w:r>
      <w:r w:rsidRPr="002959FA">
        <w:rPr>
          <w:sz w:val="16"/>
          <w:lang w:eastAsia="zh-CN"/>
        </w:rPr>
        <w:t xml:space="preserve">G. Zhang, Z. Tian, P. Tricoli, S. </w:t>
      </w:r>
      <w:proofErr w:type="spellStart"/>
      <w:r w:rsidRPr="002959FA">
        <w:rPr>
          <w:sz w:val="16"/>
          <w:lang w:eastAsia="zh-CN"/>
        </w:rPr>
        <w:t>Hillmansen</w:t>
      </w:r>
      <w:proofErr w:type="spellEnd"/>
      <w:r w:rsidRPr="002959FA">
        <w:rPr>
          <w:sz w:val="16"/>
          <w:lang w:eastAsia="zh-CN"/>
        </w:rPr>
        <w:t>, Y. Wang and Z. Liu, "Inverter Operating Characteristics Optimization for DC Traction Power Supply Systems," in IEEE Transactions on Vehicular Technology, vol. 68, no. 4, pp. 3400-3410, April 2019.</w:t>
      </w:r>
    </w:p>
    <w:p w14:paraId="4147EDE7"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[30]</w:t>
      </w:r>
      <w:r w:rsidR="00CA498B">
        <w:rPr>
          <w:rFonts w:hint="eastAsia"/>
          <w:sz w:val="16"/>
          <w:lang w:eastAsia="zh-CN"/>
        </w:rPr>
        <w:tab/>
      </w:r>
      <w:r w:rsidRPr="002959FA">
        <w:rPr>
          <w:sz w:val="16"/>
          <w:lang w:eastAsia="zh-CN"/>
        </w:rPr>
        <w:t xml:space="preserve">V. A. </w:t>
      </w:r>
      <w:proofErr w:type="spellStart"/>
      <w:r w:rsidRPr="002959FA">
        <w:rPr>
          <w:sz w:val="16"/>
          <w:lang w:eastAsia="zh-CN"/>
        </w:rPr>
        <w:t>Kleftakis</w:t>
      </w:r>
      <w:proofErr w:type="spellEnd"/>
      <w:r w:rsidRPr="002959FA">
        <w:rPr>
          <w:sz w:val="16"/>
          <w:lang w:eastAsia="zh-CN"/>
        </w:rPr>
        <w:t xml:space="preserve"> and N. D. </w:t>
      </w:r>
      <w:proofErr w:type="spellStart"/>
      <w:r w:rsidRPr="002959FA">
        <w:rPr>
          <w:sz w:val="16"/>
          <w:lang w:eastAsia="zh-CN"/>
        </w:rPr>
        <w:t>Hatziargyriou</w:t>
      </w:r>
      <w:proofErr w:type="spellEnd"/>
      <w:r w:rsidRPr="002959FA">
        <w:rPr>
          <w:sz w:val="16"/>
          <w:lang w:eastAsia="zh-CN"/>
        </w:rPr>
        <w:t xml:space="preserve">, "Optimal Control of Reversible Substations and Wayside Storage Devices for Voltage Stabilization and </w:t>
      </w:r>
      <w:r w:rsidRPr="002959FA">
        <w:rPr>
          <w:sz w:val="16"/>
          <w:lang w:eastAsia="zh-CN"/>
        </w:rPr>
        <w:t>Energy Savings in Metro Railway Networks," in IEEE Transactions on Transportation Electrification, vol. 5, no. 2, pp. 515-523, June 2019.</w:t>
      </w:r>
    </w:p>
    <w:p w14:paraId="4147EDE8"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[31]</w:t>
      </w:r>
      <w:r w:rsidR="00CA498B">
        <w:rPr>
          <w:rFonts w:hint="eastAsia"/>
          <w:sz w:val="16"/>
          <w:lang w:eastAsia="zh-CN"/>
        </w:rPr>
        <w:tab/>
      </w:r>
      <w:r w:rsidRPr="002959FA">
        <w:rPr>
          <w:sz w:val="16"/>
          <w:lang w:eastAsia="zh-CN"/>
        </w:rPr>
        <w:t xml:space="preserve">Z. Tian, G. Zhang, N. Zhao, S. </w:t>
      </w:r>
      <w:proofErr w:type="spellStart"/>
      <w:r w:rsidRPr="002959FA">
        <w:rPr>
          <w:sz w:val="16"/>
          <w:lang w:eastAsia="zh-CN"/>
        </w:rPr>
        <w:t>Hillmansen</w:t>
      </w:r>
      <w:proofErr w:type="spellEnd"/>
      <w:r w:rsidRPr="002959FA">
        <w:rPr>
          <w:sz w:val="16"/>
          <w:lang w:eastAsia="zh-CN"/>
        </w:rPr>
        <w:t>, P. Tricoli and C. Roberts, "Energy Evaluation for DC Railway Systems with Inverting Substations," 2018 IEEE International Conference on Electrical Systems for Aircraft, Railway, Ship Propulsion and Road Vehicles &amp; International Transportation Electrification Conference (ESARS-ITEC), Nottingham, 2018, pp. 1-6.</w:t>
      </w:r>
    </w:p>
    <w:p w14:paraId="4147EDE9"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[32]</w:t>
      </w:r>
      <w:r w:rsidR="00CA498B">
        <w:rPr>
          <w:rFonts w:hint="eastAsia"/>
          <w:sz w:val="16"/>
          <w:lang w:eastAsia="zh-CN"/>
        </w:rPr>
        <w:tab/>
      </w:r>
      <w:r w:rsidRPr="002959FA">
        <w:rPr>
          <w:sz w:val="16"/>
          <w:lang w:eastAsia="zh-CN"/>
        </w:rPr>
        <w:t>S. Lin et al., "Research on the Regeneration Braking Energy Feedback System of Urban Rail Transit," in IEEE Transactions on Vehicular Technology, vol. 68, no. 8, pp. 7329-7339, Aug. 2019.</w:t>
      </w:r>
    </w:p>
    <w:p w14:paraId="4147EDEA" w14:textId="77777777" w:rsidR="002959FA" w:rsidRPr="002959FA" w:rsidRDefault="002959FA" w:rsidP="002959FA">
      <w:pPr>
        <w:autoSpaceDE w:val="0"/>
        <w:autoSpaceDN w:val="0"/>
        <w:adjustRightInd w:val="0"/>
        <w:ind w:left="320" w:hangingChars="200" w:hanging="320"/>
        <w:jc w:val="both"/>
        <w:rPr>
          <w:sz w:val="16"/>
          <w:lang w:eastAsia="zh-CN"/>
        </w:rPr>
      </w:pPr>
      <w:r w:rsidRPr="002959FA">
        <w:rPr>
          <w:sz w:val="16"/>
          <w:lang w:eastAsia="zh-CN"/>
        </w:rPr>
        <w:t>[33]</w:t>
      </w:r>
      <w:r w:rsidR="00CA498B">
        <w:rPr>
          <w:rFonts w:hint="eastAsia"/>
          <w:sz w:val="16"/>
          <w:lang w:eastAsia="zh-CN"/>
        </w:rPr>
        <w:tab/>
      </w:r>
      <w:r w:rsidRPr="002959FA">
        <w:rPr>
          <w:sz w:val="16"/>
          <w:lang w:eastAsia="zh-CN"/>
        </w:rPr>
        <w:t xml:space="preserve">J. </w:t>
      </w:r>
      <w:proofErr w:type="spellStart"/>
      <w:r w:rsidRPr="002959FA">
        <w:rPr>
          <w:sz w:val="16"/>
          <w:lang w:eastAsia="zh-CN"/>
        </w:rPr>
        <w:t>Benzaquen</w:t>
      </w:r>
      <w:proofErr w:type="spellEnd"/>
      <w:r w:rsidRPr="002959FA">
        <w:rPr>
          <w:sz w:val="16"/>
          <w:lang w:eastAsia="zh-CN"/>
        </w:rPr>
        <w:t xml:space="preserve">, F. Fateh, M. B. </w:t>
      </w:r>
      <w:proofErr w:type="spellStart"/>
      <w:r w:rsidRPr="002959FA">
        <w:rPr>
          <w:sz w:val="16"/>
          <w:lang w:eastAsia="zh-CN"/>
        </w:rPr>
        <w:t>Shadmand</w:t>
      </w:r>
      <w:proofErr w:type="spellEnd"/>
      <w:r w:rsidRPr="002959FA">
        <w:rPr>
          <w:sz w:val="16"/>
          <w:lang w:eastAsia="zh-CN"/>
        </w:rPr>
        <w:t xml:space="preserve"> and B. </w:t>
      </w:r>
      <w:proofErr w:type="spellStart"/>
      <w:r w:rsidRPr="002959FA">
        <w:rPr>
          <w:sz w:val="16"/>
          <w:lang w:eastAsia="zh-CN"/>
        </w:rPr>
        <w:t>Mirafzal</w:t>
      </w:r>
      <w:proofErr w:type="spellEnd"/>
      <w:r w:rsidRPr="002959FA">
        <w:rPr>
          <w:sz w:val="16"/>
          <w:lang w:eastAsia="zh-CN"/>
        </w:rPr>
        <w:t>, "Performance Comparison of Active Rectifier Control Schemes in More Electric Aircraft Applications," in IEEE Transactions on Transportation Electrification, vol. 5, no. 4, pp. 1470-1479, Dec. 2019.</w:t>
      </w:r>
    </w:p>
    <w:p w14:paraId="4147EDEB" w14:textId="77777777" w:rsidR="0022276D" w:rsidRDefault="002959FA" w:rsidP="002959FA">
      <w:pPr>
        <w:autoSpaceDE w:val="0"/>
        <w:autoSpaceDN w:val="0"/>
        <w:adjustRightInd w:val="0"/>
        <w:ind w:left="320" w:hangingChars="200" w:hanging="320"/>
        <w:jc w:val="both"/>
        <w:rPr>
          <w:sz w:val="16"/>
          <w:lang w:eastAsia="zh-CN"/>
        </w:rPr>
      </w:pPr>
      <w:r w:rsidRPr="002959FA">
        <w:rPr>
          <w:sz w:val="16"/>
          <w:lang w:eastAsia="zh-CN"/>
        </w:rPr>
        <w:t>[34]</w:t>
      </w:r>
      <w:r w:rsidR="00CA498B">
        <w:rPr>
          <w:rFonts w:hint="eastAsia"/>
          <w:sz w:val="16"/>
          <w:lang w:eastAsia="zh-CN"/>
        </w:rPr>
        <w:tab/>
      </w:r>
      <w:r w:rsidRPr="002959FA">
        <w:rPr>
          <w:sz w:val="16"/>
          <w:lang w:eastAsia="zh-CN"/>
        </w:rPr>
        <w:t>H. Hu, Z. He, X. Li, K. Wang and S. Gao, "Power-Quality Impact Assessment for High-Speed Railway Associated With High-Speed Trains Using Train Timetable—Part I: Methodology and Modeling," in IEEE Transactions on Power Delivery, vol. 31, no. 2, pp. 693-703, April 2016.</w:t>
      </w:r>
    </w:p>
    <w:p w14:paraId="4147EDEC" w14:textId="77777777" w:rsidR="00CA498B" w:rsidRDefault="00CA498B" w:rsidP="005A45D5">
      <w:pPr>
        <w:autoSpaceDE w:val="0"/>
        <w:autoSpaceDN w:val="0"/>
        <w:adjustRightInd w:val="0"/>
        <w:ind w:left="320" w:hangingChars="200" w:hanging="320"/>
        <w:jc w:val="both"/>
        <w:rPr>
          <w:sz w:val="16"/>
          <w:lang w:eastAsia="zh-CN"/>
        </w:rPr>
      </w:pPr>
    </w:p>
    <w:p w14:paraId="4147EDED" w14:textId="77777777" w:rsidR="00A916AA" w:rsidRPr="00D948B3" w:rsidRDefault="005A45D5" w:rsidP="00D948B3">
      <w:pPr>
        <w:autoSpaceDE w:val="0"/>
        <w:autoSpaceDN w:val="0"/>
        <w:adjustRightInd w:val="0"/>
        <w:jc w:val="both"/>
        <w:rPr>
          <w:sz w:val="16"/>
          <w:lang w:eastAsia="zh-CN"/>
        </w:rPr>
      </w:pPr>
      <w:r>
        <w:rPr>
          <w:noProof/>
          <w:sz w:val="16"/>
          <w:szCs w:val="16"/>
          <w:lang w:eastAsia="zh-CN"/>
        </w:rPr>
        <w:drawing>
          <wp:anchor distT="0" distB="0" distL="114300" distR="114300" simplePos="0" relativeHeight="251666432" behindDoc="0" locked="0" layoutInCell="1" allowOverlap="1" wp14:anchorId="4147EE71" wp14:editId="4147EE72">
            <wp:simplePos x="0" y="0"/>
            <wp:positionH relativeFrom="column">
              <wp:posOffset>44450</wp:posOffset>
            </wp:positionH>
            <wp:positionV relativeFrom="paragraph">
              <wp:posOffset>3175</wp:posOffset>
            </wp:positionV>
            <wp:extent cx="941705" cy="1223645"/>
            <wp:effectExtent l="0" t="0" r="0" b="0"/>
            <wp:wrapSquare wrapText="bothSides"/>
            <wp:docPr id="2" name="图片 2" descr="C:\Users\yida\Desktop\王运达证件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ida\Desktop\王运达证件照.png"/>
                    <pic:cNvPicPr>
                      <a:picLocks noChangeAspect="1" noChangeArrowheads="1"/>
                    </pic:cNvPicPr>
                  </pic:nvPicPr>
                  <pic:blipFill>
                    <a:blip r:embed="rId131">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4170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916AA" w:rsidRPr="009E536D">
        <w:rPr>
          <w:rFonts w:hint="eastAsia"/>
          <w:b/>
          <w:sz w:val="16"/>
          <w:lang w:eastAsia="zh-CN"/>
        </w:rPr>
        <w:t>Yunda</w:t>
      </w:r>
      <w:proofErr w:type="spellEnd"/>
      <w:r w:rsidR="00A916AA" w:rsidRPr="009E536D">
        <w:rPr>
          <w:rFonts w:hint="eastAsia"/>
          <w:b/>
          <w:sz w:val="16"/>
          <w:lang w:eastAsia="zh-CN"/>
        </w:rPr>
        <w:t xml:space="preserve"> Wang</w:t>
      </w:r>
      <w:r w:rsidR="00A916AA" w:rsidRPr="00D948B3">
        <w:rPr>
          <w:rFonts w:hint="eastAsia"/>
          <w:sz w:val="16"/>
          <w:lang w:eastAsia="zh-CN"/>
        </w:rPr>
        <w:t xml:space="preserve"> was born in Jilin, China.</w:t>
      </w:r>
      <w:r w:rsidR="00A916AA" w:rsidRPr="00D948B3">
        <w:rPr>
          <w:sz w:val="16"/>
          <w:lang w:eastAsia="zh-CN"/>
        </w:rPr>
        <w:t xml:space="preserve"> </w:t>
      </w:r>
      <w:r w:rsidR="00A916AA" w:rsidRPr="00D948B3">
        <w:rPr>
          <w:rFonts w:hint="eastAsia"/>
          <w:sz w:val="16"/>
          <w:lang w:eastAsia="zh-CN"/>
        </w:rPr>
        <w:t xml:space="preserve">He </w:t>
      </w:r>
      <w:r w:rsidR="00A916AA" w:rsidRPr="00D948B3">
        <w:rPr>
          <w:sz w:val="16"/>
          <w:lang w:eastAsia="zh-CN"/>
        </w:rPr>
        <w:t xml:space="preserve">received the B.Eng. degree in </w:t>
      </w:r>
      <w:r w:rsidR="00A916AA" w:rsidRPr="00D948B3">
        <w:rPr>
          <w:rFonts w:hint="eastAsia"/>
          <w:sz w:val="16"/>
          <w:lang w:eastAsia="zh-CN"/>
        </w:rPr>
        <w:t>School of Electrical Engineering</w:t>
      </w:r>
      <w:r w:rsidR="00A916AA" w:rsidRPr="00D948B3">
        <w:rPr>
          <w:sz w:val="16"/>
          <w:lang w:eastAsia="zh-CN"/>
        </w:rPr>
        <w:t xml:space="preserve"> from Zhengzhou University, </w:t>
      </w:r>
      <w:r w:rsidR="00A916AA" w:rsidRPr="00D948B3">
        <w:rPr>
          <w:rFonts w:hint="eastAsia"/>
          <w:sz w:val="16"/>
          <w:lang w:eastAsia="zh-CN"/>
        </w:rPr>
        <w:t>Henan</w:t>
      </w:r>
      <w:r w:rsidR="00A916AA" w:rsidRPr="00D948B3">
        <w:rPr>
          <w:sz w:val="16"/>
          <w:lang w:eastAsia="zh-CN"/>
        </w:rPr>
        <w:t xml:space="preserve">, </w:t>
      </w:r>
      <w:r w:rsidR="00A916AA" w:rsidRPr="00D948B3">
        <w:rPr>
          <w:rFonts w:hint="eastAsia"/>
          <w:sz w:val="16"/>
          <w:lang w:eastAsia="zh-CN"/>
        </w:rPr>
        <w:t>China</w:t>
      </w:r>
      <w:r w:rsidR="00A916AA" w:rsidRPr="00D948B3">
        <w:rPr>
          <w:sz w:val="16"/>
          <w:lang w:eastAsia="zh-CN"/>
        </w:rPr>
        <w:t xml:space="preserve">, in 2013. He is currently working toward the Ph.D. degree in </w:t>
      </w:r>
      <w:r w:rsidR="00A916AA" w:rsidRPr="00D948B3">
        <w:rPr>
          <w:rFonts w:hint="eastAsia"/>
          <w:sz w:val="16"/>
          <w:lang w:eastAsia="zh-CN"/>
        </w:rPr>
        <w:t xml:space="preserve">the School of Electrical Engineering, Beijing </w:t>
      </w:r>
      <w:proofErr w:type="spellStart"/>
      <w:r w:rsidR="00A916AA" w:rsidRPr="00D948B3">
        <w:rPr>
          <w:rFonts w:hint="eastAsia"/>
          <w:sz w:val="16"/>
          <w:lang w:eastAsia="zh-CN"/>
        </w:rPr>
        <w:t>Jiaotong</w:t>
      </w:r>
      <w:proofErr w:type="spellEnd"/>
      <w:r w:rsidR="00A916AA" w:rsidRPr="00D948B3">
        <w:rPr>
          <w:rFonts w:hint="eastAsia"/>
          <w:sz w:val="16"/>
          <w:lang w:eastAsia="zh-CN"/>
        </w:rPr>
        <w:t xml:space="preserve"> University, Beijing, China. </w:t>
      </w:r>
      <w:r w:rsidR="00CB2741" w:rsidRPr="00CB2741">
        <w:rPr>
          <w:sz w:val="16"/>
          <w:lang w:eastAsia="zh-CN"/>
        </w:rPr>
        <w:t xml:space="preserve">His research interests include traction power supply system, </w:t>
      </w:r>
      <w:r w:rsidR="00B7027C">
        <w:rPr>
          <w:rFonts w:hint="eastAsia"/>
          <w:sz w:val="16"/>
          <w:lang w:eastAsia="zh-CN"/>
        </w:rPr>
        <w:t xml:space="preserve">distribution characteristics of </w:t>
      </w:r>
      <w:r w:rsidR="00F42835">
        <w:rPr>
          <w:sz w:val="16"/>
          <w:lang w:eastAsia="zh-CN"/>
        </w:rPr>
        <w:t>return system,</w:t>
      </w:r>
      <w:r w:rsidR="00F42835">
        <w:rPr>
          <w:rFonts w:hint="eastAsia"/>
          <w:sz w:val="16"/>
          <w:lang w:eastAsia="zh-CN"/>
        </w:rPr>
        <w:t xml:space="preserve"> </w:t>
      </w:r>
      <w:r w:rsidR="00CB2741" w:rsidRPr="00CB2741">
        <w:rPr>
          <w:sz w:val="16"/>
          <w:lang w:eastAsia="zh-CN"/>
        </w:rPr>
        <w:t>high-power grid</w:t>
      </w:r>
      <w:r w:rsidR="00F42835">
        <w:rPr>
          <w:rFonts w:hint="eastAsia"/>
          <w:sz w:val="16"/>
          <w:lang w:eastAsia="zh-CN"/>
        </w:rPr>
        <w:t>-</w:t>
      </w:r>
      <w:r w:rsidR="00CB2741" w:rsidRPr="00CB2741">
        <w:rPr>
          <w:sz w:val="16"/>
          <w:lang w:eastAsia="zh-CN"/>
        </w:rPr>
        <w:t>co</w:t>
      </w:r>
      <w:r w:rsidR="00F42835">
        <w:rPr>
          <w:sz w:val="16"/>
          <w:lang w:eastAsia="zh-CN"/>
        </w:rPr>
        <w:t>nnected inverter and applicatio</w:t>
      </w:r>
      <w:r w:rsidR="00F42835">
        <w:rPr>
          <w:rFonts w:hint="eastAsia"/>
          <w:sz w:val="16"/>
          <w:lang w:eastAsia="zh-CN"/>
        </w:rPr>
        <w:t>n</w:t>
      </w:r>
      <w:r w:rsidR="00CB2741" w:rsidRPr="00CB2741">
        <w:rPr>
          <w:sz w:val="16"/>
          <w:lang w:eastAsia="zh-CN"/>
        </w:rPr>
        <w:t xml:space="preserve"> of digital twin technology in urban rail transit.</w:t>
      </w:r>
      <w:r w:rsidRPr="005A45D5">
        <w:rPr>
          <w:noProof/>
          <w:sz w:val="16"/>
          <w:szCs w:val="16"/>
          <w:lang w:eastAsia="zh-CN"/>
        </w:rPr>
        <w:t xml:space="preserve"> </w:t>
      </w:r>
    </w:p>
    <w:p w14:paraId="4147EDEE" w14:textId="77777777" w:rsidR="00EA2127" w:rsidRDefault="00EA2127" w:rsidP="00D948B3">
      <w:pPr>
        <w:autoSpaceDE w:val="0"/>
        <w:autoSpaceDN w:val="0"/>
        <w:adjustRightInd w:val="0"/>
        <w:jc w:val="both"/>
        <w:rPr>
          <w:sz w:val="16"/>
          <w:lang w:eastAsia="zh-CN"/>
        </w:rPr>
      </w:pPr>
    </w:p>
    <w:p w14:paraId="4147EDEF" w14:textId="77777777" w:rsidR="009C5950" w:rsidRPr="00D948B3" w:rsidRDefault="00EA2127" w:rsidP="00D948B3">
      <w:pPr>
        <w:autoSpaceDE w:val="0"/>
        <w:autoSpaceDN w:val="0"/>
        <w:adjustRightInd w:val="0"/>
        <w:jc w:val="both"/>
        <w:rPr>
          <w:sz w:val="16"/>
          <w:lang w:eastAsia="zh-CN"/>
        </w:rPr>
      </w:pPr>
      <w:r w:rsidRPr="00D948B3">
        <w:rPr>
          <w:noProof/>
          <w:sz w:val="16"/>
          <w:lang w:eastAsia="zh-CN"/>
        </w:rPr>
        <w:drawing>
          <wp:anchor distT="0" distB="0" distL="114300" distR="114300" simplePos="0" relativeHeight="251668480" behindDoc="1" locked="0" layoutInCell="1" allowOverlap="1" wp14:anchorId="4147EE73" wp14:editId="4147EE74">
            <wp:simplePos x="0" y="0"/>
            <wp:positionH relativeFrom="column">
              <wp:posOffset>36195</wp:posOffset>
            </wp:positionH>
            <wp:positionV relativeFrom="paragraph">
              <wp:posOffset>121285</wp:posOffset>
            </wp:positionV>
            <wp:extent cx="958215" cy="1223645"/>
            <wp:effectExtent l="0" t="0" r="0" b="0"/>
            <wp:wrapSquare wrapText="bothSides"/>
            <wp:docPr id="4" name="图片 4" descr="S:\个人资料\重要证件照片\张钢新照片\1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个人资料\重要证件照片\张钢新照片\1寸.jpg"/>
                    <pic:cNvPicPr>
                      <a:picLocks noChangeAspect="1" noChangeArrowheads="1"/>
                    </pic:cNvPicPr>
                  </pic:nvPicPr>
                  <pic:blipFill rotWithShape="1">
                    <a:blip r:embed="rId133" cstate="print">
                      <a:extLst>
                        <a:ext uri="{BEBA8EAE-BF5A-486C-A8C5-ECC9F3942E4B}">
                          <a14:imgProps xmlns:a14="http://schemas.microsoft.com/office/drawing/2010/main">
                            <a14:imgLayer r:embed="rId134">
                              <a14:imgEffect>
                                <a14:saturation sat="0"/>
                              </a14:imgEffect>
                            </a14:imgLayer>
                          </a14:imgProps>
                        </a:ext>
                        <a:ext uri="{28A0092B-C50C-407E-A947-70E740481C1C}">
                          <a14:useLocalDpi xmlns:a14="http://schemas.microsoft.com/office/drawing/2010/main"/>
                        </a:ext>
                      </a:extLst>
                    </a:blip>
                    <a:srcRect r="-1"/>
                    <a:stretch/>
                  </pic:blipFill>
                  <pic:spPr bwMode="auto">
                    <a:xfrm>
                      <a:off x="0" y="0"/>
                      <a:ext cx="958215"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7EDF0" w14:textId="77777777" w:rsidR="00A916AA" w:rsidRPr="00D948B3" w:rsidRDefault="00A916AA" w:rsidP="00D948B3">
      <w:pPr>
        <w:autoSpaceDE w:val="0"/>
        <w:autoSpaceDN w:val="0"/>
        <w:adjustRightInd w:val="0"/>
        <w:jc w:val="both"/>
        <w:rPr>
          <w:sz w:val="16"/>
          <w:lang w:eastAsia="zh-CN"/>
        </w:rPr>
      </w:pPr>
      <w:r w:rsidRPr="009E536D">
        <w:rPr>
          <w:rFonts w:hint="eastAsia"/>
          <w:b/>
          <w:sz w:val="16"/>
          <w:lang w:eastAsia="zh-CN"/>
        </w:rPr>
        <w:t>Gang Zhang</w:t>
      </w:r>
      <w:r w:rsidRPr="00D948B3">
        <w:rPr>
          <w:sz w:val="16"/>
          <w:lang w:eastAsia="zh-CN"/>
        </w:rPr>
        <w:t xml:space="preserve"> </w:t>
      </w:r>
      <w:r w:rsidRPr="00D948B3">
        <w:rPr>
          <w:rFonts w:hint="eastAsia"/>
          <w:sz w:val="16"/>
          <w:lang w:eastAsia="zh-CN"/>
        </w:rPr>
        <w:t xml:space="preserve">was born in Chongqing, China. He received his </w:t>
      </w:r>
      <w:r w:rsidRPr="00D948B3">
        <w:rPr>
          <w:sz w:val="16"/>
          <w:lang w:eastAsia="zh-CN"/>
        </w:rPr>
        <w:t>B.Eng</w:t>
      </w:r>
      <w:r w:rsidRPr="00D948B3">
        <w:rPr>
          <w:rFonts w:hint="eastAsia"/>
          <w:sz w:val="16"/>
          <w:lang w:eastAsia="zh-CN"/>
        </w:rPr>
        <w:t xml:space="preserve">. and Ph.D. degree in School of Electrical Engineering from Beijing </w:t>
      </w:r>
      <w:proofErr w:type="spellStart"/>
      <w:r w:rsidRPr="00D948B3">
        <w:rPr>
          <w:rFonts w:hint="eastAsia"/>
          <w:sz w:val="16"/>
          <w:lang w:eastAsia="zh-CN"/>
        </w:rPr>
        <w:t>Jiaotong</w:t>
      </w:r>
      <w:proofErr w:type="spellEnd"/>
      <w:r w:rsidRPr="00D948B3">
        <w:rPr>
          <w:rFonts w:hint="eastAsia"/>
          <w:sz w:val="16"/>
          <w:lang w:eastAsia="zh-CN"/>
        </w:rPr>
        <w:t xml:space="preserve"> University, Beijing, China, in 2005 and 2010, respectively. From 2010 to 2012, he worked as a post-doctor at Tsinghua university, where he was engaged in research on high power grid-connected power converter. </w:t>
      </w:r>
      <w:bookmarkStart w:id="14" w:name="OLE_LINK3"/>
      <w:r w:rsidRPr="00D948B3">
        <w:rPr>
          <w:rFonts w:hint="eastAsia"/>
          <w:sz w:val="16"/>
          <w:lang w:eastAsia="zh-CN"/>
        </w:rPr>
        <w:t xml:space="preserve">He is currently a Lecture in the School of Electrical Engineering, Beijing </w:t>
      </w:r>
      <w:proofErr w:type="spellStart"/>
      <w:r w:rsidRPr="00D948B3">
        <w:rPr>
          <w:rFonts w:hint="eastAsia"/>
          <w:sz w:val="16"/>
          <w:lang w:eastAsia="zh-CN"/>
        </w:rPr>
        <w:t>Jiaotong</w:t>
      </w:r>
      <w:proofErr w:type="spellEnd"/>
      <w:r w:rsidRPr="00D948B3">
        <w:rPr>
          <w:rFonts w:hint="eastAsia"/>
          <w:sz w:val="16"/>
          <w:lang w:eastAsia="zh-CN"/>
        </w:rPr>
        <w:t xml:space="preserve"> University, Beijing, China. His current research interests focus on power electronics and control, which includes high power traction power converter, grid-connected inverter, and energy-saving techniques in subway</w:t>
      </w:r>
      <w:bookmarkEnd w:id="14"/>
      <w:r w:rsidRPr="00D948B3">
        <w:rPr>
          <w:rFonts w:hint="eastAsia"/>
          <w:sz w:val="16"/>
          <w:lang w:eastAsia="zh-CN"/>
        </w:rPr>
        <w:t xml:space="preserve">.    </w:t>
      </w:r>
    </w:p>
    <w:p w14:paraId="4147EDF1" w14:textId="77777777" w:rsidR="00A916AA" w:rsidRDefault="00A916AA" w:rsidP="00D948B3">
      <w:pPr>
        <w:autoSpaceDE w:val="0"/>
        <w:autoSpaceDN w:val="0"/>
        <w:adjustRightInd w:val="0"/>
        <w:ind w:left="320" w:hangingChars="200" w:hanging="320"/>
        <w:jc w:val="both"/>
        <w:rPr>
          <w:sz w:val="16"/>
          <w:lang w:eastAsia="zh-CN"/>
        </w:rPr>
      </w:pPr>
    </w:p>
    <w:p w14:paraId="4147EDF2" w14:textId="77777777" w:rsidR="00EA2127" w:rsidRPr="00D948B3" w:rsidRDefault="00EA2127" w:rsidP="00D948B3">
      <w:pPr>
        <w:autoSpaceDE w:val="0"/>
        <w:autoSpaceDN w:val="0"/>
        <w:adjustRightInd w:val="0"/>
        <w:ind w:left="320" w:hangingChars="200" w:hanging="320"/>
        <w:jc w:val="both"/>
        <w:rPr>
          <w:sz w:val="16"/>
          <w:lang w:eastAsia="zh-CN"/>
        </w:rPr>
      </w:pPr>
    </w:p>
    <w:p w14:paraId="4147EDF3" w14:textId="77777777" w:rsidR="00A916AA" w:rsidRPr="00D948B3" w:rsidRDefault="00EA2127" w:rsidP="00D948B3">
      <w:pPr>
        <w:autoSpaceDE w:val="0"/>
        <w:autoSpaceDN w:val="0"/>
        <w:adjustRightInd w:val="0"/>
        <w:jc w:val="both"/>
        <w:rPr>
          <w:sz w:val="16"/>
          <w:lang w:eastAsia="zh-CN"/>
        </w:rPr>
      </w:pPr>
      <w:r w:rsidRPr="00493817">
        <w:rPr>
          <w:noProof/>
          <w:lang w:eastAsia="zh-CN"/>
        </w:rPr>
        <w:drawing>
          <wp:anchor distT="0" distB="0" distL="114300" distR="114300" simplePos="0" relativeHeight="251664384" behindDoc="1" locked="0" layoutInCell="1" allowOverlap="1" wp14:anchorId="4147EE75" wp14:editId="4147EE76">
            <wp:simplePos x="0" y="0"/>
            <wp:positionH relativeFrom="column">
              <wp:posOffset>15875</wp:posOffset>
            </wp:positionH>
            <wp:positionV relativeFrom="paragraph">
              <wp:posOffset>23495</wp:posOffset>
            </wp:positionV>
            <wp:extent cx="975360" cy="12236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975360" cy="1223645"/>
                    </a:xfrm>
                    <a:prstGeom prst="rect">
                      <a:avLst/>
                    </a:prstGeom>
                  </pic:spPr>
                </pic:pic>
              </a:graphicData>
            </a:graphic>
            <wp14:sizeRelH relativeFrom="page">
              <wp14:pctWidth>0</wp14:pctWidth>
            </wp14:sizeRelH>
            <wp14:sizeRelV relativeFrom="page">
              <wp14:pctHeight>0</wp14:pctHeight>
            </wp14:sizeRelV>
          </wp:anchor>
        </w:drawing>
      </w:r>
      <w:r w:rsidR="007D13B1" w:rsidRPr="009E536D">
        <w:rPr>
          <w:b/>
          <w:sz w:val="16"/>
          <w:lang w:eastAsia="zh-CN"/>
        </w:rPr>
        <w:t>Zhongbei Tian</w:t>
      </w:r>
      <w:r w:rsidR="007D13B1">
        <w:rPr>
          <w:rFonts w:hint="eastAsia"/>
          <w:sz w:val="16"/>
          <w:lang w:eastAsia="zh-CN"/>
        </w:rPr>
        <w:t xml:space="preserve"> </w:t>
      </w:r>
      <w:r w:rsidR="007D13B1" w:rsidRPr="007D13B1">
        <w:rPr>
          <w:sz w:val="16"/>
          <w:lang w:eastAsia="zh-CN"/>
        </w:rPr>
        <w:t>received the B.Eng. from the</w:t>
      </w:r>
      <w:r w:rsidR="007D13B1">
        <w:rPr>
          <w:rFonts w:hint="eastAsia"/>
          <w:sz w:val="16"/>
          <w:lang w:eastAsia="zh-CN"/>
        </w:rPr>
        <w:t xml:space="preserve"> </w:t>
      </w:r>
      <w:r w:rsidR="007D13B1" w:rsidRPr="007D13B1">
        <w:rPr>
          <w:sz w:val="16"/>
          <w:lang w:eastAsia="zh-CN"/>
        </w:rPr>
        <w:t>Huazhong University of Science and Technology</w:t>
      </w:r>
      <w:r w:rsidR="007D13B1">
        <w:rPr>
          <w:rFonts w:hint="eastAsia"/>
          <w:sz w:val="16"/>
          <w:lang w:eastAsia="zh-CN"/>
        </w:rPr>
        <w:t xml:space="preserve">, </w:t>
      </w:r>
      <w:r w:rsidR="007D13B1" w:rsidRPr="007D13B1">
        <w:rPr>
          <w:sz w:val="16"/>
          <w:lang w:eastAsia="zh-CN"/>
        </w:rPr>
        <w:t>Wuhan, China, in 2013, and the B.Eng. and Ph.D.</w:t>
      </w:r>
      <w:r w:rsidR="007D13B1">
        <w:rPr>
          <w:rFonts w:hint="eastAsia"/>
          <w:sz w:val="16"/>
          <w:lang w:eastAsia="zh-CN"/>
        </w:rPr>
        <w:t xml:space="preserve"> </w:t>
      </w:r>
      <w:r w:rsidR="007D13B1" w:rsidRPr="007D13B1">
        <w:rPr>
          <w:sz w:val="16"/>
          <w:lang w:eastAsia="zh-CN"/>
        </w:rPr>
        <w:t>degrees in electrical and electronic engineering from</w:t>
      </w:r>
      <w:r w:rsidR="007D13B1">
        <w:rPr>
          <w:rFonts w:hint="eastAsia"/>
          <w:sz w:val="16"/>
          <w:lang w:eastAsia="zh-CN"/>
        </w:rPr>
        <w:t xml:space="preserve"> </w:t>
      </w:r>
      <w:r w:rsidR="007D13B1" w:rsidRPr="007D13B1">
        <w:rPr>
          <w:sz w:val="16"/>
          <w:lang w:eastAsia="zh-CN"/>
        </w:rPr>
        <w:t>the University of Birmingham, Birmingham, U.K.,</w:t>
      </w:r>
      <w:r w:rsidR="007D13B1">
        <w:rPr>
          <w:rFonts w:hint="eastAsia"/>
          <w:sz w:val="16"/>
          <w:lang w:eastAsia="zh-CN"/>
        </w:rPr>
        <w:t xml:space="preserve"> </w:t>
      </w:r>
      <w:r w:rsidR="007D13B1" w:rsidRPr="007D13B1">
        <w:rPr>
          <w:sz w:val="16"/>
          <w:lang w:eastAsia="zh-CN"/>
        </w:rPr>
        <w:t>in 2013 and 2017, respectively. He is currently a Research Fellow with the University of Birmingham.</w:t>
      </w:r>
      <w:r w:rsidR="007D13B1">
        <w:rPr>
          <w:rFonts w:hint="eastAsia"/>
          <w:sz w:val="16"/>
          <w:lang w:eastAsia="zh-CN"/>
        </w:rPr>
        <w:t xml:space="preserve"> </w:t>
      </w:r>
      <w:r w:rsidR="007D13B1" w:rsidRPr="007D13B1">
        <w:rPr>
          <w:sz w:val="16"/>
          <w:lang w:eastAsia="zh-CN"/>
        </w:rPr>
        <w:t>His research interests include railway traction system and power network modeling, energy systems</w:t>
      </w:r>
      <w:r w:rsidR="00493817">
        <w:rPr>
          <w:rFonts w:hint="eastAsia"/>
          <w:sz w:val="16"/>
          <w:lang w:eastAsia="zh-CN"/>
        </w:rPr>
        <w:t xml:space="preserve"> </w:t>
      </w:r>
      <w:r w:rsidR="007D13B1" w:rsidRPr="007D13B1">
        <w:rPr>
          <w:sz w:val="16"/>
          <w:lang w:eastAsia="zh-CN"/>
        </w:rPr>
        <w:t>optimization, advanced traction power systems de-sign, and analysis of electric railways.</w:t>
      </w:r>
    </w:p>
    <w:p w14:paraId="4147EDF4" w14:textId="77777777" w:rsidR="00A916AA" w:rsidRDefault="00A916AA" w:rsidP="00D948B3">
      <w:pPr>
        <w:autoSpaceDE w:val="0"/>
        <w:autoSpaceDN w:val="0"/>
        <w:adjustRightInd w:val="0"/>
        <w:jc w:val="both"/>
        <w:rPr>
          <w:sz w:val="16"/>
          <w:lang w:eastAsia="zh-CN"/>
        </w:rPr>
      </w:pPr>
    </w:p>
    <w:p w14:paraId="4147EDF5" w14:textId="77777777" w:rsidR="00EA2127" w:rsidRDefault="00EA2127" w:rsidP="00EA2127">
      <w:pPr>
        <w:autoSpaceDE w:val="0"/>
        <w:autoSpaceDN w:val="0"/>
        <w:adjustRightInd w:val="0"/>
        <w:jc w:val="both"/>
        <w:rPr>
          <w:b/>
          <w:noProof/>
          <w:sz w:val="16"/>
          <w:lang w:eastAsia="zh-CN"/>
        </w:rPr>
      </w:pPr>
    </w:p>
    <w:p w14:paraId="4147EDF6" w14:textId="77777777" w:rsidR="00EA2127" w:rsidRPr="004A0DE2" w:rsidRDefault="00EA2127" w:rsidP="00EA2127">
      <w:pPr>
        <w:autoSpaceDE w:val="0"/>
        <w:autoSpaceDN w:val="0"/>
        <w:adjustRightInd w:val="0"/>
        <w:rPr>
          <w:rFonts w:eastAsia="DengXian"/>
          <w:sz w:val="16"/>
          <w:lang w:bidi="ar"/>
        </w:rPr>
      </w:pPr>
      <w:r>
        <w:rPr>
          <w:b/>
          <w:noProof/>
          <w:sz w:val="16"/>
          <w:highlight w:val="yellow"/>
          <w:lang w:eastAsia="zh-CN"/>
        </w:rPr>
        <w:drawing>
          <wp:anchor distT="0" distB="0" distL="114300" distR="114300" simplePos="0" relativeHeight="251672576" behindDoc="0" locked="0" layoutInCell="1" allowOverlap="1" wp14:anchorId="4147EE77" wp14:editId="4147EE78">
            <wp:simplePos x="0" y="0"/>
            <wp:positionH relativeFrom="column">
              <wp:posOffset>26670</wp:posOffset>
            </wp:positionH>
            <wp:positionV relativeFrom="paragraph">
              <wp:posOffset>17145</wp:posOffset>
            </wp:positionV>
            <wp:extent cx="908050" cy="1168400"/>
            <wp:effectExtent l="0" t="0" r="6350" b="0"/>
            <wp:wrapSquare wrapText="bothSides"/>
            <wp:docPr id="3" name="图片 3" descr="2737446e7f98a1b333ecd24ab35a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37446e7f98a1b333ecd24ab35aab1"/>
                    <pic:cNvPicPr>
                      <a:picLocks noChangeAspect="1"/>
                    </pic:cNvPicPr>
                  </pic:nvPicPr>
                  <pic:blipFill>
                    <a:blip r:embed="rId136">
                      <a:extLst>
                        <a:ext uri="{BEBA8EAE-BF5A-486C-A8C5-ECC9F3942E4B}">
                          <a14:imgProps xmlns:a14="http://schemas.microsoft.com/office/drawing/2010/main">
                            <a14:imgLayer r:embed="rId137">
                              <a14:imgEffect>
                                <a14:saturation sat="0"/>
                              </a14:imgEffect>
                            </a14:imgLayer>
                          </a14:imgProps>
                        </a:ext>
                      </a:extLst>
                    </a:blip>
                    <a:stretch>
                      <a:fillRect/>
                    </a:stretch>
                  </pic:blipFill>
                  <pic:spPr>
                    <a:xfrm>
                      <a:off x="0" y="0"/>
                      <a:ext cx="90805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DengXian" w:hint="eastAsia"/>
          <w:b/>
          <w:sz w:val="16"/>
          <w:lang w:bidi="ar"/>
        </w:rPr>
        <w:t>Ruichang</w:t>
      </w:r>
      <w:proofErr w:type="spellEnd"/>
      <w:r>
        <w:rPr>
          <w:rFonts w:eastAsia="DengXian" w:hint="eastAsia"/>
          <w:b/>
          <w:sz w:val="16"/>
          <w:lang w:bidi="ar"/>
        </w:rPr>
        <w:t xml:space="preserve"> </w:t>
      </w:r>
      <w:proofErr w:type="spellStart"/>
      <w:r>
        <w:rPr>
          <w:rFonts w:eastAsia="DengXian" w:hint="eastAsia"/>
          <w:b/>
          <w:sz w:val="16"/>
          <w:lang w:bidi="ar"/>
        </w:rPr>
        <w:t>Qiu</w:t>
      </w:r>
      <w:proofErr w:type="spellEnd"/>
      <w:r w:rsidRPr="004A0DE2">
        <w:rPr>
          <w:rFonts w:eastAsia="DengXian"/>
          <w:sz w:val="16"/>
          <w:lang w:bidi="ar"/>
        </w:rPr>
        <w:t xml:space="preserve"> </w:t>
      </w:r>
      <w:r>
        <w:rPr>
          <w:rFonts w:eastAsia="DengXian"/>
          <w:sz w:val="16"/>
          <w:lang w:bidi="ar"/>
        </w:rPr>
        <w:t xml:space="preserve">was born in </w:t>
      </w:r>
      <w:r>
        <w:rPr>
          <w:rFonts w:eastAsia="DengXian" w:hint="eastAsia"/>
          <w:sz w:val="16"/>
          <w:lang w:bidi="ar"/>
        </w:rPr>
        <w:t>Hena</w:t>
      </w:r>
      <w:r>
        <w:rPr>
          <w:rFonts w:eastAsia="DengXian"/>
          <w:sz w:val="16"/>
          <w:lang w:bidi="ar"/>
        </w:rPr>
        <w:t xml:space="preserve">n, China. </w:t>
      </w:r>
      <w:r>
        <w:rPr>
          <w:rFonts w:eastAsia="DengXian" w:hint="eastAsia"/>
          <w:sz w:val="16"/>
          <w:lang w:bidi="ar"/>
        </w:rPr>
        <w:t xml:space="preserve">He </w:t>
      </w:r>
      <w:r w:rsidRPr="004A0DE2">
        <w:rPr>
          <w:rFonts w:eastAsia="DengXian"/>
          <w:sz w:val="16"/>
          <w:lang w:bidi="ar"/>
        </w:rPr>
        <w:t xml:space="preserve">received the </w:t>
      </w:r>
      <w:proofErr w:type="spellStart"/>
      <w:r>
        <w:rPr>
          <w:rFonts w:eastAsia="DengXian" w:hint="eastAsia"/>
          <w:sz w:val="16"/>
          <w:lang w:bidi="ar"/>
        </w:rPr>
        <w:t>M.Eng</w:t>
      </w:r>
      <w:proofErr w:type="spellEnd"/>
      <w:r>
        <w:rPr>
          <w:rFonts w:eastAsia="DengXian" w:hint="eastAsia"/>
          <w:sz w:val="16"/>
          <w:lang w:bidi="ar"/>
        </w:rPr>
        <w:t xml:space="preserve"> </w:t>
      </w:r>
      <w:r w:rsidRPr="004A0DE2">
        <w:rPr>
          <w:rFonts w:eastAsia="DengXian"/>
          <w:sz w:val="16"/>
          <w:lang w:bidi="ar"/>
        </w:rPr>
        <w:t xml:space="preserve">degrees in </w:t>
      </w:r>
      <w:r w:rsidRPr="004A0DE2">
        <w:rPr>
          <w:rFonts w:eastAsia="DengXian" w:hint="eastAsia"/>
          <w:sz w:val="16"/>
          <w:lang w:bidi="ar"/>
        </w:rPr>
        <w:t>School of Electrical Engineering</w:t>
      </w:r>
      <w:r w:rsidRPr="004A0DE2">
        <w:rPr>
          <w:rFonts w:eastAsia="DengXian"/>
          <w:sz w:val="16"/>
          <w:lang w:bidi="ar"/>
        </w:rPr>
        <w:t xml:space="preserve"> from Beijing </w:t>
      </w:r>
      <w:proofErr w:type="spellStart"/>
      <w:r w:rsidRPr="004A0DE2">
        <w:rPr>
          <w:rFonts w:eastAsia="DengXian"/>
          <w:sz w:val="16"/>
          <w:lang w:bidi="ar"/>
        </w:rPr>
        <w:t>Jiaotong</w:t>
      </w:r>
      <w:proofErr w:type="spellEnd"/>
      <w:r w:rsidRPr="004A0DE2">
        <w:rPr>
          <w:rFonts w:eastAsia="DengXian"/>
          <w:sz w:val="16"/>
          <w:lang w:bidi="ar"/>
        </w:rPr>
        <w:t xml:space="preserve"> University, Beijing, China, in </w:t>
      </w:r>
      <w:r>
        <w:rPr>
          <w:rFonts w:eastAsia="DengXian" w:hint="eastAsia"/>
          <w:sz w:val="16"/>
          <w:lang w:bidi="ar"/>
        </w:rPr>
        <w:t>1990</w:t>
      </w:r>
      <w:r w:rsidRPr="004A0DE2">
        <w:rPr>
          <w:rFonts w:eastAsia="DengXian"/>
          <w:sz w:val="16"/>
          <w:lang w:bidi="ar"/>
        </w:rPr>
        <w:t>.</w:t>
      </w:r>
      <w:r w:rsidRPr="004A0DE2">
        <w:rPr>
          <w:rFonts w:eastAsia="DengXian" w:hint="eastAsia"/>
          <w:sz w:val="16"/>
          <w:lang w:bidi="ar"/>
        </w:rPr>
        <w:t xml:space="preserve"> </w:t>
      </w:r>
      <w:r>
        <w:rPr>
          <w:rFonts w:eastAsia="DengXian" w:hint="eastAsia"/>
          <w:sz w:val="16"/>
          <w:lang w:bidi="ar"/>
        </w:rPr>
        <w:t>H</w:t>
      </w:r>
      <w:r w:rsidRPr="009A1F71">
        <w:rPr>
          <w:rFonts w:eastAsia="DengXian"/>
          <w:sz w:val="16"/>
          <w:lang w:bidi="ar"/>
        </w:rPr>
        <w:t xml:space="preserve">e was a lecturer at Beijing </w:t>
      </w:r>
      <w:proofErr w:type="spellStart"/>
      <w:r w:rsidRPr="009A1F71">
        <w:rPr>
          <w:rFonts w:eastAsia="DengXian"/>
          <w:sz w:val="16"/>
          <w:lang w:bidi="ar"/>
        </w:rPr>
        <w:t>Jiaotong</w:t>
      </w:r>
      <w:proofErr w:type="spellEnd"/>
      <w:r w:rsidRPr="009A1F71">
        <w:rPr>
          <w:rFonts w:eastAsia="DengXian"/>
          <w:sz w:val="16"/>
          <w:lang w:bidi="ar"/>
        </w:rPr>
        <w:t xml:space="preserve"> University </w:t>
      </w:r>
      <w:r w:rsidRPr="004A0DE2">
        <w:rPr>
          <w:rFonts w:eastAsia="DengXian"/>
          <w:sz w:val="16"/>
          <w:lang w:bidi="ar"/>
        </w:rPr>
        <w:t>Beijing, China</w:t>
      </w:r>
      <w:r>
        <w:rPr>
          <w:rFonts w:eastAsia="DengXian" w:hint="eastAsia"/>
          <w:sz w:val="16"/>
          <w:lang w:bidi="ar"/>
        </w:rPr>
        <w:t>, in 1990.</w:t>
      </w:r>
      <w:r w:rsidRPr="004A0DE2">
        <w:rPr>
          <w:rFonts w:eastAsia="DengXian"/>
          <w:sz w:val="16"/>
          <w:lang w:bidi="ar"/>
        </w:rPr>
        <w:t xml:space="preserve"> He is currently an Associate Professor with Beijing </w:t>
      </w:r>
      <w:proofErr w:type="spellStart"/>
      <w:r w:rsidRPr="004A0DE2">
        <w:rPr>
          <w:rFonts w:eastAsia="DengXian"/>
          <w:sz w:val="16"/>
          <w:lang w:bidi="ar"/>
        </w:rPr>
        <w:t>Jiaotong</w:t>
      </w:r>
      <w:proofErr w:type="spellEnd"/>
      <w:r w:rsidRPr="004A0DE2">
        <w:rPr>
          <w:rFonts w:eastAsia="DengXian"/>
          <w:sz w:val="16"/>
          <w:lang w:bidi="ar"/>
        </w:rPr>
        <w:t xml:space="preserve"> University. His research interests include </w:t>
      </w:r>
      <w:r>
        <w:rPr>
          <w:rFonts w:eastAsia="DengXian" w:hint="eastAsia"/>
          <w:sz w:val="16"/>
          <w:lang w:bidi="ar"/>
        </w:rPr>
        <w:t>i</w:t>
      </w:r>
      <w:r w:rsidRPr="009A1F71">
        <w:rPr>
          <w:rFonts w:eastAsia="DengXian"/>
          <w:sz w:val="16"/>
          <w:lang w:bidi="ar"/>
        </w:rPr>
        <w:t>ntelligent detection technology</w:t>
      </w:r>
      <w:r>
        <w:rPr>
          <w:rFonts w:eastAsia="DengXian" w:hint="eastAsia"/>
          <w:sz w:val="16"/>
          <w:lang w:bidi="ar"/>
        </w:rPr>
        <w:t>,</w:t>
      </w:r>
      <w:r w:rsidRPr="009A1F71">
        <w:rPr>
          <w:rFonts w:eastAsia="DengXian" w:hint="eastAsia"/>
          <w:sz w:val="16"/>
          <w:lang w:bidi="ar"/>
        </w:rPr>
        <w:t xml:space="preserve"> </w:t>
      </w:r>
      <w:r>
        <w:rPr>
          <w:rFonts w:eastAsia="DengXian" w:hint="eastAsia"/>
          <w:sz w:val="16"/>
          <w:lang w:bidi="ar"/>
        </w:rPr>
        <w:t>p</w:t>
      </w:r>
      <w:r w:rsidRPr="009A1F71">
        <w:rPr>
          <w:rFonts w:eastAsia="DengXian"/>
          <w:sz w:val="16"/>
          <w:lang w:bidi="ar"/>
        </w:rPr>
        <w:t>ower electronics and power conversion technology</w:t>
      </w:r>
      <w:r>
        <w:rPr>
          <w:rFonts w:eastAsia="DengXian" w:hint="eastAsia"/>
          <w:sz w:val="16"/>
          <w:lang w:bidi="ar"/>
        </w:rPr>
        <w:t>, e</w:t>
      </w:r>
      <w:r w:rsidRPr="009A1F71">
        <w:rPr>
          <w:rFonts w:eastAsia="DengXian"/>
          <w:sz w:val="16"/>
          <w:lang w:bidi="ar"/>
        </w:rPr>
        <w:t>lectric traction and transmission control</w:t>
      </w:r>
      <w:r>
        <w:rPr>
          <w:rFonts w:eastAsia="DengXian" w:hint="eastAsia"/>
          <w:sz w:val="16"/>
          <w:lang w:bidi="ar"/>
        </w:rPr>
        <w:t>.</w:t>
      </w:r>
    </w:p>
    <w:p w14:paraId="4147EDF7" w14:textId="77777777" w:rsidR="00EA2127" w:rsidRDefault="00EA2127" w:rsidP="00D948B3">
      <w:pPr>
        <w:autoSpaceDE w:val="0"/>
        <w:autoSpaceDN w:val="0"/>
        <w:adjustRightInd w:val="0"/>
        <w:jc w:val="both"/>
        <w:rPr>
          <w:sz w:val="16"/>
          <w:lang w:eastAsia="zh-CN"/>
        </w:rPr>
      </w:pPr>
    </w:p>
    <w:p w14:paraId="4147EDF8" w14:textId="77777777" w:rsidR="00EA2127" w:rsidRDefault="00EA2127" w:rsidP="00D948B3">
      <w:pPr>
        <w:autoSpaceDE w:val="0"/>
        <w:autoSpaceDN w:val="0"/>
        <w:adjustRightInd w:val="0"/>
        <w:jc w:val="both"/>
        <w:rPr>
          <w:sz w:val="16"/>
          <w:lang w:eastAsia="zh-CN"/>
        </w:rPr>
      </w:pPr>
    </w:p>
    <w:p w14:paraId="4147EDF9" w14:textId="77777777" w:rsidR="00EA2127" w:rsidRDefault="00EA2127" w:rsidP="00D948B3">
      <w:pPr>
        <w:autoSpaceDE w:val="0"/>
        <w:autoSpaceDN w:val="0"/>
        <w:adjustRightInd w:val="0"/>
        <w:jc w:val="both"/>
        <w:rPr>
          <w:sz w:val="16"/>
          <w:lang w:eastAsia="zh-CN"/>
        </w:rPr>
      </w:pPr>
    </w:p>
    <w:p w14:paraId="4147EDFA" w14:textId="77777777" w:rsidR="00A916AA" w:rsidRPr="00D948B3" w:rsidRDefault="00EA2127" w:rsidP="00D948B3">
      <w:pPr>
        <w:autoSpaceDE w:val="0"/>
        <w:autoSpaceDN w:val="0"/>
        <w:adjustRightInd w:val="0"/>
        <w:jc w:val="both"/>
        <w:rPr>
          <w:sz w:val="16"/>
          <w:lang w:eastAsia="zh-CN"/>
        </w:rPr>
      </w:pPr>
      <w:r w:rsidRPr="0095737B">
        <w:rPr>
          <w:b/>
          <w:noProof/>
          <w:sz w:val="16"/>
          <w:lang w:eastAsia="zh-CN"/>
        </w:rPr>
        <w:lastRenderedPageBreak/>
        <w:drawing>
          <wp:anchor distT="0" distB="0" distL="114300" distR="114300" simplePos="0" relativeHeight="251674624" behindDoc="0" locked="0" layoutInCell="1" allowOverlap="1" wp14:anchorId="4147EE79" wp14:editId="4147EE7A">
            <wp:simplePos x="0" y="0"/>
            <wp:positionH relativeFrom="column">
              <wp:posOffset>32385</wp:posOffset>
            </wp:positionH>
            <wp:positionV relativeFrom="paragraph">
              <wp:posOffset>8890</wp:posOffset>
            </wp:positionV>
            <wp:extent cx="875030" cy="1223645"/>
            <wp:effectExtent l="0" t="0" r="1270" b="0"/>
            <wp:wrapSquare wrapText="bothSides"/>
            <wp:docPr id="5" name="图片 5" descr="C:\Users\ADMINI~1\AppData\Local\Temp\ksohtml\wps525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sohtml\wps5252.tmp.jpg"/>
                    <pic:cNvPicPr>
                      <a:picLocks noChangeAspect="1" noChangeArrowheads="1"/>
                    </pic:cNvPicPr>
                  </pic:nvPicPr>
                  <pic:blipFill>
                    <a:blip r:embed="rId138">
                      <a:extLst>
                        <a:ext uri="{BEBA8EAE-BF5A-486C-A8C5-ECC9F3942E4B}">
                          <a14:imgProps xmlns:a14="http://schemas.microsoft.com/office/drawing/2010/main">
                            <a14:imgLayer r:embed="rId139">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87503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916AA" w:rsidRPr="009E536D">
        <w:rPr>
          <w:rFonts w:hint="eastAsia"/>
          <w:b/>
          <w:sz w:val="16"/>
          <w:lang w:eastAsia="zh-CN"/>
        </w:rPr>
        <w:t>Zhigang</w:t>
      </w:r>
      <w:proofErr w:type="spellEnd"/>
      <w:r w:rsidR="00A916AA" w:rsidRPr="009E536D">
        <w:rPr>
          <w:rFonts w:hint="eastAsia"/>
          <w:b/>
          <w:sz w:val="16"/>
          <w:lang w:eastAsia="zh-CN"/>
        </w:rPr>
        <w:t xml:space="preserve"> Liu</w:t>
      </w:r>
      <w:r w:rsidR="00A916AA" w:rsidRPr="00D948B3">
        <w:rPr>
          <w:sz w:val="16"/>
          <w:lang w:eastAsia="zh-CN"/>
        </w:rPr>
        <w:t xml:space="preserve"> </w:t>
      </w:r>
      <w:r w:rsidR="00A916AA" w:rsidRPr="00D948B3">
        <w:rPr>
          <w:rFonts w:hint="eastAsia"/>
          <w:sz w:val="16"/>
          <w:lang w:eastAsia="zh-CN"/>
        </w:rPr>
        <w:t xml:space="preserve">was born in Shandong, China. He </w:t>
      </w:r>
      <w:r w:rsidR="00A916AA" w:rsidRPr="00D948B3">
        <w:rPr>
          <w:sz w:val="16"/>
          <w:lang w:eastAsia="zh-CN"/>
        </w:rPr>
        <w:t>received his B.Eng</w:t>
      </w:r>
      <w:r w:rsidR="00A916AA" w:rsidRPr="00D948B3">
        <w:rPr>
          <w:rFonts w:hint="eastAsia"/>
          <w:sz w:val="16"/>
          <w:lang w:eastAsia="zh-CN"/>
        </w:rPr>
        <w:t xml:space="preserve">. and Ph.D. degree in School of Electrical Engineering from Beijing </w:t>
      </w:r>
      <w:proofErr w:type="spellStart"/>
      <w:r w:rsidR="00A916AA" w:rsidRPr="00D948B3">
        <w:rPr>
          <w:rFonts w:hint="eastAsia"/>
          <w:sz w:val="16"/>
          <w:lang w:eastAsia="zh-CN"/>
        </w:rPr>
        <w:t>Jiaotong</w:t>
      </w:r>
      <w:proofErr w:type="spellEnd"/>
      <w:r w:rsidR="00A916AA" w:rsidRPr="00D948B3">
        <w:rPr>
          <w:rFonts w:hint="eastAsia"/>
          <w:sz w:val="16"/>
          <w:lang w:eastAsia="zh-CN"/>
        </w:rPr>
        <w:t xml:space="preserve"> University, Beijing, China, in </w:t>
      </w:r>
      <w:proofErr w:type="gramStart"/>
      <w:r w:rsidR="00A916AA" w:rsidRPr="00D948B3">
        <w:rPr>
          <w:rFonts w:hint="eastAsia"/>
          <w:sz w:val="16"/>
          <w:lang w:eastAsia="zh-CN"/>
        </w:rPr>
        <w:t>1986  and</w:t>
      </w:r>
      <w:proofErr w:type="gramEnd"/>
      <w:r w:rsidR="00A916AA" w:rsidRPr="00D948B3">
        <w:rPr>
          <w:rFonts w:hint="eastAsia"/>
          <w:sz w:val="16"/>
          <w:lang w:eastAsia="zh-CN"/>
        </w:rPr>
        <w:t xml:space="preserve"> 1994, respectively. He is currently a professor in the School of Electrical Engineering, Beijing </w:t>
      </w:r>
      <w:proofErr w:type="spellStart"/>
      <w:r w:rsidR="00A916AA" w:rsidRPr="00D948B3">
        <w:rPr>
          <w:rFonts w:hint="eastAsia"/>
          <w:sz w:val="16"/>
          <w:lang w:eastAsia="zh-CN"/>
        </w:rPr>
        <w:t>Jiaotong</w:t>
      </w:r>
      <w:proofErr w:type="spellEnd"/>
      <w:r w:rsidR="00A916AA" w:rsidRPr="00D948B3">
        <w:rPr>
          <w:rFonts w:hint="eastAsia"/>
          <w:sz w:val="16"/>
          <w:lang w:eastAsia="zh-CN"/>
        </w:rPr>
        <w:t xml:space="preserve"> University, Beijing, China. His current research interests include AC drives, traction power supply system,</w:t>
      </w:r>
      <w:r w:rsidR="00A916AA" w:rsidRPr="00D948B3">
        <w:rPr>
          <w:sz w:val="16"/>
          <w:lang w:eastAsia="zh-CN"/>
        </w:rPr>
        <w:t xml:space="preserve"> power electronic circuit and system</w:t>
      </w:r>
      <w:r w:rsidR="00A916AA" w:rsidRPr="00D948B3">
        <w:rPr>
          <w:rFonts w:hint="eastAsia"/>
          <w:sz w:val="16"/>
          <w:lang w:eastAsia="zh-CN"/>
        </w:rPr>
        <w:t>,</w:t>
      </w:r>
      <w:r w:rsidR="00A916AA" w:rsidRPr="00D948B3">
        <w:rPr>
          <w:sz w:val="16"/>
          <w:lang w:eastAsia="zh-CN"/>
        </w:rPr>
        <w:t xml:space="preserve"> computer network communication</w:t>
      </w:r>
      <w:r w:rsidR="00A916AA" w:rsidRPr="00D948B3">
        <w:rPr>
          <w:rFonts w:hint="eastAsia"/>
          <w:sz w:val="16"/>
          <w:lang w:eastAsia="zh-CN"/>
        </w:rPr>
        <w:t>, and industrial automation technology</w:t>
      </w:r>
      <w:r w:rsidR="00A916AA" w:rsidRPr="00D948B3">
        <w:rPr>
          <w:sz w:val="16"/>
          <w:lang w:eastAsia="zh-CN"/>
        </w:rPr>
        <w:t>.</w:t>
      </w:r>
      <w:r w:rsidR="00A916AA" w:rsidRPr="00D948B3">
        <w:rPr>
          <w:rFonts w:hint="eastAsia"/>
          <w:sz w:val="16"/>
          <w:lang w:eastAsia="zh-CN"/>
        </w:rPr>
        <w:t xml:space="preserve"> </w:t>
      </w:r>
    </w:p>
    <w:sectPr w:rsidR="00A916AA" w:rsidRPr="00D948B3">
      <w:type w:val="continuous"/>
      <w:pgSz w:w="12240" w:h="15840"/>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7EE7D" w14:textId="77777777" w:rsidR="009F562E" w:rsidRDefault="009F562E"/>
  </w:endnote>
  <w:endnote w:type="continuationSeparator" w:id="0">
    <w:p w14:paraId="4147EE7E" w14:textId="77777777" w:rsidR="009F562E" w:rsidRDefault="009F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Segoe Print"/>
    <w:charset w:val="00"/>
    <w:family w:val="auto"/>
    <w:pitch w:val="default"/>
    <w:sig w:usb0="00000000" w:usb1="00000000" w:usb2="00000000" w:usb3="00000000" w:csb0="0000019F" w:csb1="00000000"/>
  </w:font>
  <w:font w:name="Formata-Regular">
    <w:altName w:val="Times New Roman"/>
    <w:charset w:val="4D"/>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7EE7B" w14:textId="77777777" w:rsidR="009F562E" w:rsidRDefault="009F562E"/>
  </w:footnote>
  <w:footnote w:type="continuationSeparator" w:id="0">
    <w:p w14:paraId="4147EE7C" w14:textId="77777777" w:rsidR="009F562E" w:rsidRDefault="009F562E">
      <w:r>
        <w:continuationSeparator/>
      </w:r>
    </w:p>
  </w:footnote>
  <w:footnote w:id="1">
    <w:p w14:paraId="4147EE83" w14:textId="77777777" w:rsidR="005A45D5" w:rsidRPr="00546EE2" w:rsidRDefault="005A45D5">
      <w:pPr>
        <w:pStyle w:val="FootnoteText"/>
        <w:rPr>
          <w:i/>
        </w:rPr>
      </w:pPr>
      <w:r w:rsidRPr="003A43E2">
        <w:t xml:space="preserve">This research was </w:t>
      </w:r>
      <w:r w:rsidRPr="003A43E2">
        <w:rPr>
          <w:lang w:eastAsia="zh-CN"/>
        </w:rPr>
        <w:t>supported</w:t>
      </w:r>
      <w:r w:rsidRPr="003A43E2">
        <w:rPr>
          <w:rFonts w:hint="eastAsia"/>
          <w:lang w:eastAsia="zh-CN"/>
        </w:rPr>
        <w:t xml:space="preserve"> </w:t>
      </w:r>
      <w:r w:rsidRPr="003A43E2">
        <w:t>by the Fundamental Research Funds for the Central Universities (</w:t>
      </w:r>
      <w:r w:rsidRPr="00101E81">
        <w:rPr>
          <w:rFonts w:hint="eastAsia"/>
        </w:rPr>
        <w:t>2020JBM068</w:t>
      </w:r>
      <w:r w:rsidRPr="003A43E2">
        <w:t>). (</w:t>
      </w:r>
      <w:r w:rsidRPr="003A43E2">
        <w:rPr>
          <w:i/>
        </w:rPr>
        <w:t xml:space="preserve">corresponding author: </w:t>
      </w:r>
      <w:r w:rsidRPr="003A43E2">
        <w:rPr>
          <w:rFonts w:hint="eastAsia"/>
          <w:i/>
          <w:lang w:eastAsia="zh-CN"/>
        </w:rPr>
        <w:t>Gang Zhang</w:t>
      </w:r>
      <w:r w:rsidRPr="003A43E2">
        <w:rPr>
          <w:i/>
        </w:rPr>
        <w:t>)</w:t>
      </w:r>
    </w:p>
    <w:p w14:paraId="4147EE84" w14:textId="77777777" w:rsidR="005A45D5" w:rsidRPr="00546EE2" w:rsidRDefault="005A45D5">
      <w:pPr>
        <w:pStyle w:val="FootnoteText"/>
        <w:numPr>
          <w:ilvl w:val="0"/>
          <w:numId w:val="4"/>
        </w:numPr>
      </w:pPr>
      <w:r w:rsidRPr="00546EE2">
        <w:rPr>
          <w:rFonts w:hint="eastAsia"/>
          <w:lang w:eastAsia="zh-CN"/>
        </w:rPr>
        <w:t xml:space="preserve">Wang is </w:t>
      </w:r>
      <w:r w:rsidRPr="00546EE2">
        <w:t xml:space="preserve">with School of Electrical Engineering, Beijing </w:t>
      </w:r>
      <w:proofErr w:type="spellStart"/>
      <w:r w:rsidRPr="00546EE2">
        <w:t>Jiaotong</w:t>
      </w:r>
      <w:proofErr w:type="spellEnd"/>
      <w:r w:rsidRPr="00546EE2">
        <w:t xml:space="preserve"> University, </w:t>
      </w:r>
      <w:r w:rsidRPr="00546EE2">
        <w:rPr>
          <w:rFonts w:hint="eastAsia"/>
          <w:lang w:eastAsia="zh-CN"/>
        </w:rPr>
        <w:t>Beijing 100044, China</w:t>
      </w:r>
      <w:r w:rsidRPr="00546EE2">
        <w:t xml:space="preserve"> (e-mail: </w:t>
      </w:r>
      <w:proofErr w:type="gramStart"/>
      <w:r w:rsidRPr="00546EE2">
        <w:rPr>
          <w:rFonts w:hint="eastAsia"/>
          <w:lang w:eastAsia="zh-CN"/>
        </w:rPr>
        <w:t xml:space="preserve">18117039@bjtu.edu.cn </w:t>
      </w:r>
      <w:r w:rsidRPr="00546EE2">
        <w:t>)</w:t>
      </w:r>
      <w:proofErr w:type="gramEnd"/>
      <w:r w:rsidRPr="00546EE2">
        <w:t xml:space="preserve">. </w:t>
      </w:r>
    </w:p>
    <w:p w14:paraId="4147EE85" w14:textId="77777777" w:rsidR="005A45D5" w:rsidRPr="00546EE2" w:rsidRDefault="005A45D5" w:rsidP="00D97BB5">
      <w:pPr>
        <w:pStyle w:val="FootnoteText"/>
        <w:ind w:firstLine="200"/>
        <w:rPr>
          <w:lang w:eastAsia="zh-CN"/>
        </w:rPr>
      </w:pPr>
      <w:proofErr w:type="spellStart"/>
      <w:proofErr w:type="gramStart"/>
      <w:r w:rsidRPr="00546EE2">
        <w:rPr>
          <w:rFonts w:hint="eastAsia"/>
          <w:lang w:eastAsia="zh-CN"/>
        </w:rPr>
        <w:t>G.Zhang</w:t>
      </w:r>
      <w:proofErr w:type="spellEnd"/>
      <w:proofErr w:type="gramEnd"/>
      <w:r w:rsidRPr="00546EE2">
        <w:rPr>
          <w:rFonts w:hint="eastAsia"/>
          <w:lang w:eastAsia="zh-CN"/>
        </w:rPr>
        <w:t xml:space="preserve"> is </w:t>
      </w:r>
      <w:r w:rsidRPr="00546EE2">
        <w:t xml:space="preserve">with School of Electrical Engineering, Beijing </w:t>
      </w:r>
      <w:proofErr w:type="spellStart"/>
      <w:r w:rsidRPr="00546EE2">
        <w:t>Jiaotong</w:t>
      </w:r>
      <w:proofErr w:type="spellEnd"/>
      <w:r w:rsidRPr="00546EE2">
        <w:t xml:space="preserve"> University, </w:t>
      </w:r>
      <w:r w:rsidRPr="00546EE2">
        <w:rPr>
          <w:rFonts w:hint="eastAsia"/>
          <w:lang w:eastAsia="zh-CN"/>
        </w:rPr>
        <w:t>Beijing 100044, China</w:t>
      </w:r>
      <w:r w:rsidRPr="00546EE2">
        <w:t xml:space="preserve"> (e-mail: </w:t>
      </w:r>
      <w:r w:rsidRPr="00101E81">
        <w:rPr>
          <w:rFonts w:hint="eastAsia"/>
          <w:lang w:eastAsia="zh-CN"/>
        </w:rPr>
        <w:t>gzhang@bjtu.edu.cn</w:t>
      </w:r>
      <w:r w:rsidRPr="00546EE2">
        <w:t xml:space="preserve">). </w:t>
      </w:r>
    </w:p>
    <w:p w14:paraId="4147EE86" w14:textId="77777777" w:rsidR="005A45D5" w:rsidRDefault="005A45D5" w:rsidP="00D97BB5">
      <w:pPr>
        <w:pStyle w:val="FootnoteText"/>
        <w:ind w:firstLine="200"/>
        <w:rPr>
          <w:lang w:eastAsia="zh-CN"/>
        </w:rPr>
      </w:pPr>
      <w:r w:rsidRPr="00546EE2">
        <w:rPr>
          <w:rFonts w:hint="eastAsia"/>
          <w:lang w:eastAsia="zh-CN"/>
        </w:rPr>
        <w:t>Z</w:t>
      </w:r>
      <w:r w:rsidRPr="00546EE2">
        <w:rPr>
          <w:lang w:eastAsia="zh-CN"/>
        </w:rPr>
        <w:t>. Tian is with Department of Electrical Engineering and Electronics, the University of Liverpool</w:t>
      </w:r>
      <w:r w:rsidRPr="00546EE2">
        <w:t>,</w:t>
      </w:r>
      <w:r w:rsidRPr="00546EE2">
        <w:rPr>
          <w:lang w:eastAsia="zh-CN"/>
        </w:rPr>
        <w:t xml:space="preserve"> Liverpool</w:t>
      </w:r>
      <w:r w:rsidRPr="00546EE2">
        <w:t>, L69 3BX, U.K.</w:t>
      </w:r>
      <w:r w:rsidRPr="00546EE2">
        <w:rPr>
          <w:lang w:eastAsia="zh-CN"/>
        </w:rPr>
        <w:t xml:space="preserve"> (e-mail: </w:t>
      </w:r>
      <w:r w:rsidR="00552817" w:rsidRPr="00552817">
        <w:rPr>
          <w:lang w:eastAsia="zh-CN"/>
        </w:rPr>
        <w:t>Zhongbei.tian@liverpool.ac.uk</w:t>
      </w:r>
      <w:r w:rsidRPr="00546EE2">
        <w:rPr>
          <w:lang w:eastAsia="zh-CN"/>
        </w:rPr>
        <w:t>).</w:t>
      </w:r>
    </w:p>
    <w:p w14:paraId="4147EE87" w14:textId="77777777" w:rsidR="00552817" w:rsidRPr="00552817" w:rsidRDefault="00552817" w:rsidP="00552817">
      <w:pPr>
        <w:pStyle w:val="FootnoteText"/>
        <w:numPr>
          <w:ilvl w:val="0"/>
          <w:numId w:val="8"/>
        </w:numPr>
        <w:ind w:firstLine="200"/>
      </w:pPr>
      <w:proofErr w:type="spellStart"/>
      <w:proofErr w:type="gramStart"/>
      <w:r w:rsidRPr="00552817">
        <w:rPr>
          <w:rFonts w:hint="eastAsia"/>
          <w:lang w:eastAsia="zh-CN"/>
        </w:rPr>
        <w:t>Qiu</w:t>
      </w:r>
      <w:proofErr w:type="spellEnd"/>
      <w:r w:rsidRPr="00552817">
        <w:rPr>
          <w:rFonts w:hint="eastAsia"/>
          <w:lang w:eastAsia="zh-CN"/>
        </w:rPr>
        <w:t xml:space="preserve">  is</w:t>
      </w:r>
      <w:proofErr w:type="gramEnd"/>
      <w:r w:rsidRPr="00552817">
        <w:rPr>
          <w:rFonts w:hint="eastAsia"/>
          <w:lang w:eastAsia="zh-CN"/>
        </w:rPr>
        <w:t xml:space="preserve"> </w:t>
      </w:r>
      <w:r w:rsidRPr="00552817">
        <w:t xml:space="preserve">with School of Electrical Engineering, Beijing </w:t>
      </w:r>
      <w:proofErr w:type="spellStart"/>
      <w:r w:rsidRPr="00552817">
        <w:t>Jiaotong</w:t>
      </w:r>
      <w:proofErr w:type="spellEnd"/>
      <w:r w:rsidRPr="00552817">
        <w:t xml:space="preserve"> University, </w:t>
      </w:r>
      <w:r w:rsidRPr="00552817">
        <w:rPr>
          <w:rFonts w:hint="eastAsia"/>
          <w:lang w:eastAsia="zh-CN"/>
        </w:rPr>
        <w:t>Beijing 100044, China</w:t>
      </w:r>
      <w:r w:rsidRPr="00552817">
        <w:t xml:space="preserve"> (e-mail: rchqiu</w:t>
      </w:r>
      <w:r w:rsidRPr="00552817">
        <w:rPr>
          <w:rFonts w:hint="eastAsia"/>
          <w:lang w:eastAsia="zh-CN"/>
        </w:rPr>
        <w:t>@bjtu.edu.cn</w:t>
      </w:r>
      <w:r w:rsidRPr="00552817">
        <w:t xml:space="preserve">). </w:t>
      </w:r>
    </w:p>
    <w:p w14:paraId="4147EE88" w14:textId="77777777" w:rsidR="005A45D5" w:rsidRDefault="005A45D5">
      <w:pPr>
        <w:pStyle w:val="FootnoteText"/>
      </w:pPr>
      <w:r w:rsidRPr="00546EE2">
        <w:rPr>
          <w:rFonts w:hint="eastAsia"/>
          <w:lang w:eastAsia="zh-CN"/>
        </w:rPr>
        <w:t>Z</w:t>
      </w:r>
      <w:r w:rsidRPr="00546EE2">
        <w:t xml:space="preserve">. </w:t>
      </w:r>
      <w:r w:rsidRPr="00546EE2">
        <w:rPr>
          <w:rFonts w:hint="eastAsia"/>
          <w:lang w:eastAsia="zh-CN"/>
        </w:rPr>
        <w:t xml:space="preserve">Liu </w:t>
      </w:r>
      <w:r w:rsidRPr="00546EE2">
        <w:t xml:space="preserve">is with Beijing Electrical Engineering Technology Research Center, Beijing 100044, </w:t>
      </w:r>
      <w:proofErr w:type="gramStart"/>
      <w:r w:rsidRPr="00546EE2">
        <w:t>China</w:t>
      </w:r>
      <w:r w:rsidRPr="00546EE2">
        <w:rPr>
          <w:rFonts w:hint="eastAsia"/>
          <w:lang w:eastAsia="zh-CN"/>
        </w:rPr>
        <w:t xml:space="preserve"> </w:t>
      </w:r>
      <w:r w:rsidRPr="00546EE2">
        <w:t xml:space="preserve"> (</w:t>
      </w:r>
      <w:proofErr w:type="gramEnd"/>
      <w:r w:rsidRPr="00546EE2">
        <w:t>e-mail: zhgliu@bjtu.edu.cn).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7EE7F" w14:textId="77777777" w:rsidR="005A45D5" w:rsidRDefault="005A45D5">
    <w:pPr>
      <w:framePr w:wrap="around" w:vAnchor="text" w:hAnchor="margin" w:xAlign="right" w:y="1"/>
    </w:pPr>
    <w:r>
      <w:fldChar w:fldCharType="begin"/>
    </w:r>
    <w:r>
      <w:instrText xml:space="preserve">PAGE  </w:instrText>
    </w:r>
    <w:r>
      <w:fldChar w:fldCharType="separate"/>
    </w:r>
    <w:r w:rsidR="00CF7A18">
      <w:rPr>
        <w:noProof/>
      </w:rPr>
      <w:t>13</w:t>
    </w:r>
    <w:r>
      <w:fldChar w:fldCharType="end"/>
    </w:r>
  </w:p>
  <w:p w14:paraId="4147EE80" w14:textId="77777777" w:rsidR="005A45D5" w:rsidRPr="0061040F" w:rsidRDefault="005A45D5" w:rsidP="002F0F01">
    <w:pPr>
      <w:pStyle w:val="Header"/>
      <w:wordWrap w:val="0"/>
      <w:ind w:right="360"/>
      <w:jc w:val="right"/>
      <w:rPr>
        <w:color w:val="FF0000"/>
        <w:sz w:val="16"/>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AE853F"/>
    <w:multiLevelType w:val="singleLevel"/>
    <w:tmpl w:val="9DAE853F"/>
    <w:lvl w:ilvl="0">
      <w:start w:val="10"/>
      <w:numFmt w:val="upperLetter"/>
      <w:suff w:val="space"/>
      <w:lvlText w:val="%1."/>
      <w:lvlJc w:val="left"/>
    </w:lvl>
  </w:abstractNum>
  <w:abstractNum w:abstractNumId="1" w15:restartNumberingAfterBreak="0">
    <w:nsid w:val="F8FFB464"/>
    <w:multiLevelType w:val="singleLevel"/>
    <w:tmpl w:val="F8FFB464"/>
    <w:lvl w:ilvl="0">
      <w:start w:val="7"/>
      <w:numFmt w:val="upperLetter"/>
      <w:suff w:val="space"/>
      <w:lvlText w:val="%1."/>
      <w:lvlJc w:val="left"/>
    </w:lvl>
  </w:abstractNum>
  <w:abstractNum w:abstractNumId="2" w15:restartNumberingAfterBreak="0">
    <w:nsid w:val="FFFFFFFB"/>
    <w:multiLevelType w:val="multilevel"/>
    <w:tmpl w:val="9E84AA34"/>
    <w:lvl w:ilvl="0">
      <w:start w:val="1"/>
      <w:numFmt w:val="upperRoman"/>
      <w:pStyle w:val="Heading1"/>
      <w:lvlText w:val="%1."/>
      <w:lvlJc w:val="left"/>
      <w:pPr>
        <w:ind w:left="0" w:firstLine="0"/>
      </w:pPr>
      <w:rPr>
        <w:rFonts w:hint="eastAsia"/>
      </w:rPr>
    </w:lvl>
    <w:lvl w:ilvl="1">
      <w:start w:val="1"/>
      <w:numFmt w:val="upperLetter"/>
      <w:pStyle w:val="Heading2"/>
      <w:lvlText w:val="%2."/>
      <w:lvlJc w:val="left"/>
      <w:pPr>
        <w:ind w:left="0" w:firstLine="0"/>
      </w:pPr>
      <w:rPr>
        <w:rFonts w:hint="eastAsia"/>
        <w:b w:val="0"/>
      </w:rPr>
    </w:lvl>
    <w:lvl w:ilvl="2">
      <w:start w:val="1"/>
      <w:numFmt w:val="decimal"/>
      <w:pStyle w:val="Heading3"/>
      <w:lvlText w:val="%3)"/>
      <w:lvlJc w:val="left"/>
      <w:pPr>
        <w:ind w:left="0" w:firstLine="0"/>
      </w:pPr>
      <w:rPr>
        <w:rFonts w:hint="eastAsia"/>
        <w:b w:val="0"/>
        <w:i/>
        <w:vertAlign w:val="baseline"/>
      </w:rPr>
    </w:lvl>
    <w:lvl w:ilvl="3">
      <w:start w:val="1"/>
      <w:numFmt w:val="lowerLetter"/>
      <w:pStyle w:val="Heading4"/>
      <w:lvlText w:val="%4)"/>
      <w:lvlJc w:val="left"/>
      <w:pPr>
        <w:ind w:left="1152" w:hanging="720"/>
      </w:pPr>
      <w:rPr>
        <w:rFonts w:hint="eastAsia"/>
      </w:rPr>
    </w:lvl>
    <w:lvl w:ilvl="4">
      <w:start w:val="1"/>
      <w:numFmt w:val="decimal"/>
      <w:pStyle w:val="Heading5"/>
      <w:lvlText w:val="(%5)"/>
      <w:lvlJc w:val="left"/>
      <w:pPr>
        <w:ind w:left="1872" w:hanging="720"/>
      </w:pPr>
      <w:rPr>
        <w:rFonts w:hint="eastAsia"/>
      </w:rPr>
    </w:lvl>
    <w:lvl w:ilvl="5">
      <w:start w:val="1"/>
      <w:numFmt w:val="lowerLetter"/>
      <w:pStyle w:val="Heading6"/>
      <w:lvlText w:val="(%6)"/>
      <w:lvlJc w:val="left"/>
      <w:pPr>
        <w:ind w:left="2592" w:hanging="720"/>
      </w:pPr>
      <w:rPr>
        <w:rFonts w:hint="eastAsia"/>
      </w:rPr>
    </w:lvl>
    <w:lvl w:ilvl="6">
      <w:start w:val="1"/>
      <w:numFmt w:val="lowerRoman"/>
      <w:pStyle w:val="Heading7"/>
      <w:lvlText w:val="(%7)"/>
      <w:lvlJc w:val="left"/>
      <w:pPr>
        <w:ind w:left="3312" w:hanging="720"/>
      </w:pPr>
      <w:rPr>
        <w:rFonts w:hint="eastAsia"/>
      </w:rPr>
    </w:lvl>
    <w:lvl w:ilvl="7">
      <w:start w:val="1"/>
      <w:numFmt w:val="lowerLetter"/>
      <w:pStyle w:val="Heading8"/>
      <w:lvlText w:val="(%8)"/>
      <w:lvlJc w:val="left"/>
      <w:pPr>
        <w:ind w:left="4032" w:hanging="720"/>
      </w:pPr>
      <w:rPr>
        <w:rFonts w:hint="eastAsia"/>
      </w:rPr>
    </w:lvl>
    <w:lvl w:ilvl="8">
      <w:start w:val="1"/>
      <w:numFmt w:val="lowerRoman"/>
      <w:pStyle w:val="Heading9"/>
      <w:lvlText w:val="(%9)"/>
      <w:lvlJc w:val="left"/>
      <w:pPr>
        <w:ind w:left="4752" w:hanging="720"/>
      </w:pPr>
      <w:rPr>
        <w:rFonts w:hint="eastAsia"/>
      </w:rPr>
    </w:lvl>
  </w:abstractNum>
  <w:abstractNum w:abstractNumId="3" w15:restartNumberingAfterBreak="0">
    <w:nsid w:val="31684752"/>
    <w:multiLevelType w:val="singleLevel"/>
    <w:tmpl w:val="31684752"/>
    <w:lvl w:ilvl="0">
      <w:start w:val="25"/>
      <w:numFmt w:val="upperLetter"/>
      <w:suff w:val="space"/>
      <w:lvlText w:val="%1."/>
      <w:lvlJc w:val="left"/>
    </w:lvl>
  </w:abstractNum>
  <w:abstractNum w:abstractNumId="4" w15:restartNumberingAfterBreak="0">
    <w:nsid w:val="3702482C"/>
    <w:multiLevelType w:val="singleLevel"/>
    <w:tmpl w:val="3702482C"/>
    <w:lvl w:ilvl="0">
      <w:start w:val="18"/>
      <w:numFmt w:val="upperLetter"/>
      <w:suff w:val="space"/>
      <w:lvlText w:val="%1."/>
      <w:lvlJc w:val="left"/>
    </w:lvl>
  </w:abstractNum>
  <w:abstractNum w:abstractNumId="5" w15:restartNumberingAfterBreak="0">
    <w:nsid w:val="3A877D64"/>
    <w:multiLevelType w:val="singleLevel"/>
    <w:tmpl w:val="3A877D64"/>
    <w:lvl w:ilvl="0">
      <w:start w:val="1"/>
      <w:numFmt w:val="decimal"/>
      <w:pStyle w:val="References"/>
      <w:lvlText w:val="[%1]"/>
      <w:lvlJc w:val="left"/>
      <w:pPr>
        <w:tabs>
          <w:tab w:val="left" w:pos="1170"/>
        </w:tabs>
        <w:ind w:left="1170" w:hanging="360"/>
      </w:pPr>
      <w:rPr>
        <w:i w:val="0"/>
      </w:rPr>
    </w:lvl>
  </w:abstractNum>
  <w:abstractNum w:abstractNumId="6" w15:restartNumberingAfterBreak="0">
    <w:nsid w:val="430B505B"/>
    <w:multiLevelType w:val="multilevel"/>
    <w:tmpl w:val="430B505B"/>
    <w:lvl w:ilvl="0">
      <w:start w:val="1"/>
      <w:numFmt w:val="decimal"/>
      <w:pStyle w:val="Mdeck8references"/>
      <w:lvlText w:val="%1."/>
      <w:lvlJc w:val="left"/>
      <w:pPr>
        <w:ind w:left="782" w:hanging="42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202"/>
  <w:doNotHyphenateCaps/>
  <w:drawingGridHorizontalSpacing w:val="120"/>
  <w:drawingGridVerticalSpacing w:val="120"/>
  <w:doNotUseMarginsForDrawingGridOrigin/>
  <w:drawingGridHorizontalOrigin w:val="1800"/>
  <w:drawingGridVerticalOrigin w:val="1440"/>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0EB178BB-C963-4F9E-978D-287BA48F987D}" w:val=" ADDIN NE.Ref.{0EB178BB-C963-4F9E-978D-287BA48F987D}&lt;Citation&gt;&lt;Group&gt;&lt;References&gt;&lt;Item&gt;&lt;ID&gt;781&lt;/ID&gt;&lt;UID&gt;{BB9FDDB2-218E-41A4-BD03-0B0073593966}&lt;/UID&gt;&lt;Title&gt;Energy Storage That May Be Too Good to Be True: Comparison Between Wayside Storage and Reversible Thyristor Controlled Rectifiers for Heavy Rail&lt;/Title&gt;&lt;Template&gt;Journal Article&lt;/Template&gt;&lt;Star&gt;0&lt;/Star&gt;&lt;Tag&gt;0&lt;/Tag&gt;&lt;Author&gt;Gelman, V&lt;/Author&gt;&lt;Year&gt;2013&lt;/Year&gt;&lt;Details&gt;&lt;_alternate_title&gt;IEEE Vehicular Technology MagazineIEEE Vehicular Technology Magazine&lt;/_alternate_title&gt;&lt;_collection_scope&gt;EI;SCIE;&lt;/_collection_scope&gt;&lt;_created&gt;62164185&lt;/_created&gt;&lt;_date&gt;2013-01-01&lt;/_date&gt;&lt;_date_display&gt;2013_x000d__x000a_Dec. 2013&lt;/_date_display&gt;&lt;_doi&gt;10.1109/MVT.2013.2283350&lt;/_doi&gt;&lt;_impact_factor&gt;   6.038&lt;/_impact_factor&gt;&lt;_isbn&gt;1556-6072&lt;/_isbn&gt;&lt;_issue&gt;4&lt;/_issue&gt;&lt;_journal&gt;IEEE Vehicular Technology Magazine&lt;/_journal&gt;&lt;_keywords&gt;battery powered vehicles; braking; cost reduction; flywheels; railway electrification; rectifier substations; supercapacitors; thyristor applications; traction power supplies; voltage regulators; RTCR; account size; batteries; called reversible traction power substations; capital cost; energy cost reduction; flywheels; heavy rail applications; peak power reduction; recuperating traction power substations; reversible thyristor controlled rectifiers; round trip energy losses; supercapacitors; traction community; train braking energy; voltage stabilization; wayside energy storage systems; Acceleration; Batteries; Energy storage; Rectifiers; Substations; Supercapacitors; Thyristors&lt;/_keywords&gt;&lt;_modified&gt;62327129&lt;/_modified&gt;&lt;_pages&gt;70-80&lt;/_pages&gt;&lt;_volume&gt;8&lt;/_volume&gt;&lt;/Details&gt;&lt;Extra&gt;&lt;DBUID&gt;{5CDAF190-9936-47B4-9F07-32BA0D4023C5}&lt;/DBUID&gt;&lt;/Extra&gt;&lt;/Item&gt;&lt;/References&gt;&lt;/Group&gt;&lt;/Citation&gt;_x000a_"/>
    <w:docVar w:name="NE.Ref{19EFC71F-A693-4310-8D0C-57F5A4EBEEE0}" w:val=" ADDIN NE.Ref.{19EFC71F-A693-4310-8D0C-57F5A4EBEEE0}&lt;Citation&gt;&lt;Group&gt;&lt;References&gt;&lt;Item&gt;&lt;ID&gt;1068&lt;/ID&gt;&lt;UID&gt;{7DBF7ECC-D6A8-4AE2-9233-7DA7202147C1}&lt;/UID&gt;&lt;Title&gt;A simulation study of installation locations and capacity of regenerative absorption inverters in DC 1500V electric railways system&lt;/Title&gt;&lt;Template&gt;Journal Article&lt;/Template&gt;&lt;Star&gt;0&lt;/Star&gt;&lt;Tag&gt;5&lt;/Tag&gt;&lt;Author&gt;Bae, Chang Han&lt;/Author&gt;&lt;Year&gt;2009&lt;/Year&gt;&lt;Details&gt;&lt;_accessed&gt;62329615&lt;/_accessed&gt;&lt;_collection_scope&gt;EI;SCIE;&lt;/_collection_scope&gt;&lt;_created&gt;62329615&lt;/_created&gt;&lt;_db_updated&gt;CrossRef&lt;/_db_updated&gt;&lt;_doi&gt;10.1016/j.simpat.2009.02.003&lt;/_doi&gt;&lt;_impact_factor&gt;   2.092&lt;/_impact_factor&gt;&lt;_isbn&gt;1569190X&lt;/_isbn&gt;&lt;_issue&gt;5&lt;/_issue&gt;&lt;_journal&gt;Simulation Modelling Practice and Theory&lt;/_journal&gt;&lt;_modified&gt;62329615&lt;/_modified&gt;&lt;_pages&gt;829-838&lt;/_pages&gt;&lt;_tertiary_title&gt;Simulation Modelling Practice and Theory&lt;/_tertiary_title&gt;&lt;_url&gt;http://linkinghub.elsevier.com/retrieve/pii/S1569190X09000161_x000d__x000a_http://api.elsevier.com/content/article/PII:S1569190X09000161?httpAccept=text/xml&lt;/_url&gt;&lt;_volume&gt;17&lt;/_volume&gt;&lt;/Details&gt;&lt;Extra&gt;&lt;DBUID&gt;{5CDAF190-9936-47B4-9F07-32BA0D4023C5}&lt;/DBUID&gt;&lt;/Extra&gt;&lt;/Item&gt;&lt;/References&gt;&lt;/Group&gt;&lt;Group&gt;&lt;References&gt;&lt;Item&gt;&lt;ID&gt;793&lt;/ID&gt;&lt;UID&gt;{BD359A5A-A862-4413-91C2-32E9F0E820C7}&lt;/UID&gt;&lt;Title&gt;The multi-criteria optimization method for implementation of a regenerative inverter in a 3  kV DC traction system&lt;/Title&gt;&lt;Template&gt;Journal Article&lt;/Template&gt;&lt;Star&gt;0&lt;/Star&gt;&lt;Tag&gt;5&lt;/Tag&gt;&lt;Author&gt;Jefimowski, Włodzimierz; Szeląg, Adam&lt;/Author&gt;&lt;Year&gt;2018&lt;/Year&gt;&lt;Details&gt;&lt;_accessed&gt;62227532&lt;/_accessed&gt;&lt;_collection_scope&gt;EI;SCIE;&lt;/_collection_scope&gt;&lt;_created&gt;62227532&lt;/_created&gt;&lt;_db_updated&gt;CrossRef&lt;/_db_updated&gt;&lt;_doi&gt;10.1016/j.epsr.2018.03.023&lt;/_doi&gt;&lt;_impact_factor&gt;   2.856&lt;/_impact_factor&gt;&lt;_isbn&gt;03787796&lt;/_isbn&gt;&lt;_journal&gt;Electric Power Systems Research&lt;/_journal&gt;&lt;_modified&gt;62328176&lt;/_modified&gt;&lt;_pages&gt;61-73&lt;/_pages&gt;&lt;_tertiary_title&gt;Electric Power Systems Research&lt;/_tertiary_title&gt;&lt;_url&gt;http://linkinghub.elsevier.com/retrieve/pii/S0378779618300956_x000d__x000a_http://api.elsevier.com/content/article/PII:S0378779618300956?httpAccept=text/xml&lt;/_url&gt;&lt;_volume&gt;161&lt;/_volume&gt;&lt;/Details&gt;&lt;Extra&gt;&lt;DBUID&gt;{5CDAF190-9936-47B4-9F07-32BA0D4023C5}&lt;/DBUID&gt;&lt;/Extra&gt;&lt;/Item&gt;&lt;/References&gt;&lt;/Group&gt;&lt;/Citation&gt;_x000a_"/>
    <w:docVar w:name="NE.Ref{23CD0F1D-DE2A-4947-9AD3-E387E0E01738}" w:val=" ADDIN NE.Ref.{23CD0F1D-DE2A-4947-9AD3-E387E0E01738}&lt;Citation&gt;&lt;Group&gt;&lt;References&gt;&lt;Item&gt;&lt;ID&gt;785&lt;/ID&gt;&lt;UID&gt;{96D56F05-854D-4C7A-B83F-40DF97439307}&lt;/UID&gt;&lt;Title&gt;Application of a High-Power Reversible Converter in a Hybrid Traction Power Supply System&lt;/Title&gt;&lt;Template&gt;Journal Article&lt;/Template&gt;&lt;Star&gt;0&lt;/Star&gt;&lt;Tag&gt;0&lt;/Tag&gt;&lt;Author&gt;Zhang, Gang; Qian, Jianglin; Zhang, Xinyu&lt;/Author&gt;&lt;Year&gt;2017&lt;/Year&gt;&lt;Details&gt;&lt;_created&gt;62184373&lt;/_created&gt;&lt;_date&gt;2017-01-01&lt;/_date&gt;&lt;_date_display&gt;2017_x000d__x000a_2017&lt;/_date_display&gt;&lt;_doi&gt;10.3390/app7030282&lt;/_doi&gt;&lt;_issue&gt;3&lt;/_issue&gt;&lt;_journal&gt;Applied Sciences&lt;/_journal&gt;&lt;_keywords&gt;Sciences: Comprehensive Works; Subways; Braking; Mathematical analysis; Direct current; Stress concentration; Energy; Converters; Power supplies; Load distribution (forces); Load distribution; Rectifiers; Computer simulation; Power supply; Alternating current; Hybrid systems; Traction; Power factor; Diode rectifiers; Simulation; Short circuits&lt;/_keywords&gt;&lt;_modified&gt;62184380&lt;/_modified&gt;&lt;_ori_publication&gt;MDPI AG&lt;/_ori_publication&gt;&lt;_pages&gt;282&lt;/_pages&gt;&lt;_place_published&gt;Basel&lt;/_place_published&gt;&lt;_url&gt;https://search.proquest.com/docview/1888989939?accountid=8630_x000d__x000a_http://diglib1.bham.ac.uk:3210/sfxlcl3?url_ver=Z39.88-2004&amp;amp;rft_val_fmt=info:ofi/fmt:kev:mtx:journal&amp;amp;genre=article&amp;amp;sid=ProQ:ProQ%3Ascitechpremium&amp;amp;atitle=Application+of+a+High-Power+Reversible+Converter+in+a+Hybrid+Traction+Power+Supply+System&amp;amp;title=Applied+Sciences&amp;amp;issn=&amp;amp;date=2017-01-01&amp;amp;volume=7&amp;amp;issue=3&amp;amp;spage=282&amp;amp;au=Zhang%2C+Gang%3BQian%2C+Jianglin%3BZhang%2C+Xinyu&amp;amp;isbn=&amp;amp;jtitle=Applied+Sciences&amp;amp;btitle=&amp;amp;rft_id=info:eric/&amp;amp;rft_id=info:doi/10.3390%2Fapp7030282&lt;/_url&gt;&lt;_volume&gt;7&lt;/_volume&gt;&lt;/Details&gt;&lt;Extra&gt;&lt;DBUID&gt;{5CDAF190-9936-47B4-9F07-32BA0D4023C5}&lt;/DBUID&gt;&lt;/Extra&gt;&lt;/Item&gt;&lt;/References&gt;&lt;/Group&gt;&lt;/Citation&gt;_x000a_"/>
    <w:docVar w:name="NE.Ref{2C2B0397-57E9-4160-9CD8-500816F22561}" w:val=" ADDIN NE.Ref.{2C2B0397-57E9-4160-9CD8-500816F22561}&lt;Citation&gt;&lt;Group&gt;&lt;References&gt;&lt;Item&gt;&lt;ID&gt;785&lt;/ID&gt;&lt;UID&gt;{96D56F05-854D-4C7A-B83F-40DF97439307}&lt;/UID&gt;&lt;Title&gt;Application of a High-Power Reversible Converter in a Hybrid Traction Power Supply System&lt;/Title&gt;&lt;Template&gt;Journal Article&lt;/Template&gt;&lt;Star&gt;0&lt;/Star&gt;&lt;Tag&gt;0&lt;/Tag&gt;&lt;Author&gt;Zhang, Gang; Qian, Jianglin; Zhang, Xinyu&lt;/Author&gt;&lt;Year&gt;2017&lt;/Year&gt;&lt;Details&gt;&lt;_created&gt;62184373&lt;/_created&gt;&lt;_date&gt;2017-01-01&lt;/_date&gt;&lt;_date_display&gt;2017_x000d__x000a_2017&lt;/_date_display&gt;&lt;_doi&gt;10.3390/app7030282&lt;/_doi&gt;&lt;_issue&gt;3&lt;/_issue&gt;&lt;_journal&gt;Applied Sciences&lt;/_journal&gt;&lt;_keywords&gt;Sciences: Comprehensive Works; Subways; Braking; Mathematical analysis; Direct current; Stress concentration; Energy; Converters; Power supplies; Load distribution (forces); Load distribution; Rectifiers; Computer simulation; Power supply; Alternating current; Hybrid systems; Traction; Power factor; Diode rectifiers; Simulation; Short circuits&lt;/_keywords&gt;&lt;_modified&gt;62184380&lt;/_modified&gt;&lt;_ori_publication&gt;MDPI AG&lt;/_ori_publication&gt;&lt;_pages&gt;282&lt;/_pages&gt;&lt;_place_published&gt;Basel&lt;/_place_published&gt;&lt;_url&gt;https://search.proquest.com/docview/1888989939?accountid=8630_x000d__x000a_http://diglib1.bham.ac.uk:3210/sfxlcl3?url_ver=Z39.88-2004&amp;amp;rft_val_fmt=info:ofi/fmt:kev:mtx:journal&amp;amp;genre=article&amp;amp;sid=ProQ:ProQ%3Ascitechpremium&amp;amp;atitle=Application+of+a+High-Power+Reversible+Converter+in+a+Hybrid+Traction+Power+Supply+System&amp;amp;title=Applied+Sciences&amp;amp;issn=&amp;amp;date=2017-01-01&amp;amp;volume=7&amp;amp;issue=3&amp;amp;spage=282&amp;amp;au=Zhang%2C+Gang%3BQian%2C+Jianglin%3BZhang%2C+Xinyu&amp;amp;isbn=&amp;amp;jtitle=Applied+Sciences&amp;amp;btitle=&amp;amp;rft_id=info:eric/&amp;amp;rft_id=info:doi/10.3390%2Fapp7030282&lt;/_url&gt;&lt;_volume&gt;7&lt;/_volume&gt;&lt;/Details&gt;&lt;Extra&gt;&lt;DBUID&gt;{5CDAF190-9936-47B4-9F07-32BA0D4023C5}&lt;/DBUID&gt;&lt;/Extra&gt;&lt;/Item&gt;&lt;/References&gt;&lt;/Group&gt;&lt;/Citation&gt;_x000a_"/>
    <w:docVar w:name="NE.Ref{3FF9554C-AE85-4D16-920F-BEFD262C8B66}" w:val=" ADDIN NE.Ref.{3FF9554C-AE85-4D16-920F-BEFD262C8B66}&lt;Citation&gt;&lt;Group&gt;&lt;References&gt;&lt;Item&gt;&lt;ID&gt;765&lt;/ID&gt;&lt;UID&gt;{6BBF8AFF-CB54-4CC2-818D-B5EE07C4CEF4}&lt;/UID&gt;&lt;Title&gt;Capacity optimization design of reactive compensation device in urban rail traction power supply system&lt;/Title&gt;&lt;Template&gt;Conference Proceedings&lt;/Template&gt;&lt;Star&gt;0&lt;/Star&gt;&lt;Tag&gt;0&lt;/Tag&gt;&lt;Author&gt;Liu, R; Liu, W; Cui, H; Zhang, J; Liao, J&lt;/Author&gt;&lt;Year&gt;2017&lt;/Year&gt;&lt;Details&gt;&lt;_created&gt;62139919&lt;/_created&gt;&lt;_date&gt;0007-10-20&lt;/_date&gt;&lt;_date_display&gt;2017_x000d__x000a_7-10 Aug. 2017&lt;/_date_display&gt;&lt;_doi&gt;10.1109/ITEC-AP.2017.8080768&lt;/_doi&gt;&lt;_keywords&gt;DC-AC power convertors; load flow; power factor; railway electrification; static VAr compensators; substations; traction power supplies; DC-AC unified network; centralized compensation scheme; high voltage substation; low voltage bus; power factor; power flow algorithm; power system load; reactive power compensation device; static var generator; urban rail traction power supply system; voltage 33 kV; voltage 35 kV; Capacity Design; Reactive Power Compensation; Urban Rail&lt;/_keywords&gt;&lt;_modified&gt;62164296&lt;/_modified&gt;&lt;_pages&gt;1-6&lt;/_pages&gt;&lt;_secondary_title&gt;2017 IEEE Transportation Electrification Conference and Expo, Asia-Pacific (ITEC Asia-Pacific)&lt;/_secondary_title&gt;&lt;_short_title&gt;2017 IEEE Transportation Electrification Conference and Expo, Asia-Pacific (ITEC Asia-Pacific)&lt;/_short_title&gt;&lt;/Details&gt;&lt;Extra&gt;&lt;DBUID&gt;{5CDAF190-9936-47B4-9F07-32BA0D4023C5}&lt;/DBUID&gt;&lt;/Extra&gt;&lt;/Item&gt;&lt;/References&gt;&lt;/Group&gt;&lt;Group&gt;&lt;References&gt;&lt;Item&gt;&lt;ID&gt;775&lt;/ID&gt;&lt;UID&gt;{BE182BC9-BBA2-4B77-9DB8-14F0D1519972}&lt;/UID&gt;&lt;Title&gt;Research on Reactive Power Compensation Scheme and Compensation Capacity of Subway Power Supply System&lt;/Title&gt;&lt;Template&gt;Journal Article&lt;/Template&gt;&lt;Star&gt;0&lt;/Star&gt;&lt;Tag&gt;0&lt;/Tag&gt;&lt;Author&gt;Zhu, ZiDong&lt;/Author&gt;&lt;Year&gt;2014&lt;/Year&gt;&lt;Details&gt;&lt;_accessed&gt;62161383&lt;/_accessed&gt;&lt;_created&gt;62161383&lt;/_created&gt;&lt;_journal&gt;The World of Inverters&lt;/_journal&gt;&lt;_modified&gt;62161384&lt;/_modified&gt;&lt;_pages&gt;45-47&lt;/_pages&gt;&lt;_volume&gt;11&lt;/_volume&gt;&lt;/Details&gt;&lt;Extra&gt;&lt;DBUID&gt;{5CDAF190-9936-47B4-9F07-32BA0D4023C5}&lt;/DBUID&gt;&lt;/Extra&gt;&lt;/Item&gt;&lt;/References&gt;&lt;/Group&gt;&lt;/Citation&gt;_x000a_"/>
    <w:docVar w:name="NE.Ref{495D23BB-1F6F-44E7-A878-DD9DE9C97E2F}" w:val=" ADDIN NE.Ref.{495D23BB-1F6F-44E7-A878-DD9DE9C97E2F}&lt;Citation&gt;&lt;Group&gt;&lt;References&gt;&lt;Item&gt;&lt;ID&gt;623&lt;/ID&gt;&lt;UID&gt;{175C1D42-9892-4A66-B7F0-447BC0462B95}&lt;/UID&gt;&lt;Title&gt;System for converting the DC traction substations into active substations&lt;/Title&gt;&lt;Template&gt;Conference Proceedings&lt;/Template&gt;&lt;Star&gt;0&lt;/Star&gt;&lt;Tag&gt;4&lt;/Tag&gt;&lt;Author&gt;Popescu, M; Bitoleanu, A; Suru, V; Preda, A&lt;/Author&gt;&lt;Year&gt;2015&lt;/Year&gt;&lt;Details&gt;&lt;_accessed&gt;62084984&lt;/_accessed&gt;&lt;_created&gt;62005924&lt;/_created&gt;&lt;_date&gt;0007-09-20&lt;/_date&gt;&lt;_date_display&gt;2015_x000d__x000a_7-9 May 2015&lt;/_date_display&gt;&lt;_doi&gt;10.1109/ATEE.2015.7133893&lt;/_doi&gt;&lt;_isbn&gt;2068-7966&lt;/_isbn&gt;&lt;_keywords&gt;active filters; energy storage; invertors; network topology; power harmonic filters; rectifier substations; regenerative braking; traction; transformer substations; 12-pulse series rectifier; AC-line voltage; DC traction substation transformation; DC-line voltage; active filtering function; active substation; braking energy recovery; energy storage system; regenerative braking energy management; reversible substation. concept; three-phase active power filter; traction transformer; uncontrolled rectifier; voltage source inverter topology; Active filters; Harmonic analysis; Power harmonic filters; Rectifiers; Substations; Voltage control; DC traction; active filtering; active substation; energy recovery&lt;/_keywords&gt;&lt;_modified&gt;62161224&lt;/_modified&gt;&lt;_pages&gt;632-637&lt;/_pages&gt;&lt;_secondary_title&gt;2015 9th International Symposium on Advanced Topics in Electrical Engineering (ATEE)&lt;/_secondary_title&gt;&lt;_short_title&gt;2015 9th International Symposium on Advanced Topics in Electrical Engineering (ATEE)&lt;/_short_title&gt;&lt;/Details&gt;&lt;Extra&gt;&lt;DBUID&gt;{5CDAF190-9936-47B4-9F07-32BA0D4023C5}&lt;/DBUID&gt;&lt;/Extra&gt;&lt;/Item&gt;&lt;/References&gt;&lt;/Group&gt;&lt;Group&gt;&lt;References&gt;&lt;Item&gt;&lt;ID&gt;693&lt;/ID&gt;&lt;UID&gt;{2CCC33A3-660D-410F-AC9D-5001604E4C23}&lt;/UID&gt;&lt;Title&gt;Control algorithm implementation for a filtering and regeneration system used in urban traction DC substations&lt;/Title&gt;&lt;Template&gt;Conference Proceedings&lt;/Template&gt;&lt;Star&gt;0&lt;/Star&gt;&lt;Tag&gt;3&lt;/Tag&gt;&lt;Author&gt;Suru, C V; Popescu, M; Bitoleanu, A&lt;/Author&gt;&lt;Year&gt;2016&lt;/Year&gt;&lt;Details&gt;&lt;_created&gt;62084818&lt;/_created&gt;&lt;_date&gt;2016-01-01&lt;/_date&gt;&lt;_date_display&gt;2016_x000d__x000a_22-24 June 2016&lt;/_date_display&gt;&lt;_doi&gt;10.1109/SPEEDAM.2016.7525963&lt;/_doi&gt;&lt;_keywords&gt;active filters; electric current control; power filters; power grids; substations; Simulink model; active filtering system; active power filter control loops; active substation; compensating capacitor; control algorithm implementation; dSpace DS1103 platform; desired power grid current; energy recovery system; indirect current control approach; modified synchronous rotating d-q frame; regeneration system; tuned regulators; urban traction DC substations; Automation; Power electronics; DC traction; active filtering; braking energy; control system&lt;/_keywords&gt;&lt;_modified&gt;62145348&lt;/_modified&gt;&lt;_pages&gt;651-656&lt;/_pages&gt;&lt;_secondary_title&gt;2016 International Symposium on Power Electronics, Electrical Drives, Automation and Motion (SPEEDAM)&lt;/_secondary_title&gt;&lt;_short_title&gt;2016 International Symposium on Power Electronics, Electrical Drives, Automation and Motion (SPEEDAM)&lt;/_short_title&gt;&lt;/Details&gt;&lt;Extra&gt;&lt;DBUID&gt;{5CDAF190-9936-47B4-9F07-32BA0D4023C5}&lt;/DBUID&gt;&lt;/Extra&gt;&lt;/Item&gt;&lt;/References&gt;&lt;/Group&gt;&lt;Group&gt;&lt;References&gt;&lt;Item&gt;&lt;ID&gt;625&lt;/ID&gt;&lt;UID&gt;{B30765B5-553F-41D5-8186-061543696E8E}&lt;/UID&gt;&lt;Title&gt;Theoretical and experimental evaluation of the indirect current control in active filtering and regeneration systems&lt;/Title&gt;&lt;Template&gt;Conference Proceedings&lt;/Template&gt;&lt;Star&gt;0&lt;/Star&gt;&lt;Tag&gt;3&lt;/Tag&gt;&lt;Author&gt;Bitoleanu, A; Popescu, M; Suru, C V&lt;/Author&gt;&lt;Year&gt;2017&lt;/Year&gt;&lt;Details&gt;&lt;_created&gt;62005954&lt;/_created&gt;&lt;_date&gt;2017-01-01&lt;/_date&gt;&lt;_date_display&gt;2017_x000d__x000a_25-27 May 2017&lt;/_date_display&gt;&lt;_doi&gt;10.1109/OPTIM.2017.7975060&lt;/_doi&gt;&lt;_keywords&gt;DC generators; active filters; electric current control; load regulation; power grids; substations; traction power supplies; Simulink model; active DC traction substation; active filtering; grid current; indirect current control method; load current; regeneration systems; Capacitors; Current control; Filtering; Inverters; Substations; Switches; Voltage control&lt;/_keywords&gt;&lt;_modified&gt;62161227&lt;/_modified&gt;&lt;_pages&gt;759-764&lt;/_pages&gt;&lt;_secondary_title&gt;2017 International Conference on Optimization of Electrical and Electronic Equipment (OPTIM) &amp;amp; 2017 Intl Aegean Conference on Electrical Machines and Power Electronics (ACEMP)&lt;/_secondary_title&gt;&lt;_short_title&gt;2017 International Conference on Optimization of Electrical and Electronic Equipment (OPTIM) &amp;amp; 2017 Intl Aegean Conference on Electrical Machines and Power Electronics (ACEMP)&lt;/_short_title&gt;&lt;/Details&gt;&lt;Extra&gt;&lt;DBUID&gt;{5CDAF190-9936-47B4-9F07-32BA0D4023C5}&lt;/DBUID&gt;&lt;/Extra&gt;&lt;/Item&gt;&lt;/References&gt;&lt;/Group&gt;&lt;Group&gt;&lt;References&gt;&lt;Item&gt;&lt;ID&gt;635&lt;/ID&gt;&lt;UID&gt;{260EFA35-CD1E-48CB-92FC-99B9AEDAD07C}&lt;/UID&gt;&lt;Title&gt;FBD-based control in active DC-traction substations&lt;/Title&gt;&lt;Template&gt;Conference Proceedings&lt;/Template&gt;&lt;Star&gt;0&lt;/Star&gt;&lt;Tag&gt;3&lt;/Tag&gt;&lt;Author&gt;Popescu, M; Bitoleanu, A; Dobriceanu, M&lt;/Author&gt;&lt;Year&gt;2016&lt;/Year&gt;&lt;Details&gt;&lt;_created&gt;62005954&lt;/_created&gt;&lt;_date&gt;0006-08-20&lt;/_date&gt;&lt;_date_display&gt;2016_x000d__x000a_6-8 Oct. 2016&lt;/_date_display&gt;&lt;_doi&gt;10.1109/ICATE.2016.7754654&lt;/_doi&gt;&lt;_keywords&gt;electric current control; invertors; power factor; power filters; rectifier substations; traction; FBD-based control; Fryze-Buchholz-Depenbrock theory; active DC-traction substations; active filtering; energy efficiency; harmonic distortion factor; power factor; traction transformer; twelve-pulse uncontrolled rectifier; voltage source inverter-based shunt active power filter; Active filters; Capacitors; Power quality; Reactive power; Rectifiers; Substations; DC traction; Energy efficiency; FBD theory; active filtering; active substation; braking energy recovery&lt;/_keywords&gt;&lt;_modified&gt;62161227&lt;/_modified&gt;&lt;_pages&gt;1-6&lt;/_pages&gt;&lt;_secondary_title&gt;2016 International Conference on Applied and Theoretical Electricity (ICATE)&lt;/_secondary_title&gt;&lt;_short_title&gt;2016 International Conference on Applied and Theoretical Electricity (ICATE)&lt;/_short_title&gt;&lt;/Details&gt;&lt;Extra&gt;&lt;DBUID&gt;{5CDAF190-9936-47B4-9F07-32BA0D4023C5}&lt;/DBUID&gt;&lt;/Extra&gt;&lt;/Item&gt;&lt;/References&gt;&lt;/Group&gt;&lt;/Citation&gt;_x000a_"/>
    <w:docVar w:name="NE.Ref{75EF31B5-30F5-4222-97B3-E31222AD4FCC}" w:val=" ADDIN NE.Ref.{75EF31B5-30F5-4222-97B3-E31222AD4FCC}&lt;Citation&gt;&lt;Group&gt;&lt;References&gt;&lt;Item&gt;&lt;ID&gt;793&lt;/ID&gt;&lt;UID&gt;{BD359A5A-A862-4413-91C2-32E9F0E820C7}&lt;/UID&gt;&lt;Title&gt;The multi-criteria optimization method for implementation of a regenerative inverter in a 3  kV DC traction system&lt;/Title&gt;&lt;Template&gt;Journal Article&lt;/Template&gt;&lt;Star&gt;0&lt;/Star&gt;&lt;Tag&gt;5&lt;/Tag&gt;&lt;Author&gt;Jefimowski, Włodzimierz; Szeląg, Adam&lt;/Author&gt;&lt;Year&gt;2018&lt;/Year&gt;&lt;Details&gt;&lt;_accessed&gt;62227532&lt;/_accessed&gt;&lt;_collection_scope&gt;EI;SCIE;&lt;/_collection_scope&gt;&lt;_created&gt;62227532&lt;/_created&gt;&lt;_db_updated&gt;CrossRef&lt;/_db_updated&gt;&lt;_doi&gt;10.1016/j.epsr.2018.03.023&lt;/_doi&gt;&lt;_impact_factor&gt;   2.856&lt;/_impact_factor&gt;&lt;_isbn&gt;03787796&lt;/_isbn&gt;&lt;_journal&gt;Electric Power Systems Research&lt;/_journal&gt;&lt;_modified&gt;62328176&lt;/_modified&gt;&lt;_pages&gt;61-73&lt;/_pages&gt;&lt;_tertiary_title&gt;Electric Power Systems Research&lt;/_tertiary_title&gt;&lt;_url&gt;http://linkinghub.elsevier.com/retrieve/pii/S0378779618300956_x000d__x000a_http://api.elsevier.com/content/article/PII:S0378779618300956?httpAccept=text/xml&lt;/_url&gt;&lt;_volume&gt;161&lt;/_volume&gt;&lt;/Details&gt;&lt;Extra&gt;&lt;DBUID&gt;{5CDAF190-9936-47B4-9F07-32BA0D4023C5}&lt;/DBUID&gt;&lt;/Extra&gt;&lt;/Item&gt;&lt;/References&gt;&lt;/Group&gt;&lt;Group&gt;&lt;References&gt;&lt;Item&gt;&lt;ID&gt;1068&lt;/ID&gt;&lt;UID&gt;{7DBF7ECC-D6A8-4AE2-9233-7DA7202147C1}&lt;/UID&gt;&lt;Title&gt;A simulation study of installation locations and capacity of regenerative absorption inverters in DC 1500V electric railways system&lt;/Title&gt;&lt;Template&gt;Journal Article&lt;/Template&gt;&lt;Star&gt;0&lt;/Star&gt;&lt;Tag&gt;5&lt;/Tag&gt;&lt;Author&gt;Bae, Chang Han&lt;/Author&gt;&lt;Year&gt;2009&lt;/Year&gt;&lt;Details&gt;&lt;_accessed&gt;62329615&lt;/_accessed&gt;&lt;_collection_scope&gt;EI;SCIE;&lt;/_collection_scope&gt;&lt;_created&gt;62329615&lt;/_created&gt;&lt;_db_updated&gt;CrossRef&lt;/_db_updated&gt;&lt;_doi&gt;10.1016/j.simpat.2009.02.003&lt;/_doi&gt;&lt;_impact_factor&gt;   2.092&lt;/_impact_factor&gt;&lt;_isbn&gt;1569190X&lt;/_isbn&gt;&lt;_issue&gt;5&lt;/_issue&gt;&lt;_journal&gt;Simulation Modelling Practice and Theory&lt;/_journal&gt;&lt;_modified&gt;62329615&lt;/_modified&gt;&lt;_pages&gt;829-838&lt;/_pages&gt;&lt;_tertiary_title&gt;Simulation Modelling Practice and Theory&lt;/_tertiary_title&gt;&lt;_url&gt;http://linkinghub.elsevier.com/retrieve/pii/S1569190X09000161_x000d__x000a_http://api.elsevier.com/content/article/PII:S1569190X09000161?httpAccept=text/xml&lt;/_url&gt;&lt;_volume&gt;17&lt;/_volume&gt;&lt;/Details&gt;&lt;Extra&gt;&lt;DBUID&gt;{5CDAF190-9936-47B4-9F07-32BA0D4023C5}&lt;/DBUID&gt;&lt;/Extra&gt;&lt;/Item&gt;&lt;/References&gt;&lt;/Group&gt;&lt;Group&gt;&lt;References&gt;&lt;Item&gt;&lt;ID&gt;419&lt;/ID&gt;&lt;UID&gt;{963A5B0A-E3F6-4ADB-AD49-63F4E0458596}&lt;/UID&gt;&lt;Title&gt;Simulation Study of Regenerative Inverter for DC Traction Substation&lt;/Title&gt;&lt;Template&gt;Conference Proceedings&lt;/Template&gt;&lt;Star&gt;0&lt;/Star&gt;&lt;Tag&gt;5&lt;/Tag&gt;&lt;Author&gt;Bae, C H; Han, M S; Kim, Y K; Choi, C Y; Jang, S J&lt;/Author&gt;&lt;Year&gt;2005&lt;/Year&gt;&lt;Details&gt;&lt;_created&gt;61465620&lt;/_created&gt;&lt;_date&gt;2005-01-01&lt;/_date&gt;&lt;_date_display&gt;2005_x000d__x000a_29-29 Sept. 2005&lt;/_date_display&gt;&lt;_doi&gt;10.1109/ICEMS.2005.202789&lt;/_doi&gt;&lt;_keywords&gt;AC-DC power convertors; PWM power convertors; digital simulation; insulated gate bipolar transistors; invertors; motion control; power grids; regenerative braking; substations; traction power supplies; voltage control; DC traction substation; IGBT regenerative inverter; computer simulation; diode rectifier; electric brake; regenerative motion control algorithm; three-phase PWM AC-DC converter; train; voltage stabilization; DC generators; Diodes; Insulated gate bipolar transistors; Motion control; Power generation; Pulse width modulation inverters; Rectifiers; Recycling; Substations; Voltage&lt;/_keywords&gt;&lt;_modified&gt;62161468&lt;/_modified&gt;&lt;_pages&gt;1452-1456&lt;/_pages&gt;&lt;_secondary_title&gt;2005 International Conference on Electrical Machines and Systems&lt;/_secondary_title&gt;&lt;_short_title&gt;2005 International Conference on Electrical Machines and Systems&lt;/_short_title&gt;&lt;_volume&gt;2&lt;/_volume&gt;&lt;/Details&gt;&lt;Extra&gt;&lt;DBUID&gt;{5CDAF190-9936-47B4-9F07-32BA0D4023C5}&lt;/DBUID&gt;&lt;/Extra&gt;&lt;/Item&gt;&lt;/References&gt;&lt;/Group&gt;&lt;/Citation&gt;_x000a_"/>
    <w:docVar w:name="NE.Ref{81A0D5C2-AB27-4AB9-9A12-B362464300A2}" w:val=" ADDIN NE.Ref.{81A0D5C2-AB27-4AB9-9A12-B362464300A2}&lt;Citation&gt;&lt;Group&gt;&lt;References&gt;&lt;Item&gt;&lt;ID&gt;742&lt;/ID&gt;&lt;UID&gt;{7DFDA7D8-28D5-4A4A-9055-EFC2E670A4D3}&lt;/UID&gt;&lt;Title&gt;System energy optimisation strategies for metros with regeneration&lt;/Title&gt;&lt;Template&gt;Journal Article&lt;/Template&gt;&lt;Star&gt;0&lt;/Star&gt;&lt;Tag&gt;5&lt;/Tag&gt;&lt;Author&gt;Tian, Zhongbei; Weston, Paul; Zhao, Ning; Hillmansen, Stuart; Roberts, Clive; Chen, Lei&lt;/Author&gt;&lt;Year&gt;2017&lt;/Year&gt;&lt;Details&gt;&lt;_accessed&gt;62117934&lt;/_accessed&gt;&lt;_collection_scope&gt;EI;&lt;/_collection_scope&gt;&lt;_created&gt;62117934&lt;/_created&gt;&lt;_db_updated&gt;CrossRef&lt;/_db_updated&gt;&lt;_doi&gt;10.1016/j.trc.2016.12.004&lt;/_doi&gt;&lt;_impact_factor&gt;   3.968&lt;/_impact_factor&gt;&lt;_isbn&gt;0968090X&lt;/_isbn&gt;&lt;_journal&gt;Transportation Research Part C: Emerging Technologies&lt;/_journal&gt;&lt;_modified&gt;62340049&lt;/_modified&gt;&lt;_pages&gt;120-135&lt;/_pages&gt;&lt;_tertiary_title&gt;Transportation Research Part C: Emerging Technologies&lt;/_tertiary_title&gt;&lt;_url&gt;http://linkinghub.elsevier.com/retrieve/pii/S0968090X16302522_x000d__x000a_http://api.elsevier.com/content/article/PII:S0968090X16302522?httpAccept=text/xml&lt;/_url&gt;&lt;_volume&gt;75&lt;/_volume&gt;&lt;/Details&gt;&lt;Extra&gt;&lt;DBUID&gt;{5CDAF190-9936-47B4-9F07-32BA0D4023C5}&lt;/DBUID&gt;&lt;/Extra&gt;&lt;/Item&gt;&lt;/References&gt;&lt;/Group&gt;&lt;/Citation&gt;_x000a_"/>
    <w:docVar w:name="NE.Ref{8A6B1EA0-1D1C-467C-A81C-9482EE42E40D}" w:val=" ADDIN NE.Ref.{8A6B1EA0-1D1C-467C-A81C-9482EE42E40D}&lt;Citation&gt;&lt;Group&gt;&lt;References&gt;&lt;Item&gt;&lt;ID&gt;751&lt;/ID&gt;&lt;UID&gt;{72E172BF-3105-4446-90FF-78E1533CADD9}&lt;/UID&gt;&lt;Title&gt;Review of Application of Energy Storage Devices in Railway Transportation&lt;/Title&gt;&lt;Template&gt;Journal Article&lt;/Template&gt;&lt;Star&gt;0&lt;/Star&gt;&lt;Tag&gt;5&lt;/Tag&gt;&lt;Author&gt;Ghaviha, Nima; Campillo, Javier; Bohlin, Markus; Dahlquist, Erik&lt;/Author&gt;&lt;Year&gt;2017&lt;/Year&gt;&lt;Details&gt;&lt;_alternate_title&gt;Energy Procedia8th International Conference on Applied Energy, ICAE2016, 8-11 October 2016, Beijing, China&lt;/_alternate_title&gt;&lt;_created&gt;62138053&lt;/_created&gt;&lt;_date&gt;2017-01-01&lt;/_date&gt;&lt;_date_display&gt;2017&lt;/_date_display&gt;&lt;_doi&gt;https://doi.org/10.1016/j.egypro.2017.03.980&lt;/_doi&gt;&lt;_isbn&gt;1876-6102&lt;/_isbn&gt;&lt;_journal&gt;Energy Procedia&lt;/_journal&gt;&lt;_keywords&gt;Energy Storage System; Railway; Battery; Supercapacitor; Flywheel&lt;/_keywords&gt;&lt;_modified&gt;62138056&lt;/_modified&gt;&lt;_pages&gt;4561-4568&lt;/_pages&gt;&lt;_url&gt;http://www.sciencedirect.com/science/article/pii/S1876610217310950&lt;/_url&gt;&lt;_volume&gt;105&lt;/_volume&gt;&lt;/Details&gt;&lt;Extra&gt;&lt;DBUID&gt;{5CDAF190-9936-47B4-9F07-32BA0D4023C5}&lt;/DBUID&gt;&lt;/Extra&gt;&lt;/Item&gt;&lt;/References&gt;&lt;/Group&gt;&lt;Group&gt;&lt;References&gt;&lt;Item&gt;&lt;ID&gt;380&lt;/ID&gt;&lt;UID&gt;{C3CD4208-5FFF-4F77-B914-773ACBFE3932}&lt;/UID&gt;&lt;Title&gt;Recent developments and applications of energy storage devices in electrified railways&lt;/Title&gt;&lt;Template&gt;Journal Article&lt;/Template&gt;&lt;Star&gt;0&lt;/Star&gt;&lt;Tag&gt;5&lt;/Tag&gt;&lt;Author&gt;Ratniyomchai, T; Hillmansen, S; Tricoli, P&lt;/Author&gt;&lt;Year&gt;2014&lt;/Year&gt;&lt;Details&gt;&lt;_alternate_title&gt;IET Electrical Systems in TransportationIET Electrical Systems in Transportation&lt;/_alternate_title&gt;&lt;_collection_scope&gt;EI;&lt;/_collection_scope&gt;&lt;_created&gt;61464286&lt;/_created&gt;&lt;_date&gt;2014-01-01&lt;/_date&gt;&lt;_date_display&gt;2014_x000d__x000a_March 2014&lt;/_date_display&gt;&lt;_doi&gt;10.1049/iet-est.2013.0031&lt;/_doi&gt;&lt;_isbn&gt;2042-9738&lt;/_isbn&gt;&lt;_issue&gt;1&lt;/_issue&gt;&lt;_journal&gt;IET Electrical Systems in Transportation&lt;/_journal&gt;&lt;_keywords&gt;battery powered vehicles; braking; flywheels; hybrid electric vehicles; power capacitors; railway electrification; secondary cells; Ragone plot; batteries; electric double layer capacitors; electrified railways; flywheels; hybrid energy storage devices; passenger services; regenerative braking energy reuse; regenerative braking energy storage; verification tests&lt;/_keywords&gt;&lt;_modified&gt;62161238&lt;/_modified&gt;&lt;_pages&gt;9-20&lt;/_pages&gt;&lt;_volume&gt;4&lt;/_volume&gt;&lt;/Details&gt;&lt;Extra&gt;&lt;DBUID&gt;{5CDAF190-9936-47B4-9F07-32BA0D4023C5}&lt;/DBUID&gt;&lt;/Extra&gt;&lt;/Item&gt;&lt;/References&gt;&lt;/Group&gt;&lt;Group&gt;&lt;References&gt;&lt;Item&gt;&lt;ID&gt;729&lt;/ID&gt;&lt;UID&gt;{E1DD58D4-4CAA-4EA7-BC95-5DB6E713D08F}&lt;/UID&gt;&lt;Title&gt;DC railway simulation including controllable power electronic and energy storage devices&lt;/Title&gt;&lt;Template&gt;Journal Article&lt;/Template&gt;&lt;Star&gt;0&lt;/Star&gt;&lt;Tag&gt;5&lt;/Tag&gt;&lt;Author&gt;Arboleya, Pablo; Mohamed, Bassam; El-Sayed, Islam&lt;/Author&gt;&lt;Year&gt;2017&lt;/Year&gt;&lt;Details&gt;&lt;_accessed&gt;62116902&lt;/_accessed&gt;&lt;_collection_scope&gt;EI;SCI;SCIE;&lt;/_collection_scope&gt;&lt;_created&gt;62116901&lt;/_created&gt;&lt;_db_updated&gt;CrossRef&lt;/_db_updated&gt;&lt;_doi&gt;10.1109/TPWRS.2018.2801023&lt;/_doi&gt;&lt;_impact_factor&gt;   5.255&lt;/_impact_factor&gt;&lt;_isbn&gt;0885-8950&lt;/_isbn&gt;&lt;_journal&gt;IEEE Transactions on Power Systems&lt;/_journal&gt;&lt;_modified&gt;62327128&lt;/_modified&gt;&lt;_pages&gt;1-1&lt;/_pages&gt;&lt;_tertiary_title&gt;IEEE Trans. Power Syst.&lt;/_tertiary_title&gt;&lt;_url&gt;http://ieeexplore.ieee.org/document/8278220/_x000d__x000a_http://xplorestaging.ieee.org/ielx7/59/4374138/08278220.pdf?arnumber=8278220&lt;/_url&gt;&lt;/Details&gt;&lt;Extra&gt;&lt;DBUID&gt;{5CDAF190-9936-47B4-9F07-32BA0D4023C5}&lt;/DBUID&gt;&lt;/Extra&gt;&lt;/Item&gt;&lt;/References&gt;&lt;/Group&gt;&lt;Group&gt;&lt;References&gt;&lt;Item&gt;&lt;ID&gt;371&lt;/ID&gt;&lt;UID&gt;{F312A419-DAB9-493C-8718-758E27A156AB}&lt;/UID&gt;&lt;Title&gt;Extreme conditions regenerative braking modeling, control and simulation of a hybrid energy storage system for an electric vehicle&lt;/Title&gt;&lt;Template&gt;Generic&lt;/Template&gt;&lt;Star&gt;0&lt;/Star&gt;&lt;Tag&gt;0&lt;/Tag&gt;&lt;Author&gt;Itani, K; De Bernardinis, A; Khatir, Z; Jammal, A; Oueidat, M&lt;/Author&gt;&lt;Year&gt;2016&lt;/Year&gt;&lt;Details&gt;&lt;_created&gt;61464227&lt;/_created&gt;&lt;_date&gt;2016-01-01&lt;/_date&gt;&lt;_date_display&gt;2016&lt;/_date_display&gt;&lt;_doi&gt;10.1109/TTE.2016.2608763&lt;/_doi&gt;&lt;_issue&gt;99&lt;/_issue&gt;&lt;_journal&gt;IEEE Transactions on Transportation Electrification&lt;/_journal&gt;&lt;_keywords&gt;Batteries; Brakes; Capacitance; Force; Resistors; Vehicles; Wheels; Control system synthesis; Electric vehicles; Energy storage; Hybrid power systems; Lithium batteries; Supercapacitors&lt;/_keywords&gt;&lt;_modified&gt;62145527&lt;/_modified&gt;&lt;_pages&gt;1-1&lt;/_pages&gt;&lt;_secondary_title&gt;IEEE Transactions on Transportation Electrification&lt;/_secondary_title&gt;&lt;_volume&gt;PP&lt;/_volume&gt;&lt;/Details&gt;&lt;Extra&gt;&lt;DBUID&gt;{5CDAF190-9936-47B4-9F07-32BA0D4023C5}&lt;/DBUID&gt;&lt;/Extra&gt;&lt;/Item&gt;&lt;/References&gt;&lt;/Group&gt;&lt;Group&gt;&lt;References&gt;&lt;Item&gt;&lt;ID&gt;772&lt;/ID&gt;&lt;UID&gt;{E6762215-6391-43B3-A6C5-6A3A841CA5EB}&lt;/UID&gt;&lt;Title&gt;Analysis of Trackside Flywheel Energy Storage in Light Rail Systems&lt;/Title&gt;&lt;Template&gt;Journal Article&lt;/Template&gt;&lt;Star&gt;0&lt;/Star&gt;&lt;Tag&gt;0&lt;/Tag&gt;&lt;Author&gt;Gee, A M; Dunn, R W&lt;/Author&gt;&lt;Year&gt;2015&lt;/Year&gt;&lt;Details&gt;&lt;_alternate_title&gt;IEEE Transactions on Vehicular TechnologyIEEE Transactions on Vehicular Technology&lt;/_alternate_title&gt;&lt;_collection_scope&gt;EI;SCI;SCIE;&lt;/_collection_scope&gt;&lt;_created&gt;62161245&lt;/_created&gt;&lt;_date&gt;2015-01-01&lt;/_date&gt;&lt;_date_display&gt;2015_x000d__x000a_Sept. 2015&lt;/_date_display&gt;&lt;_doi&gt;10.1109/TVT.2014.2361865&lt;/_doi&gt;&lt;_impact_factor&gt;   4.432&lt;/_impact_factor&gt;&lt;_isbn&gt;0018-9545&lt;/_isbn&gt;&lt;_issue&gt;9&lt;/_issue&gt;&lt;_journal&gt;IEEE Transactions on Vehicular Technology&lt;/_journal&gt;&lt;_keywords&gt;energy conservation; flywheels; light rail systems; load flow; DC light rail network; electrical network load flow simulation; light rail systems; modified nodal analysis; substation currents; supply energy reduction; trackside flywheel energy storage; traction electrical network load flow algorithm; Acceleration; Flywheels; Force; Resistance; Substations; Vectors; Electric vehicles; Energy efficiency; Energy management; Flywheels; Rail transportation; energy efficiency; energy management; flywheels; rail transportation&lt;/_keywords&gt;&lt;_modified&gt;62329971&lt;/_modified&gt;&lt;_pages&gt;3858-3869&lt;/_pages&gt;&lt;_volume&gt;64&lt;/_volume&gt;&lt;/Details&gt;&lt;Extra&gt;&lt;DBUID&gt;{5CDAF190-9936-47B4-9F07-32BA0D4023C5}&lt;/DBUID&gt;&lt;/Extra&gt;&lt;/Item&gt;&lt;/References&gt;&lt;/Group&gt;&lt;Group&gt;&lt;References&gt;&lt;Item&gt;&lt;ID&gt;680&lt;/ID&gt;&lt;UID&gt;{413FD710-1732-4A07-BF43-3405751D5B3F}&lt;/UID&gt;&lt;Title&gt;Analysis of the demand charge in DC railway systems and reduction of its economic impact with Energy Storage Systems&lt;/Title&gt;&lt;Template&gt;Journal Article&lt;/Template&gt;&lt;Star&gt;0&lt;/Star&gt;&lt;Tag&gt;5&lt;/Tag&gt;&lt;Author&gt;Roch-Dupré, David; López-López, Álvaro J; Pecharromán, Ramón R; Cucala, Asunción P; Fernández-Cardador, Antonio&lt;/Author&gt;&lt;Year&gt;2017&lt;/Year&gt;&lt;Details&gt;&lt;_alternate_title&gt;International Journal of Electrical Power &amp;amp; Energy Systems&lt;/_alternate_title&gt;&lt;_collection_scope&gt;SCIE;&lt;/_collection_scope&gt;&lt;_created&gt;62082191&lt;/_created&gt;&lt;_date&gt;2017-01-01&lt;/_date&gt;&lt;_date_display&gt;2017&lt;/_date_display&gt;&lt;_doi&gt;https://doi.org/10.1016/j.ijepes.2017.06.022&lt;/_doi&gt;&lt;_impact_factor&gt;   3.610&lt;/_impact_factor&gt;&lt;_isbn&gt;0142-0615&lt;/_isbn&gt;&lt;_journal&gt;International Journal of Electrical Power &amp;amp; Energy Systems&lt;/_journal&gt;&lt;_keywords&gt;Railway power systems; Demand charge; Power peaks; Load levelling; Energy Storage Systems&lt;/_keywords&gt;&lt;_modified&gt;62329973&lt;/_modified&gt;&lt;_pages&gt;459-467&lt;/_pages&gt;&lt;_url&gt;http://www.sciencedirect.com/science/article/pii/S0142061517301680&lt;/_url&gt;&lt;_volume&gt;93&lt;/_volume&gt;&lt;/Details&gt;&lt;Extra&gt;&lt;DBUID&gt;{5CDAF190-9936-47B4-9F07-32BA0D4023C5}&lt;/DBUID&gt;&lt;/Extra&gt;&lt;/Item&gt;&lt;/References&gt;&lt;/Group&gt;&lt;Group&gt;&lt;References&gt;&lt;Item&gt;&lt;ID&gt;1070&lt;/ID&gt;&lt;UID&gt;{81120C4A-9283-46E6-92B0-F48E7761636B}&lt;/UID&gt;&lt;Title&gt;Optimal Sizing of Energy Storage for Regenerative Braking in Electric Railway Systems&lt;/Title&gt;&lt;Template&gt;Journal Article&lt;/Template&gt;&lt;Star&gt;0&lt;/Star&gt;&lt;Tag&gt;0&lt;/Tag&gt;&lt;Author&gt;de la Torre, Sebastian; Sanchez-Racero, Antonio Jose; Aguado, Jose Antonio; Reyes, Manuel; Martianez, Oliver&lt;/Author&gt;&lt;Year&gt;2015&lt;/Year&gt;&lt;Details&gt;&lt;_accessed&gt;62329981&lt;/_accessed&gt;&lt;_collection_scope&gt;EI;SCI;SCIE;&lt;/_collection_scope&gt;&lt;_created&gt;62329981&lt;/_created&gt;&lt;_db_updated&gt;CrossRef&lt;/_db_updated&gt;&lt;_doi&gt;10.1109/TPWRS.2014.2340911&lt;/_doi&gt;&lt;_impact_factor&gt;   5.255&lt;/_impact_factor&gt;&lt;_isbn&gt;0885-8950&lt;/_isbn&gt;&lt;_issue&gt;3&lt;/_issue&gt;&lt;_journal&gt;IEEE Transactions on Power Systems&lt;/_journal&gt;&lt;_modified&gt;62329981&lt;/_modified&gt;&lt;_pages&gt;1492-1500&lt;/_pages&gt;&lt;_tertiary_title&gt;IEEE Trans. Power Syst.&lt;/_tertiary_title&gt;&lt;_url&gt;http://ieeexplore.ieee.org/document/6877707/_x000d__x000a_http://xplorestaging.ieee.org/ielx7/59/7087410/06877707.pdf?arnumber=6877707&lt;/_url&gt;&lt;_volume&gt;30&lt;/_volume&gt;&lt;/Details&gt;&lt;Extra&gt;&lt;DBUID&gt;{5CDAF190-9936-47B4-9F07-32BA0D4023C5}&lt;/DBUID&gt;&lt;/Extra&gt;&lt;/Item&gt;&lt;/References&gt;&lt;/Group&gt;&lt;/Citation&gt;_x000a_"/>
    <w:docVar w:name="NE.Ref{8F7605F7-FF9C-4C0A-B06F-A03F02067CBC}" w:val=" ADDIN NE.Ref.{8F7605F7-FF9C-4C0A-B06F-A03F02067CBC}&lt;Citation&gt;&lt;Group&gt;&lt;References&gt;&lt;Item&gt;&lt;ID&gt;754&lt;/ID&gt;&lt;UID&gt;{DD4C04EA-E78E-476F-8BDA-45A3ECE40E07}&lt;/UID&gt;&lt;Title&gt;Braking energy recuperation&lt;/Title&gt;&lt;Template&gt;Journal Article&lt;/Template&gt;&lt;Star&gt;1&lt;/Star&gt;&lt;Tag&gt;0&lt;/Tag&gt;&lt;Author&gt;Gelman, V&lt;/Author&gt;&lt;Year&gt;2009&lt;/Year&gt;&lt;Details&gt;&lt;_accessed&gt;62138183&lt;/_accessed&gt;&lt;_alternate_title&gt;IEEE Vehicular Technology MagazineIEEE Vehicular Technology Magazine&lt;/_alternate_title&gt;&lt;_collection_scope&gt;EI;SCIE;&lt;/_collection_scope&gt;&lt;_created&gt;62138140&lt;/_created&gt;&lt;_date&gt;2009-01-01&lt;/_date&gt;&lt;_date_display&gt;2009_x000d__x000a_Sept. 2009&lt;/_date_display&gt;&lt;_doi&gt;10.1109/MVT.2009.933480&lt;/_doi&gt;&lt;_impact_factor&gt;   6.038&lt;/_impact_factor&gt;&lt;_isbn&gt;1556-6072&lt;/_isbn&gt;&lt;_issue&gt;3&lt;/_issue&gt;&lt;_journal&gt;IEEE Vehicular Technology Magazine&lt;/_journal&gt;&lt;_keywords&gt;railway electrification; rectifier substations; rectifiers; thyristor applications; braking energy recuperation; capital cost savings; diode rectifiers; energy savings; fault current limiting; rail resistance; reversible thyristor-controlled rectifiers; substation spacing; train car efficiency; train speed profile; voltage regulation; Circuits; Diodes; Impedance; Rails; Rectifiers; Regulators; Substations; Thyristors; Transportation; Voltage control&lt;/_keywords&gt;&lt;_modified&gt;62329996&lt;/_modified&gt;&lt;_pages&gt;82-89&lt;/_pages&gt;&lt;_volume&gt;4&lt;/_volume&gt;&lt;/Details&gt;&lt;Extra&gt;&lt;DBUID&gt;{5CDAF190-9936-47B4-9F07-32BA0D4023C5}&lt;/DBUID&gt;&lt;/Extra&gt;&lt;/Item&gt;&lt;/References&gt;&lt;/Group&gt;&lt;Group&gt;&lt;References&gt;&lt;Item&gt;&lt;ID&gt;615&lt;/ID&gt;&lt;UID&gt;{F44A98A2-D1BB-41A9-95BD-5139D132BA9F}&lt;/UID&gt;&lt;Title&gt;Efficient recovery of braking energy through a reversible dc substation&lt;/Title&gt;&lt;Template&gt;Conference Proceedings&lt;/Template&gt;&lt;Star&gt;0&lt;/Star&gt;&lt;Tag&gt;5&lt;/Tag&gt;&lt;Author&gt;Cornic, D&lt;/Author&gt;&lt;Year&gt;2010&lt;/Year&gt;&lt;Details&gt;&lt;_created&gt;62005891&lt;/_created&gt;&lt;_date&gt;2010-01-01&lt;/_date&gt;&lt;_date_display&gt;2010_x000d__x000a_19-21 Oct. 2010&lt;/_date_display&gt;&lt;_doi&gt;10.1109/ESARS.2010.5665264&lt;/_doi&gt;&lt;_isbn&gt;2165-9400&lt;/_isbn&gt;&lt;_keywords&gt;distribution networks; energy conservation; power consumption; power factor correction; power transformers; railway industry; rectifiers; regenerative braking; substations; traction power supplies; 3-phase ac traction; braking energy regeneration; dc power systems; dc traction power supply; distribution network; energy consumption; energy savings; power factor; railway industry; rectifier bridges; reversible dc substations; transformer; urban transportation systems; Biological system modeling; Bridge circuits; Converters; Inverters; Prototypes; Rectifiers; Substations; energy savings; regeneration; reversible; substation&lt;/_keywords&gt;&lt;_modified&gt;62161231&lt;/_modified&gt;&lt;_pages&gt;1-9&lt;/_pages&gt;&lt;_secondary_title&gt;Electrical Systems for Aircraft, Railway and Ship Propulsion&lt;/_secondary_title&gt;&lt;_short_title&gt;Electrical Systems for Aircraft, Railway and Ship Propulsion&lt;/_short_title&gt;&lt;/Details&gt;&lt;Extra&gt;&lt;DBUID&gt;{5CDAF190-9936-47B4-9F07-32BA0D4023C5}&lt;/DBUID&gt;&lt;/Extra&gt;&lt;/Item&gt;&lt;/References&gt;&lt;/Group&gt;&lt;Group&gt;&lt;References&gt;&lt;Item&gt;&lt;ID&gt;688&lt;/ID&gt;&lt;UID&gt;{DDC75F5B-E76D-479D-8F25-8D3E0936F095}&lt;/UID&gt;&lt;Title&gt;An assessment of available measures to reduce traction energy use in railway networks&lt;/Title&gt;&lt;Template&gt;Journal Article&lt;/Template&gt;&lt;Star&gt;0&lt;/Star&gt;&lt;Tag&gt;5&lt;/Tag&gt;&lt;Author&gt;Douglas, Heather; Roberts, Clive; Hillmansen, Stuart; Schmid, Felix&lt;/Author&gt;&lt;Year&gt;2015&lt;/Year&gt;&lt;Details&gt;&lt;_accessed&gt;62138037&lt;/_accessed&gt;&lt;_collection_scope&gt;EI;SCIE;&lt;/_collection_scope&gt;&lt;_created&gt;62082257&lt;/_created&gt;&lt;_db_updated&gt;CrossRef&lt;/_db_updated&gt;&lt;_doi&gt;10.1016/j.enconman.2015.10.053&lt;/_doi&gt;&lt;_impact_factor&gt;   6.377&lt;/_impact_factor&gt;&lt;_isbn&gt;01968904&lt;/_isbn&gt;&lt;_journal&gt;Energy Conversion and Management&lt;/_journal&gt;&lt;_modified&gt;62329993&lt;/_modified&gt;&lt;_pages&gt;1149-1165&lt;/_pages&gt;&lt;_tertiary_title&gt;Energy Conversion and Management&lt;/_tertiary_title&gt;&lt;_url&gt;http://linkinghub.elsevier.com/retrieve/pii/S0196890415009759_x000d__x000a_http://api.elsevier.com/content/article/PII:S0196890415009759?httpAccept=text/plain&lt;/_url&gt;&lt;_volume&gt;106&lt;/_volume&gt;&lt;/Details&gt;&lt;Extra&gt;&lt;DBUID&gt;{5CDAF190-9936-47B4-9F07-32BA0D4023C5}&lt;/DBUID&gt;&lt;/Extra&gt;&lt;/Item&gt;&lt;/References&gt;&lt;/Group&gt;&lt;Group&gt;&lt;References&gt;&lt;Item&gt;&lt;ID&gt;755&lt;/ID&gt;&lt;UID&gt;{8A8813EE-810B-45C5-8F15-CAF3ACC8A49C}&lt;/UID&gt;&lt;Title&gt;Kinetic energy recovery on railway systems with feedback to the grid&lt;/Title&gt;&lt;Template&gt;Conference Proceedings&lt;/Template&gt;&lt;Star&gt;1&lt;/Star&gt;&lt;Tag&gt;0&lt;/Tag&gt;&lt;Author&gt;Ibaiondo, H; Romo, A&lt;/Author&gt;&lt;Year&gt;2010&lt;/Year&gt;&lt;Details&gt;&lt;_created&gt;62138151&lt;/_created&gt;&lt;_date&gt;0006-08-20&lt;/_date&gt;&lt;_date_display&gt;2010_x000d__x000a_6-8 Sept. 2010&lt;/_date_display&gt;&lt;_doi&gt;10.1109/EPEPEMC.2010.5606545&lt;/_doi&gt;&lt;_keywords&gt;DC-DC power convertors; energy conservation; invertors; railways; regenerative braking; 3-phase inverter; DC/DC elevator; converter topology; distribution grid; energy efficiency; energy recovery system; kinetic energy recovery; railway systems; regenerative braking; voltage fluctuations; Converters; Data models; Inductance; Inverters; Mathematical model; Rectifiers; Substations; converter; energy efficiency; railways&lt;/_keywords&gt;&lt;_modified&gt;62145526&lt;/_modified&gt;&lt;_pages&gt;T9-94-T9-97&lt;/_pages&gt;&lt;_secondary_title&gt;Proceedings of 14th International Power Electronics and Motion Control Conference EPE-PEMC 2010&lt;/_secondary_title&gt;&lt;_short_title&gt;Proceedings of 14th International Power Electronics and Motion Control Conference EPE-PEMC 2010&lt;/_short_title&gt;&lt;/Details&gt;&lt;Extra&gt;&lt;DBUID&gt;{5CDAF190-9936-47B4-9F07-32BA0D4023C5}&lt;/DBUID&gt;&lt;/Extra&gt;&lt;/Item&gt;&lt;/References&gt;&lt;/Group&gt;&lt;Group&gt;&lt;References&gt;&lt;Item&gt;&lt;ID&gt;762&lt;/ID&gt;&lt;UID&gt;{B266DB8F-757A-45DD-8AF4-D9BDF700EFA6}&lt;/UID&gt;&lt;Title&gt;Development of a Hybrid Inverter and a Hybrid Converter for an electric railway&lt;/Title&gt;&lt;Template&gt;Conference Proceedings&lt;/Template&gt;&lt;Star&gt;1&lt;/Star&gt;&lt;Tag&gt;5&lt;/Tag&gt;&lt;Author&gt;Nomura, J; Kataoka, A; Inagaki, K&lt;/Author&gt;&lt;Year&gt;2007&lt;/Year&gt;&lt;Details&gt;&lt;_created&gt;62138279&lt;/_created&gt;&lt;_date&gt;0002-05-20&lt;/_date&gt;&lt;_date_display&gt;2007_x000d__x000a_2-5 April 2007&lt;/_date_display&gt;&lt;_doi&gt;10.1109/PCCON.2007.373112&lt;/_doi&gt;&lt;_keywords&gt;insulated gate bipolar transistors; invertors; power convertors; railway electrification; traction power supplies; DC traction system; IGBT-based voltage source; diode rectifier; electric railway power supply; electric trains; fixed-pattern pulse; hybrid converter; hybrid inverter; phase shift control method; regenerative brake; regenerative inverter; Circuits; Diodes; Insulated gate bipolar transistors; Inverters; Manufacturing; Power supplies; Rail transportation; Rectifiers; Testing; Voltage; Hybrid Converter; Hybrid Inverter; fixed-pattern pulse with phase shift control method&lt;/_keywords&gt;&lt;_modified&gt;62145526&lt;/_modified&gt;&lt;_pages&gt;1164-1169&lt;/_pages&gt;&lt;_secondary_title&gt;2007 Power Conversion Conference - Nagoya&lt;/_secondary_title&gt;&lt;_short_title&gt;2007 Power Conversion Conference - Nagoya&lt;/_short_title&gt;&lt;/Details&gt;&lt;Extra&gt;&lt;DBUID&gt;{5CDAF190-9936-47B4-9F07-32BA0D4023C5}&lt;/DBUID&gt;&lt;/Extra&gt;&lt;/Item&gt;&lt;/References&gt;&lt;/Group&gt;&lt;Group&gt;&lt;References&gt;&lt;Item&gt;&lt;ID&gt;758&lt;/ID&gt;&lt;UID&gt;{40243261-8F37-4799-97FF-D730E8B4A28C}&lt;/UID&gt;&lt;Title&gt;Buddy bidirectional supply for traction substations&lt;/Title&gt;&lt;Template&gt;Conference Proceedings&lt;/Template&gt;&lt;Star&gt;1&lt;/Star&gt;&lt;Tag&gt;5&lt;/Tag&gt;&lt;Author&gt;De Jager, W A G&lt;/Author&gt;&lt;Year&gt;2011&lt;/Year&gt;&lt;Details&gt;&lt;_created&gt;62138250&lt;/_created&gt;&lt;_date&gt;2011-01-01&lt;/_date&gt;&lt;_date_display&gt;2011_x000d__x000a_Aug. 30 2011-Sept. 1 2011&lt;/_date_display&gt;&lt;_keywords&gt;braking; harmonic distortion; hysteresis; insulated gate bipolar transistors; load flow; power convertors; power grids; power overhead lines; rectifier substations; traction; IGBT technology; THD; bidirectional supply; braking power feedback; hysteresis controlled line-side converter; input AC current; output DC voltage; overhead line voltage fluctuation; power electronics; power grid; reverse power flow; total harmonic distortion; traction substation; twelve-pulse passive rectifier; Harmonic analysis; Load modeling; Mathematical model; Rectifiers; Substations; Vehicles; Voltage control; Active Front-End; Converter control; DC power supply; Diode; Harmonics; IGBT; Modelling; Power factor correction; Rail vehicle; Regenerative power; Simulation; Three-phase system; Traction application; Transformer&lt;/_keywords&gt;&lt;_modified&gt;62145509&lt;/_modified&gt;&lt;_pages&gt;1-10&lt;/_pages&gt;&lt;_secondary_title&gt;Proceedings of the 2011 14th European Conference on Power Electronics and Applications&lt;/_secondary_title&gt;&lt;_short_title&gt;Proceedings of the 2011 14th European Conference on Power Electronics and Applications&lt;/_short_title&gt;&lt;/Details&gt;&lt;Extra&gt;&lt;DBUID&gt;{5CDAF190-9936-47B4-9F07-32BA0D4023C5}&lt;/DBUID&gt;&lt;/Extra&gt;&lt;/Item&gt;&lt;/References&gt;&lt;/Group&gt;&lt;/Citation&gt;_x000a_"/>
    <w:docVar w:name="NE.Ref{9BE9B583-2D82-45F8-844D-0A72E9F9EFD6}" w:val=" ADDIN NE.Ref.{9BE9B583-2D82-45F8-844D-0A72E9F9EFD6}&lt;Citation&gt;&lt;Group&gt;&lt;References&gt;&lt;Item&gt;&lt;ID&gt;761&lt;/ID&gt;&lt;UID&gt;{456DA34A-0C39-49CF-8CF6-1A3B998D26AA}&lt;/UID&gt;&lt;Title&gt;Electric network solutions of DC transit systems with inverting substations&lt;/Title&gt;&lt;Template&gt;Journal Article&lt;/Template&gt;&lt;Star&gt;0&lt;/Star&gt;&lt;Tag&gt;5&lt;/Tag&gt;&lt;Author&gt;Yii, Shen Tzeng; Ruay-Nan, Wu; Nanming, Chen&lt;/Author&gt;&lt;Year&gt;1998&lt;/Year&gt;&lt;Details&gt;&lt;_accessed&gt;62340059&lt;/_accessed&gt;&lt;_alternate_title&gt;IEEE Transactions on Vehicular TechnologyIEEE Transactions on Vehicular Technology&lt;/_alternate_title&gt;&lt;_collection_scope&gt;EI;SCI;SCIE;&lt;/_collection_scope&gt;&lt;_created&gt;62138270&lt;/_created&gt;&lt;_date&gt;1998-01-01&lt;/_date&gt;&lt;_date_display&gt;1998_x000d__x000a_Nov 1998&lt;/_date_display&gt;&lt;_doi&gt;10.1109/25.728537&lt;/_doi&gt;&lt;_impact_factor&gt;   4.432&lt;/_impact_factor&gt;&lt;_isbn&gt;0018-9545&lt;/_isbn&gt;&lt;_issue&gt;4&lt;/_issue&gt;&lt;_journal&gt;IEEE Transactions on Vehicular Technology&lt;/_journal&gt;&lt;_keywords&gt;Newton-Raphson method; invertors; load flow; power conversion harmonics; railways; rapid transit systems; substations; AC/DC power flows; Chungho Line; DC electrified transit systems; DC transit systems; R-L-fed inverting substation; Taipei Rapid Transit Systems; Y-bus method; converter model; electric network solutions; fast power flow algorithm; harmonic current injections; harmonics; inverting substations; power flow; train simulators; unified Newton-Raphson method; Electric resistance; Inverters; Load flow; Power system harmonics; Power system modeling; Rail transportation; Reactive power; Rectifiers; Substations; Voltage&lt;/_keywords&gt;&lt;_modified&gt;62331435&lt;/_modified&gt;&lt;_pages&gt;1405-1412&lt;/_pages&gt;&lt;_volume&gt;47&lt;/_volume&gt;&lt;/Details&gt;&lt;Extra&gt;&lt;DBUID&gt;{5CDAF190-9936-47B4-9F07-32BA0D4023C5}&lt;/DBUID&gt;&lt;/Extra&gt;&lt;/Item&gt;&lt;/References&gt;&lt;/Group&gt;&lt;Group&gt;&lt;References&gt;&lt;Item&gt;&lt;ID&gt;413&lt;/ID&gt;&lt;UID&gt;{F955A498-D918-468C-9904-A3218951F9E4}&lt;/UID&gt;&lt;Title&gt;DC power-supply system with inverting substations for traction systems using regenerative brakes&lt;/Title&gt;&lt;Template&gt;Journal Article&lt;/Template&gt;&lt;Star&gt;0&lt;/Star&gt;&lt;Tag&gt;0&lt;/Tag&gt;&lt;Author&gt;Suzuki, T&lt;/Author&gt;&lt;Year&gt;1982&lt;/Year&gt;&lt;Details&gt;&lt;_accessed&gt;61465593&lt;/_accessed&gt;&lt;_alternate_title&gt;IEE Proceedings B - Electric Power ApplicationsIEE Proceedings B - Electric Power Applications&lt;/_alternate_title&gt;&lt;_created&gt;61465554&lt;/_created&gt;&lt;_date&gt;1982-01-01&lt;/_date&gt;&lt;_date_display&gt;1982_x000d__x000a_January 1982&lt;/_date_display&gt;&lt;_doi&gt;10.1049/ip-b.1982.0002&lt;/_doi&gt;&lt;_isbn&gt;0143-7038&lt;/_isbn&gt;&lt;_issue&gt;1&lt;/_issue&gt;&lt;_journal&gt;IEE Proceedings B - Electric Power Applications&lt;/_journal&gt;&lt;_keywords&gt;invertors; railways; rectifier substations; regenerative braking; thyristor applications; traction; DC power supply system with inverting substations; Japan; Kobe Metro; regenerative brakes; reversible DC power-supply system; service experience; thyristor inverters; traction systems&lt;/_keywords&gt;&lt;_modified&gt;62145507&lt;/_modified&gt;&lt;_pages&gt;18-26&lt;/_pages&gt;&lt;_volume&gt;129&lt;/_volume&gt;&lt;/Details&gt;&lt;Extra&gt;&lt;DBUID&gt;{5CDAF190-9936-47B4-9F07-32BA0D4023C5}&lt;/DBUID&gt;&lt;/Extra&gt;&lt;/Item&gt;&lt;/References&gt;&lt;/Group&gt;&lt;Group&gt;&lt;References&gt;&lt;Item&gt;&lt;ID&gt;756&lt;/ID&gt;&lt;UID&gt;{CF74B041-D19F-4A07-8CDF-4EFFD346176B}&lt;/UID&gt;&lt;Title&gt;Simulation study of DC transit systems with inverting substations&lt;/Title&gt;&lt;Template&gt;Journal Article&lt;/Template&gt;&lt;Star&gt;0&lt;/Star&gt;&lt;Tag&gt;5&lt;/Tag&gt;&lt;Author&gt;Mellitt, B; Mouneimne, Z S; Goodman, C J&lt;/Author&gt;&lt;Year&gt;1984&lt;/Year&gt;&lt;Details&gt;&lt;_alternate_title&gt;IEE Proceedings B - Electric Power ApplicationsIEE Proceedings B - Electric Power Applications&lt;/_alternate_title&gt;&lt;_created&gt;62138182&lt;/_created&gt;&lt;_date&gt;1984-01-01&lt;/_date&gt;&lt;_date_display&gt;1984_x000d__x000a_March 1984&lt;/_date_display&gt;&lt;_doi&gt;10.1049/ip-b:19840008&lt;/_doi&gt;&lt;_isbn&gt;0143-7038&lt;/_isbn&gt;&lt;_issue&gt;2&lt;/_issue&gt;&lt;_journal&gt;IEE Proceedings B - Electric Power Applications&lt;/_journal&gt;&lt;_keywords&gt;invertors; rapid transit systems; rectifier substations; AC supply system; DC supply network; DC transit systems; current commutation; inverter capacity; inverter control; inverter location; inverting substations; rapid transit; reactive power demand; receptivity; suburban railways; voltage distortion; voltage regulation&lt;/_keywords&gt;&lt;_modified&gt;62331437&lt;/_modified&gt;&lt;_pages&gt;38-50&lt;/_pages&gt;&lt;_volume&gt;131&lt;/_volume&gt;&lt;/Details&gt;&lt;Extra&gt;&lt;DBUID&gt;{5CDAF190-9936-47B4-9F07-32BA0D4023C5}&lt;/DBUID&gt;&lt;/Extra&gt;&lt;/Item&gt;&lt;/References&gt;&lt;/Group&gt;&lt;/Citation&gt;_x000a_"/>
    <w:docVar w:name="NE.Ref{C0D57C58-7658-4DB1-8FEB-E66F2FA6D76C}" w:val=" ADDIN NE.Ref.{C0D57C58-7658-4DB1-8FEB-E66F2FA6D76C}&lt;Citation&gt;&lt;Group&gt;&lt;References&gt;&lt;Item&gt;&lt;ID&gt;742&lt;/ID&gt;&lt;UID&gt;{7DFDA7D8-28D5-4A4A-9055-EFC2E670A4D3}&lt;/UID&gt;&lt;Title&gt;System energy optimisation strategies for metros with regeneration&lt;/Title&gt;&lt;Template&gt;Journal Article&lt;/Template&gt;&lt;Star&gt;0&lt;/Star&gt;&lt;Tag&gt;5&lt;/Tag&gt;&lt;Author&gt;Tian, Zhongbei; Weston, Paul; Zhao, Ning; Hillmansen, Stuart; Roberts, Clive; Chen, Lei&lt;/Author&gt;&lt;Year&gt;2017&lt;/Year&gt;&lt;Details&gt;&lt;_accessed&gt;62117934&lt;/_accessed&gt;&lt;_collection_scope&gt;EI;&lt;/_collection_scope&gt;&lt;_created&gt;62117934&lt;/_created&gt;&lt;_db_updated&gt;CrossRef&lt;/_db_updated&gt;&lt;_doi&gt;10.1016/j.trc.2016.12.004&lt;/_doi&gt;&lt;_impact_factor&gt;   3.968&lt;/_impact_factor&gt;&lt;_isbn&gt;0968090X&lt;/_isbn&gt;&lt;_journal&gt;Transportation Research Part C: Emerging Technologies&lt;/_journal&gt;&lt;_modified&gt;62340049&lt;/_modified&gt;&lt;_pages&gt;120-135&lt;/_pages&gt;&lt;_tertiary_title&gt;Transportation Research Part C: Emerging Technologies&lt;/_tertiary_title&gt;&lt;_url&gt;http://linkinghub.elsevier.com/retrieve/pii/S0968090X16302522_x000d__x000a_http://api.elsevier.com/content/article/PII:S0968090X16302522?httpAccept=text/xml&lt;/_url&gt;&lt;_volume&gt;75&lt;/_volume&gt;&lt;/Details&gt;&lt;Extra&gt;&lt;DBUID&gt;{5CDAF190-9936-47B4-9F07-32BA0D4023C5}&lt;/DBUID&gt;&lt;/Extra&gt;&lt;/Item&gt;&lt;/References&gt;&lt;/Group&gt;&lt;/Citation&gt;_x000a_"/>
    <w:docVar w:name="NE.Ref{CBC3636D-A1EE-45AC-95C0-9ADA36FBAC25}" w:val=" ADDIN NE.Ref.{CBC3636D-A1EE-45AC-95C0-9ADA36FBAC25}&lt;Citation&gt;&lt;Group&gt;&lt;References&gt;&lt;Item&gt;&lt;ID&gt;413&lt;/ID&gt;&lt;UID&gt;{F955A498-D918-468C-9904-A3218951F9E4}&lt;/UID&gt;&lt;Title&gt;DC power-supply system with inverting substations for traction systems using regenerative brakes&lt;/Title&gt;&lt;Template&gt;Journal Article&lt;/Template&gt;&lt;Star&gt;0&lt;/Star&gt;&lt;Tag&gt;0&lt;/Tag&gt;&lt;Author&gt;Suzuki, T&lt;/Author&gt;&lt;Year&gt;1982&lt;/Year&gt;&lt;Details&gt;&lt;_accessed&gt;61465593&lt;/_accessed&gt;&lt;_alternate_title&gt;IEE Proceedings B - Electric Power ApplicationsIEE Proceedings B - Electric Power Applications&lt;/_alternate_title&gt;&lt;_created&gt;61465554&lt;/_created&gt;&lt;_date&gt;1982-01-01&lt;/_date&gt;&lt;_date_display&gt;1982_x000d__x000a_January 1982&lt;/_date_display&gt;&lt;_doi&gt;10.1049/ip-b.1982.0002&lt;/_doi&gt;&lt;_isbn&gt;0143-7038&lt;/_isbn&gt;&lt;_issue&gt;1&lt;/_issue&gt;&lt;_journal&gt;IEE Proceedings B - Electric Power Applications&lt;/_journal&gt;&lt;_keywords&gt;invertors; railways; rectifier substations; regenerative braking; thyristor applications; traction; DC power supply system with inverting substations; Japan; Kobe Metro; regenerative brakes; reversible DC power-supply system; service experience; thyristor inverters; traction systems&lt;/_keywords&gt;&lt;_modified&gt;62145507&lt;/_modified&gt;&lt;_pages&gt;18-26&lt;/_pages&gt;&lt;_volume&gt;129&lt;/_volume&gt;&lt;/Details&gt;&lt;Extra&gt;&lt;DBUID&gt;{5CDAF190-9936-47B4-9F07-32BA0D4023C5}&lt;/DBUID&gt;&lt;/Extra&gt;&lt;/Item&gt;&lt;/References&gt;&lt;/Group&gt;&lt;Group&gt;&lt;References&gt;&lt;Item&gt;&lt;ID&gt;761&lt;/ID&gt;&lt;UID&gt;{456DA34A-0C39-49CF-8CF6-1A3B998D26AA}&lt;/UID&gt;&lt;Title&gt;Electric network solutions of DC transit systems with inverting substations&lt;/Title&gt;&lt;Template&gt;Journal Article&lt;/Template&gt;&lt;Star&gt;0&lt;/Star&gt;&lt;Tag&gt;5&lt;/Tag&gt;&lt;Author&gt;Yii, Shen Tzeng; Ruay-Nan, Wu; Nanming, Chen&lt;/Author&gt;&lt;Year&gt;1998&lt;/Year&gt;&lt;Details&gt;&lt;_accessed&gt;62340059&lt;/_accessed&gt;&lt;_alternate_title&gt;IEEE Transactions on Vehicular TechnologyIEEE Transactions on Vehicular Technology&lt;/_alternate_title&gt;&lt;_collection_scope&gt;EI;SCI;SCIE;&lt;/_collection_scope&gt;&lt;_created&gt;62138270&lt;/_created&gt;&lt;_date&gt;1998-01-01&lt;/_date&gt;&lt;_date_display&gt;1998_x000d__x000a_Nov 1998&lt;/_date_display&gt;&lt;_doi&gt;10.1109/25.728537&lt;/_doi&gt;&lt;_impact_factor&gt;   4.432&lt;/_impact_factor&gt;&lt;_isbn&gt;0018-9545&lt;/_isbn&gt;&lt;_issue&gt;4&lt;/_issue&gt;&lt;_journal&gt;IEEE Transactions on Vehicular Technology&lt;/_journal&gt;&lt;_keywords&gt;Newton-Raphson method; invertors; load flow; power conversion harmonics; railways; rapid transit systems; substations; AC/DC power flows; Chungho Line; DC electrified transit systems; DC transit systems; R-L-fed inverting substation; Taipei Rapid Transit Systems; Y-bus method; converter model; electric network solutions; fast power flow algorithm; harmonic current injections; harmonics; inverting substations; power flow; train simulators; unified Newton-Raphson method; Electric resistance; Inverters; Load flow; Power system harmonics; Power system modeling; Rail transportation; Reactive power; Rectifiers; Substations; Voltage&lt;/_keywords&gt;&lt;_modified&gt;62331435&lt;/_modified&gt;&lt;_pages&gt;1405-1412&lt;/_pages&gt;&lt;_volume&gt;47&lt;/_volume&gt;&lt;/Details&gt;&lt;Extra&gt;&lt;DBUID&gt;{5CDAF190-9936-47B4-9F07-32BA0D4023C5}&lt;/DBUID&gt;&lt;/Extra&gt;&lt;/Item&gt;&lt;/References&gt;&lt;/Group&gt;&lt;/Citation&gt;_x000a_"/>
    <w:docVar w:name="NE.Ref{DE86737D-3D7C-458C-9156-D27F87A76DF0}" w:val=" ADDIN NE.Ref.{DE86737D-3D7C-458C-9156-D27F87A76DF0}&lt;Citation&gt;&lt;Group&gt;&lt;References&gt;&lt;Item&gt;&lt;ID&gt;945&lt;/ID&gt;&lt;UID&gt;{1D297E71-E798-41C2-B7E4-0A9F5EF68038}&lt;/UID&gt;&lt;Title&gt;An Improved Genetic Algorithm for Optimal Stationary Energy Storage System Locating and Sizing&lt;/Title&gt;&lt;Template&gt;Journal Article&lt;/Template&gt;&lt;Star&gt;0&lt;/Star&gt;&lt;Tag&gt;5&lt;/Tag&gt;&lt;Author&gt;Wang, Bin; Yang, Zhongping; Lin, Fei; Zhao, Wei&lt;/Author&gt;&lt;Year&gt;2014&lt;/Year&gt;&lt;Details&gt;&lt;_accessed&gt;62289249&lt;/_accessed&gt;&lt;_collection_scope&gt;EI;SCIE;&lt;/_collection_scope&gt;&lt;_created&gt;62289249&lt;/_created&gt;&lt;_date&gt;60363360&lt;/_date&gt;&lt;_db_updated&gt;CrossRef&lt;/_db_updated&gt;&lt;_doi&gt;10.3390/en7106434&lt;/_doi&gt;&lt;_impact_factor&gt;   2.676&lt;/_impact_factor&gt;&lt;_isbn&gt;1996-1073&lt;/_isbn&gt;&lt;_issue&gt;10&lt;/_issue&gt;&lt;_journal&gt;Energies&lt;/_journal&gt;&lt;_modified&gt;62342535&lt;/_modified&gt;&lt;_pages&gt;6434-6458&lt;/_pages&gt;&lt;_tertiary_title&gt;Energies&lt;/_tertiary_title&gt;&lt;_url&gt;http://www.mdpi.com/1996-1073/7/10/6434_x000d__x000a_http://www.mdpi.com/1996-1073/7/10/6434/pdf&lt;/_url&gt;&lt;_volume&gt;7&lt;/_volume&gt;&lt;/Details&gt;&lt;Extra&gt;&lt;DBUID&gt;{5CDAF190-9936-47B4-9F07-32BA0D4023C5}&lt;/DBUID&gt;&lt;/Extra&gt;&lt;/Item&gt;&lt;/References&gt;&lt;/Group&gt;&lt;/Citation&gt;_x000a_"/>
    <w:docVar w:name="NE.Ref{F9FAF003-502C-4C95-AD0F-381D47784F3E}" w:val=" ADDIN NE.Ref.{F9FAF003-502C-4C95-AD0F-381D47784F3E}&lt;Citation&gt;&lt;Group&gt;&lt;References&gt;&lt;Item&gt;&lt;ID&gt;411&lt;/ID&gt;&lt;UID&gt;{ECD9DB9F-E95D-4AC9-8255-DD9ABAB88740}&lt;/UID&gt;&lt;Title&gt;A 1.5-MW Seven-Cell Series-Stacked Converter as an Active Power Filter and Regeneration Converter for a DC Traction Substation&lt;/Title&gt;&lt;Template&gt;Journal Article&lt;/Template&gt;&lt;Star&gt;0&lt;/Star&gt;&lt;Tag&gt;0&lt;/Tag&gt;&lt;Author&gt;P., H Henning; H., D Fuchs; A., D Le Roux; H., D T Mouton&lt;/Author&gt;&lt;Year&gt;2008&lt;/Year&gt;&lt;Details&gt;&lt;_alternate_title&gt;IEEE Transactions on Power ElectronicsIEEE Transactions on Power Electronics&lt;/_alternate_title&gt;&lt;_collection_scope&gt;EI;SCI;SCIE;&lt;/_collection_scope&gt;&lt;_created&gt;61465554&lt;/_created&gt;&lt;_date&gt;2008-01-01&lt;/_date&gt;&lt;_date_display&gt;2008_x000d__x000a_Sept. 2008&lt;/_date_display&gt;&lt;_doi&gt;10.1109/TPEL.2008.2001882&lt;/_doi&gt;&lt;_impact_factor&gt;   6.812&lt;/_impact_factor&gt;&lt;_isbn&gt;0885-8993&lt;/_isbn&gt;&lt;_issue&gt;5&lt;/_issue&gt;&lt;_journal&gt;IEEE Transactions on Power Electronics&lt;/_journal&gt;&lt;_keywords&gt;active filters; convertors; power filters; regenerative braking; substations; traction power supplies; DC traction substation; active power filter; dc substation; electric train; instantaneous reactive power; interleaved switching scheme; power 1.5 MW; regeneration converter; regenerative braking; seven-cell series-stacked converter; Active filters; Diodes; Power harmonic filters; Power quality; Power system harmonics; Rectifiers; Substations; Switches; Switching converters; Voltage; Active power filter (APF); dc traction; multilevel converter&lt;/_keywords&gt;&lt;_modified&gt;62329612&lt;/_modified&gt;&lt;_pages&gt;2230-2236&lt;/_pages&gt;&lt;_volume&gt;23&lt;/_volume&gt;&lt;/Details&gt;&lt;Extra&gt;&lt;DBUID&gt;{5CDAF190-9936-47B4-9F07-32BA0D4023C5}&lt;/DBUID&gt;&lt;/Extra&gt;&lt;/Item&gt;&lt;/References&gt;&lt;/Group&gt;&lt;/Citation&gt;_x000a_"/>
    <w:docVar w:name="NE.Ref{FFD4A007-615C-430E-923E-544726F2F7A9}" w:val=" ADDIN NE.Ref.{FFD4A007-615C-430E-923E-544726F2F7A9}&lt;Citation&gt;&lt;Group&gt;&lt;References&gt;&lt;Item&gt;&lt;ID&gt;689&lt;/ID&gt;&lt;UID&gt;{B95C414C-EB39-479D-99C9-3FF557E6B391}&lt;/UID&gt;&lt;Title&gt;Sustainable urban rail systems: Strategies and technologies for optimal management of regenerative braking energy&lt;/Title&gt;&lt;Template&gt;Journal Article&lt;/Template&gt;&lt;Star&gt;0&lt;/Star&gt;&lt;Tag&gt;5&lt;/Tag&gt;&lt;Author&gt;González-Gil, Arturo; Palacin, Roberto; Batty, Paul&lt;/Author&gt;&lt;Year&gt;2013&lt;/Year&gt;&lt;Details&gt;&lt;_accessed&gt;62082257&lt;/_accessed&gt;&lt;_collection_scope&gt;EI;SCIE;&lt;/_collection_scope&gt;&lt;_created&gt;62082257&lt;/_created&gt;&lt;_db_updated&gt;CrossRef&lt;/_db_updated&gt;&lt;_doi&gt;10.1016/j.enconman.2013.06.039&lt;/_doi&gt;&lt;_impact_factor&gt;   6.377&lt;/_impact_factor&gt;&lt;_isbn&gt;01968904&lt;/_isbn&gt;&lt;_journal&gt;Energy Conversion and Management&lt;/_journal&gt;&lt;_modified&gt;62329920&lt;/_modified&gt;&lt;_pages&gt;374-388&lt;/_pages&gt;&lt;_tertiary_title&gt;Energy Conversion and Management&lt;/_tertiary_title&gt;&lt;_url&gt;http://linkinghub.elsevier.com/retrieve/pii/S0196890413003518_x000d__x000a_http://api.elsevier.com/content/article/PII:S0196890413003518?httpAccept=text/xml&lt;/_url&gt;&lt;_volume&gt;75&lt;/_volume&gt;&lt;/Details&gt;&lt;Extra&gt;&lt;DBUID&gt;{5CDAF190-9936-47B4-9F07-32BA0D4023C5}&lt;/DBUID&gt;&lt;/Extra&gt;&lt;/Item&gt;&lt;/References&gt;&lt;/Group&gt;&lt;/Citation&gt;_x000a_"/>
    <w:docVar w:name="ne_stylename" w:val="IEEE"/>
  </w:docVars>
  <w:rsids>
    <w:rsidRoot w:val="009F4B45"/>
    <w:rsid w:val="00001E96"/>
    <w:rsid w:val="00002AEA"/>
    <w:rsid w:val="00003331"/>
    <w:rsid w:val="00003E4F"/>
    <w:rsid w:val="00003FF3"/>
    <w:rsid w:val="00007B9D"/>
    <w:rsid w:val="000110EE"/>
    <w:rsid w:val="00011253"/>
    <w:rsid w:val="000117D1"/>
    <w:rsid w:val="000118F2"/>
    <w:rsid w:val="00012135"/>
    <w:rsid w:val="0001279D"/>
    <w:rsid w:val="00014C6E"/>
    <w:rsid w:val="00016DAF"/>
    <w:rsid w:val="00017A89"/>
    <w:rsid w:val="00021737"/>
    <w:rsid w:val="00023C70"/>
    <w:rsid w:val="0002506E"/>
    <w:rsid w:val="00025F70"/>
    <w:rsid w:val="00026E52"/>
    <w:rsid w:val="00027C62"/>
    <w:rsid w:val="00031FBB"/>
    <w:rsid w:val="0003386F"/>
    <w:rsid w:val="00033A46"/>
    <w:rsid w:val="000344E3"/>
    <w:rsid w:val="000350FB"/>
    <w:rsid w:val="00036F3A"/>
    <w:rsid w:val="0003795C"/>
    <w:rsid w:val="00037C88"/>
    <w:rsid w:val="00040B7D"/>
    <w:rsid w:val="0004139F"/>
    <w:rsid w:val="0004285A"/>
    <w:rsid w:val="00042B53"/>
    <w:rsid w:val="00042E13"/>
    <w:rsid w:val="00043AAF"/>
    <w:rsid w:val="00044016"/>
    <w:rsid w:val="000445DD"/>
    <w:rsid w:val="00044C06"/>
    <w:rsid w:val="00044FF7"/>
    <w:rsid w:val="000451D2"/>
    <w:rsid w:val="0004524C"/>
    <w:rsid w:val="000462E6"/>
    <w:rsid w:val="0004695B"/>
    <w:rsid w:val="00050003"/>
    <w:rsid w:val="00052171"/>
    <w:rsid w:val="00052651"/>
    <w:rsid w:val="00053488"/>
    <w:rsid w:val="000534BA"/>
    <w:rsid w:val="0005361D"/>
    <w:rsid w:val="00053B29"/>
    <w:rsid w:val="00054507"/>
    <w:rsid w:val="00055B62"/>
    <w:rsid w:val="00055CD2"/>
    <w:rsid w:val="0005761D"/>
    <w:rsid w:val="000608BA"/>
    <w:rsid w:val="00060A9D"/>
    <w:rsid w:val="00060EAA"/>
    <w:rsid w:val="000616E8"/>
    <w:rsid w:val="00061B89"/>
    <w:rsid w:val="00061E11"/>
    <w:rsid w:val="00061EC2"/>
    <w:rsid w:val="00061EF7"/>
    <w:rsid w:val="00062091"/>
    <w:rsid w:val="00062DC7"/>
    <w:rsid w:val="00065ACB"/>
    <w:rsid w:val="00066272"/>
    <w:rsid w:val="00067B3F"/>
    <w:rsid w:val="00070E88"/>
    <w:rsid w:val="00070E99"/>
    <w:rsid w:val="00071069"/>
    <w:rsid w:val="00071EAB"/>
    <w:rsid w:val="00072556"/>
    <w:rsid w:val="00073221"/>
    <w:rsid w:val="00073BAD"/>
    <w:rsid w:val="00074698"/>
    <w:rsid w:val="00074DB0"/>
    <w:rsid w:val="00075F71"/>
    <w:rsid w:val="000761AB"/>
    <w:rsid w:val="0008267B"/>
    <w:rsid w:val="000828F9"/>
    <w:rsid w:val="00083126"/>
    <w:rsid w:val="00083F88"/>
    <w:rsid w:val="0008643E"/>
    <w:rsid w:val="000869AB"/>
    <w:rsid w:val="000871BC"/>
    <w:rsid w:val="00090ECD"/>
    <w:rsid w:val="00090ED1"/>
    <w:rsid w:val="000934AC"/>
    <w:rsid w:val="000942E3"/>
    <w:rsid w:val="0009440D"/>
    <w:rsid w:val="00094AD7"/>
    <w:rsid w:val="00095EEA"/>
    <w:rsid w:val="000A0C2F"/>
    <w:rsid w:val="000A168B"/>
    <w:rsid w:val="000A22CE"/>
    <w:rsid w:val="000A46F7"/>
    <w:rsid w:val="000A5CFD"/>
    <w:rsid w:val="000B3C76"/>
    <w:rsid w:val="000B4D65"/>
    <w:rsid w:val="000B4DA9"/>
    <w:rsid w:val="000B5DAC"/>
    <w:rsid w:val="000B6E2A"/>
    <w:rsid w:val="000B7A96"/>
    <w:rsid w:val="000C0D92"/>
    <w:rsid w:val="000C3240"/>
    <w:rsid w:val="000C32F8"/>
    <w:rsid w:val="000C4E9E"/>
    <w:rsid w:val="000C538D"/>
    <w:rsid w:val="000C5F06"/>
    <w:rsid w:val="000C665C"/>
    <w:rsid w:val="000C6C7A"/>
    <w:rsid w:val="000C6DB5"/>
    <w:rsid w:val="000C7F56"/>
    <w:rsid w:val="000D15C8"/>
    <w:rsid w:val="000D1FC2"/>
    <w:rsid w:val="000D284C"/>
    <w:rsid w:val="000D2BDE"/>
    <w:rsid w:val="000D32F6"/>
    <w:rsid w:val="000D5D75"/>
    <w:rsid w:val="000D67CE"/>
    <w:rsid w:val="000E0740"/>
    <w:rsid w:val="000E0B91"/>
    <w:rsid w:val="000E144E"/>
    <w:rsid w:val="000E1753"/>
    <w:rsid w:val="000E3C5D"/>
    <w:rsid w:val="000E4DD6"/>
    <w:rsid w:val="000E7830"/>
    <w:rsid w:val="000F0760"/>
    <w:rsid w:val="000F07A9"/>
    <w:rsid w:val="000F0920"/>
    <w:rsid w:val="000F13DE"/>
    <w:rsid w:val="000F25BF"/>
    <w:rsid w:val="000F48C2"/>
    <w:rsid w:val="000F6AF0"/>
    <w:rsid w:val="000F6B54"/>
    <w:rsid w:val="000F7304"/>
    <w:rsid w:val="00100B34"/>
    <w:rsid w:val="00101E81"/>
    <w:rsid w:val="0010322B"/>
    <w:rsid w:val="0010369F"/>
    <w:rsid w:val="00103E9C"/>
    <w:rsid w:val="00104BB0"/>
    <w:rsid w:val="0010562A"/>
    <w:rsid w:val="00105BF2"/>
    <w:rsid w:val="00106C0C"/>
    <w:rsid w:val="00107448"/>
    <w:rsid w:val="00107612"/>
    <w:rsid w:val="0010794E"/>
    <w:rsid w:val="00110A9F"/>
    <w:rsid w:val="001117E2"/>
    <w:rsid w:val="001125BC"/>
    <w:rsid w:val="0011272B"/>
    <w:rsid w:val="0011308E"/>
    <w:rsid w:val="00113F26"/>
    <w:rsid w:val="00120009"/>
    <w:rsid w:val="00120BB1"/>
    <w:rsid w:val="0012237C"/>
    <w:rsid w:val="00122CD3"/>
    <w:rsid w:val="0012301D"/>
    <w:rsid w:val="001237D6"/>
    <w:rsid w:val="0012438C"/>
    <w:rsid w:val="001246DB"/>
    <w:rsid w:val="00126139"/>
    <w:rsid w:val="001271C0"/>
    <w:rsid w:val="00127764"/>
    <w:rsid w:val="00127CB6"/>
    <w:rsid w:val="00127DF5"/>
    <w:rsid w:val="0013019A"/>
    <w:rsid w:val="001333DE"/>
    <w:rsid w:val="0013354F"/>
    <w:rsid w:val="00133A54"/>
    <w:rsid w:val="00135308"/>
    <w:rsid w:val="00135D6F"/>
    <w:rsid w:val="00136D95"/>
    <w:rsid w:val="00136F6E"/>
    <w:rsid w:val="00137326"/>
    <w:rsid w:val="00140616"/>
    <w:rsid w:val="00140DAF"/>
    <w:rsid w:val="001419F2"/>
    <w:rsid w:val="00141DBF"/>
    <w:rsid w:val="00142CD9"/>
    <w:rsid w:val="00143617"/>
    <w:rsid w:val="00143F2E"/>
    <w:rsid w:val="00144E72"/>
    <w:rsid w:val="001474EB"/>
    <w:rsid w:val="00147648"/>
    <w:rsid w:val="00150AA0"/>
    <w:rsid w:val="001517DD"/>
    <w:rsid w:val="00151D1D"/>
    <w:rsid w:val="0015334D"/>
    <w:rsid w:val="0015385C"/>
    <w:rsid w:val="00153FAF"/>
    <w:rsid w:val="00154408"/>
    <w:rsid w:val="00154B14"/>
    <w:rsid w:val="00154F3F"/>
    <w:rsid w:val="0015633C"/>
    <w:rsid w:val="001571F6"/>
    <w:rsid w:val="001573CA"/>
    <w:rsid w:val="00157C00"/>
    <w:rsid w:val="00160682"/>
    <w:rsid w:val="001644DC"/>
    <w:rsid w:val="00166674"/>
    <w:rsid w:val="0017071C"/>
    <w:rsid w:val="00171B36"/>
    <w:rsid w:val="00172CED"/>
    <w:rsid w:val="00172FF2"/>
    <w:rsid w:val="00173EB6"/>
    <w:rsid w:val="00174DC6"/>
    <w:rsid w:val="0017553B"/>
    <w:rsid w:val="00175D90"/>
    <w:rsid w:val="00176289"/>
    <w:rsid w:val="001768FF"/>
    <w:rsid w:val="00176F51"/>
    <w:rsid w:val="00177A26"/>
    <w:rsid w:val="00184155"/>
    <w:rsid w:val="00186217"/>
    <w:rsid w:val="0018640A"/>
    <w:rsid w:val="001868A6"/>
    <w:rsid w:val="00190DA0"/>
    <w:rsid w:val="0019202D"/>
    <w:rsid w:val="00195DC7"/>
    <w:rsid w:val="0019778F"/>
    <w:rsid w:val="001A0533"/>
    <w:rsid w:val="001A0795"/>
    <w:rsid w:val="001A1BD9"/>
    <w:rsid w:val="001A1C3C"/>
    <w:rsid w:val="001A2690"/>
    <w:rsid w:val="001A2AE2"/>
    <w:rsid w:val="001A4F29"/>
    <w:rsid w:val="001A5E17"/>
    <w:rsid w:val="001A60B1"/>
    <w:rsid w:val="001A72DC"/>
    <w:rsid w:val="001A7C45"/>
    <w:rsid w:val="001B0DB4"/>
    <w:rsid w:val="001B2686"/>
    <w:rsid w:val="001B36B1"/>
    <w:rsid w:val="001B3E66"/>
    <w:rsid w:val="001B4150"/>
    <w:rsid w:val="001B44B5"/>
    <w:rsid w:val="001B6767"/>
    <w:rsid w:val="001B6B36"/>
    <w:rsid w:val="001C128D"/>
    <w:rsid w:val="001C1673"/>
    <w:rsid w:val="001C1A9F"/>
    <w:rsid w:val="001C2C65"/>
    <w:rsid w:val="001C3792"/>
    <w:rsid w:val="001C4541"/>
    <w:rsid w:val="001C4763"/>
    <w:rsid w:val="001C6B84"/>
    <w:rsid w:val="001C71F7"/>
    <w:rsid w:val="001D5113"/>
    <w:rsid w:val="001D58C4"/>
    <w:rsid w:val="001D5FEF"/>
    <w:rsid w:val="001E047E"/>
    <w:rsid w:val="001E053A"/>
    <w:rsid w:val="001E0F7D"/>
    <w:rsid w:val="001E1D58"/>
    <w:rsid w:val="001E1FF5"/>
    <w:rsid w:val="001E2994"/>
    <w:rsid w:val="001E2D14"/>
    <w:rsid w:val="001E4208"/>
    <w:rsid w:val="001E7226"/>
    <w:rsid w:val="001E76B8"/>
    <w:rsid w:val="001E7B7A"/>
    <w:rsid w:val="001F0A23"/>
    <w:rsid w:val="001F1D9B"/>
    <w:rsid w:val="001F2128"/>
    <w:rsid w:val="001F4C5C"/>
    <w:rsid w:val="001F5A83"/>
    <w:rsid w:val="001F61C7"/>
    <w:rsid w:val="001F66A4"/>
    <w:rsid w:val="001F7A0F"/>
    <w:rsid w:val="00200896"/>
    <w:rsid w:val="002008B0"/>
    <w:rsid w:val="00200DE5"/>
    <w:rsid w:val="00201602"/>
    <w:rsid w:val="0020189B"/>
    <w:rsid w:val="00204478"/>
    <w:rsid w:val="00204F8A"/>
    <w:rsid w:val="002063E2"/>
    <w:rsid w:val="00211389"/>
    <w:rsid w:val="00212860"/>
    <w:rsid w:val="002148CD"/>
    <w:rsid w:val="00214BF0"/>
    <w:rsid w:val="00214E2E"/>
    <w:rsid w:val="00216141"/>
    <w:rsid w:val="00216EAD"/>
    <w:rsid w:val="00217186"/>
    <w:rsid w:val="002174D9"/>
    <w:rsid w:val="002176CE"/>
    <w:rsid w:val="00220260"/>
    <w:rsid w:val="00220289"/>
    <w:rsid w:val="002211D6"/>
    <w:rsid w:val="0022276D"/>
    <w:rsid w:val="00223850"/>
    <w:rsid w:val="002249EE"/>
    <w:rsid w:val="00224B63"/>
    <w:rsid w:val="002254DE"/>
    <w:rsid w:val="00226333"/>
    <w:rsid w:val="00231F70"/>
    <w:rsid w:val="002326F3"/>
    <w:rsid w:val="00235414"/>
    <w:rsid w:val="00242804"/>
    <w:rsid w:val="002434A1"/>
    <w:rsid w:val="002450C4"/>
    <w:rsid w:val="00247556"/>
    <w:rsid w:val="0024758F"/>
    <w:rsid w:val="002477AD"/>
    <w:rsid w:val="00250C87"/>
    <w:rsid w:val="00251637"/>
    <w:rsid w:val="00251AC7"/>
    <w:rsid w:val="002529DC"/>
    <w:rsid w:val="00252CAD"/>
    <w:rsid w:val="00252E77"/>
    <w:rsid w:val="00254F7A"/>
    <w:rsid w:val="0025516E"/>
    <w:rsid w:val="00256E7F"/>
    <w:rsid w:val="002575F1"/>
    <w:rsid w:val="0025787B"/>
    <w:rsid w:val="00257F90"/>
    <w:rsid w:val="002604BF"/>
    <w:rsid w:val="00260537"/>
    <w:rsid w:val="002616D8"/>
    <w:rsid w:val="00261F17"/>
    <w:rsid w:val="00262157"/>
    <w:rsid w:val="0026234F"/>
    <w:rsid w:val="0026235E"/>
    <w:rsid w:val="00262F83"/>
    <w:rsid w:val="002635A6"/>
    <w:rsid w:val="00263943"/>
    <w:rsid w:val="0026443F"/>
    <w:rsid w:val="0026546C"/>
    <w:rsid w:val="002659A9"/>
    <w:rsid w:val="00266063"/>
    <w:rsid w:val="00266583"/>
    <w:rsid w:val="00267B35"/>
    <w:rsid w:val="002708C0"/>
    <w:rsid w:val="00272495"/>
    <w:rsid w:val="002731CE"/>
    <w:rsid w:val="00273A83"/>
    <w:rsid w:val="00277089"/>
    <w:rsid w:val="00277FB8"/>
    <w:rsid w:val="00280EE8"/>
    <w:rsid w:val="00280F52"/>
    <w:rsid w:val="002819DE"/>
    <w:rsid w:val="00282297"/>
    <w:rsid w:val="002830A9"/>
    <w:rsid w:val="00283276"/>
    <w:rsid w:val="0028380B"/>
    <w:rsid w:val="00291119"/>
    <w:rsid w:val="00292679"/>
    <w:rsid w:val="002958BF"/>
    <w:rsid w:val="002959FA"/>
    <w:rsid w:val="0029615F"/>
    <w:rsid w:val="00296BF1"/>
    <w:rsid w:val="00297E0E"/>
    <w:rsid w:val="002A18C3"/>
    <w:rsid w:val="002A1D5C"/>
    <w:rsid w:val="002A3A2A"/>
    <w:rsid w:val="002A4C66"/>
    <w:rsid w:val="002A4DC4"/>
    <w:rsid w:val="002A69C6"/>
    <w:rsid w:val="002A7EDD"/>
    <w:rsid w:val="002B0EC9"/>
    <w:rsid w:val="002B2656"/>
    <w:rsid w:val="002B3C4F"/>
    <w:rsid w:val="002B4213"/>
    <w:rsid w:val="002B4AC6"/>
    <w:rsid w:val="002B5B1F"/>
    <w:rsid w:val="002B5DCA"/>
    <w:rsid w:val="002B6F2B"/>
    <w:rsid w:val="002C0195"/>
    <w:rsid w:val="002C2FBD"/>
    <w:rsid w:val="002C5F6D"/>
    <w:rsid w:val="002D0554"/>
    <w:rsid w:val="002D07B6"/>
    <w:rsid w:val="002D2644"/>
    <w:rsid w:val="002D2853"/>
    <w:rsid w:val="002D2EEB"/>
    <w:rsid w:val="002D4003"/>
    <w:rsid w:val="002D5175"/>
    <w:rsid w:val="002D5B35"/>
    <w:rsid w:val="002D6480"/>
    <w:rsid w:val="002D691C"/>
    <w:rsid w:val="002D6A48"/>
    <w:rsid w:val="002D6BD0"/>
    <w:rsid w:val="002E06C4"/>
    <w:rsid w:val="002E1F95"/>
    <w:rsid w:val="002E572F"/>
    <w:rsid w:val="002E672B"/>
    <w:rsid w:val="002E743D"/>
    <w:rsid w:val="002E76C9"/>
    <w:rsid w:val="002F0F01"/>
    <w:rsid w:val="002F1A23"/>
    <w:rsid w:val="002F1C0A"/>
    <w:rsid w:val="002F4232"/>
    <w:rsid w:val="002F518F"/>
    <w:rsid w:val="002F612B"/>
    <w:rsid w:val="002F633D"/>
    <w:rsid w:val="002F63CB"/>
    <w:rsid w:val="002F6F6E"/>
    <w:rsid w:val="002F7910"/>
    <w:rsid w:val="003007B3"/>
    <w:rsid w:val="003068F6"/>
    <w:rsid w:val="00307D72"/>
    <w:rsid w:val="00310837"/>
    <w:rsid w:val="0031109B"/>
    <w:rsid w:val="00314547"/>
    <w:rsid w:val="00314C79"/>
    <w:rsid w:val="00314F82"/>
    <w:rsid w:val="00316FB1"/>
    <w:rsid w:val="0031776C"/>
    <w:rsid w:val="00317AD6"/>
    <w:rsid w:val="003213DC"/>
    <w:rsid w:val="0032342E"/>
    <w:rsid w:val="00323CF1"/>
    <w:rsid w:val="0032410A"/>
    <w:rsid w:val="00324226"/>
    <w:rsid w:val="00325F30"/>
    <w:rsid w:val="003307DB"/>
    <w:rsid w:val="00330AC5"/>
    <w:rsid w:val="003347CC"/>
    <w:rsid w:val="00335051"/>
    <w:rsid w:val="003427CE"/>
    <w:rsid w:val="00342BE1"/>
    <w:rsid w:val="00342FFE"/>
    <w:rsid w:val="00343608"/>
    <w:rsid w:val="0034511B"/>
    <w:rsid w:val="00345F2F"/>
    <w:rsid w:val="003461E8"/>
    <w:rsid w:val="00350519"/>
    <w:rsid w:val="00350AF2"/>
    <w:rsid w:val="00351D82"/>
    <w:rsid w:val="003523AD"/>
    <w:rsid w:val="00353A1A"/>
    <w:rsid w:val="00354799"/>
    <w:rsid w:val="00355501"/>
    <w:rsid w:val="00355753"/>
    <w:rsid w:val="00356998"/>
    <w:rsid w:val="00360269"/>
    <w:rsid w:val="00360275"/>
    <w:rsid w:val="00361514"/>
    <w:rsid w:val="00362554"/>
    <w:rsid w:val="00364D17"/>
    <w:rsid w:val="003655D8"/>
    <w:rsid w:val="003663DF"/>
    <w:rsid w:val="00371651"/>
    <w:rsid w:val="003728CF"/>
    <w:rsid w:val="00375153"/>
    <w:rsid w:val="0037551B"/>
    <w:rsid w:val="003760A2"/>
    <w:rsid w:val="003823CC"/>
    <w:rsid w:val="00382CEC"/>
    <w:rsid w:val="00384B0A"/>
    <w:rsid w:val="0038560E"/>
    <w:rsid w:val="00387176"/>
    <w:rsid w:val="0038732B"/>
    <w:rsid w:val="00387C0D"/>
    <w:rsid w:val="00390AEC"/>
    <w:rsid w:val="00391B35"/>
    <w:rsid w:val="00392DBA"/>
    <w:rsid w:val="003931B9"/>
    <w:rsid w:val="00394295"/>
    <w:rsid w:val="00394E9F"/>
    <w:rsid w:val="00396649"/>
    <w:rsid w:val="0039768E"/>
    <w:rsid w:val="003A1A44"/>
    <w:rsid w:val="003A1A70"/>
    <w:rsid w:val="003A1C2C"/>
    <w:rsid w:val="003A29BF"/>
    <w:rsid w:val="003A43E2"/>
    <w:rsid w:val="003A5FBC"/>
    <w:rsid w:val="003B1615"/>
    <w:rsid w:val="003B38ED"/>
    <w:rsid w:val="003B406B"/>
    <w:rsid w:val="003B4574"/>
    <w:rsid w:val="003B5063"/>
    <w:rsid w:val="003B60C4"/>
    <w:rsid w:val="003B74AD"/>
    <w:rsid w:val="003C1051"/>
    <w:rsid w:val="003C23A9"/>
    <w:rsid w:val="003C23AC"/>
    <w:rsid w:val="003C3322"/>
    <w:rsid w:val="003C36EA"/>
    <w:rsid w:val="003C4A98"/>
    <w:rsid w:val="003C57DC"/>
    <w:rsid w:val="003C62F5"/>
    <w:rsid w:val="003C68C2"/>
    <w:rsid w:val="003C6C61"/>
    <w:rsid w:val="003C77AA"/>
    <w:rsid w:val="003D008D"/>
    <w:rsid w:val="003D1EBF"/>
    <w:rsid w:val="003D22FE"/>
    <w:rsid w:val="003D391E"/>
    <w:rsid w:val="003D4CAE"/>
    <w:rsid w:val="003E1836"/>
    <w:rsid w:val="003E1A9A"/>
    <w:rsid w:val="003E37C6"/>
    <w:rsid w:val="003E6412"/>
    <w:rsid w:val="003E6A55"/>
    <w:rsid w:val="003E7300"/>
    <w:rsid w:val="003E7C73"/>
    <w:rsid w:val="003F0F01"/>
    <w:rsid w:val="003F1680"/>
    <w:rsid w:val="003F26BD"/>
    <w:rsid w:val="003F326E"/>
    <w:rsid w:val="003F3AD4"/>
    <w:rsid w:val="003F52AD"/>
    <w:rsid w:val="003F542F"/>
    <w:rsid w:val="00402902"/>
    <w:rsid w:val="00404E61"/>
    <w:rsid w:val="00406E19"/>
    <w:rsid w:val="00410820"/>
    <w:rsid w:val="00411E4F"/>
    <w:rsid w:val="00412BA4"/>
    <w:rsid w:val="00413D42"/>
    <w:rsid w:val="00416C02"/>
    <w:rsid w:val="004208F9"/>
    <w:rsid w:val="0042235F"/>
    <w:rsid w:val="004241F3"/>
    <w:rsid w:val="004253DD"/>
    <w:rsid w:val="00425882"/>
    <w:rsid w:val="00426A1E"/>
    <w:rsid w:val="00426F86"/>
    <w:rsid w:val="00427166"/>
    <w:rsid w:val="0043102C"/>
    <w:rsid w:val="0043111A"/>
    <w:rsid w:val="0043144F"/>
    <w:rsid w:val="00431B6C"/>
    <w:rsid w:val="00431BFA"/>
    <w:rsid w:val="004321D9"/>
    <w:rsid w:val="0043229F"/>
    <w:rsid w:val="004335AC"/>
    <w:rsid w:val="004344DB"/>
    <w:rsid w:val="0043474D"/>
    <w:rsid w:val="004353CF"/>
    <w:rsid w:val="00436572"/>
    <w:rsid w:val="00436751"/>
    <w:rsid w:val="00437285"/>
    <w:rsid w:val="004373FA"/>
    <w:rsid w:val="00441E0A"/>
    <w:rsid w:val="00444CAC"/>
    <w:rsid w:val="00444CFE"/>
    <w:rsid w:val="0044645B"/>
    <w:rsid w:val="00446F32"/>
    <w:rsid w:val="00447242"/>
    <w:rsid w:val="004479C3"/>
    <w:rsid w:val="004511C9"/>
    <w:rsid w:val="00452EA3"/>
    <w:rsid w:val="00453A76"/>
    <w:rsid w:val="00453CC4"/>
    <w:rsid w:val="00454802"/>
    <w:rsid w:val="00456984"/>
    <w:rsid w:val="00456DF5"/>
    <w:rsid w:val="00457436"/>
    <w:rsid w:val="00460A24"/>
    <w:rsid w:val="00462132"/>
    <w:rsid w:val="004631BC"/>
    <w:rsid w:val="00464E0E"/>
    <w:rsid w:val="00470C04"/>
    <w:rsid w:val="00471D64"/>
    <w:rsid w:val="0047277F"/>
    <w:rsid w:val="00474018"/>
    <w:rsid w:val="004748C0"/>
    <w:rsid w:val="00475029"/>
    <w:rsid w:val="00475A1C"/>
    <w:rsid w:val="004763EA"/>
    <w:rsid w:val="00483CAD"/>
    <w:rsid w:val="00484378"/>
    <w:rsid w:val="00484761"/>
    <w:rsid w:val="00484DD5"/>
    <w:rsid w:val="00485386"/>
    <w:rsid w:val="00485BE4"/>
    <w:rsid w:val="00486DE7"/>
    <w:rsid w:val="004904A0"/>
    <w:rsid w:val="00492854"/>
    <w:rsid w:val="00493817"/>
    <w:rsid w:val="00494F83"/>
    <w:rsid w:val="00497891"/>
    <w:rsid w:val="00497F50"/>
    <w:rsid w:val="004A09DD"/>
    <w:rsid w:val="004A16FF"/>
    <w:rsid w:val="004A2CE8"/>
    <w:rsid w:val="004A4256"/>
    <w:rsid w:val="004A552E"/>
    <w:rsid w:val="004A5966"/>
    <w:rsid w:val="004A692C"/>
    <w:rsid w:val="004A7332"/>
    <w:rsid w:val="004A795C"/>
    <w:rsid w:val="004A7C4A"/>
    <w:rsid w:val="004B1AEC"/>
    <w:rsid w:val="004B3743"/>
    <w:rsid w:val="004B403A"/>
    <w:rsid w:val="004B558A"/>
    <w:rsid w:val="004B58DB"/>
    <w:rsid w:val="004B59DC"/>
    <w:rsid w:val="004B7317"/>
    <w:rsid w:val="004B7F84"/>
    <w:rsid w:val="004C03D8"/>
    <w:rsid w:val="004C1E16"/>
    <w:rsid w:val="004C2459"/>
    <w:rsid w:val="004C2543"/>
    <w:rsid w:val="004C33B4"/>
    <w:rsid w:val="004C35EB"/>
    <w:rsid w:val="004C3625"/>
    <w:rsid w:val="004C4D2A"/>
    <w:rsid w:val="004C5F79"/>
    <w:rsid w:val="004C6BE3"/>
    <w:rsid w:val="004C7567"/>
    <w:rsid w:val="004D134D"/>
    <w:rsid w:val="004D15CA"/>
    <w:rsid w:val="004D275A"/>
    <w:rsid w:val="004D3ACB"/>
    <w:rsid w:val="004D423B"/>
    <w:rsid w:val="004D49D6"/>
    <w:rsid w:val="004D5B09"/>
    <w:rsid w:val="004D62E3"/>
    <w:rsid w:val="004D6F41"/>
    <w:rsid w:val="004D7BDF"/>
    <w:rsid w:val="004E2751"/>
    <w:rsid w:val="004E3A80"/>
    <w:rsid w:val="004E3E4C"/>
    <w:rsid w:val="004E48A8"/>
    <w:rsid w:val="004E6F0C"/>
    <w:rsid w:val="004F09E4"/>
    <w:rsid w:val="004F20CF"/>
    <w:rsid w:val="004F2308"/>
    <w:rsid w:val="004F23A0"/>
    <w:rsid w:val="004F4A09"/>
    <w:rsid w:val="004F5140"/>
    <w:rsid w:val="004F5E75"/>
    <w:rsid w:val="004F6977"/>
    <w:rsid w:val="004F7698"/>
    <w:rsid w:val="005003E3"/>
    <w:rsid w:val="0050098E"/>
    <w:rsid w:val="00501A92"/>
    <w:rsid w:val="00501B61"/>
    <w:rsid w:val="005026C7"/>
    <w:rsid w:val="0050312F"/>
    <w:rsid w:val="005052CD"/>
    <w:rsid w:val="00505690"/>
    <w:rsid w:val="00505F9A"/>
    <w:rsid w:val="00507305"/>
    <w:rsid w:val="005131EE"/>
    <w:rsid w:val="005134EF"/>
    <w:rsid w:val="0051474D"/>
    <w:rsid w:val="00514867"/>
    <w:rsid w:val="00516452"/>
    <w:rsid w:val="00517CD5"/>
    <w:rsid w:val="00524289"/>
    <w:rsid w:val="00524A02"/>
    <w:rsid w:val="00526852"/>
    <w:rsid w:val="00531F8A"/>
    <w:rsid w:val="00532329"/>
    <w:rsid w:val="00535307"/>
    <w:rsid w:val="005356A7"/>
    <w:rsid w:val="005360D3"/>
    <w:rsid w:val="00540014"/>
    <w:rsid w:val="00540AB9"/>
    <w:rsid w:val="00541338"/>
    <w:rsid w:val="00542C60"/>
    <w:rsid w:val="00543E76"/>
    <w:rsid w:val="00543F7F"/>
    <w:rsid w:val="005441D0"/>
    <w:rsid w:val="00544FB0"/>
    <w:rsid w:val="00545EAA"/>
    <w:rsid w:val="005469CB"/>
    <w:rsid w:val="00546EE2"/>
    <w:rsid w:val="00547044"/>
    <w:rsid w:val="0054763D"/>
    <w:rsid w:val="005509B1"/>
    <w:rsid w:val="00550A26"/>
    <w:rsid w:val="00550BF5"/>
    <w:rsid w:val="00552817"/>
    <w:rsid w:val="00553EAA"/>
    <w:rsid w:val="0055404D"/>
    <w:rsid w:val="005540B4"/>
    <w:rsid w:val="00556EEC"/>
    <w:rsid w:val="0056230D"/>
    <w:rsid w:val="005638B6"/>
    <w:rsid w:val="00563CAA"/>
    <w:rsid w:val="00564C5E"/>
    <w:rsid w:val="00566F22"/>
    <w:rsid w:val="00567A70"/>
    <w:rsid w:val="00570368"/>
    <w:rsid w:val="00570A87"/>
    <w:rsid w:val="005713EE"/>
    <w:rsid w:val="005739C9"/>
    <w:rsid w:val="00574E4D"/>
    <w:rsid w:val="00575AF5"/>
    <w:rsid w:val="005763C7"/>
    <w:rsid w:val="005773AC"/>
    <w:rsid w:val="00577CB5"/>
    <w:rsid w:val="00577F8C"/>
    <w:rsid w:val="0058089B"/>
    <w:rsid w:val="00580EDD"/>
    <w:rsid w:val="00582345"/>
    <w:rsid w:val="0058286D"/>
    <w:rsid w:val="00583B81"/>
    <w:rsid w:val="00586A90"/>
    <w:rsid w:val="00586AC9"/>
    <w:rsid w:val="00590A5D"/>
    <w:rsid w:val="005955B3"/>
    <w:rsid w:val="005956EA"/>
    <w:rsid w:val="00596907"/>
    <w:rsid w:val="00597284"/>
    <w:rsid w:val="0059752C"/>
    <w:rsid w:val="00597717"/>
    <w:rsid w:val="005A0C21"/>
    <w:rsid w:val="005A1864"/>
    <w:rsid w:val="005A18DB"/>
    <w:rsid w:val="005A29BC"/>
    <w:rsid w:val="005A2A15"/>
    <w:rsid w:val="005A45D5"/>
    <w:rsid w:val="005A50BA"/>
    <w:rsid w:val="005A5323"/>
    <w:rsid w:val="005A6103"/>
    <w:rsid w:val="005B07F1"/>
    <w:rsid w:val="005B0B8A"/>
    <w:rsid w:val="005B16A5"/>
    <w:rsid w:val="005B27CA"/>
    <w:rsid w:val="005B2E2F"/>
    <w:rsid w:val="005B3155"/>
    <w:rsid w:val="005B46A8"/>
    <w:rsid w:val="005B4FB0"/>
    <w:rsid w:val="005B56F2"/>
    <w:rsid w:val="005B596A"/>
    <w:rsid w:val="005B5BF2"/>
    <w:rsid w:val="005B6E9B"/>
    <w:rsid w:val="005B753B"/>
    <w:rsid w:val="005B7D48"/>
    <w:rsid w:val="005C0530"/>
    <w:rsid w:val="005C1027"/>
    <w:rsid w:val="005C3591"/>
    <w:rsid w:val="005C441C"/>
    <w:rsid w:val="005C50F7"/>
    <w:rsid w:val="005C5C8B"/>
    <w:rsid w:val="005C6086"/>
    <w:rsid w:val="005C6566"/>
    <w:rsid w:val="005C6EA6"/>
    <w:rsid w:val="005D10BD"/>
    <w:rsid w:val="005D11E3"/>
    <w:rsid w:val="005D1B15"/>
    <w:rsid w:val="005D2824"/>
    <w:rsid w:val="005D469C"/>
    <w:rsid w:val="005D4F1A"/>
    <w:rsid w:val="005D55F1"/>
    <w:rsid w:val="005D72BB"/>
    <w:rsid w:val="005E11EA"/>
    <w:rsid w:val="005E2A74"/>
    <w:rsid w:val="005E342D"/>
    <w:rsid w:val="005E3F62"/>
    <w:rsid w:val="005E4A2B"/>
    <w:rsid w:val="005E692F"/>
    <w:rsid w:val="005F0B77"/>
    <w:rsid w:val="005F18DB"/>
    <w:rsid w:val="005F1B36"/>
    <w:rsid w:val="005F2127"/>
    <w:rsid w:val="005F268E"/>
    <w:rsid w:val="005F36BB"/>
    <w:rsid w:val="005F5CEA"/>
    <w:rsid w:val="005F76EA"/>
    <w:rsid w:val="006000A1"/>
    <w:rsid w:val="006031F4"/>
    <w:rsid w:val="0060413E"/>
    <w:rsid w:val="0060484A"/>
    <w:rsid w:val="00605A49"/>
    <w:rsid w:val="006065DB"/>
    <w:rsid w:val="00606656"/>
    <w:rsid w:val="0061040F"/>
    <w:rsid w:val="006115C9"/>
    <w:rsid w:val="00611922"/>
    <w:rsid w:val="00613DBD"/>
    <w:rsid w:val="00615DA8"/>
    <w:rsid w:val="0061620D"/>
    <w:rsid w:val="00620590"/>
    <w:rsid w:val="0062114B"/>
    <w:rsid w:val="00621EB2"/>
    <w:rsid w:val="0062255E"/>
    <w:rsid w:val="00623698"/>
    <w:rsid w:val="00625E96"/>
    <w:rsid w:val="006303C6"/>
    <w:rsid w:val="006337A0"/>
    <w:rsid w:val="006339F1"/>
    <w:rsid w:val="00634B0C"/>
    <w:rsid w:val="00634CF5"/>
    <w:rsid w:val="006369CF"/>
    <w:rsid w:val="00636B3B"/>
    <w:rsid w:val="00636CFF"/>
    <w:rsid w:val="00637264"/>
    <w:rsid w:val="00637367"/>
    <w:rsid w:val="00637EA6"/>
    <w:rsid w:val="006412C4"/>
    <w:rsid w:val="00641A20"/>
    <w:rsid w:val="0064200A"/>
    <w:rsid w:val="00642F50"/>
    <w:rsid w:val="0064310C"/>
    <w:rsid w:val="00643764"/>
    <w:rsid w:val="0064387F"/>
    <w:rsid w:val="0064407C"/>
    <w:rsid w:val="00644AF5"/>
    <w:rsid w:val="00644B6B"/>
    <w:rsid w:val="00646779"/>
    <w:rsid w:val="00646BC6"/>
    <w:rsid w:val="00647C09"/>
    <w:rsid w:val="00650044"/>
    <w:rsid w:val="00650F1C"/>
    <w:rsid w:val="00651F2C"/>
    <w:rsid w:val="00652F83"/>
    <w:rsid w:val="00654B0A"/>
    <w:rsid w:val="00655AD9"/>
    <w:rsid w:val="006578EB"/>
    <w:rsid w:val="00660502"/>
    <w:rsid w:val="006627C0"/>
    <w:rsid w:val="00665AE4"/>
    <w:rsid w:val="0066791D"/>
    <w:rsid w:val="00670E5E"/>
    <w:rsid w:val="00671959"/>
    <w:rsid w:val="00672822"/>
    <w:rsid w:val="00672AEE"/>
    <w:rsid w:val="00673D04"/>
    <w:rsid w:val="00675BBE"/>
    <w:rsid w:val="0067612C"/>
    <w:rsid w:val="0067637B"/>
    <w:rsid w:val="00677158"/>
    <w:rsid w:val="00677C22"/>
    <w:rsid w:val="0068074D"/>
    <w:rsid w:val="00680A8F"/>
    <w:rsid w:val="00681370"/>
    <w:rsid w:val="00682411"/>
    <w:rsid w:val="00684019"/>
    <w:rsid w:val="00684ECD"/>
    <w:rsid w:val="00685BA6"/>
    <w:rsid w:val="00685D0E"/>
    <w:rsid w:val="00686E51"/>
    <w:rsid w:val="00690585"/>
    <w:rsid w:val="006932CB"/>
    <w:rsid w:val="00693D5D"/>
    <w:rsid w:val="00696049"/>
    <w:rsid w:val="006962BA"/>
    <w:rsid w:val="006A0B78"/>
    <w:rsid w:val="006A25A4"/>
    <w:rsid w:val="006A5D82"/>
    <w:rsid w:val="006A5E80"/>
    <w:rsid w:val="006A7AA1"/>
    <w:rsid w:val="006B0BE2"/>
    <w:rsid w:val="006B10B6"/>
    <w:rsid w:val="006B1E72"/>
    <w:rsid w:val="006B2F12"/>
    <w:rsid w:val="006B4EAF"/>
    <w:rsid w:val="006B5C69"/>
    <w:rsid w:val="006B7B6F"/>
    <w:rsid w:val="006B7F03"/>
    <w:rsid w:val="006C03C8"/>
    <w:rsid w:val="006C09D0"/>
    <w:rsid w:val="006C0C7A"/>
    <w:rsid w:val="006C1E3F"/>
    <w:rsid w:val="006C7307"/>
    <w:rsid w:val="006C74FC"/>
    <w:rsid w:val="006D050A"/>
    <w:rsid w:val="006D10AF"/>
    <w:rsid w:val="006D148B"/>
    <w:rsid w:val="006D2B68"/>
    <w:rsid w:val="006D3B21"/>
    <w:rsid w:val="006D3BFD"/>
    <w:rsid w:val="006D3F57"/>
    <w:rsid w:val="006D46A9"/>
    <w:rsid w:val="006D4A11"/>
    <w:rsid w:val="006D6B4E"/>
    <w:rsid w:val="006E1C66"/>
    <w:rsid w:val="006E2C54"/>
    <w:rsid w:val="006E5FBA"/>
    <w:rsid w:val="006E6AA9"/>
    <w:rsid w:val="006E7132"/>
    <w:rsid w:val="006F0DA8"/>
    <w:rsid w:val="006F2030"/>
    <w:rsid w:val="006F23B3"/>
    <w:rsid w:val="006F2CD5"/>
    <w:rsid w:val="006F3010"/>
    <w:rsid w:val="00700429"/>
    <w:rsid w:val="00702A16"/>
    <w:rsid w:val="007072FE"/>
    <w:rsid w:val="00710E9C"/>
    <w:rsid w:val="007113F2"/>
    <w:rsid w:val="007114BE"/>
    <w:rsid w:val="00711A89"/>
    <w:rsid w:val="00711D11"/>
    <w:rsid w:val="0071389D"/>
    <w:rsid w:val="00713FE0"/>
    <w:rsid w:val="007149D3"/>
    <w:rsid w:val="00715287"/>
    <w:rsid w:val="0071750C"/>
    <w:rsid w:val="00720A27"/>
    <w:rsid w:val="0072329E"/>
    <w:rsid w:val="00725B45"/>
    <w:rsid w:val="007269E5"/>
    <w:rsid w:val="00726DEF"/>
    <w:rsid w:val="00731C2E"/>
    <w:rsid w:val="00732809"/>
    <w:rsid w:val="007333CC"/>
    <w:rsid w:val="0073383C"/>
    <w:rsid w:val="007348B4"/>
    <w:rsid w:val="00734BF7"/>
    <w:rsid w:val="00735879"/>
    <w:rsid w:val="00736AC7"/>
    <w:rsid w:val="00736F31"/>
    <w:rsid w:val="00736F85"/>
    <w:rsid w:val="0073738A"/>
    <w:rsid w:val="0074073B"/>
    <w:rsid w:val="00740BD1"/>
    <w:rsid w:val="00741C29"/>
    <w:rsid w:val="007460CE"/>
    <w:rsid w:val="007474E2"/>
    <w:rsid w:val="00747507"/>
    <w:rsid w:val="00751332"/>
    <w:rsid w:val="007527CE"/>
    <w:rsid w:val="007530A3"/>
    <w:rsid w:val="00753CAD"/>
    <w:rsid w:val="00756324"/>
    <w:rsid w:val="00762C48"/>
    <w:rsid w:val="0076355A"/>
    <w:rsid w:val="00764725"/>
    <w:rsid w:val="00764FBB"/>
    <w:rsid w:val="00765213"/>
    <w:rsid w:val="00765575"/>
    <w:rsid w:val="00767BFC"/>
    <w:rsid w:val="00770359"/>
    <w:rsid w:val="007707AB"/>
    <w:rsid w:val="00770FD4"/>
    <w:rsid w:val="007739FE"/>
    <w:rsid w:val="00776672"/>
    <w:rsid w:val="007810E7"/>
    <w:rsid w:val="0078125C"/>
    <w:rsid w:val="0078326E"/>
    <w:rsid w:val="00783F07"/>
    <w:rsid w:val="0078411D"/>
    <w:rsid w:val="0078543E"/>
    <w:rsid w:val="007857F0"/>
    <w:rsid w:val="00785E47"/>
    <w:rsid w:val="007868CE"/>
    <w:rsid w:val="00792B41"/>
    <w:rsid w:val="00795EEB"/>
    <w:rsid w:val="0079755B"/>
    <w:rsid w:val="007A12AF"/>
    <w:rsid w:val="007A335C"/>
    <w:rsid w:val="007A611D"/>
    <w:rsid w:val="007A7D60"/>
    <w:rsid w:val="007B0307"/>
    <w:rsid w:val="007B0AA1"/>
    <w:rsid w:val="007B14E2"/>
    <w:rsid w:val="007B2957"/>
    <w:rsid w:val="007B4D3E"/>
    <w:rsid w:val="007B56AB"/>
    <w:rsid w:val="007B5916"/>
    <w:rsid w:val="007B607D"/>
    <w:rsid w:val="007B6115"/>
    <w:rsid w:val="007B77C0"/>
    <w:rsid w:val="007C06B9"/>
    <w:rsid w:val="007C1541"/>
    <w:rsid w:val="007C4336"/>
    <w:rsid w:val="007C4E87"/>
    <w:rsid w:val="007C6F9D"/>
    <w:rsid w:val="007C70C2"/>
    <w:rsid w:val="007C7956"/>
    <w:rsid w:val="007C7B95"/>
    <w:rsid w:val="007D13B1"/>
    <w:rsid w:val="007D24AD"/>
    <w:rsid w:val="007D2E0B"/>
    <w:rsid w:val="007D3FE3"/>
    <w:rsid w:val="007D4E71"/>
    <w:rsid w:val="007E08B8"/>
    <w:rsid w:val="007E0F13"/>
    <w:rsid w:val="007E3307"/>
    <w:rsid w:val="007E3E72"/>
    <w:rsid w:val="007E48C3"/>
    <w:rsid w:val="007E7403"/>
    <w:rsid w:val="007F1CFE"/>
    <w:rsid w:val="007F28BB"/>
    <w:rsid w:val="007F2A1F"/>
    <w:rsid w:val="007F2EBC"/>
    <w:rsid w:val="007F408A"/>
    <w:rsid w:val="007F5163"/>
    <w:rsid w:val="007F54BC"/>
    <w:rsid w:val="007F5D3D"/>
    <w:rsid w:val="007F6000"/>
    <w:rsid w:val="007F6F71"/>
    <w:rsid w:val="007F7AA6"/>
    <w:rsid w:val="00800C16"/>
    <w:rsid w:val="00800D1E"/>
    <w:rsid w:val="008029F9"/>
    <w:rsid w:val="00802EE0"/>
    <w:rsid w:val="008039D6"/>
    <w:rsid w:val="00803DA4"/>
    <w:rsid w:val="00803FD6"/>
    <w:rsid w:val="00804372"/>
    <w:rsid w:val="00804E6C"/>
    <w:rsid w:val="00806AF7"/>
    <w:rsid w:val="00811D62"/>
    <w:rsid w:val="00812B41"/>
    <w:rsid w:val="008162A1"/>
    <w:rsid w:val="0081663F"/>
    <w:rsid w:val="00816F74"/>
    <w:rsid w:val="00820804"/>
    <w:rsid w:val="00823624"/>
    <w:rsid w:val="00826FCD"/>
    <w:rsid w:val="008278C4"/>
    <w:rsid w:val="00831163"/>
    <w:rsid w:val="00831F0E"/>
    <w:rsid w:val="00832804"/>
    <w:rsid w:val="008348B6"/>
    <w:rsid w:val="0083590B"/>
    <w:rsid w:val="00835D8E"/>
    <w:rsid w:val="00835FBA"/>
    <w:rsid w:val="0083640E"/>
    <w:rsid w:val="00837E47"/>
    <w:rsid w:val="00840ED2"/>
    <w:rsid w:val="00841419"/>
    <w:rsid w:val="008432D2"/>
    <w:rsid w:val="008473D6"/>
    <w:rsid w:val="008518FE"/>
    <w:rsid w:val="00855713"/>
    <w:rsid w:val="0085659C"/>
    <w:rsid w:val="0085682E"/>
    <w:rsid w:val="00863070"/>
    <w:rsid w:val="00863423"/>
    <w:rsid w:val="00863AD1"/>
    <w:rsid w:val="00864212"/>
    <w:rsid w:val="008651E0"/>
    <w:rsid w:val="00865CA8"/>
    <w:rsid w:val="00867AF6"/>
    <w:rsid w:val="00872026"/>
    <w:rsid w:val="00875AFC"/>
    <w:rsid w:val="00875DB1"/>
    <w:rsid w:val="00875DED"/>
    <w:rsid w:val="0087792E"/>
    <w:rsid w:val="00880977"/>
    <w:rsid w:val="0088262F"/>
    <w:rsid w:val="00883492"/>
    <w:rsid w:val="00883EAF"/>
    <w:rsid w:val="00883F86"/>
    <w:rsid w:val="00885258"/>
    <w:rsid w:val="00885F2B"/>
    <w:rsid w:val="008862FD"/>
    <w:rsid w:val="008870C3"/>
    <w:rsid w:val="00887CBD"/>
    <w:rsid w:val="00890C4E"/>
    <w:rsid w:val="00893085"/>
    <w:rsid w:val="00893C0F"/>
    <w:rsid w:val="00893EE7"/>
    <w:rsid w:val="00894146"/>
    <w:rsid w:val="008956A7"/>
    <w:rsid w:val="00896930"/>
    <w:rsid w:val="00897938"/>
    <w:rsid w:val="008A08A4"/>
    <w:rsid w:val="008A1DFD"/>
    <w:rsid w:val="008A216E"/>
    <w:rsid w:val="008A30C3"/>
    <w:rsid w:val="008A3893"/>
    <w:rsid w:val="008A3C23"/>
    <w:rsid w:val="008A46EF"/>
    <w:rsid w:val="008A47DA"/>
    <w:rsid w:val="008A4E10"/>
    <w:rsid w:val="008A5816"/>
    <w:rsid w:val="008A68B8"/>
    <w:rsid w:val="008A6E51"/>
    <w:rsid w:val="008B0207"/>
    <w:rsid w:val="008B0D85"/>
    <w:rsid w:val="008B11C5"/>
    <w:rsid w:val="008B399F"/>
    <w:rsid w:val="008B3BE2"/>
    <w:rsid w:val="008B40FF"/>
    <w:rsid w:val="008B4D53"/>
    <w:rsid w:val="008C1676"/>
    <w:rsid w:val="008C2E78"/>
    <w:rsid w:val="008C38B2"/>
    <w:rsid w:val="008C4904"/>
    <w:rsid w:val="008C49CC"/>
    <w:rsid w:val="008C64D0"/>
    <w:rsid w:val="008D05A5"/>
    <w:rsid w:val="008D0A93"/>
    <w:rsid w:val="008D60DA"/>
    <w:rsid w:val="008D69E9"/>
    <w:rsid w:val="008D795A"/>
    <w:rsid w:val="008E0645"/>
    <w:rsid w:val="008E3FF3"/>
    <w:rsid w:val="008E43C7"/>
    <w:rsid w:val="008E4BE1"/>
    <w:rsid w:val="008E6824"/>
    <w:rsid w:val="008E7207"/>
    <w:rsid w:val="008E7D35"/>
    <w:rsid w:val="008F0ECD"/>
    <w:rsid w:val="008F1320"/>
    <w:rsid w:val="008F2A04"/>
    <w:rsid w:val="008F2BC4"/>
    <w:rsid w:val="008F4378"/>
    <w:rsid w:val="008F4CDD"/>
    <w:rsid w:val="008F594A"/>
    <w:rsid w:val="008F71CF"/>
    <w:rsid w:val="00900B30"/>
    <w:rsid w:val="009013A6"/>
    <w:rsid w:val="00902637"/>
    <w:rsid w:val="00904C7E"/>
    <w:rsid w:val="0090689E"/>
    <w:rsid w:val="00906AEF"/>
    <w:rsid w:val="0091035B"/>
    <w:rsid w:val="00910562"/>
    <w:rsid w:val="009107C0"/>
    <w:rsid w:val="00911791"/>
    <w:rsid w:val="0091337B"/>
    <w:rsid w:val="00913526"/>
    <w:rsid w:val="00914110"/>
    <w:rsid w:val="00915BDD"/>
    <w:rsid w:val="0091649B"/>
    <w:rsid w:val="009173B8"/>
    <w:rsid w:val="00921293"/>
    <w:rsid w:val="009222A1"/>
    <w:rsid w:val="0092346E"/>
    <w:rsid w:val="00924C33"/>
    <w:rsid w:val="00926E93"/>
    <w:rsid w:val="00927E57"/>
    <w:rsid w:val="00927F1E"/>
    <w:rsid w:val="009300C0"/>
    <w:rsid w:val="00930975"/>
    <w:rsid w:val="0093130C"/>
    <w:rsid w:val="009318C9"/>
    <w:rsid w:val="00933486"/>
    <w:rsid w:val="00935DC2"/>
    <w:rsid w:val="009367C6"/>
    <w:rsid w:val="00937231"/>
    <w:rsid w:val="0094060E"/>
    <w:rsid w:val="0094110D"/>
    <w:rsid w:val="0094297A"/>
    <w:rsid w:val="0094318C"/>
    <w:rsid w:val="00943836"/>
    <w:rsid w:val="00944DA5"/>
    <w:rsid w:val="0094514F"/>
    <w:rsid w:val="0094533C"/>
    <w:rsid w:val="00946413"/>
    <w:rsid w:val="0094644B"/>
    <w:rsid w:val="009472FA"/>
    <w:rsid w:val="009479D4"/>
    <w:rsid w:val="009515C9"/>
    <w:rsid w:val="00951BB1"/>
    <w:rsid w:val="00952FE8"/>
    <w:rsid w:val="00954DCE"/>
    <w:rsid w:val="00955013"/>
    <w:rsid w:val="009568AE"/>
    <w:rsid w:val="00956B96"/>
    <w:rsid w:val="00956BFE"/>
    <w:rsid w:val="0096147E"/>
    <w:rsid w:val="009617B8"/>
    <w:rsid w:val="0096278B"/>
    <w:rsid w:val="00964459"/>
    <w:rsid w:val="00966A9D"/>
    <w:rsid w:val="00967B4A"/>
    <w:rsid w:val="00967C89"/>
    <w:rsid w:val="00970727"/>
    <w:rsid w:val="009728C8"/>
    <w:rsid w:val="009746FF"/>
    <w:rsid w:val="009771D5"/>
    <w:rsid w:val="009776E1"/>
    <w:rsid w:val="00977E5C"/>
    <w:rsid w:val="009808A1"/>
    <w:rsid w:val="00980E70"/>
    <w:rsid w:val="0098157A"/>
    <w:rsid w:val="00983944"/>
    <w:rsid w:val="00984D40"/>
    <w:rsid w:val="0098510E"/>
    <w:rsid w:val="00986AA8"/>
    <w:rsid w:val="00987071"/>
    <w:rsid w:val="00995AEE"/>
    <w:rsid w:val="009A000F"/>
    <w:rsid w:val="009A1F6E"/>
    <w:rsid w:val="009A2AB9"/>
    <w:rsid w:val="009A4A16"/>
    <w:rsid w:val="009A6348"/>
    <w:rsid w:val="009B1F6F"/>
    <w:rsid w:val="009B204E"/>
    <w:rsid w:val="009B2645"/>
    <w:rsid w:val="009B3D57"/>
    <w:rsid w:val="009B401E"/>
    <w:rsid w:val="009B4ABC"/>
    <w:rsid w:val="009B4DEB"/>
    <w:rsid w:val="009B56A6"/>
    <w:rsid w:val="009B6823"/>
    <w:rsid w:val="009B72AD"/>
    <w:rsid w:val="009C06EA"/>
    <w:rsid w:val="009C3549"/>
    <w:rsid w:val="009C4573"/>
    <w:rsid w:val="009C5950"/>
    <w:rsid w:val="009C6FD4"/>
    <w:rsid w:val="009C7D17"/>
    <w:rsid w:val="009D11DE"/>
    <w:rsid w:val="009D19DC"/>
    <w:rsid w:val="009D2ADD"/>
    <w:rsid w:val="009D64FB"/>
    <w:rsid w:val="009E0BB9"/>
    <w:rsid w:val="009E407C"/>
    <w:rsid w:val="009E484E"/>
    <w:rsid w:val="009E4CDC"/>
    <w:rsid w:val="009E52D0"/>
    <w:rsid w:val="009E536D"/>
    <w:rsid w:val="009F40FB"/>
    <w:rsid w:val="009F4B45"/>
    <w:rsid w:val="009F562E"/>
    <w:rsid w:val="009F71F2"/>
    <w:rsid w:val="009F76D5"/>
    <w:rsid w:val="00A000ED"/>
    <w:rsid w:val="00A00C41"/>
    <w:rsid w:val="00A01043"/>
    <w:rsid w:val="00A03D18"/>
    <w:rsid w:val="00A0449C"/>
    <w:rsid w:val="00A061F8"/>
    <w:rsid w:val="00A06C79"/>
    <w:rsid w:val="00A1073B"/>
    <w:rsid w:val="00A11697"/>
    <w:rsid w:val="00A1266D"/>
    <w:rsid w:val="00A13314"/>
    <w:rsid w:val="00A13636"/>
    <w:rsid w:val="00A1414C"/>
    <w:rsid w:val="00A160C3"/>
    <w:rsid w:val="00A162F9"/>
    <w:rsid w:val="00A16393"/>
    <w:rsid w:val="00A178D6"/>
    <w:rsid w:val="00A20C02"/>
    <w:rsid w:val="00A212FD"/>
    <w:rsid w:val="00A22FCB"/>
    <w:rsid w:val="00A23A56"/>
    <w:rsid w:val="00A24280"/>
    <w:rsid w:val="00A24919"/>
    <w:rsid w:val="00A24D1A"/>
    <w:rsid w:val="00A25B3B"/>
    <w:rsid w:val="00A2700F"/>
    <w:rsid w:val="00A31824"/>
    <w:rsid w:val="00A32E67"/>
    <w:rsid w:val="00A35B21"/>
    <w:rsid w:val="00A35C63"/>
    <w:rsid w:val="00A3733C"/>
    <w:rsid w:val="00A37835"/>
    <w:rsid w:val="00A40127"/>
    <w:rsid w:val="00A44DF4"/>
    <w:rsid w:val="00A45395"/>
    <w:rsid w:val="00A472F1"/>
    <w:rsid w:val="00A5237D"/>
    <w:rsid w:val="00A53C8C"/>
    <w:rsid w:val="00A54019"/>
    <w:rsid w:val="00A54D3F"/>
    <w:rsid w:val="00A554A3"/>
    <w:rsid w:val="00A60F11"/>
    <w:rsid w:val="00A6163A"/>
    <w:rsid w:val="00A669EA"/>
    <w:rsid w:val="00A66FF7"/>
    <w:rsid w:val="00A71D15"/>
    <w:rsid w:val="00A720CC"/>
    <w:rsid w:val="00A758EA"/>
    <w:rsid w:val="00A75CC3"/>
    <w:rsid w:val="00A77608"/>
    <w:rsid w:val="00A779D4"/>
    <w:rsid w:val="00A80F8F"/>
    <w:rsid w:val="00A81D9D"/>
    <w:rsid w:val="00A826F6"/>
    <w:rsid w:val="00A839DE"/>
    <w:rsid w:val="00A85586"/>
    <w:rsid w:val="00A856C8"/>
    <w:rsid w:val="00A864DA"/>
    <w:rsid w:val="00A86AAC"/>
    <w:rsid w:val="00A916AA"/>
    <w:rsid w:val="00A91937"/>
    <w:rsid w:val="00A9434E"/>
    <w:rsid w:val="00A95453"/>
    <w:rsid w:val="00A95C50"/>
    <w:rsid w:val="00A96146"/>
    <w:rsid w:val="00A979AC"/>
    <w:rsid w:val="00AA21A9"/>
    <w:rsid w:val="00AA368E"/>
    <w:rsid w:val="00AA3BB2"/>
    <w:rsid w:val="00AA4344"/>
    <w:rsid w:val="00AA43F5"/>
    <w:rsid w:val="00AA49E5"/>
    <w:rsid w:val="00AB041D"/>
    <w:rsid w:val="00AB05A7"/>
    <w:rsid w:val="00AB0F51"/>
    <w:rsid w:val="00AB2D87"/>
    <w:rsid w:val="00AB79A6"/>
    <w:rsid w:val="00AC0AB4"/>
    <w:rsid w:val="00AC12FA"/>
    <w:rsid w:val="00AC3427"/>
    <w:rsid w:val="00AC3A4B"/>
    <w:rsid w:val="00AC4850"/>
    <w:rsid w:val="00AD01D5"/>
    <w:rsid w:val="00AD0B21"/>
    <w:rsid w:val="00AD2008"/>
    <w:rsid w:val="00AD4230"/>
    <w:rsid w:val="00AE00D2"/>
    <w:rsid w:val="00AE0E4A"/>
    <w:rsid w:val="00AE4632"/>
    <w:rsid w:val="00AE70A4"/>
    <w:rsid w:val="00AE7670"/>
    <w:rsid w:val="00AF08F3"/>
    <w:rsid w:val="00AF282A"/>
    <w:rsid w:val="00AF55F0"/>
    <w:rsid w:val="00AF597E"/>
    <w:rsid w:val="00AF5E77"/>
    <w:rsid w:val="00AF6A4E"/>
    <w:rsid w:val="00AF6E3C"/>
    <w:rsid w:val="00B00566"/>
    <w:rsid w:val="00B03B70"/>
    <w:rsid w:val="00B0596C"/>
    <w:rsid w:val="00B061A1"/>
    <w:rsid w:val="00B06EB3"/>
    <w:rsid w:val="00B07AD4"/>
    <w:rsid w:val="00B10BC5"/>
    <w:rsid w:val="00B1249F"/>
    <w:rsid w:val="00B139FA"/>
    <w:rsid w:val="00B1456B"/>
    <w:rsid w:val="00B16DB5"/>
    <w:rsid w:val="00B171A9"/>
    <w:rsid w:val="00B2058B"/>
    <w:rsid w:val="00B209D2"/>
    <w:rsid w:val="00B20FEA"/>
    <w:rsid w:val="00B231D8"/>
    <w:rsid w:val="00B239A6"/>
    <w:rsid w:val="00B240F2"/>
    <w:rsid w:val="00B262BA"/>
    <w:rsid w:val="00B309E1"/>
    <w:rsid w:val="00B30AF6"/>
    <w:rsid w:val="00B3297C"/>
    <w:rsid w:val="00B33CC1"/>
    <w:rsid w:val="00B35741"/>
    <w:rsid w:val="00B371BC"/>
    <w:rsid w:val="00B374EF"/>
    <w:rsid w:val="00B4325B"/>
    <w:rsid w:val="00B437C5"/>
    <w:rsid w:val="00B44322"/>
    <w:rsid w:val="00B45845"/>
    <w:rsid w:val="00B47B59"/>
    <w:rsid w:val="00B505E2"/>
    <w:rsid w:val="00B50AB5"/>
    <w:rsid w:val="00B527F6"/>
    <w:rsid w:val="00B53F81"/>
    <w:rsid w:val="00B55E45"/>
    <w:rsid w:val="00B56C2B"/>
    <w:rsid w:val="00B61DE7"/>
    <w:rsid w:val="00B6330F"/>
    <w:rsid w:val="00B63C2E"/>
    <w:rsid w:val="00B64B96"/>
    <w:rsid w:val="00B65BD3"/>
    <w:rsid w:val="00B67231"/>
    <w:rsid w:val="00B67A83"/>
    <w:rsid w:val="00B7027C"/>
    <w:rsid w:val="00B70469"/>
    <w:rsid w:val="00B7070E"/>
    <w:rsid w:val="00B70EA4"/>
    <w:rsid w:val="00B72DD8"/>
    <w:rsid w:val="00B72E09"/>
    <w:rsid w:val="00B75712"/>
    <w:rsid w:val="00B757F2"/>
    <w:rsid w:val="00B7799D"/>
    <w:rsid w:val="00B77A24"/>
    <w:rsid w:val="00B77C44"/>
    <w:rsid w:val="00B801A9"/>
    <w:rsid w:val="00B80D5B"/>
    <w:rsid w:val="00B830D7"/>
    <w:rsid w:val="00B83E5E"/>
    <w:rsid w:val="00B90EE0"/>
    <w:rsid w:val="00B92081"/>
    <w:rsid w:val="00B9310D"/>
    <w:rsid w:val="00B9462C"/>
    <w:rsid w:val="00B94EE0"/>
    <w:rsid w:val="00B96C1C"/>
    <w:rsid w:val="00B97388"/>
    <w:rsid w:val="00BA09F1"/>
    <w:rsid w:val="00BA0DC5"/>
    <w:rsid w:val="00BA16E1"/>
    <w:rsid w:val="00BA2214"/>
    <w:rsid w:val="00BA2C58"/>
    <w:rsid w:val="00BA48CF"/>
    <w:rsid w:val="00BA6100"/>
    <w:rsid w:val="00BA6A1E"/>
    <w:rsid w:val="00BB0AB6"/>
    <w:rsid w:val="00BB0F7C"/>
    <w:rsid w:val="00BB6BC3"/>
    <w:rsid w:val="00BB7991"/>
    <w:rsid w:val="00BC06A9"/>
    <w:rsid w:val="00BC192C"/>
    <w:rsid w:val="00BC1B27"/>
    <w:rsid w:val="00BC2145"/>
    <w:rsid w:val="00BC361C"/>
    <w:rsid w:val="00BD0A1F"/>
    <w:rsid w:val="00BD0C6A"/>
    <w:rsid w:val="00BD12C9"/>
    <w:rsid w:val="00BD3B2F"/>
    <w:rsid w:val="00BD3CE3"/>
    <w:rsid w:val="00BD6CA0"/>
    <w:rsid w:val="00BD7A8C"/>
    <w:rsid w:val="00BE0B8C"/>
    <w:rsid w:val="00BE1601"/>
    <w:rsid w:val="00BE2665"/>
    <w:rsid w:val="00BE3415"/>
    <w:rsid w:val="00BE41E3"/>
    <w:rsid w:val="00BE5718"/>
    <w:rsid w:val="00BE6441"/>
    <w:rsid w:val="00BF0C69"/>
    <w:rsid w:val="00BF4204"/>
    <w:rsid w:val="00BF49A5"/>
    <w:rsid w:val="00BF4E0E"/>
    <w:rsid w:val="00BF5B5C"/>
    <w:rsid w:val="00BF629B"/>
    <w:rsid w:val="00BF655C"/>
    <w:rsid w:val="00BF782B"/>
    <w:rsid w:val="00C01796"/>
    <w:rsid w:val="00C042B8"/>
    <w:rsid w:val="00C04A43"/>
    <w:rsid w:val="00C04A48"/>
    <w:rsid w:val="00C05036"/>
    <w:rsid w:val="00C06F20"/>
    <w:rsid w:val="00C075EF"/>
    <w:rsid w:val="00C11767"/>
    <w:rsid w:val="00C11B84"/>
    <w:rsid w:val="00C11E83"/>
    <w:rsid w:val="00C13CBD"/>
    <w:rsid w:val="00C14F3A"/>
    <w:rsid w:val="00C1564C"/>
    <w:rsid w:val="00C160F8"/>
    <w:rsid w:val="00C16351"/>
    <w:rsid w:val="00C16BC2"/>
    <w:rsid w:val="00C17525"/>
    <w:rsid w:val="00C201DD"/>
    <w:rsid w:val="00C203D8"/>
    <w:rsid w:val="00C20ABB"/>
    <w:rsid w:val="00C215DB"/>
    <w:rsid w:val="00C2305C"/>
    <w:rsid w:val="00C23338"/>
    <w:rsid w:val="00C2378A"/>
    <w:rsid w:val="00C243E5"/>
    <w:rsid w:val="00C24985"/>
    <w:rsid w:val="00C24F90"/>
    <w:rsid w:val="00C26D22"/>
    <w:rsid w:val="00C27ED7"/>
    <w:rsid w:val="00C3487B"/>
    <w:rsid w:val="00C355F9"/>
    <w:rsid w:val="00C35D30"/>
    <w:rsid w:val="00C37200"/>
    <w:rsid w:val="00C378A1"/>
    <w:rsid w:val="00C4117D"/>
    <w:rsid w:val="00C41D67"/>
    <w:rsid w:val="00C41DF5"/>
    <w:rsid w:val="00C420B8"/>
    <w:rsid w:val="00C435B2"/>
    <w:rsid w:val="00C436DC"/>
    <w:rsid w:val="00C4671C"/>
    <w:rsid w:val="00C46FFA"/>
    <w:rsid w:val="00C470B9"/>
    <w:rsid w:val="00C47863"/>
    <w:rsid w:val="00C503BA"/>
    <w:rsid w:val="00C521DB"/>
    <w:rsid w:val="00C55215"/>
    <w:rsid w:val="00C56BA2"/>
    <w:rsid w:val="00C56BCE"/>
    <w:rsid w:val="00C57A09"/>
    <w:rsid w:val="00C57CBC"/>
    <w:rsid w:val="00C57F7D"/>
    <w:rsid w:val="00C606A1"/>
    <w:rsid w:val="00C60A49"/>
    <w:rsid w:val="00C6100B"/>
    <w:rsid w:val="00C621D6"/>
    <w:rsid w:val="00C65D80"/>
    <w:rsid w:val="00C66CA7"/>
    <w:rsid w:val="00C678EF"/>
    <w:rsid w:val="00C67C3A"/>
    <w:rsid w:val="00C67D2C"/>
    <w:rsid w:val="00C67E48"/>
    <w:rsid w:val="00C7198F"/>
    <w:rsid w:val="00C71F41"/>
    <w:rsid w:val="00C73051"/>
    <w:rsid w:val="00C73C53"/>
    <w:rsid w:val="00C74B7E"/>
    <w:rsid w:val="00C75907"/>
    <w:rsid w:val="00C75B87"/>
    <w:rsid w:val="00C75C68"/>
    <w:rsid w:val="00C8062F"/>
    <w:rsid w:val="00C80C65"/>
    <w:rsid w:val="00C810E5"/>
    <w:rsid w:val="00C82257"/>
    <w:rsid w:val="00C82D86"/>
    <w:rsid w:val="00C83CE2"/>
    <w:rsid w:val="00C84C84"/>
    <w:rsid w:val="00C870FE"/>
    <w:rsid w:val="00C878EF"/>
    <w:rsid w:val="00C907C9"/>
    <w:rsid w:val="00C91910"/>
    <w:rsid w:val="00C91B74"/>
    <w:rsid w:val="00C922E2"/>
    <w:rsid w:val="00C92E8A"/>
    <w:rsid w:val="00C94274"/>
    <w:rsid w:val="00C9578B"/>
    <w:rsid w:val="00C95FEB"/>
    <w:rsid w:val="00C9645F"/>
    <w:rsid w:val="00CA2403"/>
    <w:rsid w:val="00CA24F1"/>
    <w:rsid w:val="00CA48D3"/>
    <w:rsid w:val="00CA498B"/>
    <w:rsid w:val="00CA57A3"/>
    <w:rsid w:val="00CA6577"/>
    <w:rsid w:val="00CA6F67"/>
    <w:rsid w:val="00CA7166"/>
    <w:rsid w:val="00CB2741"/>
    <w:rsid w:val="00CB3278"/>
    <w:rsid w:val="00CB41A9"/>
    <w:rsid w:val="00CB4705"/>
    <w:rsid w:val="00CB4B8D"/>
    <w:rsid w:val="00CB6CAA"/>
    <w:rsid w:val="00CC003A"/>
    <w:rsid w:val="00CC0DDA"/>
    <w:rsid w:val="00CC129B"/>
    <w:rsid w:val="00CC14D5"/>
    <w:rsid w:val="00CC1AC5"/>
    <w:rsid w:val="00CC238D"/>
    <w:rsid w:val="00CC257F"/>
    <w:rsid w:val="00CC2F91"/>
    <w:rsid w:val="00CC3630"/>
    <w:rsid w:val="00CC43E0"/>
    <w:rsid w:val="00CC4590"/>
    <w:rsid w:val="00CC4919"/>
    <w:rsid w:val="00CC6274"/>
    <w:rsid w:val="00CC67B8"/>
    <w:rsid w:val="00CC6BE4"/>
    <w:rsid w:val="00CC6C93"/>
    <w:rsid w:val="00CD0406"/>
    <w:rsid w:val="00CD1861"/>
    <w:rsid w:val="00CD1A13"/>
    <w:rsid w:val="00CD2B9F"/>
    <w:rsid w:val="00CD32A7"/>
    <w:rsid w:val="00CD43E9"/>
    <w:rsid w:val="00CD4E6E"/>
    <w:rsid w:val="00CD4E8E"/>
    <w:rsid w:val="00CD5504"/>
    <w:rsid w:val="00CD5A49"/>
    <w:rsid w:val="00CD6536"/>
    <w:rsid w:val="00CD684F"/>
    <w:rsid w:val="00CE14BD"/>
    <w:rsid w:val="00CE4702"/>
    <w:rsid w:val="00CE57B5"/>
    <w:rsid w:val="00CE6514"/>
    <w:rsid w:val="00CE654F"/>
    <w:rsid w:val="00CE6DDC"/>
    <w:rsid w:val="00CF0A47"/>
    <w:rsid w:val="00CF1CE2"/>
    <w:rsid w:val="00CF331A"/>
    <w:rsid w:val="00CF42E7"/>
    <w:rsid w:val="00CF42E8"/>
    <w:rsid w:val="00CF4D65"/>
    <w:rsid w:val="00CF4FC3"/>
    <w:rsid w:val="00CF7446"/>
    <w:rsid w:val="00CF7A18"/>
    <w:rsid w:val="00D02520"/>
    <w:rsid w:val="00D0314F"/>
    <w:rsid w:val="00D0342F"/>
    <w:rsid w:val="00D04F1C"/>
    <w:rsid w:val="00D0613D"/>
    <w:rsid w:val="00D06623"/>
    <w:rsid w:val="00D072E1"/>
    <w:rsid w:val="00D07616"/>
    <w:rsid w:val="00D07B16"/>
    <w:rsid w:val="00D11222"/>
    <w:rsid w:val="00D11B46"/>
    <w:rsid w:val="00D13CC7"/>
    <w:rsid w:val="00D1474F"/>
    <w:rsid w:val="00D14859"/>
    <w:rsid w:val="00D14C6B"/>
    <w:rsid w:val="00D166AC"/>
    <w:rsid w:val="00D17633"/>
    <w:rsid w:val="00D208D1"/>
    <w:rsid w:val="00D217AC"/>
    <w:rsid w:val="00D24206"/>
    <w:rsid w:val="00D244F3"/>
    <w:rsid w:val="00D24D2D"/>
    <w:rsid w:val="00D24D81"/>
    <w:rsid w:val="00D2616F"/>
    <w:rsid w:val="00D27068"/>
    <w:rsid w:val="00D30501"/>
    <w:rsid w:val="00D31DAD"/>
    <w:rsid w:val="00D32C9C"/>
    <w:rsid w:val="00D335BA"/>
    <w:rsid w:val="00D359F7"/>
    <w:rsid w:val="00D36ADA"/>
    <w:rsid w:val="00D36B37"/>
    <w:rsid w:val="00D419AF"/>
    <w:rsid w:val="00D43128"/>
    <w:rsid w:val="00D4369B"/>
    <w:rsid w:val="00D44C26"/>
    <w:rsid w:val="00D46FA1"/>
    <w:rsid w:val="00D5216C"/>
    <w:rsid w:val="00D534AC"/>
    <w:rsid w:val="00D53F08"/>
    <w:rsid w:val="00D5536F"/>
    <w:rsid w:val="00D56935"/>
    <w:rsid w:val="00D61748"/>
    <w:rsid w:val="00D638E3"/>
    <w:rsid w:val="00D63FAA"/>
    <w:rsid w:val="00D646A8"/>
    <w:rsid w:val="00D65166"/>
    <w:rsid w:val="00D66DFB"/>
    <w:rsid w:val="00D67221"/>
    <w:rsid w:val="00D716BA"/>
    <w:rsid w:val="00D71EF6"/>
    <w:rsid w:val="00D71F58"/>
    <w:rsid w:val="00D72300"/>
    <w:rsid w:val="00D73C41"/>
    <w:rsid w:val="00D75466"/>
    <w:rsid w:val="00D758C6"/>
    <w:rsid w:val="00D7612F"/>
    <w:rsid w:val="00D77EB3"/>
    <w:rsid w:val="00D835E9"/>
    <w:rsid w:val="00D83A24"/>
    <w:rsid w:val="00D83C3E"/>
    <w:rsid w:val="00D8418C"/>
    <w:rsid w:val="00D85AED"/>
    <w:rsid w:val="00D86289"/>
    <w:rsid w:val="00D9005E"/>
    <w:rsid w:val="00D90133"/>
    <w:rsid w:val="00D90C10"/>
    <w:rsid w:val="00D9118F"/>
    <w:rsid w:val="00D929FC"/>
    <w:rsid w:val="00D92B41"/>
    <w:rsid w:val="00D92D47"/>
    <w:rsid w:val="00D92E96"/>
    <w:rsid w:val="00D948B3"/>
    <w:rsid w:val="00D954E0"/>
    <w:rsid w:val="00D9579F"/>
    <w:rsid w:val="00D97BB5"/>
    <w:rsid w:val="00D97E4F"/>
    <w:rsid w:val="00DA1D20"/>
    <w:rsid w:val="00DA258C"/>
    <w:rsid w:val="00DA4345"/>
    <w:rsid w:val="00DA5148"/>
    <w:rsid w:val="00DA714D"/>
    <w:rsid w:val="00DA7C19"/>
    <w:rsid w:val="00DB0F81"/>
    <w:rsid w:val="00DB16CE"/>
    <w:rsid w:val="00DB2191"/>
    <w:rsid w:val="00DB2CCF"/>
    <w:rsid w:val="00DB7A90"/>
    <w:rsid w:val="00DB7ACD"/>
    <w:rsid w:val="00DC1F16"/>
    <w:rsid w:val="00DC23CC"/>
    <w:rsid w:val="00DC2749"/>
    <w:rsid w:val="00DC3D7F"/>
    <w:rsid w:val="00DC487B"/>
    <w:rsid w:val="00DC5FEC"/>
    <w:rsid w:val="00DC70E6"/>
    <w:rsid w:val="00DC7A34"/>
    <w:rsid w:val="00DD4692"/>
    <w:rsid w:val="00DD5853"/>
    <w:rsid w:val="00DD6A72"/>
    <w:rsid w:val="00DE07FA"/>
    <w:rsid w:val="00DE20DB"/>
    <w:rsid w:val="00DE449D"/>
    <w:rsid w:val="00DE562B"/>
    <w:rsid w:val="00DE746D"/>
    <w:rsid w:val="00DF2DDE"/>
    <w:rsid w:val="00DF597F"/>
    <w:rsid w:val="00DF77C8"/>
    <w:rsid w:val="00E00AB2"/>
    <w:rsid w:val="00E01667"/>
    <w:rsid w:val="00E0194D"/>
    <w:rsid w:val="00E01C0B"/>
    <w:rsid w:val="00E0337A"/>
    <w:rsid w:val="00E03402"/>
    <w:rsid w:val="00E04576"/>
    <w:rsid w:val="00E0622E"/>
    <w:rsid w:val="00E06620"/>
    <w:rsid w:val="00E11661"/>
    <w:rsid w:val="00E12AD4"/>
    <w:rsid w:val="00E12DAC"/>
    <w:rsid w:val="00E13AD5"/>
    <w:rsid w:val="00E159F3"/>
    <w:rsid w:val="00E2105C"/>
    <w:rsid w:val="00E22855"/>
    <w:rsid w:val="00E24507"/>
    <w:rsid w:val="00E25F25"/>
    <w:rsid w:val="00E26D11"/>
    <w:rsid w:val="00E26FD9"/>
    <w:rsid w:val="00E2768A"/>
    <w:rsid w:val="00E30C8A"/>
    <w:rsid w:val="00E3396E"/>
    <w:rsid w:val="00E36209"/>
    <w:rsid w:val="00E365CC"/>
    <w:rsid w:val="00E3755F"/>
    <w:rsid w:val="00E37AF9"/>
    <w:rsid w:val="00E4164F"/>
    <w:rsid w:val="00E420BB"/>
    <w:rsid w:val="00E442E2"/>
    <w:rsid w:val="00E46447"/>
    <w:rsid w:val="00E46C4D"/>
    <w:rsid w:val="00E50939"/>
    <w:rsid w:val="00E50DF6"/>
    <w:rsid w:val="00E512F7"/>
    <w:rsid w:val="00E52400"/>
    <w:rsid w:val="00E53346"/>
    <w:rsid w:val="00E56474"/>
    <w:rsid w:val="00E609F4"/>
    <w:rsid w:val="00E60B23"/>
    <w:rsid w:val="00E611C2"/>
    <w:rsid w:val="00E62F6E"/>
    <w:rsid w:val="00E63309"/>
    <w:rsid w:val="00E6336D"/>
    <w:rsid w:val="00E6366C"/>
    <w:rsid w:val="00E649EA"/>
    <w:rsid w:val="00E6554F"/>
    <w:rsid w:val="00E66008"/>
    <w:rsid w:val="00E67382"/>
    <w:rsid w:val="00E677D1"/>
    <w:rsid w:val="00E67A74"/>
    <w:rsid w:val="00E71C05"/>
    <w:rsid w:val="00E7230B"/>
    <w:rsid w:val="00E7230C"/>
    <w:rsid w:val="00E72DA9"/>
    <w:rsid w:val="00E75DB5"/>
    <w:rsid w:val="00E8065B"/>
    <w:rsid w:val="00E842D3"/>
    <w:rsid w:val="00E846D9"/>
    <w:rsid w:val="00E848D3"/>
    <w:rsid w:val="00E854CD"/>
    <w:rsid w:val="00E90713"/>
    <w:rsid w:val="00E93348"/>
    <w:rsid w:val="00E93B90"/>
    <w:rsid w:val="00E95BCB"/>
    <w:rsid w:val="00E965C5"/>
    <w:rsid w:val="00E9672B"/>
    <w:rsid w:val="00E96A3A"/>
    <w:rsid w:val="00E96C78"/>
    <w:rsid w:val="00E97402"/>
    <w:rsid w:val="00E97B99"/>
    <w:rsid w:val="00EA0561"/>
    <w:rsid w:val="00EA0C81"/>
    <w:rsid w:val="00EA1313"/>
    <w:rsid w:val="00EA2127"/>
    <w:rsid w:val="00EA2459"/>
    <w:rsid w:val="00EA3086"/>
    <w:rsid w:val="00EA30CE"/>
    <w:rsid w:val="00EA311D"/>
    <w:rsid w:val="00EA3F1A"/>
    <w:rsid w:val="00EA4F2E"/>
    <w:rsid w:val="00EA56CE"/>
    <w:rsid w:val="00EA5B19"/>
    <w:rsid w:val="00EA7F9B"/>
    <w:rsid w:val="00EB0403"/>
    <w:rsid w:val="00EB05FA"/>
    <w:rsid w:val="00EB0755"/>
    <w:rsid w:val="00EB1C58"/>
    <w:rsid w:val="00EB2E9D"/>
    <w:rsid w:val="00EB5DB8"/>
    <w:rsid w:val="00EB7DB6"/>
    <w:rsid w:val="00EC0BA4"/>
    <w:rsid w:val="00EC1FE9"/>
    <w:rsid w:val="00EC2131"/>
    <w:rsid w:val="00EC2974"/>
    <w:rsid w:val="00EC4567"/>
    <w:rsid w:val="00EC45AE"/>
    <w:rsid w:val="00EC52E2"/>
    <w:rsid w:val="00EC5686"/>
    <w:rsid w:val="00EC5AFA"/>
    <w:rsid w:val="00EC6426"/>
    <w:rsid w:val="00EC7E9E"/>
    <w:rsid w:val="00ED0002"/>
    <w:rsid w:val="00ED072F"/>
    <w:rsid w:val="00ED08EF"/>
    <w:rsid w:val="00ED0E25"/>
    <w:rsid w:val="00ED0FE0"/>
    <w:rsid w:val="00ED1E14"/>
    <w:rsid w:val="00ED4AEB"/>
    <w:rsid w:val="00ED4EA5"/>
    <w:rsid w:val="00ED5492"/>
    <w:rsid w:val="00ED57CB"/>
    <w:rsid w:val="00ED5B0B"/>
    <w:rsid w:val="00ED5BC6"/>
    <w:rsid w:val="00ED7F23"/>
    <w:rsid w:val="00EE0C7D"/>
    <w:rsid w:val="00EE0D82"/>
    <w:rsid w:val="00EE0F1F"/>
    <w:rsid w:val="00EE2632"/>
    <w:rsid w:val="00EE3162"/>
    <w:rsid w:val="00EE57DE"/>
    <w:rsid w:val="00EE6429"/>
    <w:rsid w:val="00EE6FFC"/>
    <w:rsid w:val="00EE7478"/>
    <w:rsid w:val="00EE751E"/>
    <w:rsid w:val="00EF10AC"/>
    <w:rsid w:val="00EF2488"/>
    <w:rsid w:val="00EF3310"/>
    <w:rsid w:val="00EF4701"/>
    <w:rsid w:val="00EF564E"/>
    <w:rsid w:val="00EF61D2"/>
    <w:rsid w:val="00EF7566"/>
    <w:rsid w:val="00F0077B"/>
    <w:rsid w:val="00F02F25"/>
    <w:rsid w:val="00F0398F"/>
    <w:rsid w:val="00F03DFD"/>
    <w:rsid w:val="00F042C1"/>
    <w:rsid w:val="00F050C7"/>
    <w:rsid w:val="00F06F9C"/>
    <w:rsid w:val="00F072E8"/>
    <w:rsid w:val="00F07873"/>
    <w:rsid w:val="00F1088F"/>
    <w:rsid w:val="00F116C1"/>
    <w:rsid w:val="00F121FD"/>
    <w:rsid w:val="00F14176"/>
    <w:rsid w:val="00F167E9"/>
    <w:rsid w:val="00F168EC"/>
    <w:rsid w:val="00F2096E"/>
    <w:rsid w:val="00F22198"/>
    <w:rsid w:val="00F2235F"/>
    <w:rsid w:val="00F22E31"/>
    <w:rsid w:val="00F23019"/>
    <w:rsid w:val="00F2421C"/>
    <w:rsid w:val="00F250CA"/>
    <w:rsid w:val="00F25C97"/>
    <w:rsid w:val="00F26AF9"/>
    <w:rsid w:val="00F30512"/>
    <w:rsid w:val="00F31DEA"/>
    <w:rsid w:val="00F33666"/>
    <w:rsid w:val="00F33C2E"/>
    <w:rsid w:val="00F33D49"/>
    <w:rsid w:val="00F33D78"/>
    <w:rsid w:val="00F3481E"/>
    <w:rsid w:val="00F34DA4"/>
    <w:rsid w:val="00F35E70"/>
    <w:rsid w:val="00F40D01"/>
    <w:rsid w:val="00F41836"/>
    <w:rsid w:val="00F41B37"/>
    <w:rsid w:val="00F4234D"/>
    <w:rsid w:val="00F42835"/>
    <w:rsid w:val="00F440C9"/>
    <w:rsid w:val="00F45625"/>
    <w:rsid w:val="00F47C9B"/>
    <w:rsid w:val="00F506BE"/>
    <w:rsid w:val="00F51ABC"/>
    <w:rsid w:val="00F51E26"/>
    <w:rsid w:val="00F5304C"/>
    <w:rsid w:val="00F53F78"/>
    <w:rsid w:val="00F5418D"/>
    <w:rsid w:val="00F55A67"/>
    <w:rsid w:val="00F55E2A"/>
    <w:rsid w:val="00F568A8"/>
    <w:rsid w:val="00F577F6"/>
    <w:rsid w:val="00F578C5"/>
    <w:rsid w:val="00F65266"/>
    <w:rsid w:val="00F677ED"/>
    <w:rsid w:val="00F67A43"/>
    <w:rsid w:val="00F7030E"/>
    <w:rsid w:val="00F71260"/>
    <w:rsid w:val="00F716F8"/>
    <w:rsid w:val="00F71721"/>
    <w:rsid w:val="00F732C7"/>
    <w:rsid w:val="00F747E9"/>
    <w:rsid w:val="00F74B97"/>
    <w:rsid w:val="00F751E1"/>
    <w:rsid w:val="00F76C84"/>
    <w:rsid w:val="00F81529"/>
    <w:rsid w:val="00F81B98"/>
    <w:rsid w:val="00F84611"/>
    <w:rsid w:val="00F8476A"/>
    <w:rsid w:val="00F8577B"/>
    <w:rsid w:val="00F92B13"/>
    <w:rsid w:val="00F92F29"/>
    <w:rsid w:val="00F932B6"/>
    <w:rsid w:val="00F97EA8"/>
    <w:rsid w:val="00FA0459"/>
    <w:rsid w:val="00FA22CC"/>
    <w:rsid w:val="00FA31E9"/>
    <w:rsid w:val="00FA3F69"/>
    <w:rsid w:val="00FA4A47"/>
    <w:rsid w:val="00FA4CE5"/>
    <w:rsid w:val="00FA5DC6"/>
    <w:rsid w:val="00FA7461"/>
    <w:rsid w:val="00FB003F"/>
    <w:rsid w:val="00FB1E4F"/>
    <w:rsid w:val="00FB32F3"/>
    <w:rsid w:val="00FB4843"/>
    <w:rsid w:val="00FC0B7B"/>
    <w:rsid w:val="00FC1478"/>
    <w:rsid w:val="00FC211D"/>
    <w:rsid w:val="00FC239D"/>
    <w:rsid w:val="00FC3EDB"/>
    <w:rsid w:val="00FC5A90"/>
    <w:rsid w:val="00FC6148"/>
    <w:rsid w:val="00FC6E70"/>
    <w:rsid w:val="00FC7731"/>
    <w:rsid w:val="00FD04F5"/>
    <w:rsid w:val="00FD0F2D"/>
    <w:rsid w:val="00FD1332"/>
    <w:rsid w:val="00FD28B1"/>
    <w:rsid w:val="00FD347F"/>
    <w:rsid w:val="00FD5593"/>
    <w:rsid w:val="00FD5CFA"/>
    <w:rsid w:val="00FD749B"/>
    <w:rsid w:val="00FD7F11"/>
    <w:rsid w:val="00FE124A"/>
    <w:rsid w:val="00FE21D5"/>
    <w:rsid w:val="00FE28C6"/>
    <w:rsid w:val="00FE41D9"/>
    <w:rsid w:val="00FE740C"/>
    <w:rsid w:val="00FF1646"/>
    <w:rsid w:val="00FF1D2F"/>
    <w:rsid w:val="00FF3B69"/>
    <w:rsid w:val="00FF3CEE"/>
    <w:rsid w:val="00FF3E9E"/>
    <w:rsid w:val="00FF3FCC"/>
    <w:rsid w:val="00FF42D7"/>
    <w:rsid w:val="00FF74FB"/>
    <w:rsid w:val="00FF75B5"/>
    <w:rsid w:val="02AD0E86"/>
    <w:rsid w:val="2128393C"/>
    <w:rsid w:val="22F83F43"/>
    <w:rsid w:val="2B5265C2"/>
    <w:rsid w:val="2B797744"/>
    <w:rsid w:val="344C7810"/>
    <w:rsid w:val="3D6F018A"/>
    <w:rsid w:val="5A874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4147EC92"/>
  <w15:docId w15:val="{F8961EF4-D8F7-4AA2-BF44-A31707CE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qFormat="1"/>
    <w:lsdException w:name="Table Grid" w:uiPriority="99" w:qFormat="1"/>
    <w:lsdException w:name="Placeholder Text"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heme="minorEastAsia"/>
      <w:lang w:eastAsia="en-US"/>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val="0"/>
      <w:ind w:left="850" w:hanging="850"/>
      <w:jc w:val="center"/>
    </w:pPr>
    <w:rPr>
      <w:rFonts w:ascii="Calibri" w:eastAsia="SimSun" w:hAnsi="Calibri"/>
      <w:b/>
      <w:bCs/>
      <w:kern w:val="2"/>
      <w:sz w:val="21"/>
      <w:szCs w:val="24"/>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semiHidden/>
    <w:unhideWhenUsed/>
    <w:qFormat/>
  </w:style>
  <w:style w:type="paragraph" w:styleId="BodyTextIndent">
    <w:name w:val="Body Text Indent"/>
    <w:basedOn w:val="Normal"/>
    <w:link w:val="BodyTextIndentChar"/>
    <w:qFormat/>
    <w:pPr>
      <w:ind w:left="630" w:hanging="630"/>
    </w:pPr>
    <w:rPr>
      <w:szCs w:val="24"/>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List">
    <w:name w:val="List"/>
    <w:basedOn w:val="Normal"/>
    <w:qFormat/>
    <w:pPr>
      <w:widowControl w:val="0"/>
      <w:ind w:left="200" w:hangingChars="200" w:hanging="200"/>
      <w:contextualSpacing/>
      <w:jc w:val="both"/>
    </w:pPr>
    <w:rPr>
      <w:rFonts w:ascii="Calibri" w:eastAsia="SimSun" w:hAnsi="Calibri"/>
      <w:kern w:val="2"/>
      <w:sz w:val="21"/>
      <w:szCs w:val="24"/>
      <w:lang w:eastAsia="zh-CN"/>
    </w:rPr>
  </w:style>
  <w:style w:type="paragraph" w:styleId="FootnoteText">
    <w:name w:val="footnote text"/>
    <w:basedOn w:val="Normal"/>
    <w:link w:val="FootnoteTextChar"/>
    <w:semiHidden/>
    <w:qFormat/>
    <w:pPr>
      <w:ind w:firstLine="202"/>
      <w:jc w:val="both"/>
    </w:pPr>
    <w:rPr>
      <w:sz w:val="16"/>
      <w:szCs w:val="16"/>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basedOn w:val="DefaultParagraphFont"/>
    <w:semiHidden/>
    <w:unhideWhenUsed/>
    <w:qFormat/>
    <w:rPr>
      <w:sz w:val="16"/>
      <w:szCs w:val="16"/>
    </w:rPr>
  </w:style>
  <w:style w:type="character" w:styleId="FootnoteReference">
    <w:name w:val="footnote reference"/>
    <w:semiHidden/>
    <w:qFormat/>
    <w:rPr>
      <w:vertAlign w:val="superscript"/>
    </w:rPr>
  </w:style>
  <w:style w:type="paragraph" w:customStyle="1" w:styleId="Abstract">
    <w:name w:val="Abstract"/>
    <w:basedOn w:val="Normal"/>
    <w:next w:val="Normal"/>
    <w:qFormat/>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qFormat/>
    <w:rPr>
      <w:rFonts w:ascii="Times New Roman" w:hAnsi="Times New Roman" w:cs="Times New Roman"/>
      <w:i/>
      <w:iCs/>
      <w:sz w:val="22"/>
      <w:szCs w:val="22"/>
    </w:rPr>
  </w:style>
  <w:style w:type="paragraph" w:customStyle="1" w:styleId="References">
    <w:name w:val="References"/>
    <w:basedOn w:val="Normal"/>
    <w:qFormat/>
    <w:pPr>
      <w:numPr>
        <w:numId w:val="2"/>
      </w:numPr>
      <w:jc w:val="both"/>
    </w:pPr>
    <w:rPr>
      <w:sz w:val="16"/>
      <w:szCs w:val="16"/>
    </w:rPr>
  </w:style>
  <w:style w:type="paragraph" w:customStyle="1" w:styleId="IndexTerms">
    <w:name w:val="IndexTerms"/>
    <w:basedOn w:val="Normal"/>
    <w:next w:val="Normal"/>
    <w:qFormat/>
    <w:pPr>
      <w:ind w:firstLine="202"/>
      <w:jc w:val="both"/>
    </w:pPr>
    <w:rPr>
      <w:b/>
      <w:bCs/>
      <w:sz w:val="18"/>
      <w:szCs w:val="18"/>
    </w:rPr>
  </w:style>
  <w:style w:type="paragraph" w:customStyle="1" w:styleId="Text">
    <w:name w:val="Text"/>
    <w:basedOn w:val="Normal"/>
    <w:link w:val="TextChar"/>
    <w:qFormat/>
    <w:rsid w:val="00532329"/>
    <w:pPr>
      <w:widowControl w:val="0"/>
      <w:ind w:firstLine="204"/>
      <w:jc w:val="both"/>
    </w:pPr>
  </w:style>
  <w:style w:type="paragraph" w:customStyle="1" w:styleId="FigureCaption">
    <w:name w:val="Figure Caption"/>
    <w:basedOn w:val="Normal"/>
    <w:qFormat/>
    <w:rsid w:val="006D3B21"/>
    <w:pPr>
      <w:jc w:val="center"/>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customStyle="1" w:styleId="Equation">
    <w:name w:val="Equation"/>
    <w:basedOn w:val="Normal"/>
    <w:next w:val="Normal"/>
    <w:qFormat/>
    <w:pPr>
      <w:widowControl w:val="0"/>
      <w:tabs>
        <w:tab w:val="right" w:pos="5040"/>
      </w:tabs>
      <w:spacing w:line="252" w:lineRule="auto"/>
      <w:jc w:val="both"/>
    </w:pPr>
  </w:style>
  <w:style w:type="paragraph" w:customStyle="1" w:styleId="Pa0">
    <w:name w:val="Pa0"/>
    <w:basedOn w:val="Normal"/>
    <w:next w:val="Normal"/>
    <w:qFormat/>
    <w:pPr>
      <w:widowControl w:val="0"/>
      <w:adjustRightInd w:val="0"/>
      <w:spacing w:line="241" w:lineRule="atLeast"/>
    </w:pPr>
    <w:rPr>
      <w:rFonts w:ascii="Baskerville" w:hAnsi="Baskerville"/>
      <w:sz w:val="24"/>
      <w:szCs w:val="24"/>
    </w:rPr>
  </w:style>
  <w:style w:type="character" w:customStyle="1" w:styleId="A5">
    <w:name w:val="A5"/>
    <w:rPr>
      <w:color w:val="00529F"/>
      <w:sz w:val="20"/>
      <w:szCs w:val="20"/>
    </w:rPr>
  </w:style>
  <w:style w:type="character" w:customStyle="1" w:styleId="BalloonTextChar">
    <w:name w:val="Balloon Text Char"/>
    <w:link w:val="BalloonText"/>
    <w:qFormat/>
    <w:rPr>
      <w:rFonts w:ascii="Tahoma" w:hAnsi="Tahoma" w:cs="Tahoma"/>
      <w:sz w:val="16"/>
      <w:szCs w:val="16"/>
    </w:rPr>
  </w:style>
  <w:style w:type="character" w:customStyle="1" w:styleId="MediumGrid11">
    <w:name w:val="Medium Grid 11"/>
    <w:uiPriority w:val="99"/>
    <w:semiHidden/>
    <w:qFormat/>
    <w:rPr>
      <w:color w:val="808080"/>
    </w:rPr>
  </w:style>
  <w:style w:type="paragraph" w:customStyle="1" w:styleId="ParagraphStyle1">
    <w:name w:val="Paragraph Style 1"/>
    <w:basedOn w:val="Normal"/>
    <w:uiPriority w:val="99"/>
    <w:qFormat/>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qFormat/>
    <w:rPr>
      <w:rFonts w:ascii="Verdana" w:hAnsi="Verdana" w:cs="Verdana"/>
      <w:color w:val="000000"/>
      <w:sz w:val="22"/>
      <w:szCs w:val="22"/>
    </w:rPr>
  </w:style>
  <w:style w:type="character" w:customStyle="1" w:styleId="bodytype">
    <w:name w:val="body type"/>
    <w:uiPriority w:val="99"/>
    <w:rPr>
      <w:rFonts w:ascii="Formata-Regular" w:hAnsi="Formata-Regular" w:cs="Formata-Regular"/>
      <w:color w:val="000000"/>
      <w:sz w:val="22"/>
      <w:szCs w:val="22"/>
    </w:rPr>
  </w:style>
  <w:style w:type="paragraph" w:customStyle="1" w:styleId="Style1">
    <w:name w:val="Style1"/>
    <w:basedOn w:val="ReferenceHead"/>
    <w:link w:val="Style1Char"/>
    <w:qFormat/>
  </w:style>
  <w:style w:type="character" w:customStyle="1" w:styleId="Heading1Char">
    <w:name w:val="Heading 1 Char"/>
    <w:link w:val="Heading1"/>
    <w:uiPriority w:val="9"/>
    <w:qFormat/>
    <w:rPr>
      <w:rFonts w:eastAsiaTheme="minorEastAsia"/>
      <w:smallCaps/>
      <w:kern w:val="28"/>
      <w:lang w:eastAsia="en-US"/>
    </w:rPr>
  </w:style>
  <w:style w:type="character" w:customStyle="1" w:styleId="ReferenceHeadChar">
    <w:name w:val="Reference Head Char"/>
    <w:link w:val="ReferenceHead"/>
    <w:qFormat/>
    <w:rPr>
      <w:smallCaps/>
      <w:kern w:val="28"/>
    </w:rPr>
  </w:style>
  <w:style w:type="character" w:customStyle="1" w:styleId="Style1Char">
    <w:name w:val="Style1 Char"/>
    <w:link w:val="Style1"/>
    <w:qFormat/>
    <w:rPr>
      <w:smallCaps/>
      <w:kern w:val="28"/>
    </w:rPr>
  </w:style>
  <w:style w:type="paragraph" w:customStyle="1" w:styleId="ColorfulShading-Accent11">
    <w:name w:val="Colorful Shading - Accent 11"/>
    <w:hidden/>
    <w:uiPriority w:val="99"/>
    <w:semiHidden/>
    <w:qFormat/>
    <w:rPr>
      <w:rFonts w:eastAsiaTheme="minorEastAsia"/>
      <w:lang w:eastAsia="en-US"/>
    </w:rPr>
  </w:style>
  <w:style w:type="character" w:customStyle="1" w:styleId="BodyText2">
    <w:name w:val="Body Text2"/>
    <w:uiPriority w:val="99"/>
    <w:qFormat/>
    <w:rPr>
      <w:rFonts w:ascii="Verdana" w:hAnsi="Verdana" w:cs="Verdana"/>
      <w:color w:val="000000"/>
      <w:sz w:val="22"/>
      <w:szCs w:val="22"/>
    </w:rPr>
  </w:style>
  <w:style w:type="character" w:customStyle="1" w:styleId="Heading2Char">
    <w:name w:val="Heading 2 Char"/>
    <w:link w:val="Heading2"/>
    <w:uiPriority w:val="9"/>
    <w:rPr>
      <w:rFonts w:eastAsiaTheme="minorEastAsia"/>
      <w:i/>
      <w:iCs/>
      <w:lang w:eastAsia="en-US"/>
    </w:rPr>
  </w:style>
  <w:style w:type="paragraph" w:customStyle="1" w:styleId="TextL-MAG">
    <w:name w:val="Text L-MAG"/>
    <w:basedOn w:val="Normal"/>
    <w:link w:val="TextL-MAGChar"/>
    <w:qFormat/>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qFormat/>
    <w:rPr>
      <w:rFonts w:ascii="Arial" w:eastAsia="MS Mincho" w:hAnsi="Arial"/>
      <w:sz w:val="18"/>
      <w:szCs w:val="22"/>
      <w:lang w:eastAsia="ja-JP"/>
    </w:rPr>
  </w:style>
  <w:style w:type="character" w:customStyle="1" w:styleId="FooterChar">
    <w:name w:val="Footer Char"/>
    <w:basedOn w:val="DefaultParagraphFont"/>
    <w:link w:val="Footer"/>
    <w:uiPriority w:val="99"/>
    <w:qFormat/>
  </w:style>
  <w:style w:type="character" w:customStyle="1" w:styleId="FootnoteTextChar">
    <w:name w:val="Footnote Text Char"/>
    <w:link w:val="FootnoteText"/>
    <w:semiHidden/>
    <w:qFormat/>
    <w:rPr>
      <w:sz w:val="16"/>
      <w:szCs w:val="16"/>
    </w:rPr>
  </w:style>
  <w:style w:type="character" w:customStyle="1" w:styleId="BodyTextIndentChar">
    <w:name w:val="Body Text Indent Char"/>
    <w:link w:val="BodyTextIndent"/>
    <w:qFormat/>
    <w:rPr>
      <w:szCs w:val="24"/>
    </w:rPr>
  </w:style>
  <w:style w:type="character" w:customStyle="1" w:styleId="m5113501246024331607m-6864882937387638336gmail-il">
    <w:name w:val="m_5113501246024331607m_-6864882937387638336gmail-il"/>
    <w:basedOn w:val="DefaultParagraphFont"/>
  </w:style>
  <w:style w:type="paragraph" w:customStyle="1" w:styleId="ColorfulList-Accent11">
    <w:name w:val="Colorful List - Accent 11"/>
    <w:basedOn w:val="Normal"/>
    <w:uiPriority w:val="34"/>
    <w:qFormat/>
    <w:pPr>
      <w:ind w:left="720"/>
      <w:contextualSpacing/>
    </w:pPr>
  </w:style>
  <w:style w:type="character" w:customStyle="1" w:styleId="apple-converted-space">
    <w:name w:val="apple-converted-space"/>
    <w:basedOn w:val="DefaultParagraphFont"/>
    <w:qFormat/>
  </w:style>
  <w:style w:type="paragraph" w:styleId="ListParagraph">
    <w:name w:val="List Paragraph"/>
    <w:basedOn w:val="Normal"/>
    <w:uiPriority w:val="99"/>
    <w:qFormat/>
    <w:pPr>
      <w:widowControl w:val="0"/>
      <w:ind w:firstLineChars="200" w:firstLine="420"/>
      <w:jc w:val="both"/>
    </w:pPr>
    <w:rPr>
      <w:rFonts w:ascii="Calibri" w:eastAsia="SimSun" w:hAnsi="Calibri"/>
      <w:kern w:val="2"/>
      <w:sz w:val="21"/>
      <w:szCs w:val="24"/>
      <w:lang w:eastAsia="zh-CN"/>
    </w:rPr>
  </w:style>
  <w:style w:type="paragraph" w:customStyle="1" w:styleId="MDPI22heading2">
    <w:name w:val="MDPI_2.2_heading2"/>
    <w:basedOn w:val="Normal"/>
    <w:qFormat/>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snapToGrid w:val="0"/>
      <w:color w:val="000000"/>
      <w:szCs w:val="22"/>
      <w:lang w:eastAsia="de-DE" w:bidi="en-US"/>
    </w:rPr>
  </w:style>
  <w:style w:type="character" w:customStyle="1" w:styleId="CaptionChar">
    <w:name w:val="Caption Char"/>
    <w:link w:val="Caption"/>
    <w:qFormat/>
    <w:rPr>
      <w:rFonts w:ascii="Calibri" w:eastAsia="SimSun" w:hAnsi="Calibri"/>
      <w:b/>
      <w:bCs/>
      <w:kern w:val="2"/>
      <w:sz w:val="21"/>
      <w:szCs w:val="24"/>
    </w:rPr>
  </w:style>
  <w:style w:type="character" w:customStyle="1" w:styleId="TextChar">
    <w:name w:val="Text Char"/>
    <w:basedOn w:val="DefaultParagraphFont"/>
    <w:link w:val="Text"/>
    <w:qFormat/>
    <w:rsid w:val="00532329"/>
    <w:rPr>
      <w:rFonts w:eastAsiaTheme="minorEastAsia"/>
      <w:lang w:eastAsia="en-US"/>
    </w:rPr>
  </w:style>
  <w:style w:type="paragraph" w:styleId="NoSpacing">
    <w:name w:val="No Spacing"/>
    <w:link w:val="NoSpacingChar"/>
    <w:uiPriority w:val="99"/>
    <w:qFormat/>
    <w:pPr>
      <w:widowControl w:val="0"/>
      <w:jc w:val="both"/>
    </w:pPr>
    <w:rPr>
      <w:rFonts w:asciiTheme="minorHAnsi" w:eastAsiaTheme="minorEastAsia" w:hAnsiTheme="minorHAnsi" w:cstheme="minorBidi"/>
      <w:kern w:val="2"/>
      <w:sz w:val="24"/>
      <w:szCs w:val="22"/>
      <w:lang w:val="en-GB"/>
    </w:rPr>
  </w:style>
  <w:style w:type="character" w:customStyle="1" w:styleId="NoSpacingChar">
    <w:name w:val="No Spacing Char"/>
    <w:basedOn w:val="DefaultParagraphFont"/>
    <w:link w:val="NoSpacing"/>
    <w:uiPriority w:val="1"/>
    <w:qFormat/>
    <w:rPr>
      <w:rFonts w:asciiTheme="minorHAnsi" w:hAnsiTheme="minorHAnsi" w:cstheme="minorBidi"/>
      <w:kern w:val="2"/>
      <w:sz w:val="24"/>
      <w:szCs w:val="22"/>
      <w:lang w:val="en-GB" w:eastAsia="zh-CN"/>
    </w:rPr>
  </w:style>
  <w:style w:type="paragraph" w:customStyle="1" w:styleId="Mdeck8references">
    <w:name w:val="M_deck_8_references"/>
    <w:qFormat/>
    <w:pPr>
      <w:numPr>
        <w:numId w:val="3"/>
      </w:numPr>
      <w:kinsoku w:val="0"/>
      <w:overflowPunct w:val="0"/>
      <w:autoSpaceDE w:val="0"/>
      <w:autoSpaceDN w:val="0"/>
      <w:adjustRightInd w:val="0"/>
      <w:snapToGrid w:val="0"/>
      <w:spacing w:line="260" w:lineRule="atLeast"/>
      <w:jc w:val="both"/>
    </w:pPr>
    <w:rPr>
      <w:rFonts w:eastAsia="Times New Roman"/>
      <w:snapToGrid w:val="0"/>
      <w:color w:val="000000"/>
      <w:sz w:val="24"/>
      <w:lang w:eastAsia="de-DE" w:bidi="en-US"/>
    </w:rPr>
  </w:style>
  <w:style w:type="paragraph" w:customStyle="1" w:styleId="BiographyBody">
    <w:name w:val="Biography Body"/>
    <w:basedOn w:val="Normal"/>
    <w:qFormat/>
    <w:pPr>
      <w:ind w:firstLine="240"/>
      <w:jc w:val="both"/>
    </w:pPr>
    <w:rPr>
      <w:rFonts w:eastAsia="SimSun"/>
      <w:sz w:val="16"/>
    </w:rPr>
  </w:style>
  <w:style w:type="character" w:styleId="PlaceholderText">
    <w:name w:val="Placeholder Text"/>
    <w:basedOn w:val="DefaultParagraphFont"/>
    <w:qFormat/>
    <w:rPr>
      <w:color w:val="808080"/>
    </w:rPr>
  </w:style>
  <w:style w:type="character" w:customStyle="1" w:styleId="CommentTextChar">
    <w:name w:val="Comment Text Char"/>
    <w:basedOn w:val="DefaultParagraphFont"/>
    <w:link w:val="CommentText"/>
    <w:semiHidden/>
    <w:qFormat/>
  </w:style>
  <w:style w:type="character" w:customStyle="1" w:styleId="CommentSubjectChar">
    <w:name w:val="Comment Subject Char"/>
    <w:basedOn w:val="CommentTextChar"/>
    <w:link w:val="CommentSubject"/>
    <w:semiHidden/>
    <w:qFormat/>
    <w:rPr>
      <w:b/>
      <w:bCs/>
    </w:rPr>
  </w:style>
  <w:style w:type="paragraph" w:customStyle="1" w:styleId="1">
    <w:name w:val="修订1"/>
    <w:hidden/>
    <w:uiPriority w:val="71"/>
    <w:semiHidden/>
    <w:qFormat/>
    <w:rPr>
      <w:rFonts w:eastAsiaTheme="minorEastAsia"/>
      <w:lang w:eastAsia="en-US"/>
    </w:rPr>
  </w:style>
  <w:style w:type="paragraph" w:customStyle="1" w:styleId="10">
    <w:name w:val="正文1"/>
    <w:rsid w:val="006A7AA1"/>
    <w:pPr>
      <w:jc w:val="both"/>
    </w:pPr>
    <w:rPr>
      <w:kern w:val="2"/>
      <w:sz w:val="21"/>
      <w:szCs w:val="21"/>
    </w:rPr>
  </w:style>
  <w:style w:type="character" w:styleId="Emphasis">
    <w:name w:val="Emphasis"/>
    <w:basedOn w:val="DefaultParagraphFont"/>
    <w:uiPriority w:val="20"/>
    <w:qFormat/>
    <w:rsid w:val="00EF61D2"/>
    <w:rPr>
      <w:i/>
      <w:iCs/>
    </w:rPr>
  </w:style>
  <w:style w:type="character" w:customStyle="1" w:styleId="keywords-mean">
    <w:name w:val="keywords-mean"/>
    <w:basedOn w:val="DefaultParagraphFont"/>
    <w:rsid w:val="00EF61D2"/>
  </w:style>
  <w:style w:type="paragraph" w:customStyle="1" w:styleId="a">
    <w:name w:val="图表"/>
    <w:basedOn w:val="Normal"/>
    <w:link w:val="Char"/>
    <w:qFormat/>
    <w:rsid w:val="00EF61D2"/>
    <w:pPr>
      <w:widowControl w:val="0"/>
      <w:jc w:val="center"/>
    </w:pPr>
    <w:rPr>
      <w:rFonts w:eastAsia="Times New Roman"/>
      <w:kern w:val="2"/>
      <w:szCs w:val="24"/>
      <w:lang w:eastAsia="zh-CN"/>
    </w:rPr>
  </w:style>
  <w:style w:type="character" w:customStyle="1" w:styleId="Char">
    <w:name w:val="图表 Char"/>
    <w:basedOn w:val="DefaultParagraphFont"/>
    <w:link w:val="a"/>
    <w:rsid w:val="00EF61D2"/>
    <w:rPr>
      <w:rFonts w:eastAsia="Times New Roman"/>
      <w:kern w:val="2"/>
      <w:szCs w:val="24"/>
    </w:rPr>
  </w:style>
  <w:style w:type="table" w:customStyle="1" w:styleId="11">
    <w:name w:val="网格型1"/>
    <w:basedOn w:val="TableNormal"/>
    <w:rsid w:val="008C1676"/>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87976">
      <w:bodyDiv w:val="1"/>
      <w:marLeft w:val="0"/>
      <w:marRight w:val="0"/>
      <w:marTop w:val="0"/>
      <w:marBottom w:val="0"/>
      <w:divBdr>
        <w:top w:val="none" w:sz="0" w:space="0" w:color="auto"/>
        <w:left w:val="none" w:sz="0" w:space="0" w:color="auto"/>
        <w:bottom w:val="none" w:sz="0" w:space="0" w:color="auto"/>
        <w:right w:val="none" w:sz="0" w:space="0" w:color="auto"/>
      </w:divBdr>
      <w:divsChild>
        <w:div w:id="890767381">
          <w:marLeft w:val="0"/>
          <w:marRight w:val="0"/>
          <w:marTop w:val="0"/>
          <w:marBottom w:val="0"/>
          <w:divBdr>
            <w:top w:val="none" w:sz="0" w:space="0" w:color="auto"/>
            <w:left w:val="none" w:sz="0" w:space="0" w:color="auto"/>
            <w:bottom w:val="none" w:sz="0" w:space="0" w:color="auto"/>
            <w:right w:val="none" w:sz="0" w:space="0" w:color="auto"/>
          </w:divBdr>
          <w:divsChild>
            <w:div w:id="160631963">
              <w:marLeft w:val="0"/>
              <w:marRight w:val="0"/>
              <w:marTop w:val="0"/>
              <w:marBottom w:val="0"/>
              <w:divBdr>
                <w:top w:val="none" w:sz="0" w:space="0" w:color="auto"/>
                <w:left w:val="none" w:sz="0" w:space="0" w:color="auto"/>
                <w:bottom w:val="none" w:sz="0" w:space="0" w:color="auto"/>
                <w:right w:val="none" w:sz="0" w:space="0" w:color="auto"/>
              </w:divBdr>
              <w:divsChild>
                <w:div w:id="717322362">
                  <w:marLeft w:val="0"/>
                  <w:marRight w:val="0"/>
                  <w:marTop w:val="0"/>
                  <w:marBottom w:val="0"/>
                  <w:divBdr>
                    <w:top w:val="none" w:sz="0" w:space="0" w:color="auto"/>
                    <w:left w:val="none" w:sz="0" w:space="0" w:color="auto"/>
                    <w:bottom w:val="none" w:sz="0" w:space="0" w:color="auto"/>
                    <w:right w:val="none" w:sz="0" w:space="0" w:color="auto"/>
                  </w:divBdr>
                  <w:divsChild>
                    <w:div w:id="17493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20781">
          <w:marLeft w:val="0"/>
          <w:marRight w:val="0"/>
          <w:marTop w:val="0"/>
          <w:marBottom w:val="0"/>
          <w:divBdr>
            <w:top w:val="none" w:sz="0" w:space="0" w:color="auto"/>
            <w:left w:val="none" w:sz="0" w:space="0" w:color="auto"/>
            <w:bottom w:val="none" w:sz="0" w:space="0" w:color="auto"/>
            <w:right w:val="none" w:sz="0" w:space="0" w:color="auto"/>
          </w:divBdr>
          <w:divsChild>
            <w:div w:id="660239376">
              <w:marLeft w:val="0"/>
              <w:marRight w:val="0"/>
              <w:marTop w:val="0"/>
              <w:marBottom w:val="0"/>
              <w:divBdr>
                <w:top w:val="none" w:sz="0" w:space="0" w:color="auto"/>
                <w:left w:val="none" w:sz="0" w:space="0" w:color="auto"/>
                <w:bottom w:val="none" w:sz="0" w:space="0" w:color="auto"/>
                <w:right w:val="none" w:sz="0" w:space="0" w:color="auto"/>
              </w:divBdr>
              <w:divsChild>
                <w:div w:id="1382096876">
                  <w:marLeft w:val="0"/>
                  <w:marRight w:val="0"/>
                  <w:marTop w:val="0"/>
                  <w:marBottom w:val="0"/>
                  <w:divBdr>
                    <w:top w:val="none" w:sz="0" w:space="0" w:color="auto"/>
                    <w:left w:val="none" w:sz="0" w:space="0" w:color="auto"/>
                    <w:bottom w:val="none" w:sz="0" w:space="0" w:color="auto"/>
                    <w:right w:val="none" w:sz="0" w:space="0" w:color="auto"/>
                  </w:divBdr>
                  <w:divsChild>
                    <w:div w:id="2432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18481">
      <w:bodyDiv w:val="1"/>
      <w:marLeft w:val="0"/>
      <w:marRight w:val="0"/>
      <w:marTop w:val="0"/>
      <w:marBottom w:val="0"/>
      <w:divBdr>
        <w:top w:val="none" w:sz="0" w:space="0" w:color="auto"/>
        <w:left w:val="none" w:sz="0" w:space="0" w:color="auto"/>
        <w:bottom w:val="none" w:sz="0" w:space="0" w:color="auto"/>
        <w:right w:val="none" w:sz="0" w:space="0" w:color="auto"/>
      </w:divBdr>
      <w:divsChild>
        <w:div w:id="2134639939">
          <w:marLeft w:val="0"/>
          <w:marRight w:val="0"/>
          <w:marTop w:val="0"/>
          <w:marBottom w:val="0"/>
          <w:divBdr>
            <w:top w:val="none" w:sz="0" w:space="0" w:color="auto"/>
            <w:left w:val="none" w:sz="0" w:space="0" w:color="auto"/>
            <w:bottom w:val="none" w:sz="0" w:space="0" w:color="auto"/>
            <w:right w:val="none" w:sz="0" w:space="0" w:color="auto"/>
          </w:divBdr>
          <w:divsChild>
            <w:div w:id="165949477">
              <w:marLeft w:val="0"/>
              <w:marRight w:val="0"/>
              <w:marTop w:val="0"/>
              <w:marBottom w:val="0"/>
              <w:divBdr>
                <w:top w:val="none" w:sz="0" w:space="0" w:color="auto"/>
                <w:left w:val="none" w:sz="0" w:space="0" w:color="auto"/>
                <w:bottom w:val="none" w:sz="0" w:space="0" w:color="auto"/>
                <w:right w:val="none" w:sz="0" w:space="0" w:color="auto"/>
              </w:divBdr>
              <w:divsChild>
                <w:div w:id="1760248834">
                  <w:marLeft w:val="0"/>
                  <w:marRight w:val="0"/>
                  <w:marTop w:val="0"/>
                  <w:marBottom w:val="0"/>
                  <w:divBdr>
                    <w:top w:val="none" w:sz="0" w:space="0" w:color="auto"/>
                    <w:left w:val="none" w:sz="0" w:space="0" w:color="auto"/>
                    <w:bottom w:val="none" w:sz="0" w:space="0" w:color="auto"/>
                    <w:right w:val="none" w:sz="0" w:space="0" w:color="auto"/>
                  </w:divBdr>
                  <w:divsChild>
                    <w:div w:id="856427804">
                      <w:marLeft w:val="0"/>
                      <w:marRight w:val="0"/>
                      <w:marTop w:val="0"/>
                      <w:marBottom w:val="0"/>
                      <w:divBdr>
                        <w:top w:val="none" w:sz="0" w:space="0" w:color="auto"/>
                        <w:left w:val="none" w:sz="0" w:space="0" w:color="auto"/>
                        <w:bottom w:val="none" w:sz="0" w:space="0" w:color="auto"/>
                        <w:right w:val="none" w:sz="0" w:space="0" w:color="auto"/>
                      </w:divBdr>
                      <w:divsChild>
                        <w:div w:id="3014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20176">
          <w:marLeft w:val="0"/>
          <w:marRight w:val="0"/>
          <w:marTop w:val="0"/>
          <w:marBottom w:val="0"/>
          <w:divBdr>
            <w:top w:val="none" w:sz="0" w:space="0" w:color="auto"/>
            <w:left w:val="none" w:sz="0" w:space="0" w:color="auto"/>
            <w:bottom w:val="none" w:sz="0" w:space="0" w:color="auto"/>
            <w:right w:val="none" w:sz="0" w:space="0" w:color="auto"/>
          </w:divBdr>
          <w:divsChild>
            <w:div w:id="2059277994">
              <w:marLeft w:val="0"/>
              <w:marRight w:val="0"/>
              <w:marTop w:val="0"/>
              <w:marBottom w:val="0"/>
              <w:divBdr>
                <w:top w:val="none" w:sz="0" w:space="0" w:color="auto"/>
                <w:left w:val="none" w:sz="0" w:space="0" w:color="auto"/>
                <w:bottom w:val="none" w:sz="0" w:space="0" w:color="auto"/>
                <w:right w:val="none" w:sz="0" w:space="0" w:color="auto"/>
              </w:divBdr>
              <w:divsChild>
                <w:div w:id="594020172">
                  <w:marLeft w:val="0"/>
                  <w:marRight w:val="0"/>
                  <w:marTop w:val="0"/>
                  <w:marBottom w:val="0"/>
                  <w:divBdr>
                    <w:top w:val="none" w:sz="0" w:space="0" w:color="auto"/>
                    <w:left w:val="none" w:sz="0" w:space="0" w:color="auto"/>
                    <w:bottom w:val="none" w:sz="0" w:space="0" w:color="auto"/>
                    <w:right w:val="none" w:sz="0" w:space="0" w:color="auto"/>
                  </w:divBdr>
                  <w:divsChild>
                    <w:div w:id="183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59307">
      <w:bodyDiv w:val="1"/>
      <w:marLeft w:val="0"/>
      <w:marRight w:val="0"/>
      <w:marTop w:val="0"/>
      <w:marBottom w:val="0"/>
      <w:divBdr>
        <w:top w:val="none" w:sz="0" w:space="0" w:color="auto"/>
        <w:left w:val="none" w:sz="0" w:space="0" w:color="auto"/>
        <w:bottom w:val="none" w:sz="0" w:space="0" w:color="auto"/>
        <w:right w:val="none" w:sz="0" w:space="0" w:color="auto"/>
      </w:divBdr>
      <w:divsChild>
        <w:div w:id="1164591208">
          <w:marLeft w:val="0"/>
          <w:marRight w:val="0"/>
          <w:marTop w:val="0"/>
          <w:marBottom w:val="0"/>
          <w:divBdr>
            <w:top w:val="none" w:sz="0" w:space="0" w:color="auto"/>
            <w:left w:val="none" w:sz="0" w:space="0" w:color="auto"/>
            <w:bottom w:val="none" w:sz="0" w:space="0" w:color="auto"/>
            <w:right w:val="none" w:sz="0" w:space="0" w:color="auto"/>
          </w:divBdr>
          <w:divsChild>
            <w:div w:id="183567322">
              <w:marLeft w:val="0"/>
              <w:marRight w:val="0"/>
              <w:marTop w:val="0"/>
              <w:marBottom w:val="0"/>
              <w:divBdr>
                <w:top w:val="none" w:sz="0" w:space="0" w:color="auto"/>
                <w:left w:val="none" w:sz="0" w:space="0" w:color="auto"/>
                <w:bottom w:val="none" w:sz="0" w:space="0" w:color="auto"/>
                <w:right w:val="none" w:sz="0" w:space="0" w:color="auto"/>
              </w:divBdr>
              <w:divsChild>
                <w:div w:id="857885331">
                  <w:marLeft w:val="0"/>
                  <w:marRight w:val="0"/>
                  <w:marTop w:val="0"/>
                  <w:marBottom w:val="0"/>
                  <w:divBdr>
                    <w:top w:val="none" w:sz="0" w:space="0" w:color="auto"/>
                    <w:left w:val="none" w:sz="0" w:space="0" w:color="auto"/>
                    <w:bottom w:val="none" w:sz="0" w:space="0" w:color="auto"/>
                    <w:right w:val="none" w:sz="0" w:space="0" w:color="auto"/>
                  </w:divBdr>
                  <w:divsChild>
                    <w:div w:id="1114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59473">
          <w:marLeft w:val="0"/>
          <w:marRight w:val="0"/>
          <w:marTop w:val="0"/>
          <w:marBottom w:val="0"/>
          <w:divBdr>
            <w:top w:val="none" w:sz="0" w:space="0" w:color="auto"/>
            <w:left w:val="none" w:sz="0" w:space="0" w:color="auto"/>
            <w:bottom w:val="none" w:sz="0" w:space="0" w:color="auto"/>
            <w:right w:val="none" w:sz="0" w:space="0" w:color="auto"/>
          </w:divBdr>
          <w:divsChild>
            <w:div w:id="1539079086">
              <w:marLeft w:val="0"/>
              <w:marRight w:val="0"/>
              <w:marTop w:val="0"/>
              <w:marBottom w:val="0"/>
              <w:divBdr>
                <w:top w:val="none" w:sz="0" w:space="0" w:color="auto"/>
                <w:left w:val="none" w:sz="0" w:space="0" w:color="auto"/>
                <w:bottom w:val="none" w:sz="0" w:space="0" w:color="auto"/>
                <w:right w:val="none" w:sz="0" w:space="0" w:color="auto"/>
              </w:divBdr>
              <w:divsChild>
                <w:div w:id="1752003127">
                  <w:marLeft w:val="0"/>
                  <w:marRight w:val="0"/>
                  <w:marTop w:val="0"/>
                  <w:marBottom w:val="0"/>
                  <w:divBdr>
                    <w:top w:val="none" w:sz="0" w:space="0" w:color="auto"/>
                    <w:left w:val="none" w:sz="0" w:space="0" w:color="auto"/>
                    <w:bottom w:val="none" w:sz="0" w:space="0" w:color="auto"/>
                    <w:right w:val="none" w:sz="0" w:space="0" w:color="auto"/>
                  </w:divBdr>
                  <w:divsChild>
                    <w:div w:id="18399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08605">
      <w:bodyDiv w:val="1"/>
      <w:marLeft w:val="0"/>
      <w:marRight w:val="0"/>
      <w:marTop w:val="0"/>
      <w:marBottom w:val="0"/>
      <w:divBdr>
        <w:top w:val="none" w:sz="0" w:space="0" w:color="auto"/>
        <w:left w:val="none" w:sz="0" w:space="0" w:color="auto"/>
        <w:bottom w:val="none" w:sz="0" w:space="0" w:color="auto"/>
        <w:right w:val="none" w:sz="0" w:space="0" w:color="auto"/>
      </w:divBdr>
      <w:divsChild>
        <w:div w:id="1577591974">
          <w:marLeft w:val="0"/>
          <w:marRight w:val="0"/>
          <w:marTop w:val="0"/>
          <w:marBottom w:val="0"/>
          <w:divBdr>
            <w:top w:val="none" w:sz="0" w:space="0" w:color="auto"/>
            <w:left w:val="none" w:sz="0" w:space="0" w:color="auto"/>
            <w:bottom w:val="none" w:sz="0" w:space="0" w:color="auto"/>
            <w:right w:val="none" w:sz="0" w:space="0" w:color="auto"/>
          </w:divBdr>
        </w:div>
        <w:div w:id="36703527">
          <w:marLeft w:val="0"/>
          <w:marRight w:val="0"/>
          <w:marTop w:val="0"/>
          <w:marBottom w:val="0"/>
          <w:divBdr>
            <w:top w:val="none" w:sz="0" w:space="0" w:color="auto"/>
            <w:left w:val="none" w:sz="0" w:space="0" w:color="auto"/>
            <w:bottom w:val="none" w:sz="0" w:space="0" w:color="auto"/>
            <w:right w:val="none" w:sz="0" w:space="0" w:color="auto"/>
          </w:divBdr>
        </w:div>
      </w:divsChild>
    </w:div>
    <w:div w:id="654650220">
      <w:bodyDiv w:val="1"/>
      <w:marLeft w:val="0"/>
      <w:marRight w:val="0"/>
      <w:marTop w:val="0"/>
      <w:marBottom w:val="0"/>
      <w:divBdr>
        <w:top w:val="none" w:sz="0" w:space="0" w:color="auto"/>
        <w:left w:val="none" w:sz="0" w:space="0" w:color="auto"/>
        <w:bottom w:val="none" w:sz="0" w:space="0" w:color="auto"/>
        <w:right w:val="none" w:sz="0" w:space="0" w:color="auto"/>
      </w:divBdr>
    </w:div>
    <w:div w:id="695227877">
      <w:bodyDiv w:val="1"/>
      <w:marLeft w:val="0"/>
      <w:marRight w:val="0"/>
      <w:marTop w:val="0"/>
      <w:marBottom w:val="0"/>
      <w:divBdr>
        <w:top w:val="none" w:sz="0" w:space="0" w:color="auto"/>
        <w:left w:val="none" w:sz="0" w:space="0" w:color="auto"/>
        <w:bottom w:val="none" w:sz="0" w:space="0" w:color="auto"/>
        <w:right w:val="none" w:sz="0" w:space="0" w:color="auto"/>
      </w:divBdr>
      <w:divsChild>
        <w:div w:id="1563642226">
          <w:marLeft w:val="0"/>
          <w:marRight w:val="0"/>
          <w:marTop w:val="0"/>
          <w:marBottom w:val="0"/>
          <w:divBdr>
            <w:top w:val="none" w:sz="0" w:space="0" w:color="auto"/>
            <w:left w:val="none" w:sz="0" w:space="0" w:color="auto"/>
            <w:bottom w:val="none" w:sz="0" w:space="0" w:color="auto"/>
            <w:right w:val="none" w:sz="0" w:space="0" w:color="auto"/>
          </w:divBdr>
          <w:divsChild>
            <w:div w:id="1379669202">
              <w:marLeft w:val="0"/>
              <w:marRight w:val="0"/>
              <w:marTop w:val="0"/>
              <w:marBottom w:val="0"/>
              <w:divBdr>
                <w:top w:val="none" w:sz="0" w:space="0" w:color="auto"/>
                <w:left w:val="none" w:sz="0" w:space="0" w:color="auto"/>
                <w:bottom w:val="none" w:sz="0" w:space="0" w:color="auto"/>
                <w:right w:val="none" w:sz="0" w:space="0" w:color="auto"/>
              </w:divBdr>
              <w:divsChild>
                <w:div w:id="657658760">
                  <w:marLeft w:val="0"/>
                  <w:marRight w:val="0"/>
                  <w:marTop w:val="0"/>
                  <w:marBottom w:val="0"/>
                  <w:divBdr>
                    <w:top w:val="none" w:sz="0" w:space="0" w:color="auto"/>
                    <w:left w:val="none" w:sz="0" w:space="0" w:color="auto"/>
                    <w:bottom w:val="none" w:sz="0" w:space="0" w:color="auto"/>
                    <w:right w:val="none" w:sz="0" w:space="0" w:color="auto"/>
                  </w:divBdr>
                  <w:divsChild>
                    <w:div w:id="11193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4059">
          <w:marLeft w:val="0"/>
          <w:marRight w:val="0"/>
          <w:marTop w:val="0"/>
          <w:marBottom w:val="0"/>
          <w:divBdr>
            <w:top w:val="none" w:sz="0" w:space="0" w:color="auto"/>
            <w:left w:val="none" w:sz="0" w:space="0" w:color="auto"/>
            <w:bottom w:val="none" w:sz="0" w:space="0" w:color="auto"/>
            <w:right w:val="none" w:sz="0" w:space="0" w:color="auto"/>
          </w:divBdr>
          <w:divsChild>
            <w:div w:id="1960406889">
              <w:marLeft w:val="0"/>
              <w:marRight w:val="0"/>
              <w:marTop w:val="0"/>
              <w:marBottom w:val="0"/>
              <w:divBdr>
                <w:top w:val="none" w:sz="0" w:space="0" w:color="auto"/>
                <w:left w:val="none" w:sz="0" w:space="0" w:color="auto"/>
                <w:bottom w:val="none" w:sz="0" w:space="0" w:color="auto"/>
                <w:right w:val="none" w:sz="0" w:space="0" w:color="auto"/>
              </w:divBdr>
              <w:divsChild>
                <w:div w:id="244850606">
                  <w:marLeft w:val="0"/>
                  <w:marRight w:val="0"/>
                  <w:marTop w:val="0"/>
                  <w:marBottom w:val="0"/>
                  <w:divBdr>
                    <w:top w:val="none" w:sz="0" w:space="0" w:color="auto"/>
                    <w:left w:val="none" w:sz="0" w:space="0" w:color="auto"/>
                    <w:bottom w:val="none" w:sz="0" w:space="0" w:color="auto"/>
                    <w:right w:val="none" w:sz="0" w:space="0" w:color="auto"/>
                  </w:divBdr>
                  <w:divsChild>
                    <w:div w:id="11070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45788">
      <w:bodyDiv w:val="1"/>
      <w:marLeft w:val="0"/>
      <w:marRight w:val="0"/>
      <w:marTop w:val="0"/>
      <w:marBottom w:val="0"/>
      <w:divBdr>
        <w:top w:val="none" w:sz="0" w:space="0" w:color="auto"/>
        <w:left w:val="none" w:sz="0" w:space="0" w:color="auto"/>
        <w:bottom w:val="none" w:sz="0" w:space="0" w:color="auto"/>
        <w:right w:val="none" w:sz="0" w:space="0" w:color="auto"/>
      </w:divBdr>
    </w:div>
    <w:div w:id="1258054304">
      <w:bodyDiv w:val="1"/>
      <w:marLeft w:val="0"/>
      <w:marRight w:val="0"/>
      <w:marTop w:val="0"/>
      <w:marBottom w:val="0"/>
      <w:divBdr>
        <w:top w:val="none" w:sz="0" w:space="0" w:color="auto"/>
        <w:left w:val="none" w:sz="0" w:space="0" w:color="auto"/>
        <w:bottom w:val="none" w:sz="0" w:space="0" w:color="auto"/>
        <w:right w:val="none" w:sz="0" w:space="0" w:color="auto"/>
      </w:divBdr>
    </w:div>
    <w:div w:id="1285574107">
      <w:bodyDiv w:val="1"/>
      <w:marLeft w:val="0"/>
      <w:marRight w:val="0"/>
      <w:marTop w:val="0"/>
      <w:marBottom w:val="0"/>
      <w:divBdr>
        <w:top w:val="none" w:sz="0" w:space="0" w:color="auto"/>
        <w:left w:val="none" w:sz="0" w:space="0" w:color="auto"/>
        <w:bottom w:val="none" w:sz="0" w:space="0" w:color="auto"/>
        <w:right w:val="none" w:sz="0" w:space="0" w:color="auto"/>
      </w:divBdr>
      <w:divsChild>
        <w:div w:id="407575180">
          <w:marLeft w:val="0"/>
          <w:marRight w:val="0"/>
          <w:marTop w:val="0"/>
          <w:marBottom w:val="0"/>
          <w:divBdr>
            <w:top w:val="none" w:sz="0" w:space="0" w:color="auto"/>
            <w:left w:val="none" w:sz="0" w:space="0" w:color="auto"/>
            <w:bottom w:val="none" w:sz="0" w:space="0" w:color="auto"/>
            <w:right w:val="none" w:sz="0" w:space="0" w:color="auto"/>
          </w:divBdr>
          <w:divsChild>
            <w:div w:id="1369524923">
              <w:marLeft w:val="0"/>
              <w:marRight w:val="0"/>
              <w:marTop w:val="0"/>
              <w:marBottom w:val="0"/>
              <w:divBdr>
                <w:top w:val="none" w:sz="0" w:space="0" w:color="auto"/>
                <w:left w:val="none" w:sz="0" w:space="0" w:color="auto"/>
                <w:bottom w:val="none" w:sz="0" w:space="0" w:color="auto"/>
                <w:right w:val="none" w:sz="0" w:space="0" w:color="auto"/>
              </w:divBdr>
              <w:divsChild>
                <w:div w:id="237908834">
                  <w:marLeft w:val="0"/>
                  <w:marRight w:val="0"/>
                  <w:marTop w:val="0"/>
                  <w:marBottom w:val="0"/>
                  <w:divBdr>
                    <w:top w:val="none" w:sz="0" w:space="0" w:color="auto"/>
                    <w:left w:val="none" w:sz="0" w:space="0" w:color="auto"/>
                    <w:bottom w:val="none" w:sz="0" w:space="0" w:color="auto"/>
                    <w:right w:val="none" w:sz="0" w:space="0" w:color="auto"/>
                  </w:divBdr>
                  <w:divsChild>
                    <w:div w:id="1901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87691">
          <w:marLeft w:val="0"/>
          <w:marRight w:val="0"/>
          <w:marTop w:val="0"/>
          <w:marBottom w:val="0"/>
          <w:divBdr>
            <w:top w:val="none" w:sz="0" w:space="0" w:color="auto"/>
            <w:left w:val="none" w:sz="0" w:space="0" w:color="auto"/>
            <w:bottom w:val="none" w:sz="0" w:space="0" w:color="auto"/>
            <w:right w:val="none" w:sz="0" w:space="0" w:color="auto"/>
          </w:divBdr>
          <w:divsChild>
            <w:div w:id="633873461">
              <w:marLeft w:val="0"/>
              <w:marRight w:val="0"/>
              <w:marTop w:val="0"/>
              <w:marBottom w:val="0"/>
              <w:divBdr>
                <w:top w:val="none" w:sz="0" w:space="0" w:color="auto"/>
                <w:left w:val="none" w:sz="0" w:space="0" w:color="auto"/>
                <w:bottom w:val="none" w:sz="0" w:space="0" w:color="auto"/>
                <w:right w:val="none" w:sz="0" w:space="0" w:color="auto"/>
              </w:divBdr>
              <w:divsChild>
                <w:div w:id="1313635271">
                  <w:marLeft w:val="0"/>
                  <w:marRight w:val="0"/>
                  <w:marTop w:val="0"/>
                  <w:marBottom w:val="0"/>
                  <w:divBdr>
                    <w:top w:val="none" w:sz="0" w:space="0" w:color="auto"/>
                    <w:left w:val="none" w:sz="0" w:space="0" w:color="auto"/>
                    <w:bottom w:val="none" w:sz="0" w:space="0" w:color="auto"/>
                    <w:right w:val="none" w:sz="0" w:space="0" w:color="auto"/>
                  </w:divBdr>
                  <w:divsChild>
                    <w:div w:id="21014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781">
      <w:bodyDiv w:val="1"/>
      <w:marLeft w:val="0"/>
      <w:marRight w:val="0"/>
      <w:marTop w:val="0"/>
      <w:marBottom w:val="0"/>
      <w:divBdr>
        <w:top w:val="none" w:sz="0" w:space="0" w:color="auto"/>
        <w:left w:val="none" w:sz="0" w:space="0" w:color="auto"/>
        <w:bottom w:val="none" w:sz="0" w:space="0" w:color="auto"/>
        <w:right w:val="none" w:sz="0" w:space="0" w:color="auto"/>
      </w:divBdr>
      <w:divsChild>
        <w:div w:id="1774741601">
          <w:marLeft w:val="0"/>
          <w:marRight w:val="0"/>
          <w:marTop w:val="0"/>
          <w:marBottom w:val="0"/>
          <w:divBdr>
            <w:top w:val="none" w:sz="0" w:space="0" w:color="auto"/>
            <w:left w:val="none" w:sz="0" w:space="0" w:color="auto"/>
            <w:bottom w:val="none" w:sz="0" w:space="0" w:color="auto"/>
            <w:right w:val="none" w:sz="0" w:space="0" w:color="auto"/>
          </w:divBdr>
          <w:divsChild>
            <w:div w:id="354768581">
              <w:marLeft w:val="0"/>
              <w:marRight w:val="0"/>
              <w:marTop w:val="0"/>
              <w:marBottom w:val="0"/>
              <w:divBdr>
                <w:top w:val="none" w:sz="0" w:space="0" w:color="auto"/>
                <w:left w:val="none" w:sz="0" w:space="0" w:color="auto"/>
                <w:bottom w:val="none" w:sz="0" w:space="0" w:color="auto"/>
                <w:right w:val="none" w:sz="0" w:space="0" w:color="auto"/>
              </w:divBdr>
              <w:divsChild>
                <w:div w:id="635065007">
                  <w:marLeft w:val="0"/>
                  <w:marRight w:val="0"/>
                  <w:marTop w:val="0"/>
                  <w:marBottom w:val="0"/>
                  <w:divBdr>
                    <w:top w:val="none" w:sz="0" w:space="0" w:color="auto"/>
                    <w:left w:val="none" w:sz="0" w:space="0" w:color="auto"/>
                    <w:bottom w:val="none" w:sz="0" w:space="0" w:color="auto"/>
                    <w:right w:val="none" w:sz="0" w:space="0" w:color="auto"/>
                  </w:divBdr>
                  <w:divsChild>
                    <w:div w:id="524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5372">
          <w:marLeft w:val="0"/>
          <w:marRight w:val="0"/>
          <w:marTop w:val="0"/>
          <w:marBottom w:val="0"/>
          <w:divBdr>
            <w:top w:val="none" w:sz="0" w:space="0" w:color="auto"/>
            <w:left w:val="none" w:sz="0" w:space="0" w:color="auto"/>
            <w:bottom w:val="none" w:sz="0" w:space="0" w:color="auto"/>
            <w:right w:val="none" w:sz="0" w:space="0" w:color="auto"/>
          </w:divBdr>
          <w:divsChild>
            <w:div w:id="1586038235">
              <w:marLeft w:val="0"/>
              <w:marRight w:val="0"/>
              <w:marTop w:val="0"/>
              <w:marBottom w:val="0"/>
              <w:divBdr>
                <w:top w:val="none" w:sz="0" w:space="0" w:color="auto"/>
                <w:left w:val="none" w:sz="0" w:space="0" w:color="auto"/>
                <w:bottom w:val="none" w:sz="0" w:space="0" w:color="auto"/>
                <w:right w:val="none" w:sz="0" w:space="0" w:color="auto"/>
              </w:divBdr>
              <w:divsChild>
                <w:div w:id="1970865461">
                  <w:marLeft w:val="0"/>
                  <w:marRight w:val="0"/>
                  <w:marTop w:val="0"/>
                  <w:marBottom w:val="0"/>
                  <w:divBdr>
                    <w:top w:val="none" w:sz="0" w:space="0" w:color="auto"/>
                    <w:left w:val="none" w:sz="0" w:space="0" w:color="auto"/>
                    <w:bottom w:val="none" w:sz="0" w:space="0" w:color="auto"/>
                    <w:right w:val="none" w:sz="0" w:space="0" w:color="auto"/>
                  </w:divBdr>
                  <w:divsChild>
                    <w:div w:id="1187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58854">
      <w:bodyDiv w:val="1"/>
      <w:marLeft w:val="0"/>
      <w:marRight w:val="0"/>
      <w:marTop w:val="0"/>
      <w:marBottom w:val="0"/>
      <w:divBdr>
        <w:top w:val="none" w:sz="0" w:space="0" w:color="auto"/>
        <w:left w:val="none" w:sz="0" w:space="0" w:color="auto"/>
        <w:bottom w:val="none" w:sz="0" w:space="0" w:color="auto"/>
        <w:right w:val="none" w:sz="0" w:space="0" w:color="auto"/>
      </w:divBdr>
      <w:divsChild>
        <w:div w:id="834803174">
          <w:marLeft w:val="0"/>
          <w:marRight w:val="0"/>
          <w:marTop w:val="0"/>
          <w:marBottom w:val="0"/>
          <w:divBdr>
            <w:top w:val="none" w:sz="0" w:space="0" w:color="auto"/>
            <w:left w:val="none" w:sz="0" w:space="0" w:color="auto"/>
            <w:bottom w:val="none" w:sz="0" w:space="0" w:color="auto"/>
            <w:right w:val="none" w:sz="0" w:space="0" w:color="auto"/>
          </w:divBdr>
          <w:divsChild>
            <w:div w:id="1322274109">
              <w:marLeft w:val="0"/>
              <w:marRight w:val="0"/>
              <w:marTop w:val="0"/>
              <w:marBottom w:val="0"/>
              <w:divBdr>
                <w:top w:val="none" w:sz="0" w:space="0" w:color="auto"/>
                <w:left w:val="none" w:sz="0" w:space="0" w:color="auto"/>
                <w:bottom w:val="none" w:sz="0" w:space="0" w:color="auto"/>
                <w:right w:val="none" w:sz="0" w:space="0" w:color="auto"/>
              </w:divBdr>
              <w:divsChild>
                <w:div w:id="50546748">
                  <w:marLeft w:val="0"/>
                  <w:marRight w:val="0"/>
                  <w:marTop w:val="0"/>
                  <w:marBottom w:val="0"/>
                  <w:divBdr>
                    <w:top w:val="none" w:sz="0" w:space="0" w:color="auto"/>
                    <w:left w:val="none" w:sz="0" w:space="0" w:color="auto"/>
                    <w:bottom w:val="none" w:sz="0" w:space="0" w:color="auto"/>
                    <w:right w:val="none" w:sz="0" w:space="0" w:color="auto"/>
                  </w:divBdr>
                  <w:divsChild>
                    <w:div w:id="20061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8207">
          <w:marLeft w:val="0"/>
          <w:marRight w:val="0"/>
          <w:marTop w:val="0"/>
          <w:marBottom w:val="0"/>
          <w:divBdr>
            <w:top w:val="none" w:sz="0" w:space="0" w:color="auto"/>
            <w:left w:val="none" w:sz="0" w:space="0" w:color="auto"/>
            <w:bottom w:val="none" w:sz="0" w:space="0" w:color="auto"/>
            <w:right w:val="none" w:sz="0" w:space="0" w:color="auto"/>
          </w:divBdr>
          <w:divsChild>
            <w:div w:id="1787313014">
              <w:marLeft w:val="0"/>
              <w:marRight w:val="0"/>
              <w:marTop w:val="0"/>
              <w:marBottom w:val="0"/>
              <w:divBdr>
                <w:top w:val="none" w:sz="0" w:space="0" w:color="auto"/>
                <w:left w:val="none" w:sz="0" w:space="0" w:color="auto"/>
                <w:bottom w:val="none" w:sz="0" w:space="0" w:color="auto"/>
                <w:right w:val="none" w:sz="0" w:space="0" w:color="auto"/>
              </w:divBdr>
              <w:divsChild>
                <w:div w:id="2121097926">
                  <w:marLeft w:val="0"/>
                  <w:marRight w:val="0"/>
                  <w:marTop w:val="0"/>
                  <w:marBottom w:val="0"/>
                  <w:divBdr>
                    <w:top w:val="none" w:sz="0" w:space="0" w:color="auto"/>
                    <w:left w:val="none" w:sz="0" w:space="0" w:color="auto"/>
                    <w:bottom w:val="none" w:sz="0" w:space="0" w:color="auto"/>
                    <w:right w:val="none" w:sz="0" w:space="0" w:color="auto"/>
                  </w:divBdr>
                  <w:divsChild>
                    <w:div w:id="4479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653225">
      <w:bodyDiv w:val="1"/>
      <w:marLeft w:val="0"/>
      <w:marRight w:val="0"/>
      <w:marTop w:val="0"/>
      <w:marBottom w:val="0"/>
      <w:divBdr>
        <w:top w:val="none" w:sz="0" w:space="0" w:color="auto"/>
        <w:left w:val="none" w:sz="0" w:space="0" w:color="auto"/>
        <w:bottom w:val="none" w:sz="0" w:space="0" w:color="auto"/>
        <w:right w:val="none" w:sz="0" w:space="0" w:color="auto"/>
      </w:divBdr>
    </w:div>
    <w:div w:id="1837185775">
      <w:bodyDiv w:val="1"/>
      <w:marLeft w:val="0"/>
      <w:marRight w:val="0"/>
      <w:marTop w:val="0"/>
      <w:marBottom w:val="0"/>
      <w:divBdr>
        <w:top w:val="none" w:sz="0" w:space="0" w:color="auto"/>
        <w:left w:val="none" w:sz="0" w:space="0" w:color="auto"/>
        <w:bottom w:val="none" w:sz="0" w:space="0" w:color="auto"/>
        <w:right w:val="none" w:sz="0" w:space="0" w:color="auto"/>
      </w:divBdr>
      <w:divsChild>
        <w:div w:id="651566692">
          <w:marLeft w:val="0"/>
          <w:marRight w:val="0"/>
          <w:marTop w:val="0"/>
          <w:marBottom w:val="0"/>
          <w:divBdr>
            <w:top w:val="none" w:sz="0" w:space="0" w:color="auto"/>
            <w:left w:val="none" w:sz="0" w:space="0" w:color="auto"/>
            <w:bottom w:val="none" w:sz="0" w:space="0" w:color="auto"/>
            <w:right w:val="none" w:sz="0" w:space="0" w:color="auto"/>
          </w:divBdr>
          <w:divsChild>
            <w:div w:id="1620061545">
              <w:marLeft w:val="0"/>
              <w:marRight w:val="0"/>
              <w:marTop w:val="0"/>
              <w:marBottom w:val="0"/>
              <w:divBdr>
                <w:top w:val="none" w:sz="0" w:space="0" w:color="auto"/>
                <w:left w:val="none" w:sz="0" w:space="0" w:color="auto"/>
                <w:bottom w:val="none" w:sz="0" w:space="0" w:color="auto"/>
                <w:right w:val="none" w:sz="0" w:space="0" w:color="auto"/>
              </w:divBdr>
              <w:divsChild>
                <w:div w:id="904333919">
                  <w:marLeft w:val="0"/>
                  <w:marRight w:val="0"/>
                  <w:marTop w:val="0"/>
                  <w:marBottom w:val="0"/>
                  <w:divBdr>
                    <w:top w:val="none" w:sz="0" w:space="0" w:color="auto"/>
                    <w:left w:val="none" w:sz="0" w:space="0" w:color="auto"/>
                    <w:bottom w:val="none" w:sz="0" w:space="0" w:color="auto"/>
                    <w:right w:val="none" w:sz="0" w:space="0" w:color="auto"/>
                  </w:divBdr>
                  <w:divsChild>
                    <w:div w:id="1953592229">
                      <w:marLeft w:val="0"/>
                      <w:marRight w:val="0"/>
                      <w:marTop w:val="0"/>
                      <w:marBottom w:val="0"/>
                      <w:divBdr>
                        <w:top w:val="none" w:sz="0" w:space="0" w:color="auto"/>
                        <w:left w:val="none" w:sz="0" w:space="0" w:color="auto"/>
                        <w:bottom w:val="none" w:sz="0" w:space="0" w:color="auto"/>
                        <w:right w:val="none" w:sz="0" w:space="0" w:color="auto"/>
                      </w:divBdr>
                      <w:divsChild>
                        <w:div w:id="19978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43811">
          <w:marLeft w:val="0"/>
          <w:marRight w:val="0"/>
          <w:marTop w:val="0"/>
          <w:marBottom w:val="0"/>
          <w:divBdr>
            <w:top w:val="none" w:sz="0" w:space="0" w:color="auto"/>
            <w:left w:val="none" w:sz="0" w:space="0" w:color="auto"/>
            <w:bottom w:val="none" w:sz="0" w:space="0" w:color="auto"/>
            <w:right w:val="none" w:sz="0" w:space="0" w:color="auto"/>
          </w:divBdr>
          <w:divsChild>
            <w:div w:id="1820724321">
              <w:marLeft w:val="0"/>
              <w:marRight w:val="0"/>
              <w:marTop w:val="0"/>
              <w:marBottom w:val="0"/>
              <w:divBdr>
                <w:top w:val="none" w:sz="0" w:space="0" w:color="auto"/>
                <w:left w:val="none" w:sz="0" w:space="0" w:color="auto"/>
                <w:bottom w:val="none" w:sz="0" w:space="0" w:color="auto"/>
                <w:right w:val="none" w:sz="0" w:space="0" w:color="auto"/>
              </w:divBdr>
              <w:divsChild>
                <w:div w:id="1187524651">
                  <w:marLeft w:val="0"/>
                  <w:marRight w:val="0"/>
                  <w:marTop w:val="0"/>
                  <w:marBottom w:val="0"/>
                  <w:divBdr>
                    <w:top w:val="none" w:sz="0" w:space="0" w:color="auto"/>
                    <w:left w:val="none" w:sz="0" w:space="0" w:color="auto"/>
                    <w:bottom w:val="none" w:sz="0" w:space="0" w:color="auto"/>
                    <w:right w:val="none" w:sz="0" w:space="0" w:color="auto"/>
                  </w:divBdr>
                  <w:divsChild>
                    <w:div w:id="1698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header" Target="header1.xml"/><Relationship Id="rId42" Type="http://schemas.openxmlformats.org/officeDocument/2006/relationships/oleObject" Target="embeddings/oleObject10.bin"/><Relationship Id="rId63" Type="http://schemas.openxmlformats.org/officeDocument/2006/relationships/image" Target="media/image34.wmf"/><Relationship Id="rId84" Type="http://schemas.openxmlformats.org/officeDocument/2006/relationships/oleObject" Target="embeddings/oleObject31.bin"/><Relationship Id="rId138" Type="http://schemas.openxmlformats.org/officeDocument/2006/relationships/image" Target="media/image84.png"/><Relationship Id="rId107" Type="http://schemas.openxmlformats.org/officeDocument/2006/relationships/image" Target="media/image56.emf"/><Relationship Id="rId11" Type="http://schemas.openxmlformats.org/officeDocument/2006/relationships/image" Target="media/image2.wmf"/><Relationship Id="rId32" Type="http://schemas.openxmlformats.org/officeDocument/2006/relationships/image" Target="media/image16.emf"/><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2.wmf"/><Relationship Id="rId102" Type="http://schemas.openxmlformats.org/officeDocument/2006/relationships/image" Target="media/image53.wmf"/><Relationship Id="rId123" Type="http://schemas.openxmlformats.org/officeDocument/2006/relationships/image" Target="media/image72.emf"/><Relationship Id="rId128" Type="http://schemas.openxmlformats.org/officeDocument/2006/relationships/image" Target="media/image77.emf"/><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image" Target="media/image50.w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4.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7.wmf"/><Relationship Id="rId113" Type="http://schemas.openxmlformats.org/officeDocument/2006/relationships/image" Target="media/image62.emf"/><Relationship Id="rId118" Type="http://schemas.openxmlformats.org/officeDocument/2006/relationships/image" Target="media/image67.emf"/><Relationship Id="rId134" Type="http://schemas.microsoft.com/office/2007/relationships/hdphoto" Target="media/hdphoto2.wdp"/><Relationship Id="rId139" Type="http://schemas.microsoft.com/office/2007/relationships/hdphoto" Target="media/hdphoto4.wdp"/><Relationship Id="rId80" Type="http://schemas.openxmlformats.org/officeDocument/2006/relationships/oleObject" Target="embeddings/oleObject29.bin"/><Relationship Id="rId85" Type="http://schemas.openxmlformats.org/officeDocument/2006/relationships/image" Target="media/image45.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7.emf"/><Relationship Id="rId38" Type="http://schemas.openxmlformats.org/officeDocument/2006/relationships/oleObject" Target="embeddings/oleObject8.bin"/><Relationship Id="rId59" Type="http://schemas.openxmlformats.org/officeDocument/2006/relationships/image" Target="media/image32.wmf"/><Relationship Id="rId103" Type="http://schemas.openxmlformats.org/officeDocument/2006/relationships/oleObject" Target="embeddings/oleObject41.bin"/><Relationship Id="rId108" Type="http://schemas.openxmlformats.org/officeDocument/2006/relationships/image" Target="media/image57.emf"/><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oleObject" Target="embeddings/oleObject37.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image" Target="media/image13.wmf"/><Relationship Id="rId49" Type="http://schemas.openxmlformats.org/officeDocument/2006/relationships/image" Target="media/image27.wmf"/><Relationship Id="rId114" Type="http://schemas.openxmlformats.org/officeDocument/2006/relationships/image" Target="media/image63.emf"/><Relationship Id="rId119" Type="http://schemas.openxmlformats.org/officeDocument/2006/relationships/image" Target="media/image68.e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oleObject" Target="embeddings/oleObject32.bin"/><Relationship Id="rId130" Type="http://schemas.openxmlformats.org/officeDocument/2006/relationships/image" Target="media/image79.emf"/><Relationship Id="rId135" Type="http://schemas.openxmlformats.org/officeDocument/2006/relationships/image" Target="media/image82.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2.wmf"/><Relationship Id="rId109" Type="http://schemas.openxmlformats.org/officeDocument/2006/relationships/image" Target="media/image58.emf"/><Relationship Id="rId34" Type="http://schemas.openxmlformats.org/officeDocument/2006/relationships/image" Target="media/image18.emf"/><Relationship Id="rId50" Type="http://schemas.openxmlformats.org/officeDocument/2006/relationships/oleObject" Target="embeddings/oleObject14.bin"/><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1.wmf"/><Relationship Id="rId104" Type="http://schemas.openxmlformats.org/officeDocument/2006/relationships/image" Target="media/image54.wmf"/><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image" Target="media/image25.wmf"/><Relationship Id="rId66" Type="http://schemas.openxmlformats.org/officeDocument/2006/relationships/oleObject" Target="embeddings/oleObject22.bin"/><Relationship Id="rId87" Type="http://schemas.openxmlformats.org/officeDocument/2006/relationships/image" Target="media/image46.wmf"/><Relationship Id="rId110" Type="http://schemas.openxmlformats.org/officeDocument/2006/relationships/image" Target="media/image59.emf"/><Relationship Id="rId115" Type="http://schemas.openxmlformats.org/officeDocument/2006/relationships/image" Target="media/image64.emf"/><Relationship Id="rId131" Type="http://schemas.openxmlformats.org/officeDocument/2006/relationships/image" Target="media/image80.png"/><Relationship Id="rId136" Type="http://schemas.openxmlformats.org/officeDocument/2006/relationships/image" Target="media/image83.jpeg"/><Relationship Id="rId61" Type="http://schemas.openxmlformats.org/officeDocument/2006/relationships/image" Target="media/image33.wmf"/><Relationship Id="rId82" Type="http://schemas.openxmlformats.org/officeDocument/2006/relationships/oleObject" Target="embeddings/oleObject30.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oleObject" Target="embeddings/oleObject17.bin"/><Relationship Id="rId77" Type="http://schemas.openxmlformats.org/officeDocument/2006/relationships/image" Target="media/image41.wmf"/><Relationship Id="rId100" Type="http://schemas.openxmlformats.org/officeDocument/2006/relationships/image" Target="media/image52.wmf"/><Relationship Id="rId105" Type="http://schemas.openxmlformats.org/officeDocument/2006/relationships/oleObject" Target="embeddings/oleObject42.bin"/><Relationship Id="rId126" Type="http://schemas.openxmlformats.org/officeDocument/2006/relationships/image" Target="media/image75.e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25.bin"/><Relationship Id="rId93" Type="http://schemas.openxmlformats.org/officeDocument/2006/relationships/image" Target="media/image49.wmf"/><Relationship Id="rId98" Type="http://schemas.openxmlformats.org/officeDocument/2006/relationships/oleObject" Target="embeddings/oleObject38.bin"/><Relationship Id="rId121" Type="http://schemas.openxmlformats.org/officeDocument/2006/relationships/image" Target="media/image70.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2.bin"/><Relationship Id="rId67" Type="http://schemas.openxmlformats.org/officeDocument/2006/relationships/image" Target="media/image36.wmf"/><Relationship Id="rId116" Type="http://schemas.openxmlformats.org/officeDocument/2006/relationships/image" Target="media/image65.emf"/><Relationship Id="rId137" Type="http://schemas.microsoft.com/office/2007/relationships/hdphoto" Target="media/hdphoto3.wdp"/><Relationship Id="rId20" Type="http://schemas.openxmlformats.org/officeDocument/2006/relationships/oleObject" Target="embeddings/oleObject6.bin"/><Relationship Id="rId41" Type="http://schemas.openxmlformats.org/officeDocument/2006/relationships/image" Target="media/image23.wmf"/><Relationship Id="rId62" Type="http://schemas.openxmlformats.org/officeDocument/2006/relationships/oleObject" Target="embeddings/oleObject20.bin"/><Relationship Id="rId83" Type="http://schemas.openxmlformats.org/officeDocument/2006/relationships/image" Target="media/image44.wmf"/><Relationship Id="rId88" Type="http://schemas.openxmlformats.org/officeDocument/2006/relationships/oleObject" Target="embeddings/oleObject33.bin"/><Relationship Id="rId111" Type="http://schemas.openxmlformats.org/officeDocument/2006/relationships/image" Target="media/image60.emf"/><Relationship Id="rId132" Type="http://schemas.microsoft.com/office/2007/relationships/hdphoto" Target="media/hdphoto1.wdp"/><Relationship Id="rId15" Type="http://schemas.openxmlformats.org/officeDocument/2006/relationships/image" Target="media/image4.wmf"/><Relationship Id="rId36" Type="http://schemas.openxmlformats.org/officeDocument/2006/relationships/image" Target="media/image20.emf"/><Relationship Id="rId57" Type="http://schemas.openxmlformats.org/officeDocument/2006/relationships/image" Target="media/image31.wmf"/><Relationship Id="rId106" Type="http://schemas.openxmlformats.org/officeDocument/2006/relationships/image" Target="media/image55.emf"/><Relationship Id="rId127" Type="http://schemas.openxmlformats.org/officeDocument/2006/relationships/image" Target="media/image76.emf"/><Relationship Id="rId10" Type="http://schemas.openxmlformats.org/officeDocument/2006/relationships/oleObject" Target="embeddings/oleObject1.bin"/><Relationship Id="rId31" Type="http://schemas.openxmlformats.org/officeDocument/2006/relationships/image" Target="media/image15.emf"/><Relationship Id="rId52" Type="http://schemas.openxmlformats.org/officeDocument/2006/relationships/oleObject" Target="embeddings/oleObject15.bin"/><Relationship Id="rId73" Type="http://schemas.openxmlformats.org/officeDocument/2006/relationships/image" Target="media/image39.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71.emf"/><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11.emf"/><Relationship Id="rId47" Type="http://schemas.openxmlformats.org/officeDocument/2006/relationships/image" Target="media/image26.wmf"/><Relationship Id="rId68" Type="http://schemas.openxmlformats.org/officeDocument/2006/relationships/oleObject" Target="embeddings/oleObject23.bin"/><Relationship Id="rId89" Type="http://schemas.openxmlformats.org/officeDocument/2006/relationships/image" Target="media/image47.wmf"/><Relationship Id="rId112" Type="http://schemas.openxmlformats.org/officeDocument/2006/relationships/image" Target="media/image61.emf"/><Relationship Id="rId133" Type="http://schemas.openxmlformats.org/officeDocument/2006/relationships/image" Target="media/image81.jpeg"/><Relationship Id="rId16"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8B5F2-4801-4890-9679-76D2BD68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7500</TotalTime>
  <Pages>13</Pages>
  <Words>6990</Words>
  <Characters>39849</Characters>
  <Application>Microsoft Office Word</Application>
  <DocSecurity>0</DocSecurity>
  <Lines>332</Lines>
  <Paragraphs>93</Paragraphs>
  <ScaleCrop>false</ScaleCrop>
  <Company>IEEE</Company>
  <LinksUpToDate>false</LinksUpToDate>
  <CharactersWithSpaces>46746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IEEE Transactions on Magnetics</dc:subject>
  <dc:creator>Z.Tian@bham.ac.uk</dc:creator>
  <cp:lastModifiedBy>Tian, Zhongbei</cp:lastModifiedBy>
  <cp:revision>1438</cp:revision>
  <cp:lastPrinted>2020-10-14T02:28:00Z</cp:lastPrinted>
  <dcterms:created xsi:type="dcterms:W3CDTF">2018-08-30T16:25:00Z</dcterms:created>
  <dcterms:modified xsi:type="dcterms:W3CDTF">2020-10-24T11:16:00Z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