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43DF" w14:textId="77777777" w:rsidR="000A5CFD" w:rsidRPr="000A5CFD" w:rsidRDefault="000A5CFD" w:rsidP="000A5CFD">
      <w:pPr>
        <w:spacing w:after="0" w:line="240" w:lineRule="auto"/>
        <w:jc w:val="center"/>
        <w:rPr>
          <w:rFonts w:ascii="Times New Roman" w:hAnsi="Times New Roman" w:cs="Times New Roman"/>
          <w:sz w:val="24"/>
          <w:szCs w:val="24"/>
        </w:rPr>
      </w:pPr>
      <w:r w:rsidRPr="000A5CFD">
        <w:rPr>
          <w:rFonts w:ascii="Times New Roman" w:eastAsiaTheme="majorEastAsia" w:hAnsi="Times New Roman" w:cs="Times New Roman"/>
          <w:sz w:val="24"/>
          <w:szCs w:val="24"/>
        </w:rPr>
        <w:t>Indirect associations between commercial television exposure and child body mass index</w:t>
      </w:r>
    </w:p>
    <w:p w14:paraId="2BAA8A2B" w14:textId="77777777" w:rsidR="000A5CFD" w:rsidRPr="000A5CFD" w:rsidRDefault="000A5CFD" w:rsidP="000A5CFD">
      <w:pPr>
        <w:spacing w:after="0" w:line="240" w:lineRule="auto"/>
        <w:jc w:val="center"/>
        <w:rPr>
          <w:rFonts w:ascii="Times New Roman" w:hAnsi="Times New Roman" w:cs="Times New Roman"/>
          <w:sz w:val="24"/>
          <w:szCs w:val="24"/>
        </w:rPr>
      </w:pPr>
    </w:p>
    <w:p w14:paraId="48836A63" w14:textId="77777777" w:rsidR="000A5CFD" w:rsidRPr="000A5CFD" w:rsidRDefault="000A5CFD" w:rsidP="000A5CFD">
      <w:pPr>
        <w:spacing w:after="0" w:line="240" w:lineRule="auto"/>
        <w:jc w:val="center"/>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 xml:space="preserve">Emma </w:t>
      </w:r>
      <w:proofErr w:type="spellStart"/>
      <w:r w:rsidRPr="000A5CFD">
        <w:rPr>
          <w:rFonts w:ascii="Times New Roman" w:eastAsiaTheme="majorEastAsia" w:hAnsi="Times New Roman" w:cs="Times New Roman"/>
          <w:sz w:val="24"/>
          <w:szCs w:val="24"/>
        </w:rPr>
        <w:t>Boyland</w:t>
      </w:r>
      <w:r w:rsidRPr="000A5CFD">
        <w:rPr>
          <w:rFonts w:ascii="Times New Roman" w:eastAsiaTheme="majorEastAsia" w:hAnsi="Times New Roman" w:cs="Times New Roman"/>
          <w:sz w:val="24"/>
          <w:szCs w:val="24"/>
          <w:vertAlign w:val="superscript"/>
        </w:rPr>
        <w:t>a</w:t>
      </w:r>
      <w:proofErr w:type="spellEnd"/>
      <w:r w:rsidRPr="000A5CFD">
        <w:rPr>
          <w:rFonts w:ascii="Times New Roman" w:eastAsiaTheme="majorEastAsia" w:hAnsi="Times New Roman" w:cs="Times New Roman"/>
          <w:sz w:val="24"/>
          <w:szCs w:val="24"/>
        </w:rPr>
        <w:t xml:space="preserve">, Magdalena </w:t>
      </w:r>
      <w:proofErr w:type="spellStart"/>
      <w:r w:rsidRPr="000A5CFD">
        <w:rPr>
          <w:rFonts w:ascii="Times New Roman" w:eastAsiaTheme="majorEastAsia" w:hAnsi="Times New Roman" w:cs="Times New Roman"/>
          <w:sz w:val="24"/>
          <w:szCs w:val="24"/>
        </w:rPr>
        <w:t>Muc</w:t>
      </w:r>
      <w:r w:rsidRPr="000A5CFD">
        <w:rPr>
          <w:rFonts w:ascii="Times New Roman" w:eastAsiaTheme="majorEastAsia" w:hAnsi="Times New Roman" w:cs="Times New Roman"/>
          <w:sz w:val="24"/>
          <w:szCs w:val="24"/>
          <w:vertAlign w:val="superscript"/>
        </w:rPr>
        <w:t>a</w:t>
      </w:r>
      <w:proofErr w:type="spellEnd"/>
      <w:r w:rsidRPr="000A5CFD">
        <w:rPr>
          <w:rFonts w:ascii="Times New Roman" w:eastAsiaTheme="majorEastAsia" w:hAnsi="Times New Roman" w:cs="Times New Roman"/>
          <w:sz w:val="24"/>
          <w:szCs w:val="24"/>
        </w:rPr>
        <w:t xml:space="preserve">, Bridget </w:t>
      </w:r>
      <w:proofErr w:type="spellStart"/>
      <w:r w:rsidRPr="000A5CFD">
        <w:rPr>
          <w:rFonts w:ascii="Times New Roman" w:eastAsiaTheme="majorEastAsia" w:hAnsi="Times New Roman" w:cs="Times New Roman"/>
          <w:sz w:val="24"/>
          <w:szCs w:val="24"/>
        </w:rPr>
        <w:t>Kelly</w:t>
      </w:r>
      <w:r w:rsidRPr="000A5CFD">
        <w:rPr>
          <w:rFonts w:ascii="Times New Roman" w:eastAsiaTheme="majorEastAsia" w:hAnsi="Times New Roman" w:cs="Times New Roman"/>
          <w:sz w:val="24"/>
          <w:szCs w:val="24"/>
          <w:vertAlign w:val="superscript"/>
        </w:rPr>
        <w:t>b</w:t>
      </w:r>
      <w:proofErr w:type="spellEnd"/>
      <w:r w:rsidRPr="000A5CFD">
        <w:rPr>
          <w:rFonts w:ascii="Times New Roman" w:eastAsiaTheme="majorEastAsia" w:hAnsi="Times New Roman" w:cs="Times New Roman"/>
          <w:sz w:val="24"/>
          <w:szCs w:val="24"/>
        </w:rPr>
        <w:t xml:space="preserve">, Jason C.G. </w:t>
      </w:r>
      <w:proofErr w:type="spellStart"/>
      <w:r w:rsidRPr="000A5CFD">
        <w:rPr>
          <w:rFonts w:ascii="Times New Roman" w:eastAsiaTheme="majorEastAsia" w:hAnsi="Times New Roman" w:cs="Times New Roman"/>
          <w:sz w:val="24"/>
          <w:szCs w:val="24"/>
        </w:rPr>
        <w:t>Halford</w:t>
      </w:r>
      <w:r w:rsidRPr="000A5CFD">
        <w:rPr>
          <w:rFonts w:ascii="Times New Roman" w:eastAsiaTheme="majorEastAsia" w:hAnsi="Times New Roman" w:cs="Times New Roman"/>
          <w:sz w:val="24"/>
          <w:szCs w:val="24"/>
          <w:vertAlign w:val="superscript"/>
        </w:rPr>
        <w:t>a</w:t>
      </w:r>
      <w:proofErr w:type="spellEnd"/>
      <w:r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vertAlign w:val="superscript"/>
        </w:rPr>
        <w:t xml:space="preserve"> </w:t>
      </w:r>
      <w:r w:rsidRPr="000A5CFD">
        <w:rPr>
          <w:rFonts w:ascii="Times New Roman" w:eastAsiaTheme="majorEastAsia" w:hAnsi="Times New Roman" w:cs="Times New Roman"/>
          <w:sz w:val="24"/>
          <w:szCs w:val="24"/>
        </w:rPr>
        <w:t xml:space="preserve">Jyotsna </w:t>
      </w:r>
      <w:proofErr w:type="spellStart"/>
      <w:r w:rsidRPr="000A5CFD">
        <w:rPr>
          <w:rFonts w:ascii="Times New Roman" w:eastAsiaTheme="majorEastAsia" w:hAnsi="Times New Roman" w:cs="Times New Roman"/>
          <w:sz w:val="24"/>
          <w:szCs w:val="24"/>
        </w:rPr>
        <w:t>Vohra</w:t>
      </w:r>
      <w:r w:rsidRPr="000A5CFD">
        <w:rPr>
          <w:rFonts w:ascii="Times New Roman" w:eastAsiaTheme="majorEastAsia" w:hAnsi="Times New Roman" w:cs="Times New Roman"/>
          <w:sz w:val="24"/>
          <w:szCs w:val="24"/>
          <w:vertAlign w:val="superscript"/>
        </w:rPr>
        <w:t>c</w:t>
      </w:r>
      <w:proofErr w:type="spellEnd"/>
      <w:r w:rsidRPr="000A5CFD">
        <w:rPr>
          <w:rFonts w:ascii="Times New Roman" w:eastAsiaTheme="majorEastAsia" w:hAnsi="Times New Roman" w:cs="Times New Roman"/>
          <w:sz w:val="24"/>
          <w:szCs w:val="24"/>
        </w:rPr>
        <w:t xml:space="preserve">, Gillian </w:t>
      </w:r>
      <w:proofErr w:type="spellStart"/>
      <w:r w:rsidRPr="000A5CFD">
        <w:rPr>
          <w:rFonts w:ascii="Times New Roman" w:eastAsiaTheme="majorEastAsia" w:hAnsi="Times New Roman" w:cs="Times New Roman"/>
          <w:sz w:val="24"/>
          <w:szCs w:val="24"/>
        </w:rPr>
        <w:t>Rosenberg</w:t>
      </w:r>
      <w:r w:rsidRPr="000A5CFD">
        <w:rPr>
          <w:rFonts w:ascii="Times New Roman" w:eastAsiaTheme="majorEastAsia" w:hAnsi="Times New Roman" w:cs="Times New Roman"/>
          <w:sz w:val="24"/>
          <w:szCs w:val="24"/>
          <w:vertAlign w:val="superscript"/>
        </w:rPr>
        <w:t>c</w:t>
      </w:r>
      <w:proofErr w:type="spellEnd"/>
      <w:r w:rsidRPr="000A5CFD">
        <w:rPr>
          <w:rFonts w:ascii="Times New Roman" w:eastAsiaTheme="majorEastAsia" w:hAnsi="Times New Roman" w:cs="Times New Roman"/>
          <w:sz w:val="24"/>
          <w:szCs w:val="24"/>
        </w:rPr>
        <w:t xml:space="preserve">, Paul </w:t>
      </w:r>
      <w:proofErr w:type="spellStart"/>
      <w:r w:rsidRPr="000A5CFD">
        <w:rPr>
          <w:rFonts w:ascii="Times New Roman" w:eastAsiaTheme="majorEastAsia" w:hAnsi="Times New Roman" w:cs="Times New Roman"/>
          <w:sz w:val="24"/>
          <w:szCs w:val="24"/>
        </w:rPr>
        <w:t>Christiansen</w:t>
      </w:r>
      <w:r w:rsidRPr="000A5CFD">
        <w:rPr>
          <w:rFonts w:ascii="Times New Roman" w:eastAsiaTheme="majorEastAsia" w:hAnsi="Times New Roman" w:cs="Times New Roman"/>
          <w:sz w:val="24"/>
          <w:szCs w:val="24"/>
          <w:vertAlign w:val="superscript"/>
        </w:rPr>
        <w:t>a</w:t>
      </w:r>
      <w:proofErr w:type="spellEnd"/>
      <w:r w:rsidRPr="000A5CFD">
        <w:rPr>
          <w:rFonts w:ascii="Times New Roman" w:eastAsiaTheme="majorEastAsia" w:hAnsi="Times New Roman" w:cs="Times New Roman"/>
          <w:sz w:val="24"/>
          <w:szCs w:val="24"/>
        </w:rPr>
        <w:t>.</w:t>
      </w:r>
    </w:p>
    <w:p w14:paraId="74953ED7" w14:textId="77777777" w:rsidR="000A5CFD" w:rsidRPr="000A5CFD" w:rsidRDefault="000A5CFD" w:rsidP="000A5CFD">
      <w:pPr>
        <w:spacing w:after="0" w:line="240" w:lineRule="auto"/>
        <w:jc w:val="center"/>
        <w:rPr>
          <w:rFonts w:ascii="Times New Roman" w:hAnsi="Times New Roman" w:cs="Times New Roman"/>
          <w:sz w:val="24"/>
          <w:szCs w:val="24"/>
        </w:rPr>
      </w:pPr>
    </w:p>
    <w:p w14:paraId="1C98A702"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Affiliations</w:t>
      </w:r>
      <w:r w:rsidRPr="000A5CFD">
        <w:rPr>
          <w:rFonts w:ascii="Times New Roman" w:eastAsiaTheme="majorEastAsia" w:hAnsi="Times New Roman" w:cs="Times New Roman"/>
          <w:sz w:val="24"/>
          <w:szCs w:val="24"/>
        </w:rPr>
        <w:t xml:space="preserve">: </w:t>
      </w:r>
      <w:proofErr w:type="spellStart"/>
      <w:r w:rsidRPr="000A5CFD">
        <w:rPr>
          <w:rFonts w:ascii="Times New Roman" w:eastAsiaTheme="majorEastAsia" w:hAnsi="Times New Roman" w:cs="Times New Roman"/>
          <w:sz w:val="24"/>
          <w:szCs w:val="24"/>
          <w:vertAlign w:val="superscript"/>
        </w:rPr>
        <w:t>a</w:t>
      </w:r>
      <w:r w:rsidRPr="000A5CFD">
        <w:rPr>
          <w:rFonts w:ascii="Times New Roman" w:eastAsiaTheme="majorEastAsia" w:hAnsi="Times New Roman" w:cs="Times New Roman"/>
          <w:sz w:val="24"/>
          <w:szCs w:val="24"/>
        </w:rPr>
        <w:t>De</w:t>
      </w:r>
      <w:r w:rsidRPr="000A5CFD">
        <w:rPr>
          <w:rFonts w:ascii="Times New Roman" w:eastAsiaTheme="majorEastAsia" w:hAnsi="Times New Roman" w:cs="Times New Roman"/>
          <w:color w:val="000000" w:themeColor="text1"/>
          <w:sz w:val="24"/>
          <w:szCs w:val="24"/>
        </w:rPr>
        <w:t>partment</w:t>
      </w:r>
      <w:proofErr w:type="spellEnd"/>
      <w:r w:rsidRPr="000A5CFD">
        <w:rPr>
          <w:rFonts w:ascii="Times New Roman" w:eastAsiaTheme="majorEastAsia" w:hAnsi="Times New Roman" w:cs="Times New Roman"/>
          <w:color w:val="000000" w:themeColor="text1"/>
          <w:sz w:val="24"/>
          <w:szCs w:val="24"/>
        </w:rPr>
        <w:t xml:space="preserve"> of Psychology, University of Liverpool, Liverpool, UK; </w:t>
      </w:r>
      <w:proofErr w:type="spellStart"/>
      <w:r w:rsidRPr="000A5CFD">
        <w:rPr>
          <w:rFonts w:ascii="Times New Roman" w:eastAsiaTheme="majorEastAsia" w:hAnsi="Times New Roman" w:cs="Times New Roman"/>
          <w:color w:val="000000" w:themeColor="text1"/>
          <w:sz w:val="24"/>
          <w:szCs w:val="24"/>
          <w:vertAlign w:val="superscript"/>
        </w:rPr>
        <w:t>b</w:t>
      </w:r>
      <w:r w:rsidRPr="000A5CFD">
        <w:rPr>
          <w:rFonts w:ascii="Times New Roman" w:hAnsi="Times New Roman" w:cs="Times New Roman"/>
          <w:sz w:val="24"/>
          <w:szCs w:val="24"/>
        </w:rPr>
        <w:t>Early</w:t>
      </w:r>
      <w:proofErr w:type="spellEnd"/>
      <w:r w:rsidRPr="000A5CFD">
        <w:rPr>
          <w:rFonts w:ascii="Times New Roman" w:hAnsi="Times New Roman" w:cs="Times New Roman"/>
          <w:sz w:val="24"/>
          <w:szCs w:val="24"/>
        </w:rPr>
        <w:t xml:space="preserve"> Start Research Institute, School of Health and Society</w:t>
      </w:r>
      <w:r w:rsidRPr="000A5CFD">
        <w:rPr>
          <w:rFonts w:ascii="Times New Roman" w:eastAsiaTheme="majorEastAsia" w:hAnsi="Times New Roman" w:cs="Times New Roman"/>
          <w:sz w:val="24"/>
          <w:szCs w:val="24"/>
        </w:rPr>
        <w:t xml:space="preserve">, University of Wollongong, Wollongong, Australia; and </w:t>
      </w:r>
      <w:proofErr w:type="spellStart"/>
      <w:r w:rsidRPr="000A5CFD">
        <w:rPr>
          <w:rFonts w:ascii="Times New Roman" w:eastAsiaTheme="majorEastAsia" w:hAnsi="Times New Roman" w:cs="Times New Roman"/>
          <w:sz w:val="24"/>
          <w:szCs w:val="24"/>
          <w:vertAlign w:val="superscript"/>
        </w:rPr>
        <w:t>c</w:t>
      </w:r>
      <w:r w:rsidRPr="000A5CFD">
        <w:rPr>
          <w:rFonts w:ascii="Times New Roman" w:eastAsiaTheme="majorEastAsia" w:hAnsi="Times New Roman" w:cs="Times New Roman"/>
          <w:sz w:val="24"/>
          <w:szCs w:val="24"/>
        </w:rPr>
        <w:t>Cancer</w:t>
      </w:r>
      <w:proofErr w:type="spellEnd"/>
      <w:r w:rsidRPr="000A5CFD">
        <w:rPr>
          <w:rFonts w:ascii="Times New Roman" w:eastAsiaTheme="majorEastAsia" w:hAnsi="Times New Roman" w:cs="Times New Roman"/>
          <w:sz w:val="24"/>
          <w:szCs w:val="24"/>
        </w:rPr>
        <w:t xml:space="preserve"> Policy Research Centre, Cancer Research UK.</w:t>
      </w:r>
    </w:p>
    <w:p w14:paraId="274BB698"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1EA8A7E8" w14:textId="77777777" w:rsidR="000A5CFD" w:rsidRPr="000A5CFD" w:rsidRDefault="000A5CFD" w:rsidP="000A5CFD">
      <w:pPr>
        <w:autoSpaceDE w:val="0"/>
        <w:autoSpaceDN w:val="0"/>
        <w:adjustRightInd w:val="0"/>
        <w:spacing w:after="0" w:line="240" w:lineRule="auto"/>
        <w:rPr>
          <w:rFonts w:ascii="Times New Roman" w:hAnsi="Times New Roman" w:cs="Times New Roman"/>
          <w:b/>
          <w:bCs/>
          <w:sz w:val="24"/>
          <w:szCs w:val="24"/>
        </w:rPr>
      </w:pPr>
      <w:r w:rsidRPr="000A5CFD">
        <w:rPr>
          <w:rFonts w:ascii="Times New Roman" w:hAnsi="Times New Roman" w:cs="Times New Roman"/>
          <w:b/>
          <w:bCs/>
          <w:sz w:val="24"/>
          <w:szCs w:val="24"/>
        </w:rPr>
        <w:t xml:space="preserve">Keywords: </w:t>
      </w:r>
      <w:r w:rsidRPr="000A5CFD">
        <w:rPr>
          <w:rFonts w:ascii="Times New Roman" w:hAnsi="Times New Roman" w:cs="Times New Roman"/>
          <w:sz w:val="24"/>
          <w:szCs w:val="24"/>
        </w:rPr>
        <w:t>advertising, commercial, television, behaviour, children, structural equation modelling</w:t>
      </w:r>
    </w:p>
    <w:p w14:paraId="473E3C15"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3993D270" w14:textId="77777777" w:rsidR="000A5CFD" w:rsidRPr="000A5CFD" w:rsidRDefault="000A5CFD" w:rsidP="000A5CFD">
      <w:pPr>
        <w:autoSpaceDE w:val="0"/>
        <w:autoSpaceDN w:val="0"/>
        <w:adjustRightInd w:val="0"/>
        <w:spacing w:after="0" w:line="240" w:lineRule="auto"/>
        <w:rPr>
          <w:rFonts w:ascii="Times New Roman" w:hAnsi="Times New Roman" w:cs="Times New Roman"/>
          <w:b/>
          <w:bCs/>
          <w:color w:val="000000"/>
          <w:sz w:val="24"/>
          <w:szCs w:val="24"/>
        </w:rPr>
      </w:pPr>
      <w:r w:rsidRPr="000A5CFD">
        <w:rPr>
          <w:rFonts w:ascii="Times New Roman" w:eastAsiaTheme="majorEastAsia" w:hAnsi="Times New Roman" w:cs="Times New Roman"/>
          <w:b/>
          <w:bCs/>
          <w:color w:val="000000" w:themeColor="text1"/>
          <w:sz w:val="24"/>
          <w:szCs w:val="24"/>
        </w:rPr>
        <w:t xml:space="preserve">Running title: </w:t>
      </w:r>
      <w:r w:rsidRPr="000A5CFD">
        <w:rPr>
          <w:rFonts w:ascii="Times New Roman" w:eastAsiaTheme="majorEastAsia" w:hAnsi="Times New Roman" w:cs="Times New Roman"/>
          <w:sz w:val="24"/>
          <w:szCs w:val="24"/>
        </w:rPr>
        <w:t>Indirect associations between commercial exposure and child BMI</w:t>
      </w:r>
    </w:p>
    <w:p w14:paraId="76FCE03C"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5E335DEC" w14:textId="77777777" w:rsidR="000A5CFD" w:rsidRPr="000A5CFD" w:rsidRDefault="000A5CFD" w:rsidP="000A5CFD">
      <w:pPr>
        <w:autoSpaceDE w:val="0"/>
        <w:autoSpaceDN w:val="0"/>
        <w:adjustRightInd w:val="0"/>
        <w:spacing w:after="0" w:line="240" w:lineRule="auto"/>
        <w:rPr>
          <w:rFonts w:ascii="Times New Roman" w:hAnsi="Times New Roman" w:cs="Times New Roman"/>
          <w:color w:val="000000"/>
          <w:sz w:val="24"/>
          <w:szCs w:val="24"/>
        </w:rPr>
      </w:pPr>
      <w:r w:rsidRPr="000A5CFD">
        <w:rPr>
          <w:rFonts w:ascii="Times New Roman" w:eastAsiaTheme="majorEastAsia" w:hAnsi="Times New Roman" w:cs="Times New Roman"/>
          <w:b/>
          <w:bCs/>
          <w:color w:val="000000" w:themeColor="text1"/>
          <w:sz w:val="24"/>
          <w:szCs w:val="24"/>
        </w:rPr>
        <w:t xml:space="preserve">Address correspondence </w:t>
      </w:r>
      <w:proofErr w:type="gramStart"/>
      <w:r w:rsidRPr="000A5CFD">
        <w:rPr>
          <w:rFonts w:ascii="Times New Roman" w:eastAsiaTheme="majorEastAsia" w:hAnsi="Times New Roman" w:cs="Times New Roman"/>
          <w:b/>
          <w:bCs/>
          <w:color w:val="000000" w:themeColor="text1"/>
          <w:sz w:val="24"/>
          <w:szCs w:val="24"/>
        </w:rPr>
        <w:t>to:</w:t>
      </w:r>
      <w:proofErr w:type="gramEnd"/>
      <w:r w:rsidRPr="000A5CFD">
        <w:rPr>
          <w:rFonts w:ascii="Times New Roman" w:eastAsiaTheme="majorEastAsia" w:hAnsi="Times New Roman" w:cs="Times New Roman"/>
          <w:b/>
          <w:bCs/>
          <w:color w:val="000000" w:themeColor="text1"/>
          <w:sz w:val="24"/>
          <w:szCs w:val="24"/>
        </w:rPr>
        <w:t xml:space="preserve"> </w:t>
      </w:r>
      <w:r w:rsidRPr="000A5CFD">
        <w:rPr>
          <w:rFonts w:ascii="Times New Roman" w:eastAsiaTheme="majorEastAsia" w:hAnsi="Times New Roman" w:cs="Times New Roman"/>
          <w:color w:val="000000" w:themeColor="text1"/>
          <w:sz w:val="24"/>
          <w:szCs w:val="24"/>
        </w:rPr>
        <w:t>Emma Boyland,</w:t>
      </w:r>
      <w:r w:rsidRPr="000A5CFD">
        <w:rPr>
          <w:rFonts w:ascii="Times New Roman" w:eastAsiaTheme="majorEastAsia" w:hAnsi="Times New Roman" w:cs="Times New Roman"/>
          <w:b/>
          <w:bCs/>
          <w:color w:val="000000" w:themeColor="text1"/>
          <w:sz w:val="24"/>
          <w:szCs w:val="24"/>
        </w:rPr>
        <w:t xml:space="preserve"> </w:t>
      </w:r>
      <w:r w:rsidRPr="000A5CFD">
        <w:rPr>
          <w:rFonts w:ascii="Times New Roman" w:eastAsiaTheme="majorEastAsia" w:hAnsi="Times New Roman" w:cs="Times New Roman"/>
          <w:color w:val="000000" w:themeColor="text1"/>
          <w:sz w:val="24"/>
          <w:szCs w:val="24"/>
        </w:rPr>
        <w:t xml:space="preserve">Department of Psychology, Eleanor Rathbone Building, University of Liverpool, Liverpool, L69 7ZA, UK; </w:t>
      </w:r>
      <w:r w:rsidRPr="000A5CFD">
        <w:rPr>
          <w:rFonts w:ascii="Times New Roman" w:eastAsiaTheme="majorEastAsia" w:hAnsi="Times New Roman" w:cs="Times New Roman"/>
          <w:sz w:val="24"/>
          <w:szCs w:val="24"/>
        </w:rPr>
        <w:t>eboyland@liverpool.ac.uk,</w:t>
      </w:r>
      <w:r w:rsidRPr="000A5CFD">
        <w:rPr>
          <w:rFonts w:ascii="Times New Roman" w:eastAsiaTheme="majorEastAsia" w:hAnsi="Times New Roman" w:cs="Times New Roman"/>
          <w:color w:val="000000" w:themeColor="text1"/>
          <w:sz w:val="24"/>
          <w:szCs w:val="24"/>
        </w:rPr>
        <w:t xml:space="preserve"> +44 (0) 151 794 1137.</w:t>
      </w:r>
    </w:p>
    <w:p w14:paraId="73A717F3" w14:textId="77777777" w:rsidR="000A5CFD" w:rsidRPr="000A5CFD" w:rsidRDefault="000A5CFD" w:rsidP="000A5CFD">
      <w:pPr>
        <w:autoSpaceDE w:val="0"/>
        <w:autoSpaceDN w:val="0"/>
        <w:adjustRightInd w:val="0"/>
        <w:spacing w:after="0" w:line="240" w:lineRule="auto"/>
        <w:rPr>
          <w:rFonts w:ascii="Times New Roman" w:hAnsi="Times New Roman" w:cs="Times New Roman"/>
          <w:color w:val="000000"/>
          <w:sz w:val="24"/>
          <w:szCs w:val="24"/>
        </w:rPr>
      </w:pPr>
    </w:p>
    <w:p w14:paraId="6C4EB0B9" w14:textId="77777777" w:rsidR="000A5CFD" w:rsidRPr="000A5CFD" w:rsidRDefault="000A5CFD" w:rsidP="000A5CFD">
      <w:pPr>
        <w:autoSpaceDE w:val="0"/>
        <w:autoSpaceDN w:val="0"/>
        <w:adjustRightInd w:val="0"/>
        <w:spacing w:after="0" w:line="24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t>Acknowledgements:</w:t>
      </w:r>
      <w:r w:rsidRPr="000A5CFD">
        <w:rPr>
          <w:rFonts w:ascii="Times New Roman" w:eastAsiaTheme="majorEastAsia" w:hAnsi="Times New Roman" w:cs="Times New Roman"/>
          <w:sz w:val="24"/>
          <w:szCs w:val="24"/>
        </w:rPr>
        <w:t xml:space="preserve"> This study was funded by Cancer Research UK, Grant Number 29141.</w:t>
      </w:r>
    </w:p>
    <w:p w14:paraId="21DE9555" w14:textId="77777777" w:rsidR="000A5CFD" w:rsidRPr="000A5CFD" w:rsidRDefault="000A5CFD" w:rsidP="000A5CFD">
      <w:pPr>
        <w:autoSpaceDE w:val="0"/>
        <w:autoSpaceDN w:val="0"/>
        <w:adjustRightInd w:val="0"/>
        <w:spacing w:after="0" w:line="240" w:lineRule="auto"/>
        <w:rPr>
          <w:rFonts w:ascii="Times New Roman" w:eastAsiaTheme="majorEastAsia" w:hAnsi="Times New Roman" w:cs="Times New Roman"/>
          <w:sz w:val="24"/>
          <w:szCs w:val="24"/>
        </w:rPr>
      </w:pPr>
    </w:p>
    <w:p w14:paraId="7313958C" w14:textId="77777777" w:rsidR="000A5CFD" w:rsidRPr="000A5CFD" w:rsidRDefault="000A5CFD" w:rsidP="000A5CFD">
      <w:pPr>
        <w:autoSpaceDE w:val="0"/>
        <w:autoSpaceDN w:val="0"/>
        <w:adjustRightInd w:val="0"/>
        <w:spacing w:after="0" w:line="24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t>Financial Disclosure:</w:t>
      </w:r>
      <w:r w:rsidRPr="000A5CFD">
        <w:rPr>
          <w:rFonts w:ascii="Times New Roman" w:eastAsiaTheme="majorEastAsia" w:hAnsi="Times New Roman" w:cs="Times New Roman"/>
          <w:sz w:val="24"/>
          <w:szCs w:val="24"/>
        </w:rPr>
        <w:t xml:space="preserve"> </w:t>
      </w:r>
      <w:r w:rsidRPr="000A5CFD">
        <w:rPr>
          <w:rFonts w:ascii="Times New Roman" w:hAnsi="Times New Roman" w:cs="Times New Roman"/>
          <w:sz w:val="24"/>
          <w:szCs w:val="24"/>
        </w:rPr>
        <w:t>Cancer Research UK – the funder – employed JV and GR at the time of conducting the study. The views expressed are those of the researchers and not necessarily those of their respective funder/employer(s).</w:t>
      </w:r>
      <w:r w:rsidRPr="000A5CFD">
        <w:rPr>
          <w:rFonts w:ascii="Times New Roman" w:eastAsiaTheme="majorEastAsia" w:hAnsi="Times New Roman" w:cs="Times New Roman"/>
          <w:sz w:val="24"/>
          <w:szCs w:val="24"/>
        </w:rPr>
        <w:t xml:space="preserve"> </w:t>
      </w:r>
      <w:r w:rsidRPr="000A5CFD">
        <w:rPr>
          <w:rFonts w:ascii="Times New Roman" w:hAnsi="Times New Roman" w:cs="Times New Roman"/>
          <w:sz w:val="24"/>
          <w:szCs w:val="24"/>
        </w:rPr>
        <w:t xml:space="preserve">JH and PC </w:t>
      </w:r>
      <w:r w:rsidRPr="000A5CFD">
        <w:rPr>
          <w:rFonts w:ascii="Times New Roman" w:eastAsiaTheme="majorEastAsia" w:hAnsi="Times New Roman" w:cs="Times New Roman"/>
          <w:sz w:val="24"/>
          <w:szCs w:val="24"/>
        </w:rPr>
        <w:t xml:space="preserve">have received research funding to their institution from the American Beverage Association for work on sugar replacement outside of the submitted manuscript. Their institution </w:t>
      </w:r>
      <w:r w:rsidRPr="000A5CFD">
        <w:rPr>
          <w:rFonts w:ascii="Times New Roman" w:hAnsi="Times New Roman" w:cs="Times New Roman"/>
          <w:sz w:val="24"/>
          <w:szCs w:val="24"/>
        </w:rPr>
        <w:t xml:space="preserve">also receives payments for JH’s consultancy and speaking engagements from Boehringer Ingelheim International GmbH, </w:t>
      </w:r>
      <w:proofErr w:type="gramStart"/>
      <w:r w:rsidRPr="000A5CFD">
        <w:rPr>
          <w:rFonts w:ascii="Times New Roman" w:hAnsi="Times New Roman" w:cs="Times New Roman"/>
          <w:sz w:val="24"/>
          <w:szCs w:val="24"/>
        </w:rPr>
        <w:t>Dupont</w:t>
      </w:r>
      <w:proofErr w:type="gramEnd"/>
      <w:r w:rsidRPr="000A5CFD">
        <w:rPr>
          <w:rFonts w:ascii="Times New Roman" w:hAnsi="Times New Roman" w:cs="Times New Roman"/>
          <w:sz w:val="24"/>
          <w:szCs w:val="24"/>
        </w:rPr>
        <w:t xml:space="preserve"> and Novo Nordisk.</w:t>
      </w:r>
      <w:r w:rsidRPr="000A5CFD">
        <w:rPr>
          <w:rFonts w:ascii="Times New Roman" w:eastAsiaTheme="majorEastAsia" w:hAnsi="Times New Roman" w:cs="Times New Roman"/>
          <w:sz w:val="24"/>
          <w:szCs w:val="24"/>
        </w:rPr>
        <w:t xml:space="preserve"> The remaining authors have no financial relationships relevant to this article to disclose.</w:t>
      </w:r>
    </w:p>
    <w:p w14:paraId="515D1A7D" w14:textId="77777777" w:rsidR="000A5CFD" w:rsidRPr="000A5CFD" w:rsidRDefault="000A5CFD" w:rsidP="000A5CFD">
      <w:pPr>
        <w:autoSpaceDE w:val="0"/>
        <w:autoSpaceDN w:val="0"/>
        <w:adjustRightInd w:val="0"/>
        <w:spacing w:after="0" w:line="240" w:lineRule="auto"/>
        <w:rPr>
          <w:rFonts w:ascii="Times New Roman" w:eastAsiaTheme="majorEastAsia" w:hAnsi="Times New Roman" w:cs="Times New Roman"/>
          <w:sz w:val="24"/>
          <w:szCs w:val="24"/>
        </w:rPr>
      </w:pPr>
    </w:p>
    <w:p w14:paraId="7BCE0659" w14:textId="77777777" w:rsidR="000A5CFD" w:rsidRPr="000A5CFD" w:rsidRDefault="000A5CFD" w:rsidP="000A5CFD">
      <w:pPr>
        <w:autoSpaceDE w:val="0"/>
        <w:autoSpaceDN w:val="0"/>
        <w:adjustRightInd w:val="0"/>
        <w:spacing w:after="0" w:line="240" w:lineRule="auto"/>
        <w:rPr>
          <w:rFonts w:ascii="Times New Roman" w:eastAsiaTheme="majorEastAsia" w:hAnsi="Times New Roman" w:cs="Times New Roman"/>
          <w:color w:val="000000" w:themeColor="text1"/>
          <w:sz w:val="24"/>
          <w:szCs w:val="24"/>
        </w:rPr>
      </w:pPr>
      <w:r w:rsidRPr="000A5CFD">
        <w:rPr>
          <w:rFonts w:ascii="Times New Roman" w:eastAsiaTheme="majorEastAsia" w:hAnsi="Times New Roman" w:cs="Times New Roman"/>
          <w:b/>
          <w:bCs/>
          <w:color w:val="000000" w:themeColor="text1"/>
          <w:sz w:val="24"/>
          <w:szCs w:val="24"/>
        </w:rPr>
        <w:t>Potential Conflicts of Interest:</w:t>
      </w:r>
      <w:r w:rsidRPr="000A5CFD">
        <w:rPr>
          <w:rFonts w:ascii="Times New Roman" w:eastAsiaTheme="majorEastAsia" w:hAnsi="Times New Roman" w:cs="Times New Roman"/>
          <w:color w:val="000000" w:themeColor="text1"/>
          <w:sz w:val="24"/>
          <w:szCs w:val="24"/>
        </w:rPr>
        <w:t xml:space="preserve"> The authors have no conflicts of interest relevant to this article to disclose.</w:t>
      </w:r>
    </w:p>
    <w:p w14:paraId="29D6757A" w14:textId="77777777" w:rsidR="000A5CFD" w:rsidRPr="000A5CFD" w:rsidRDefault="000A5CFD" w:rsidP="000A5CFD">
      <w:pPr>
        <w:autoSpaceDE w:val="0"/>
        <w:autoSpaceDN w:val="0"/>
        <w:adjustRightInd w:val="0"/>
        <w:spacing w:after="0" w:line="240" w:lineRule="auto"/>
        <w:rPr>
          <w:rFonts w:ascii="Times New Roman" w:hAnsi="Times New Roman" w:cs="Times New Roman"/>
          <w:color w:val="000000" w:themeColor="text1"/>
          <w:sz w:val="24"/>
          <w:szCs w:val="24"/>
        </w:rPr>
      </w:pPr>
    </w:p>
    <w:p w14:paraId="23658796"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r w:rsidRPr="000A5CFD">
        <w:rPr>
          <w:rFonts w:ascii="Times New Roman" w:eastAsiaTheme="majorEastAsia" w:hAnsi="Times New Roman" w:cs="Times New Roman"/>
          <w:b/>
          <w:bCs/>
          <w:color w:val="000000" w:themeColor="text1"/>
          <w:sz w:val="24"/>
          <w:szCs w:val="24"/>
        </w:rPr>
        <w:t xml:space="preserve">Abbreviations: </w:t>
      </w:r>
      <w:r w:rsidRPr="000A5CFD">
        <w:rPr>
          <w:rFonts w:ascii="Times New Roman" w:eastAsiaTheme="majorEastAsia" w:hAnsi="Times New Roman" w:cs="Times New Roman"/>
          <w:color w:val="000000" w:themeColor="text1"/>
          <w:sz w:val="24"/>
          <w:szCs w:val="24"/>
        </w:rPr>
        <w:t xml:space="preserve">Body Mass Index, BMI; Television, TV; Structural Equation Model, </w:t>
      </w:r>
      <w:proofErr w:type="spellStart"/>
      <w:r w:rsidRPr="000A5CFD">
        <w:rPr>
          <w:rFonts w:ascii="Times New Roman" w:eastAsiaTheme="majorEastAsia" w:hAnsi="Times New Roman" w:cs="Times New Roman"/>
          <w:color w:val="000000" w:themeColor="text1"/>
          <w:sz w:val="24"/>
          <w:szCs w:val="24"/>
        </w:rPr>
        <w:t>SEqM</w:t>
      </w:r>
      <w:proofErr w:type="spellEnd"/>
      <w:r w:rsidRPr="000A5CFD">
        <w:rPr>
          <w:rFonts w:ascii="Times New Roman" w:eastAsiaTheme="majorEastAsia" w:hAnsi="Times New Roman" w:cs="Times New Roman"/>
          <w:color w:val="000000" w:themeColor="text1"/>
          <w:sz w:val="24"/>
          <w:szCs w:val="24"/>
        </w:rPr>
        <w:t xml:space="preserve">; Generalised Structural Equation Model, </w:t>
      </w:r>
      <w:proofErr w:type="spellStart"/>
      <w:r w:rsidRPr="000A5CFD">
        <w:rPr>
          <w:rFonts w:ascii="Times New Roman" w:eastAsiaTheme="majorEastAsia" w:hAnsi="Times New Roman" w:cs="Times New Roman"/>
          <w:color w:val="000000" w:themeColor="text1"/>
          <w:sz w:val="24"/>
          <w:szCs w:val="24"/>
        </w:rPr>
        <w:t>GSEqM</w:t>
      </w:r>
      <w:proofErr w:type="spellEnd"/>
      <w:r w:rsidRPr="000A5CFD">
        <w:rPr>
          <w:rFonts w:ascii="Times New Roman" w:eastAsiaTheme="majorEastAsia" w:hAnsi="Times New Roman" w:cs="Times New Roman"/>
          <w:color w:val="000000" w:themeColor="text1"/>
          <w:sz w:val="24"/>
          <w:szCs w:val="24"/>
        </w:rPr>
        <w:t xml:space="preserve">; </w:t>
      </w:r>
      <w:r w:rsidRPr="000A5CFD">
        <w:rPr>
          <w:rFonts w:ascii="Times New Roman" w:eastAsiaTheme="majorEastAsia" w:hAnsi="Times New Roman" w:cs="Times New Roman"/>
          <w:sz w:val="24"/>
          <w:szCs w:val="24"/>
          <w:shd w:val="clear" w:color="auto" w:fill="FFFFFF"/>
        </w:rPr>
        <w:t xml:space="preserve">Standardized root mean residual, SRMR; </w:t>
      </w:r>
      <w:r w:rsidRPr="000A5CFD">
        <w:rPr>
          <w:rFonts w:ascii="Times New Roman" w:eastAsiaTheme="majorEastAsia" w:hAnsi="Times New Roman" w:cs="Times New Roman"/>
          <w:sz w:val="24"/>
          <w:szCs w:val="24"/>
        </w:rPr>
        <w:t>Tucker Lewis index, TLI; Root mean square error, RMSEA; A</w:t>
      </w:r>
      <w:r w:rsidRPr="000A5CFD">
        <w:rPr>
          <w:rFonts w:ascii="Times New Roman" w:eastAsiaTheme="majorEastAsia" w:hAnsi="Times New Roman" w:cs="Times New Roman"/>
          <w:sz w:val="24"/>
          <w:szCs w:val="24"/>
          <w:shd w:val="clear" w:color="auto" w:fill="FFFFFF"/>
        </w:rPr>
        <w:t>kaike information criterion, AIC; Bayesian information criterion, BIC.</w:t>
      </w:r>
    </w:p>
    <w:p w14:paraId="090F5D29"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2D75B54D" w14:textId="185B6FD9"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06DEA769" w14:textId="55B790DD"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7E3D572E" w14:textId="19DD3D0E"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577C0FEF" w14:textId="5BC2077F"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3DA6742B" w14:textId="33DF300C"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1443147A" w14:textId="696EC892"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5A118B0A" w14:textId="360EEBC9"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75785AB4" w14:textId="0162F928"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4CFD244F" w14:textId="607E159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600F2EE0" w14:textId="6EA4A7EF"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3DCB63AD" w14:textId="56B37D74"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3EE0B8E9" w14:textId="48CEDB89"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42C8EDD6" w14:textId="77777777" w:rsidR="000A5CFD" w:rsidRPr="000A5CFD" w:rsidRDefault="000A5CFD" w:rsidP="000A5CFD">
      <w:pPr>
        <w:autoSpaceDE w:val="0"/>
        <w:autoSpaceDN w:val="0"/>
        <w:adjustRightInd w:val="0"/>
        <w:spacing w:after="0" w:line="240" w:lineRule="auto"/>
        <w:rPr>
          <w:rFonts w:ascii="Times New Roman" w:hAnsi="Times New Roman" w:cs="Times New Roman"/>
          <w:sz w:val="24"/>
          <w:szCs w:val="24"/>
        </w:rPr>
      </w:pPr>
    </w:p>
    <w:p w14:paraId="599C567E" w14:textId="100427FB" w:rsidR="00982BB9" w:rsidRPr="000A5CFD" w:rsidRDefault="0083616E" w:rsidP="00D27125">
      <w:pPr>
        <w:spacing w:after="0" w:line="480" w:lineRule="auto"/>
        <w:jc w:val="center"/>
        <w:rPr>
          <w:rFonts w:ascii="Times New Roman" w:hAnsi="Times New Roman" w:cs="Times New Roman"/>
          <w:b/>
          <w:bCs/>
          <w:sz w:val="24"/>
          <w:szCs w:val="24"/>
        </w:rPr>
      </w:pPr>
      <w:r w:rsidRPr="000A5CFD">
        <w:rPr>
          <w:rFonts w:ascii="Times New Roman" w:eastAsiaTheme="majorEastAsia" w:hAnsi="Times New Roman" w:cs="Times New Roman"/>
          <w:b/>
          <w:bCs/>
          <w:sz w:val="24"/>
          <w:szCs w:val="24"/>
        </w:rPr>
        <w:lastRenderedPageBreak/>
        <w:t>INTRODUCTION</w:t>
      </w:r>
    </w:p>
    <w:p w14:paraId="5DAF1855" w14:textId="231252B3" w:rsidR="00982BB9" w:rsidRPr="000A5CFD" w:rsidRDefault="00982BB9" w:rsidP="0083616E">
      <w:pPr>
        <w:spacing w:after="0" w:line="480" w:lineRule="auto"/>
        <w:rPr>
          <w:rFonts w:ascii="Times New Roman" w:hAnsi="Times New Roman" w:cs="Times New Roman"/>
          <w:b/>
          <w:bCs/>
          <w:sz w:val="24"/>
          <w:szCs w:val="24"/>
        </w:rPr>
      </w:pPr>
    </w:p>
    <w:p w14:paraId="282A2D57" w14:textId="3FD5A086" w:rsidR="000D5E1C" w:rsidRPr="000A5CFD" w:rsidRDefault="000D5E1C" w:rsidP="0083616E">
      <w:pPr>
        <w:spacing w:after="0" w:line="480" w:lineRule="auto"/>
        <w:rPr>
          <w:rFonts w:ascii="Times New Roman" w:hAnsi="Times New Roman" w:cs="Times New Roman"/>
          <w:sz w:val="24"/>
          <w:szCs w:val="24"/>
        </w:rPr>
      </w:pPr>
      <w:r w:rsidRPr="000A5CFD">
        <w:rPr>
          <w:rFonts w:ascii="Times New Roman" w:hAnsi="Times New Roman" w:cs="Times New Roman"/>
          <w:sz w:val="24"/>
          <w:szCs w:val="24"/>
        </w:rPr>
        <w:t>Television viewing has long been implicated in the rising prevalence of childhood obesity</w:t>
      </w:r>
      <w:r w:rsidR="003C5B7D" w:rsidRPr="000A5CFD">
        <w:rPr>
          <w:rFonts w:ascii="Times New Roman" w:hAnsi="Times New Roman" w:cs="Times New Roman"/>
          <w:sz w:val="24"/>
          <w:szCs w:val="24"/>
        </w:rPr>
        <w:fldChar w:fldCharType="begin"/>
      </w:r>
      <w:r w:rsidR="003C5B7D" w:rsidRPr="000A5CFD">
        <w:rPr>
          <w:rFonts w:ascii="Times New Roman" w:hAnsi="Times New Roman" w:cs="Times New Roman"/>
          <w:sz w:val="24"/>
          <w:szCs w:val="24"/>
        </w:rPr>
        <w:instrText xml:space="preserve"> ADDIN EN.CITE &lt;EndNote&gt;&lt;Cite&gt;&lt;Author&gt;Robinson&lt;/Author&gt;&lt;Year&gt;2001&lt;/Year&gt;&lt;RecNum&gt;1176&lt;/RecNum&gt;&lt;DisplayText&gt;&lt;style face="superscript"&gt;1&lt;/style&gt;&lt;/DisplayText&gt;&lt;record&gt;&lt;rec-number&gt;1176&lt;/rec-number&gt;&lt;foreign-keys&gt;&lt;key app="EN" db-id="tz5v9pvtnrezp9etwwsxffdz2rsz02xxwx0d" timestamp="1475761713"&gt;1176&lt;/key&gt;&lt;/foreign-keys&gt;&lt;ref-type name="Journal Article"&gt;17&lt;/ref-type&gt;&lt;contributors&gt;&lt;authors&gt;&lt;author&gt;Robinson, T. N.&lt;/author&gt;&lt;/authors&gt;&lt;/contributors&gt;&lt;auth-address&gt;Division of General Pediatrics and Stanford Center for Research in Disease Prevention, Stanford University, Stanford, California, USA. tom.robinson@stanford.edu&lt;/auth-address&gt;&lt;titles&gt;&lt;title&gt;Television viewing and childhood obesity&lt;/title&gt;&lt;secondary-title&gt;Pediatr Clin North Am&lt;/secondary-title&gt;&lt;alt-title&gt;Pediatric clinics of North America&lt;/alt-title&gt;&lt;/titles&gt;&lt;alt-periodical&gt;&lt;full-title&gt;Pediatric clinics of North America&lt;/full-title&gt;&lt;/alt-periodical&gt;&lt;pages&gt;1017-25&lt;/pages&gt;&lt;volume&gt;48&lt;/volume&gt;&lt;number&gt;4&lt;/number&gt;&lt;edition&gt;2001/08/10&lt;/edition&gt;&lt;keywords&gt;&lt;keyword&gt;Adolescent&lt;/keyword&gt;&lt;keyword&gt;Child&lt;/keyword&gt;&lt;keyword&gt;Child, Preschool&lt;/keyword&gt;&lt;keyword&gt;Energy Metabolism&lt;/keyword&gt;&lt;keyword&gt;Food Habits&lt;/keyword&gt;&lt;keyword&gt;Humans&lt;/keyword&gt;&lt;keyword&gt;Obesity/*epidemiology/etiology&lt;/keyword&gt;&lt;keyword&gt;*Television&lt;/keyword&gt;&lt;keyword&gt;United States/epidemiology&lt;/keyword&gt;&lt;/keywords&gt;&lt;dates&gt;&lt;year&gt;2001&lt;/year&gt;&lt;pub-dates&gt;&lt;date&gt;Aug&lt;/date&gt;&lt;/pub-dates&gt;&lt;/dates&gt;&lt;isbn&gt;0031-3955 (Print)&amp;#xD;0031-3955&lt;/isbn&gt;&lt;accession-num&gt;11494635&lt;/accession-num&gt;&lt;urls&gt;&lt;/urls&gt;&lt;remote-database-provider&gt;NLM&lt;/remote-database-provider&gt;&lt;language&gt;eng&lt;/language&gt;&lt;/record&gt;&lt;/Cite&gt;&lt;/EndNote&gt;</w:instrText>
      </w:r>
      <w:r w:rsidR="003C5B7D" w:rsidRPr="000A5CFD">
        <w:rPr>
          <w:rFonts w:ascii="Times New Roman" w:hAnsi="Times New Roman" w:cs="Times New Roman"/>
          <w:sz w:val="24"/>
          <w:szCs w:val="24"/>
        </w:rPr>
        <w:fldChar w:fldCharType="separate"/>
      </w:r>
      <w:r w:rsidR="003C5B7D" w:rsidRPr="000A5CFD">
        <w:rPr>
          <w:rFonts w:ascii="Times New Roman" w:hAnsi="Times New Roman" w:cs="Times New Roman"/>
          <w:noProof/>
          <w:sz w:val="24"/>
          <w:szCs w:val="24"/>
          <w:vertAlign w:val="superscript"/>
        </w:rPr>
        <w:t>1</w:t>
      </w:r>
      <w:r w:rsidR="003C5B7D" w:rsidRPr="000A5CFD">
        <w:rPr>
          <w:rFonts w:ascii="Times New Roman" w:hAnsi="Times New Roman" w:cs="Times New Roman"/>
          <w:sz w:val="24"/>
          <w:szCs w:val="24"/>
        </w:rPr>
        <w:fldChar w:fldCharType="end"/>
      </w:r>
      <w:r w:rsidRPr="000A5CFD">
        <w:rPr>
          <w:rFonts w:ascii="Times New Roman" w:hAnsi="Times New Roman" w:cs="Times New Roman"/>
          <w:sz w:val="24"/>
          <w:szCs w:val="24"/>
        </w:rPr>
        <w:t>, but over time increasing attention has been paid to the importance of commercial content, rather than only the sedentary nature of watching television. That is, studies have demonstrated that it is exposure to the unhealthy food and non-alcoholic beverage (hereafter food) advertising broadcast on commercial channels, rather than viewing per se, that is associated with negative dietary patterns</w:t>
      </w:r>
      <w:r w:rsidR="003C5B7D" w:rsidRPr="000A5CFD">
        <w:rPr>
          <w:rFonts w:ascii="Times New Roman" w:hAnsi="Times New Roman" w:cs="Times New Roman"/>
          <w:sz w:val="24"/>
          <w:szCs w:val="24"/>
        </w:rPr>
        <w:fldChar w:fldCharType="begin">
          <w:fldData xml:space="preserve">PEVuZE5vdGU+PENpdGU+PEF1dGhvcj5LZWxseTwvQXV0aG9yPjxZZWFyPjIwMTY8L1llYXI+PFJl
Y051bT4xMjMwPC9SZWNOdW0+PERpc3BsYXlUZXh0PjxzdHlsZSBmYWNlPSJzdXBlcnNjcmlwdCI+
Mjwvc3R5bGU+PC9EaXNwbGF5VGV4dD48cmVjb3JkPjxyZWMtbnVtYmVyPjEyMzA8L3JlYy1udW1i
ZXI+PGZvcmVpZ24ta2V5cz48a2V5IGFwcD0iRU4iIGRiLWlkPSJ0ejV2OXB2dG5yZXpwOWV0d3dz
eGZmZHoycnN6MDJ4eHd4MGQiIHRpbWVzdGFtcD0iMTUxMTQzNjUxMyI+MTIzMDwva2V5PjwvZm9y
ZWlnbi1rZXlzPjxyZWYtdHlwZSBuYW1lPSJKb3VybmFsIEFydGljbGUiPjE3PC9yZWYtdHlwZT48
Y29udHJpYnV0b3JzPjxhdXRob3JzPjxhdXRob3I+S2VsbHksIEIuPC9hdXRob3I+PGF1dGhvcj5G
cmVlbWFuLCBCLjwvYXV0aG9yPjxhdXRob3I+S2luZywgTC48L2F1dGhvcj48YXV0aG9yPkNoYXBt
YW4sIEsuPC9hdXRob3I+PGF1dGhvcj5CYXVyLCBMLiBBLjwvYXV0aG9yPjxhdXRob3I+R2lsbCwg
VC48L2F1dGhvcj48L2F1dGhvcnM+PC9jb250cmlidXRvcnM+PGF1dGgtYWRkcmVzcz5bS2VsbHks
IEIuXSBVbml2IFdvbGxvbmdvbmcsIEVhcmx5IFN0YXJ0IFJlcyBJbnN0LCBXb2xsb25nb25nLCBO
U1csIEF1c3RyYWxpYS4gW0ZyZWVtYW4sIEIuOyBLaW5nLCBMLjsgR2lsbCwgVC5dIFVuaXYgU3lk
bmV5LCBTeWRuZXkgU2NoIFB1YmwgSGx0aCwgUHJldmVudCBSZXMgQ29sbGFib3JhdCwgU3lkbmV5
LCBOU1cgMjAwNiwgQXVzdHJhbGlhLiBbQ2hhcG1hbiwgSy5dIENhbmMgQ291bmNpbCBOU1csIFN5
ZG5leSwgTlNXLCBBdXN0cmFsaWEuIFtCYXVyLCBMLiBBLl0gVW5pdiBTeWRuZXksIFN5ZG5leSBN
ZWQgU2NoLCBDaGlsZHJlbnMgSG9zcCwgV2VzdG1lYWQgQ2xpbiBTY2gsIFN5ZG5leSwgTlNXIDIw
MDYsIEF1c3RyYWxpYS4mI3hEO0tlbGx5LCBCIChyZXByaW50IGF1dGhvciksIFVuaXYgV29sbG9u
Z29uZywgTm9ydGhmaWVsZHMgQXZlLCBXb2xsb25nb25nLCBOU1cgMjUyMiwgQXVzdHJhbGlhLiYj
eEQ7YmtlbGx5QHVvdy5lZHUuYXU8L2F1dGgtYWRkcmVzcz48dGl0bGVzPjx0aXRsZT5UZWxldmlz
aW9uIGFkdmVydGlzaW5nLCBub3Qgdmlld2luZywgaXMgYXNzb2NpYXRlZCB3aXRoIG5lZ2F0aXZl
IGRpZXRhcnkgcGF0dGVybnMgaW4gY2hpbGRyZW48L3RpdGxlPjxzZWNvbmRhcnktdGl0bGU+UGVk
aWF0ci4gT2Jlcy48L3NlY29uZGFyeS10aXRsZT48YWx0LXRpdGxlPlBlZGlhdHIuIE9iZXMuPC9h
bHQtdGl0bGU+PC90aXRsZXM+PHBlcmlvZGljYWw+PGZ1bGwtdGl0bGU+UGVkaWF0ci4gT2Jlcy48
L2Z1bGwtdGl0bGU+PGFiYnItMT5QZWRpYXRyLiBPYmVzLjwvYWJici0xPjwvcGVyaW9kaWNhbD48
YWx0LXBlcmlvZGljYWw+PGZ1bGwtdGl0bGU+UGVkaWF0ci4gT2Jlcy48L2Z1bGwtdGl0bGU+PGFi
YnItMT5QZWRpYXRyLiBPYmVzLjwvYWJici0xPjwvYWx0LXBlcmlvZGljYWw+PHBhZ2VzPjE1OC0x
NjA8L3BhZ2VzPjx2b2x1bWU+MTE8L3ZvbHVtZT48bnVtYmVyPjI8L251bWJlcj48a2V5d29yZHM+
PGtleXdvcmQ+QWR2ZXJ0aXNpbmc8L2tleXdvcmQ+PGtleXdvcmQ+Zm9vZDwva2V5d29yZD48a2V5
d29yZD5tYXJrZXRpbmc8L2tleXdvcmQ+PGtleXdvcmQ+dGVsZXZpc2lvbjwva2V5d29yZD48a2V5
d29yZD5mb29kPC9rZXl3b3JkPjxrZXl3b3JkPm9iZXNpdHk8L2tleXdvcmQ+PGtleXdvcmQ+UGVk
aWF0cmljczwva2V5d29yZD48L2tleXdvcmRzPjxkYXRlcz48eWVhcj4yMDE2PC95ZWFyPjxwdWIt
ZGF0ZXM+PGRhdGU+QXByPC9kYXRlPjwvcHViLWRhdGVzPjwvZGF0ZXM+PGlzYm4+MjA0Ny02MzEw
PC9pc2JuPjxhY2Nlc3Npb24tbnVtPldPUzowMDAzNzIzNTgxMDAwMTI8L2FjY2Vzc2lvbi1udW0+
PHdvcmstdHlwZT5BcnRpY2xlPC93b3JrLXR5cGU+PHVybHM+PHJlbGF0ZWQtdXJscz48dXJsPjxz
dHlsZSBmYWNlPSJ1bmRlcmxpbmUiIGZvbnQ9ImRlZmF1bHQiIHNpemU9IjEwMCUiPiZsdDtHbyB0
byBJU0kmZ3Q7Oi8vV09TOjAwMDM3MjM1ODEwMDAxMjwvc3R5bGU+PC91cmw+PC9yZWxhdGVkLXVy
bHM+PC91cmxzPjxlbGVjdHJvbmljLXJlc291cmNlLW51bT4xMC4xMTExL2lqcG8uMTIwNTc8L2Vs
ZWN0cm9uaWMtcmVzb3VyY2UtbnVtPjxsYW5ndWFnZT5FbmdsaXNoPC9sYW5ndWFnZT48L3JlY29y
ZD48L0NpdGU+PC9FbmROb3RlPgB=
</w:fldData>
        </w:fldChar>
      </w:r>
      <w:r w:rsidR="00B83A49" w:rsidRPr="000A5CFD">
        <w:rPr>
          <w:rFonts w:ascii="Times New Roman" w:hAnsi="Times New Roman" w:cs="Times New Roman"/>
          <w:sz w:val="24"/>
          <w:szCs w:val="24"/>
        </w:rPr>
        <w:instrText xml:space="preserve"> ADDIN EN.CITE </w:instrText>
      </w:r>
      <w:r w:rsidR="00B83A49" w:rsidRPr="000A5CFD">
        <w:rPr>
          <w:rFonts w:ascii="Times New Roman" w:hAnsi="Times New Roman" w:cs="Times New Roman"/>
          <w:sz w:val="24"/>
          <w:szCs w:val="24"/>
        </w:rPr>
        <w:fldChar w:fldCharType="begin">
          <w:fldData xml:space="preserve">PEVuZE5vdGU+PENpdGU+PEF1dGhvcj5LZWxseTwvQXV0aG9yPjxZZWFyPjIwMTY8L1llYXI+PFJl
Y051bT4xMjMwPC9SZWNOdW0+PERpc3BsYXlUZXh0PjxzdHlsZSBmYWNlPSJzdXBlcnNjcmlwdCI+
Mjwvc3R5bGU+PC9EaXNwbGF5VGV4dD48cmVjb3JkPjxyZWMtbnVtYmVyPjEyMzA8L3JlYy1udW1i
ZXI+PGZvcmVpZ24ta2V5cz48a2V5IGFwcD0iRU4iIGRiLWlkPSJ0ejV2OXB2dG5yZXpwOWV0d3dz
eGZmZHoycnN6MDJ4eHd4MGQiIHRpbWVzdGFtcD0iMTUxMTQzNjUxMyI+MTIzMDwva2V5PjwvZm9y
ZWlnbi1rZXlzPjxyZWYtdHlwZSBuYW1lPSJKb3VybmFsIEFydGljbGUiPjE3PC9yZWYtdHlwZT48
Y29udHJpYnV0b3JzPjxhdXRob3JzPjxhdXRob3I+S2VsbHksIEIuPC9hdXRob3I+PGF1dGhvcj5G
cmVlbWFuLCBCLjwvYXV0aG9yPjxhdXRob3I+S2luZywgTC48L2F1dGhvcj48YXV0aG9yPkNoYXBt
YW4sIEsuPC9hdXRob3I+PGF1dGhvcj5CYXVyLCBMLiBBLjwvYXV0aG9yPjxhdXRob3I+R2lsbCwg
VC48L2F1dGhvcj48L2F1dGhvcnM+PC9jb250cmlidXRvcnM+PGF1dGgtYWRkcmVzcz5bS2VsbHks
IEIuXSBVbml2IFdvbGxvbmdvbmcsIEVhcmx5IFN0YXJ0IFJlcyBJbnN0LCBXb2xsb25nb25nLCBO
U1csIEF1c3RyYWxpYS4gW0ZyZWVtYW4sIEIuOyBLaW5nLCBMLjsgR2lsbCwgVC5dIFVuaXYgU3lk
bmV5LCBTeWRuZXkgU2NoIFB1YmwgSGx0aCwgUHJldmVudCBSZXMgQ29sbGFib3JhdCwgU3lkbmV5
LCBOU1cgMjAwNiwgQXVzdHJhbGlhLiBbQ2hhcG1hbiwgSy5dIENhbmMgQ291bmNpbCBOU1csIFN5
ZG5leSwgTlNXLCBBdXN0cmFsaWEuIFtCYXVyLCBMLiBBLl0gVW5pdiBTeWRuZXksIFN5ZG5leSBN
ZWQgU2NoLCBDaGlsZHJlbnMgSG9zcCwgV2VzdG1lYWQgQ2xpbiBTY2gsIFN5ZG5leSwgTlNXIDIw
MDYsIEF1c3RyYWxpYS4mI3hEO0tlbGx5LCBCIChyZXByaW50IGF1dGhvciksIFVuaXYgV29sbG9u
Z29uZywgTm9ydGhmaWVsZHMgQXZlLCBXb2xsb25nb25nLCBOU1cgMjUyMiwgQXVzdHJhbGlhLiYj
eEQ7YmtlbGx5QHVvdy5lZHUuYXU8L2F1dGgtYWRkcmVzcz48dGl0bGVzPjx0aXRsZT5UZWxldmlz
aW9uIGFkdmVydGlzaW5nLCBub3Qgdmlld2luZywgaXMgYXNzb2NpYXRlZCB3aXRoIG5lZ2F0aXZl
IGRpZXRhcnkgcGF0dGVybnMgaW4gY2hpbGRyZW48L3RpdGxlPjxzZWNvbmRhcnktdGl0bGU+UGVk
aWF0ci4gT2Jlcy48L3NlY29uZGFyeS10aXRsZT48YWx0LXRpdGxlPlBlZGlhdHIuIE9iZXMuPC9h
bHQtdGl0bGU+PC90aXRsZXM+PHBlcmlvZGljYWw+PGZ1bGwtdGl0bGU+UGVkaWF0ci4gT2Jlcy48
L2Z1bGwtdGl0bGU+PGFiYnItMT5QZWRpYXRyLiBPYmVzLjwvYWJici0xPjwvcGVyaW9kaWNhbD48
YWx0LXBlcmlvZGljYWw+PGZ1bGwtdGl0bGU+UGVkaWF0ci4gT2Jlcy48L2Z1bGwtdGl0bGU+PGFi
YnItMT5QZWRpYXRyLiBPYmVzLjwvYWJici0xPjwvYWx0LXBlcmlvZGljYWw+PHBhZ2VzPjE1OC0x
NjA8L3BhZ2VzPjx2b2x1bWU+MTE8L3ZvbHVtZT48bnVtYmVyPjI8L251bWJlcj48a2V5d29yZHM+
PGtleXdvcmQ+QWR2ZXJ0aXNpbmc8L2tleXdvcmQ+PGtleXdvcmQ+Zm9vZDwva2V5d29yZD48a2V5
d29yZD5tYXJrZXRpbmc8L2tleXdvcmQ+PGtleXdvcmQ+dGVsZXZpc2lvbjwva2V5d29yZD48a2V5
d29yZD5mb29kPC9rZXl3b3JkPjxrZXl3b3JkPm9iZXNpdHk8L2tleXdvcmQ+PGtleXdvcmQ+UGVk
aWF0cmljczwva2V5d29yZD48L2tleXdvcmRzPjxkYXRlcz48eWVhcj4yMDE2PC95ZWFyPjxwdWIt
ZGF0ZXM+PGRhdGU+QXByPC9kYXRlPjwvcHViLWRhdGVzPjwvZGF0ZXM+PGlzYm4+MjA0Ny02MzEw
PC9pc2JuPjxhY2Nlc3Npb24tbnVtPldPUzowMDAzNzIzNTgxMDAwMTI8L2FjY2Vzc2lvbi1udW0+
PHdvcmstdHlwZT5BcnRpY2xlPC93b3JrLXR5cGU+PHVybHM+PHJlbGF0ZWQtdXJscz48dXJsPjxz
dHlsZSBmYWNlPSJ1bmRlcmxpbmUiIGZvbnQ9ImRlZmF1bHQiIHNpemU9IjEwMCUiPiZsdDtHbyB0
byBJU0kmZ3Q7Oi8vV09TOjAwMDM3MjM1ODEwMDAxMjwvc3R5bGU+PC91cmw+PC9yZWxhdGVkLXVy
bHM+PC91cmxzPjxlbGVjdHJvbmljLXJlc291cmNlLW51bT4xMC4xMTExL2lqcG8uMTIwNTc8L2Vs
ZWN0cm9uaWMtcmVzb3VyY2UtbnVtPjxsYW5ndWFnZT5FbmdsaXNoPC9sYW5ndWFnZT48L3JlY29y
ZD48L0NpdGU+PC9FbmROb3RlPgB=
</w:fldData>
        </w:fldChar>
      </w:r>
      <w:r w:rsidR="00B83A49" w:rsidRPr="000A5CFD">
        <w:rPr>
          <w:rFonts w:ascii="Times New Roman" w:hAnsi="Times New Roman" w:cs="Times New Roman"/>
          <w:sz w:val="24"/>
          <w:szCs w:val="24"/>
        </w:rPr>
        <w:instrText xml:space="preserve"> ADDIN EN.CITE.DATA </w:instrText>
      </w:r>
      <w:r w:rsidR="00B83A49" w:rsidRPr="000A5CFD">
        <w:rPr>
          <w:rFonts w:ascii="Times New Roman" w:hAnsi="Times New Roman" w:cs="Times New Roman"/>
          <w:sz w:val="24"/>
          <w:szCs w:val="24"/>
        </w:rPr>
      </w:r>
      <w:r w:rsidR="00B83A49" w:rsidRPr="000A5CFD">
        <w:rPr>
          <w:rFonts w:ascii="Times New Roman" w:hAnsi="Times New Roman" w:cs="Times New Roman"/>
          <w:sz w:val="24"/>
          <w:szCs w:val="24"/>
        </w:rPr>
        <w:fldChar w:fldCharType="end"/>
      </w:r>
      <w:r w:rsidR="003C5B7D" w:rsidRPr="000A5CFD">
        <w:rPr>
          <w:rFonts w:ascii="Times New Roman" w:hAnsi="Times New Roman" w:cs="Times New Roman"/>
          <w:sz w:val="24"/>
          <w:szCs w:val="24"/>
        </w:rPr>
      </w:r>
      <w:r w:rsidR="003C5B7D" w:rsidRPr="000A5CFD">
        <w:rPr>
          <w:rFonts w:ascii="Times New Roman" w:hAnsi="Times New Roman" w:cs="Times New Roman"/>
          <w:sz w:val="24"/>
          <w:szCs w:val="24"/>
        </w:rPr>
        <w:fldChar w:fldCharType="separate"/>
      </w:r>
      <w:r w:rsidR="003C5B7D" w:rsidRPr="000A5CFD">
        <w:rPr>
          <w:rFonts w:ascii="Times New Roman" w:hAnsi="Times New Roman" w:cs="Times New Roman"/>
          <w:noProof/>
          <w:sz w:val="24"/>
          <w:szCs w:val="24"/>
          <w:vertAlign w:val="superscript"/>
        </w:rPr>
        <w:t>2</w:t>
      </w:r>
      <w:r w:rsidR="003C5B7D" w:rsidRPr="000A5CFD">
        <w:rPr>
          <w:rFonts w:ascii="Times New Roman" w:hAnsi="Times New Roman" w:cs="Times New Roman"/>
          <w:sz w:val="24"/>
          <w:szCs w:val="24"/>
        </w:rPr>
        <w:fldChar w:fldCharType="end"/>
      </w:r>
      <w:r w:rsidRPr="000A5CFD">
        <w:rPr>
          <w:rFonts w:ascii="Times New Roman" w:hAnsi="Times New Roman" w:cs="Times New Roman"/>
          <w:sz w:val="24"/>
          <w:szCs w:val="24"/>
        </w:rPr>
        <w:t xml:space="preserve"> and weight gain</w:t>
      </w:r>
      <w:r w:rsidR="003C5B7D" w:rsidRPr="000A5CFD">
        <w:rPr>
          <w:rFonts w:ascii="Times New Roman" w:hAnsi="Times New Roman" w:cs="Times New Roman"/>
          <w:sz w:val="24"/>
          <w:szCs w:val="24"/>
        </w:rPr>
        <w:fldChar w:fldCharType="begin"/>
      </w:r>
      <w:r w:rsidR="00B83A49" w:rsidRPr="000A5CFD">
        <w:rPr>
          <w:rFonts w:ascii="Times New Roman" w:hAnsi="Times New Roman" w:cs="Times New Roman"/>
          <w:sz w:val="24"/>
          <w:szCs w:val="24"/>
        </w:rPr>
        <w:instrText xml:space="preserve"> ADDIN EN.CITE &lt;EndNote&gt;&lt;Cite&gt;&lt;Author&gt;Zimmerman&lt;/Author&gt;&lt;Year&gt;2010&lt;/Year&gt;&lt;RecNum&gt;893&lt;/RecNum&gt;&lt;DisplayText&gt;&lt;style face="superscript"&gt;3&lt;/style&gt;&lt;/DisplayText&gt;&lt;record&gt;&lt;rec-number&gt;893&lt;/rec-number&gt;&lt;foreign-keys&gt;&lt;key app="EN" db-id="tz5v9pvtnrezp9etwwsxffdz2rsz02xxwx0d" timestamp="1407240509"&gt;893&lt;/key&gt;&lt;/foreign-keys&gt;&lt;ref-type name="Journal Article"&gt;17&lt;/ref-type&gt;&lt;contributors&gt;&lt;authors&gt;&lt;author&gt;Zimmerman, F. J.&lt;/author&gt;&lt;author&gt;Bell, Janice F.&lt;/author&gt;&lt;/authors&gt;&lt;/contributors&gt;&lt;titles&gt;&lt;title&gt;Associations of Television Content Type and Obesity in Children&lt;/title&gt;&lt;secondary-title&gt;Am. J. Public Health&lt;/secondary-title&gt;&lt;/titles&gt;&lt;periodical&gt;&lt;full-title&gt;Am. J. Public Health&lt;/full-title&gt;&lt;/periodical&gt;&lt;pages&gt;334-340&lt;/pages&gt;&lt;volume&gt;100&lt;/volume&gt;&lt;dates&gt;&lt;year&gt;2010&lt;/year&gt;&lt;/dates&gt;&lt;urls&gt;&lt;related-urls&gt;&lt;url&gt;http://ajph.aphapublications.org/cgi/content/abstract/100/2/334&lt;/url&gt;&lt;/related-urls&gt;&lt;/urls&gt;&lt;/record&gt;&lt;/Cite&gt;&lt;/EndNote&gt;</w:instrText>
      </w:r>
      <w:r w:rsidR="003C5B7D" w:rsidRPr="000A5CFD">
        <w:rPr>
          <w:rFonts w:ascii="Times New Roman" w:hAnsi="Times New Roman" w:cs="Times New Roman"/>
          <w:sz w:val="24"/>
          <w:szCs w:val="24"/>
        </w:rPr>
        <w:fldChar w:fldCharType="separate"/>
      </w:r>
      <w:r w:rsidR="003C5B7D" w:rsidRPr="000A5CFD">
        <w:rPr>
          <w:rFonts w:ascii="Times New Roman" w:hAnsi="Times New Roman" w:cs="Times New Roman"/>
          <w:noProof/>
          <w:sz w:val="24"/>
          <w:szCs w:val="24"/>
          <w:vertAlign w:val="superscript"/>
        </w:rPr>
        <w:t>3</w:t>
      </w:r>
      <w:r w:rsidR="003C5B7D" w:rsidRPr="000A5CFD">
        <w:rPr>
          <w:rFonts w:ascii="Times New Roman" w:hAnsi="Times New Roman" w:cs="Times New Roman"/>
          <w:sz w:val="24"/>
          <w:szCs w:val="24"/>
        </w:rPr>
        <w:fldChar w:fldCharType="end"/>
      </w:r>
      <w:r w:rsidRPr="000A5CFD">
        <w:rPr>
          <w:rFonts w:ascii="Times New Roman" w:hAnsi="Times New Roman" w:cs="Times New Roman"/>
          <w:sz w:val="24"/>
          <w:szCs w:val="24"/>
        </w:rPr>
        <w:t>. This notion is supported by a raft of evidence that experimental exposure to television food advertising leads to increased immediate consumption in children compared to when children view similar television program content with non-food advertising or no advertising</w:t>
      </w:r>
      <w:r w:rsidR="003C5B7D" w:rsidRPr="000A5CFD">
        <w:rPr>
          <w:rFonts w:ascii="Times New Roman" w:hAnsi="Times New Roman" w:cs="Times New Roman"/>
          <w:sz w:val="24"/>
          <w:szCs w:val="24"/>
        </w:rPr>
        <w:fldChar w:fldCharType="begin">
          <w:fldData xml:space="preserve">PEVuZE5vdGU+PENpdGU+PEF1dGhvcj5Cb3lsYW5kPC9BdXRob3I+PFllYXI+MjAxNjwvWWVhcj48
UmVjTnVtPjEwNDU8L1JlY051bT48RGlzcGxheVRleHQ+PHN0eWxlIGZhY2U9InN1cGVyc2NyaXB0
Ij40LDU8L3N0eWxlPjwvRGlzcGxheVRleHQ+PHJlY29yZD48cmVjLW51bWJlcj4xMDQ1PC9yZWMt
bnVtYmVyPjxmb3JlaWduLWtleXM+PGtleSBhcHA9IkVOIiBkYi1pZD0idHo1djlwdnRucmV6cDll
dHd3c3hmZmR6MnJzejAyeHh3eDBkIiB0aW1lc3RhbXA9IjE0NTY5MTQxMjYiPjEwNDU8L2tleT48
L2ZvcmVpZ24ta2V5cz48cmVmLXR5cGUgbmFtZT0iSm91cm5hbCBBcnRpY2xlIj4xNzwvcmVmLXR5
cGU+PGNvbnRyaWJ1dG9ycz48YXV0aG9ycz48YXV0aG9yPkJveWxhbmQsIEVtbWEgSjwvYXV0aG9y
PjxhdXRob3I+Tm9sYW4sIFNhcmFoPC9hdXRob3I+PGF1dGhvcj5LZWxseSwgQnJpZGdldDwvYXV0
aG9yPjxhdXRob3I+VHVkdXItU21pdGgsIENhdHJpbjwvYXV0aG9yPjxhdXRob3I+Sm9uZXMsIEFu
ZHJldzwvYXV0aG9yPjxhdXRob3I+SGFsZm9yZCwgSmFzb24gQ0c8L2F1dGhvcj48YXV0aG9yPlJv
Ymluc29uLCBFcmljPC9hdXRob3I+PC9hdXRob3JzPjwvY29udHJpYnV0b3JzPjx0aXRsZXM+PHRp
dGxlPkFkdmVydGlzaW5nIGFzIGEgY3VlIHRvIGNvbnN1bWU6IGEgc3lzdGVtYXRpYyByZXZpZXcg
YW5kIG1ldGEtYW5hbHlzaXMgb2YgdGhlIGVmZmVjdHMgb2YgYWN1dGUgZXhwb3N1cmUgdG8gdW5o
ZWFsdGh5IGZvb2QgYW5kIG5vbmFsY29ob2xpYyBiZXZlcmFnZSBhZHZlcnRpc2luZyBvbiBpbnRh
a2UgaW4gY2hpbGRyZW4gYW5kIGFkdWx0czwvdGl0bGU+PHNlY29uZGFyeS10aXRsZT5BbS4gSi4g
Q2xpbi4gTnV0ci48L3NlY29uZGFyeS10aXRsZT48L3RpdGxlcz48cGVyaW9kaWNhbD48ZnVsbC10
aXRsZT5BbS4gSi4gQ2xpbi4gTnV0ci48L2Z1bGwtdGl0bGU+PC9wZXJpb2RpY2FsPjxwYWdlcz41
MTktNTMzPC9wYWdlcz48dm9sdW1lPjEwMzwvdm9sdW1lPjxzZWN0aW9uPjUxOTwvc2VjdGlvbj48
ZGF0ZXM+PHllYXI+MjAxNjwveWVhcj48cHViLWRhdGVzPjxkYXRlPkphbnVhcnkgMjAsIDIwMTY8
L2RhdGU+PC9wdWItZGF0ZXM+PC9kYXRlcz48dXJscz48cmVsYXRlZC11cmxzPjx1cmw+aHR0cDov
L2FqY24ubnV0cml0aW9uLm9yZy9jb250ZW50L2Vhcmx5LzIwMTYvMDEvMjAvYWpjbi4xMTUuMTIw
MDIyLmFic3RyYWN0PC91cmw+PC9yZWxhdGVkLXVybHM+PC91cmxzPjxlbGVjdHJvbmljLXJlc291
cmNlLW51bT4xMC4zOTQ1L2FqY24uMTE1LjEyMDAyMjwvZWxlY3Ryb25pYy1yZXNvdXJjZS1udW0+
PC9yZWNvcmQ+PC9DaXRlPjxDaXRlPjxBdXRob3I+UnVzc2VsbDwvQXV0aG9yPjxZZWFyPjIwMTg8
L1llYXI+PFJlY051bT4xMjg4PC9SZWNOdW0+PHJlY29yZD48cmVjLW51bWJlcj4xMjg4PC9yZWMt
bnVtYmVyPjxmb3JlaWduLWtleXM+PGtleSBhcHA9IkVOIiBkYi1pZD0idHo1djlwdnRucmV6cDll
dHd3c3hmZmR6MnJzejAyeHh3eDBkIiB0aW1lc3RhbXA9IjE1NDk2MzEwMTYiPjEyODg8L2tleT48
L2ZvcmVpZ24ta2V5cz48cmVmLXR5cGUgbmFtZT0iSm91cm5hbCBBcnRpY2xlIj4xNzwvcmVmLXR5
cGU+PGNvbnRyaWJ1dG9ycz48YXV0aG9ycz48YXV0aG9yPlJ1c3NlbGwsIFMuSi48L2F1dGhvcj48
YXV0aG9yPkNyb2tlciwgSC48L2F1dGhvcj48YXV0aG9yPlZpbmVyLCBSLk0uPC9hdXRob3I+PC9h
dXRob3JzPjwvY29udHJpYnV0b3JzPjx0aXRsZXM+PHRpdGxlPlRoZSBlZmZlY3Qgb2Ygc2NyZWVu
IGFkdmVydGlzaW5nIG9uIGNoaWxkcmVuJmFwb3M7cyBkaWV0YXJ5IGludGFrZTogQSBzeXN0ZW1h
dGljIHJldmlldyBhbmQgbWV0YS1hbmFseXNpczwvdGl0bGU+PHNlY29uZGFyeS10aXRsZT5PYmVz
LiBSZXYuPC9zZWNvbmRhcnktdGl0bGU+PC90aXRsZXM+PHBlcmlvZGljYWw+PGZ1bGwtdGl0bGU+
T2Jlcy4gUmV2LjwvZnVsbC10aXRsZT48L3BlcmlvZGljYWw+PHBhZ2VzPjU1NC01Njg8L3BhZ2Vz
Pjx2b2x1bWU+MjA8L3ZvbHVtZT48ZGF0ZXM+PHllYXI+MjAxODwveWVhcj48L2RhdGVzPjx1cmxz
PjxyZWxhdGVkLXVybHM+PHVybD5odHRwczovL29ubGluZWxpYnJhcnkud2lsZXkuY29tL2RvaS9h
YnMvMTAuMTExMS9vYnIuMTI4MTI8L3VybD48L3JlbGF0ZWQtdXJscz48L3VybHM+PGVsZWN0cm9u
aWMtcmVzb3VyY2UtbnVtPmRvaToxMC4xMTExL29ici4xMjgxMjwvZWxlY3Ryb25pYy1yZXNvdXJj
ZS1udW0+PC9yZWNvcmQ+PC9DaXRlPjwvRW5kTm90ZT4A
</w:fldData>
        </w:fldChar>
      </w:r>
      <w:r w:rsidR="00B83A49" w:rsidRPr="000A5CFD">
        <w:rPr>
          <w:rFonts w:ascii="Times New Roman" w:hAnsi="Times New Roman" w:cs="Times New Roman"/>
          <w:sz w:val="24"/>
          <w:szCs w:val="24"/>
        </w:rPr>
        <w:instrText xml:space="preserve"> ADDIN EN.CITE </w:instrText>
      </w:r>
      <w:r w:rsidR="00B83A49" w:rsidRPr="000A5CFD">
        <w:rPr>
          <w:rFonts w:ascii="Times New Roman" w:hAnsi="Times New Roman" w:cs="Times New Roman"/>
          <w:sz w:val="24"/>
          <w:szCs w:val="24"/>
        </w:rPr>
        <w:fldChar w:fldCharType="begin">
          <w:fldData xml:space="preserve">PEVuZE5vdGU+PENpdGU+PEF1dGhvcj5Cb3lsYW5kPC9BdXRob3I+PFllYXI+MjAxNjwvWWVhcj48
UmVjTnVtPjEwNDU8L1JlY051bT48RGlzcGxheVRleHQ+PHN0eWxlIGZhY2U9InN1cGVyc2NyaXB0
Ij40LDU8L3N0eWxlPjwvRGlzcGxheVRleHQ+PHJlY29yZD48cmVjLW51bWJlcj4xMDQ1PC9yZWMt
bnVtYmVyPjxmb3JlaWduLWtleXM+PGtleSBhcHA9IkVOIiBkYi1pZD0idHo1djlwdnRucmV6cDll
dHd3c3hmZmR6MnJzejAyeHh3eDBkIiB0aW1lc3RhbXA9IjE0NTY5MTQxMjYiPjEwNDU8L2tleT48
L2ZvcmVpZ24ta2V5cz48cmVmLXR5cGUgbmFtZT0iSm91cm5hbCBBcnRpY2xlIj4xNzwvcmVmLXR5
cGU+PGNvbnRyaWJ1dG9ycz48YXV0aG9ycz48YXV0aG9yPkJveWxhbmQsIEVtbWEgSjwvYXV0aG9y
PjxhdXRob3I+Tm9sYW4sIFNhcmFoPC9hdXRob3I+PGF1dGhvcj5LZWxseSwgQnJpZGdldDwvYXV0
aG9yPjxhdXRob3I+VHVkdXItU21pdGgsIENhdHJpbjwvYXV0aG9yPjxhdXRob3I+Sm9uZXMsIEFu
ZHJldzwvYXV0aG9yPjxhdXRob3I+SGFsZm9yZCwgSmFzb24gQ0c8L2F1dGhvcj48YXV0aG9yPlJv
Ymluc29uLCBFcmljPC9hdXRob3I+PC9hdXRob3JzPjwvY29udHJpYnV0b3JzPjx0aXRsZXM+PHRp
dGxlPkFkdmVydGlzaW5nIGFzIGEgY3VlIHRvIGNvbnN1bWU6IGEgc3lzdGVtYXRpYyByZXZpZXcg
YW5kIG1ldGEtYW5hbHlzaXMgb2YgdGhlIGVmZmVjdHMgb2YgYWN1dGUgZXhwb3N1cmUgdG8gdW5o
ZWFsdGh5IGZvb2QgYW5kIG5vbmFsY29ob2xpYyBiZXZlcmFnZSBhZHZlcnRpc2luZyBvbiBpbnRh
a2UgaW4gY2hpbGRyZW4gYW5kIGFkdWx0czwvdGl0bGU+PHNlY29uZGFyeS10aXRsZT5BbS4gSi4g
Q2xpbi4gTnV0ci48L3NlY29uZGFyeS10aXRsZT48L3RpdGxlcz48cGVyaW9kaWNhbD48ZnVsbC10
aXRsZT5BbS4gSi4gQ2xpbi4gTnV0ci48L2Z1bGwtdGl0bGU+PC9wZXJpb2RpY2FsPjxwYWdlcz41
MTktNTMzPC9wYWdlcz48dm9sdW1lPjEwMzwvdm9sdW1lPjxzZWN0aW9uPjUxOTwvc2VjdGlvbj48
ZGF0ZXM+PHllYXI+MjAxNjwveWVhcj48cHViLWRhdGVzPjxkYXRlPkphbnVhcnkgMjAsIDIwMTY8
L2RhdGU+PC9wdWItZGF0ZXM+PC9kYXRlcz48dXJscz48cmVsYXRlZC11cmxzPjx1cmw+aHR0cDov
L2FqY24ubnV0cml0aW9uLm9yZy9jb250ZW50L2Vhcmx5LzIwMTYvMDEvMjAvYWpjbi4xMTUuMTIw
MDIyLmFic3RyYWN0PC91cmw+PC9yZWxhdGVkLXVybHM+PC91cmxzPjxlbGVjdHJvbmljLXJlc291
cmNlLW51bT4xMC4zOTQ1L2FqY24uMTE1LjEyMDAyMjwvZWxlY3Ryb25pYy1yZXNvdXJjZS1udW0+
PC9yZWNvcmQ+PC9DaXRlPjxDaXRlPjxBdXRob3I+UnVzc2VsbDwvQXV0aG9yPjxZZWFyPjIwMTg8
L1llYXI+PFJlY051bT4xMjg4PC9SZWNOdW0+PHJlY29yZD48cmVjLW51bWJlcj4xMjg4PC9yZWMt
bnVtYmVyPjxmb3JlaWduLWtleXM+PGtleSBhcHA9IkVOIiBkYi1pZD0idHo1djlwdnRucmV6cDll
dHd3c3hmZmR6MnJzejAyeHh3eDBkIiB0aW1lc3RhbXA9IjE1NDk2MzEwMTYiPjEyODg8L2tleT48
L2ZvcmVpZ24ta2V5cz48cmVmLXR5cGUgbmFtZT0iSm91cm5hbCBBcnRpY2xlIj4xNzwvcmVmLXR5
cGU+PGNvbnRyaWJ1dG9ycz48YXV0aG9ycz48YXV0aG9yPlJ1c3NlbGwsIFMuSi48L2F1dGhvcj48
YXV0aG9yPkNyb2tlciwgSC48L2F1dGhvcj48YXV0aG9yPlZpbmVyLCBSLk0uPC9hdXRob3I+PC9h
dXRob3JzPjwvY29udHJpYnV0b3JzPjx0aXRsZXM+PHRpdGxlPlRoZSBlZmZlY3Qgb2Ygc2NyZWVu
IGFkdmVydGlzaW5nIG9uIGNoaWxkcmVuJmFwb3M7cyBkaWV0YXJ5IGludGFrZTogQSBzeXN0ZW1h
dGljIHJldmlldyBhbmQgbWV0YS1hbmFseXNpczwvdGl0bGU+PHNlY29uZGFyeS10aXRsZT5PYmVz
LiBSZXYuPC9zZWNvbmRhcnktdGl0bGU+PC90aXRsZXM+PHBlcmlvZGljYWw+PGZ1bGwtdGl0bGU+
T2Jlcy4gUmV2LjwvZnVsbC10aXRsZT48L3BlcmlvZGljYWw+PHBhZ2VzPjU1NC01Njg8L3BhZ2Vz
Pjx2b2x1bWU+MjA8L3ZvbHVtZT48ZGF0ZXM+PHllYXI+MjAxODwveWVhcj48L2RhdGVzPjx1cmxz
PjxyZWxhdGVkLXVybHM+PHVybD5odHRwczovL29ubGluZWxpYnJhcnkud2lsZXkuY29tL2RvaS9h
YnMvMTAuMTExMS9vYnIuMTI4MTI8L3VybD48L3JlbGF0ZWQtdXJscz48L3VybHM+PGVsZWN0cm9u
aWMtcmVzb3VyY2UtbnVtPmRvaToxMC4xMTExL29ici4xMjgxMjwvZWxlY3Ryb25pYy1yZXNvdXJj
ZS1udW0+PC9yZWNvcmQ+PC9DaXRlPjwvRW5kTm90ZT4A
</w:fldData>
        </w:fldChar>
      </w:r>
      <w:r w:rsidR="00B83A49" w:rsidRPr="000A5CFD">
        <w:rPr>
          <w:rFonts w:ascii="Times New Roman" w:hAnsi="Times New Roman" w:cs="Times New Roman"/>
          <w:sz w:val="24"/>
          <w:szCs w:val="24"/>
        </w:rPr>
        <w:instrText xml:space="preserve"> ADDIN EN.CITE.DATA </w:instrText>
      </w:r>
      <w:r w:rsidR="00B83A49" w:rsidRPr="000A5CFD">
        <w:rPr>
          <w:rFonts w:ascii="Times New Roman" w:hAnsi="Times New Roman" w:cs="Times New Roman"/>
          <w:sz w:val="24"/>
          <w:szCs w:val="24"/>
        </w:rPr>
      </w:r>
      <w:r w:rsidR="00B83A49" w:rsidRPr="000A5CFD">
        <w:rPr>
          <w:rFonts w:ascii="Times New Roman" w:hAnsi="Times New Roman" w:cs="Times New Roman"/>
          <w:sz w:val="24"/>
          <w:szCs w:val="24"/>
        </w:rPr>
        <w:fldChar w:fldCharType="end"/>
      </w:r>
      <w:r w:rsidR="003C5B7D" w:rsidRPr="000A5CFD">
        <w:rPr>
          <w:rFonts w:ascii="Times New Roman" w:hAnsi="Times New Roman" w:cs="Times New Roman"/>
          <w:sz w:val="24"/>
          <w:szCs w:val="24"/>
        </w:rPr>
      </w:r>
      <w:r w:rsidR="003C5B7D" w:rsidRPr="000A5CFD">
        <w:rPr>
          <w:rFonts w:ascii="Times New Roman" w:hAnsi="Times New Roman" w:cs="Times New Roman"/>
          <w:sz w:val="24"/>
          <w:szCs w:val="24"/>
        </w:rPr>
        <w:fldChar w:fldCharType="separate"/>
      </w:r>
      <w:r w:rsidR="003C5B7D" w:rsidRPr="000A5CFD">
        <w:rPr>
          <w:rFonts w:ascii="Times New Roman" w:hAnsi="Times New Roman" w:cs="Times New Roman"/>
          <w:noProof/>
          <w:sz w:val="24"/>
          <w:szCs w:val="24"/>
          <w:vertAlign w:val="superscript"/>
        </w:rPr>
        <w:t>4,5</w:t>
      </w:r>
      <w:r w:rsidR="003C5B7D" w:rsidRPr="000A5CFD">
        <w:rPr>
          <w:rFonts w:ascii="Times New Roman" w:hAnsi="Times New Roman" w:cs="Times New Roman"/>
          <w:sz w:val="24"/>
          <w:szCs w:val="24"/>
        </w:rPr>
        <w:fldChar w:fldCharType="end"/>
      </w:r>
      <w:r w:rsidRPr="000A5CFD">
        <w:rPr>
          <w:rFonts w:ascii="Times New Roman" w:hAnsi="Times New Roman" w:cs="Times New Roman"/>
          <w:sz w:val="24"/>
          <w:szCs w:val="24"/>
        </w:rPr>
        <w:t>. Such changes to consumption are found to not be compensated for at later eating opportunities</w:t>
      </w:r>
      <w:r w:rsidR="009E013B" w:rsidRPr="000A5CFD">
        <w:rPr>
          <w:rFonts w:ascii="Times New Roman" w:hAnsi="Times New Roman" w:cs="Times New Roman"/>
          <w:sz w:val="24"/>
          <w:szCs w:val="24"/>
        </w:rPr>
        <w:fldChar w:fldCharType="begin"/>
      </w:r>
      <w:r w:rsidR="00B83A49" w:rsidRPr="000A5CFD">
        <w:rPr>
          <w:rFonts w:ascii="Times New Roman" w:hAnsi="Times New Roman" w:cs="Times New Roman"/>
          <w:sz w:val="24"/>
          <w:szCs w:val="24"/>
        </w:rPr>
        <w:instrText xml:space="preserve"> ADDIN EN.CITE &lt;EndNote&gt;&lt;Cite&gt;&lt;Author&gt;Norman&lt;/Author&gt;&lt;Year&gt;2018&lt;/Year&gt;&lt;RecNum&gt;1257&lt;/RecNum&gt;&lt;DisplayText&gt;&lt;style face="superscript"&gt;6&lt;/style&gt;&lt;/DisplayText&gt;&lt;record&gt;&lt;rec-number&gt;1257&lt;/rec-number&gt;&lt;foreign-keys&gt;&lt;key app="EN" db-id="tz5v9pvtnrezp9etwwsxffdz2rsz02xxwx0d" timestamp="1524055887"&gt;1257&lt;/key&gt;&lt;/foreign-keys&gt;&lt;ref-type name="Journal Article"&gt;17&lt;/ref-type&gt;&lt;contributors&gt;&lt;authors&gt;&lt;author&gt;Norman, J.&lt;/author&gt;&lt;author&gt;Kelly, B.&lt;/author&gt;&lt;author&gt;McMahon, A-T.&lt;/author&gt;&lt;author&gt;Boyland, E.&lt;/author&gt;&lt;author&gt;Baur, L.A.&lt;/author&gt;&lt;author&gt;Chapman, K.&lt;/author&gt;&lt;author&gt;King, L.&lt;/author&gt;&lt;author&gt;Hughes, C.&lt;/author&gt;&lt;author&gt;Bauman, A.&lt;/author&gt;&lt;/authors&gt;&lt;/contributors&gt;&lt;titles&gt;&lt;title&gt;Sustained impact of energy-dense TV and online food advertising on children’s dietary intake: a within-subject, randomised, crossover, counter-balanced trial&lt;/title&gt;&lt;secondary-title&gt;Int. J. Behav. Nutr. Phys. Act.&lt;/secondary-title&gt;&lt;/titles&gt;&lt;periodical&gt;&lt;full-title&gt;Int. J. Behav. Nutr. Phys. Act.&lt;/full-title&gt;&lt;/periodical&gt;&lt;pages&gt;37&lt;/pages&gt;&lt;volume&gt;15&lt;/volume&gt;&lt;number&gt;1&lt;/number&gt;&lt;dates&gt;&lt;year&gt;2018&lt;/year&gt;&lt;pub-dates&gt;&lt;date&gt;April 12&lt;/date&gt;&lt;/pub-dates&gt;&lt;/dates&gt;&lt;isbn&gt;1479-5868&lt;/isbn&gt;&lt;label&gt;Norman2018&lt;/label&gt;&lt;work-type&gt;journal article&lt;/work-type&gt;&lt;urls&gt;&lt;related-urls&gt;&lt;url&gt;https://doi.org/10.1186/s12966-018-0672-6&lt;/url&gt;&lt;/related-urls&gt;&lt;/urls&gt;&lt;electronic-resource-num&gt;10.1186/s12966-018-0672-6&lt;/electronic-resource-num&gt;&lt;/record&gt;&lt;/Cite&gt;&lt;/EndNote&gt;</w:instrText>
      </w:r>
      <w:r w:rsidR="009E013B" w:rsidRPr="000A5CFD">
        <w:rPr>
          <w:rFonts w:ascii="Times New Roman" w:hAnsi="Times New Roman" w:cs="Times New Roman"/>
          <w:sz w:val="24"/>
          <w:szCs w:val="24"/>
        </w:rPr>
        <w:fldChar w:fldCharType="separate"/>
      </w:r>
      <w:r w:rsidR="009E013B" w:rsidRPr="000A5CFD">
        <w:rPr>
          <w:rFonts w:ascii="Times New Roman" w:hAnsi="Times New Roman" w:cs="Times New Roman"/>
          <w:noProof/>
          <w:sz w:val="24"/>
          <w:szCs w:val="24"/>
          <w:vertAlign w:val="superscript"/>
        </w:rPr>
        <w:t>6</w:t>
      </w:r>
      <w:r w:rsidR="009E013B" w:rsidRPr="000A5CFD">
        <w:rPr>
          <w:rFonts w:ascii="Times New Roman" w:hAnsi="Times New Roman" w:cs="Times New Roman"/>
          <w:sz w:val="24"/>
          <w:szCs w:val="24"/>
        </w:rPr>
        <w:fldChar w:fldCharType="end"/>
      </w:r>
      <w:r w:rsidRPr="000A5CFD">
        <w:rPr>
          <w:rFonts w:ascii="Times New Roman" w:hAnsi="Times New Roman" w:cs="Times New Roman"/>
          <w:sz w:val="24"/>
          <w:szCs w:val="24"/>
        </w:rPr>
        <w:t xml:space="preserve"> and therefore, over time, would likely lead to weight gain. When mapped against an established framework, the evidence for food advertising effects on eating behaviour meet the criteria for a </w:t>
      </w:r>
      <w:r w:rsidR="00D83029" w:rsidRPr="000A5CFD">
        <w:rPr>
          <w:rFonts w:ascii="Times New Roman" w:hAnsi="Times New Roman" w:cs="Times New Roman"/>
          <w:sz w:val="24"/>
          <w:szCs w:val="24"/>
        </w:rPr>
        <w:t xml:space="preserve">potential </w:t>
      </w:r>
      <w:r w:rsidRPr="000A5CFD">
        <w:rPr>
          <w:rFonts w:ascii="Times New Roman" w:hAnsi="Times New Roman" w:cs="Times New Roman"/>
          <w:sz w:val="24"/>
          <w:szCs w:val="24"/>
        </w:rPr>
        <w:t>causal relationship</w:t>
      </w:r>
      <w:r w:rsidR="009E013B" w:rsidRPr="000A5CFD">
        <w:rPr>
          <w:rFonts w:ascii="Times New Roman" w:hAnsi="Times New Roman" w:cs="Times New Roman"/>
          <w:sz w:val="24"/>
          <w:szCs w:val="24"/>
        </w:rPr>
        <w:fldChar w:fldCharType="begin"/>
      </w:r>
      <w:r w:rsidR="00B83A49" w:rsidRPr="000A5CFD">
        <w:rPr>
          <w:rFonts w:ascii="Times New Roman" w:hAnsi="Times New Roman" w:cs="Times New Roman"/>
          <w:sz w:val="24"/>
          <w:szCs w:val="24"/>
        </w:rPr>
        <w:instrText xml:space="preserve"> ADDIN EN.CITE &lt;EndNote&gt;&lt;Cite&gt;&lt;Author&gt;Norman&lt;/Author&gt;&lt;Year&gt;2016&lt;/Year&gt;&lt;RecNum&gt;1238&lt;/RecNum&gt;&lt;DisplayText&gt;&lt;style face="superscript"&gt;7&lt;/style&gt;&lt;/DisplayText&gt;&lt;record&gt;&lt;rec-number&gt;1238&lt;/rec-number&gt;&lt;foreign-keys&gt;&lt;key app="EN" db-id="tz5v9pvtnrezp9etwwsxffdz2rsz02xxwx0d" timestamp="1518089021"&gt;1238&lt;/key&gt;&lt;/foreign-keys&gt;&lt;ref-type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 Nutr. Rep.&lt;/secondary-title&gt;&lt;/titles&gt;&lt;periodical&gt;&lt;full-title&gt;Curr. Nutr. Rep.&lt;/full-title&gt;&lt;/periodical&gt;&lt;pages&gt;139-149&lt;/pages&gt;&lt;volume&gt;5&lt;/volume&gt;&lt;number&gt;3&lt;/number&gt;&lt;section&gt;139&lt;/section&gt;&lt;dates&gt;&lt;year&gt;2016&lt;/year&gt;&lt;/dates&gt;&lt;urls&gt;&lt;related-urls&gt;&lt;url&gt;http://ro.uow.edu.au/sspapers/2686/&lt;/url&gt;&lt;/related-urls&gt;&lt;/urls&gt;&lt;/record&gt;&lt;/Cite&gt;&lt;/EndNote&gt;</w:instrText>
      </w:r>
      <w:r w:rsidR="009E013B" w:rsidRPr="000A5CFD">
        <w:rPr>
          <w:rFonts w:ascii="Times New Roman" w:hAnsi="Times New Roman" w:cs="Times New Roman"/>
          <w:sz w:val="24"/>
          <w:szCs w:val="24"/>
        </w:rPr>
        <w:fldChar w:fldCharType="separate"/>
      </w:r>
      <w:r w:rsidR="009E013B" w:rsidRPr="000A5CFD">
        <w:rPr>
          <w:rFonts w:ascii="Times New Roman" w:hAnsi="Times New Roman" w:cs="Times New Roman"/>
          <w:noProof/>
          <w:sz w:val="24"/>
          <w:szCs w:val="24"/>
          <w:vertAlign w:val="superscript"/>
        </w:rPr>
        <w:t>7</w:t>
      </w:r>
      <w:r w:rsidR="009E013B" w:rsidRPr="000A5CFD">
        <w:rPr>
          <w:rFonts w:ascii="Times New Roman" w:hAnsi="Times New Roman" w:cs="Times New Roman"/>
          <w:sz w:val="24"/>
          <w:szCs w:val="24"/>
        </w:rPr>
        <w:fldChar w:fldCharType="end"/>
      </w:r>
      <w:r w:rsidRPr="000A5CFD">
        <w:rPr>
          <w:rFonts w:ascii="Times New Roman" w:hAnsi="Times New Roman" w:cs="Times New Roman"/>
          <w:sz w:val="24"/>
          <w:szCs w:val="24"/>
        </w:rPr>
        <w:t>.</w:t>
      </w:r>
    </w:p>
    <w:p w14:paraId="7C680950" w14:textId="77777777" w:rsidR="00B87FC8" w:rsidRPr="000A5CFD" w:rsidRDefault="00B87FC8" w:rsidP="0083616E">
      <w:pPr>
        <w:spacing w:after="0" w:line="480" w:lineRule="auto"/>
        <w:rPr>
          <w:rFonts w:ascii="Times New Roman" w:hAnsi="Times New Roman" w:cs="Times New Roman"/>
          <w:sz w:val="24"/>
          <w:szCs w:val="24"/>
        </w:rPr>
      </w:pPr>
    </w:p>
    <w:p w14:paraId="3E3A36CD" w14:textId="5D9C8F57" w:rsidR="00B87FC8" w:rsidRPr="000A5CFD" w:rsidRDefault="64D0B0E3"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sz w:val="24"/>
          <w:szCs w:val="24"/>
        </w:rPr>
        <w:t>The World Health Organization has called on governments worldwide to protect children’s health by introducing policies to reduce children’s exposure to television advertising for foods high in fats, sugar and/or salt (HFSS)</w:t>
      </w:r>
      <w:r w:rsidR="009E013B" w:rsidRPr="000A5CFD">
        <w:rPr>
          <w:rFonts w:ascii="Times New Roman" w:eastAsiaTheme="majorEastAsia" w:hAnsi="Times New Roman" w:cs="Times New Roman"/>
          <w:sz w:val="24"/>
          <w:szCs w:val="24"/>
        </w:rPr>
        <w:fldChar w:fldCharType="begin"/>
      </w:r>
      <w:r w:rsidR="00B96726" w:rsidRPr="000A5CFD">
        <w:rPr>
          <w:rFonts w:ascii="Times New Roman" w:eastAsiaTheme="majorEastAsia" w:hAnsi="Times New Roman" w:cs="Times New Roman"/>
          <w:sz w:val="24"/>
          <w:szCs w:val="24"/>
        </w:rPr>
        <w:instrText xml:space="preserve"> ADDIN EN.CITE &lt;EndNote&gt;&lt;Cite&gt;&lt;Author&gt;World Health Organization&lt;/Author&gt;&lt;RecNum&gt;865&lt;/RecNum&gt;&lt;DisplayText&gt;&lt;style face="superscript"&gt;8,9&lt;/style&gt;&lt;/DisplayText&gt;&lt;record&gt;&lt;rec-number&gt;865&lt;/rec-number&gt;&lt;foreign-keys&gt;&lt;key app="EN" db-id="tz5v9pvtnrezp9etwwsxffdz2rsz02xxwx0d" timestamp="1407240488"&gt;865&lt;/key&gt;&lt;/foreign-keys&gt;&lt;ref-type name="Report"&gt;27&lt;/ref-type&gt;&lt;contributors&gt;&lt;authors&gt;&lt;author&gt;World Health Organization,&lt;/author&gt;&lt;/authors&gt;&lt;/contributors&gt;&lt;titles&gt;&lt;title&gt;Set of recommendations for the marketing of food and non-alcoholic beverages to children. http://whqlibdoc.who.int/publications/2010/9789241500210_eng.pdf. Accessed April 6, 2020.&lt;/title&gt;&lt;/titles&gt;&lt;number&gt;Report&lt;/number&gt;&lt;keywords&gt;&lt;keyword&gt;Children&lt;/keyword&gt;&lt;/keywords&gt;&lt;dates&gt;&lt;/dates&gt;&lt;urls&gt;&lt;/urls&gt;&lt;/record&gt;&lt;/Cite&gt;&lt;Cite&gt;&lt;Author&gt;World Health Organization&lt;/Author&gt;&lt;RecNum&gt;1146&lt;/RecNum&gt;&lt;record&gt;&lt;rec-number&gt;1146&lt;/rec-number&gt;&lt;foreign-keys&gt;&lt;key app="EN" db-id="tz5v9pvtnrezp9etwwsxffdz2rsz02xxwx0d" timestamp="1475499590"&gt;1146&lt;/key&gt;&lt;/foreign-keys&gt;&lt;ref-type name="Web Page"&gt;12&lt;/ref-type&gt;&lt;contributors&gt;&lt;authors&gt;&lt;author&gt;World Health Organization,&lt;/author&gt;&lt;/authors&gt;&lt;/contributors&gt;&lt;titles&gt;&lt;title&gt;Report of the Commission on Ending Childhood Obesity. https://www.who.int/end-childhood-obesity/publications/echo-report/en/. Accessed April 6, 2020.&lt;/title&gt;&lt;/titles&gt;&lt;dates&gt;&lt;/dates&gt;&lt;urls&gt;&lt;/urls&gt;&lt;/record&gt;&lt;/Cite&gt;&lt;/EndNote&gt;</w:instrText>
      </w:r>
      <w:r w:rsidR="009E013B" w:rsidRPr="000A5CFD">
        <w:rPr>
          <w:rFonts w:ascii="Times New Roman" w:eastAsiaTheme="majorEastAsia" w:hAnsi="Times New Roman" w:cs="Times New Roman"/>
          <w:sz w:val="24"/>
          <w:szCs w:val="24"/>
        </w:rPr>
        <w:fldChar w:fldCharType="separate"/>
      </w:r>
      <w:r w:rsidR="009E013B" w:rsidRPr="000A5CFD">
        <w:rPr>
          <w:rFonts w:ascii="Times New Roman" w:eastAsiaTheme="majorEastAsia" w:hAnsi="Times New Roman" w:cs="Times New Roman"/>
          <w:noProof/>
          <w:sz w:val="24"/>
          <w:szCs w:val="24"/>
          <w:vertAlign w:val="superscript"/>
        </w:rPr>
        <w:t>8,9</w:t>
      </w:r>
      <w:r w:rsidR="009E013B"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Several countries now have policies</w:t>
      </w:r>
      <w:r w:rsidR="009E013B" w:rsidRPr="000A5CFD">
        <w:rPr>
          <w:rFonts w:ascii="Times New Roman" w:eastAsiaTheme="majorEastAsia" w:hAnsi="Times New Roman" w:cs="Times New Roman"/>
          <w:sz w:val="24"/>
          <w:szCs w:val="24"/>
        </w:rPr>
        <w:fldChar w:fldCharType="begin"/>
      </w:r>
      <w:r w:rsidR="00B96726" w:rsidRPr="000A5CFD">
        <w:rPr>
          <w:rFonts w:ascii="Times New Roman" w:eastAsiaTheme="majorEastAsia" w:hAnsi="Times New Roman" w:cs="Times New Roman"/>
          <w:sz w:val="24"/>
          <w:szCs w:val="24"/>
        </w:rPr>
        <w:instrText xml:space="preserve"> ADDIN EN.CITE &lt;EndNote&gt;&lt;Cite&gt;&lt;Author&gt;World Health Organization&lt;/Author&gt;&lt;RecNum&gt;1289&lt;/RecNum&gt;&lt;DisplayText&gt;&lt;style face="superscript"&gt;10&lt;/style&gt;&lt;/DisplayText&gt;&lt;record&gt;&lt;rec-number&gt;1289&lt;/rec-number&gt;&lt;foreign-keys&gt;&lt;key app="EN" db-id="tz5v9pvtnrezp9etwwsxffdz2rsz02xxwx0d" timestamp="1549631900"&gt;1289&lt;/key&gt;&lt;/foreign-keys&gt;&lt;ref-type name="Web Page"&gt;12&lt;/ref-type&gt;&lt;contributors&gt;&lt;authors&gt;&lt;author&gt;World Health Organization,&lt;/author&gt;&lt;/authors&gt;&lt;/contributors&gt;&lt;titles&gt;&lt;title&gt;Evaluating implementation of the WHO Set of Recommendations on the marketing of foods and non-alcoholic beverages to children: Progress, challenges and guidance for next steps in the WHO European Region. http://www.euro.who.int/__data/assets/pdf_file/0003/384015/food-marketing-kids-eng.pdf. Accessed April 6, 2020.&lt;/title&gt;&lt;/titles&gt;&lt;dates&gt;&lt;/dates&gt;&lt;urls&gt;&lt;/urls&gt;&lt;/record&gt;&lt;/Cite&gt;&lt;/EndNote&gt;</w:instrText>
      </w:r>
      <w:r w:rsidR="009E013B" w:rsidRPr="000A5CFD">
        <w:rPr>
          <w:rFonts w:ascii="Times New Roman" w:eastAsiaTheme="majorEastAsia" w:hAnsi="Times New Roman" w:cs="Times New Roman"/>
          <w:sz w:val="24"/>
          <w:szCs w:val="24"/>
        </w:rPr>
        <w:fldChar w:fldCharType="separate"/>
      </w:r>
      <w:r w:rsidR="009E013B" w:rsidRPr="000A5CFD">
        <w:rPr>
          <w:rFonts w:ascii="Times New Roman" w:eastAsiaTheme="majorEastAsia" w:hAnsi="Times New Roman" w:cs="Times New Roman"/>
          <w:noProof/>
          <w:sz w:val="24"/>
          <w:szCs w:val="24"/>
          <w:vertAlign w:val="superscript"/>
        </w:rPr>
        <w:t>10</w:t>
      </w:r>
      <w:r w:rsidR="009E013B"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but the </w:t>
      </w:r>
      <w:r w:rsidR="00BA0512" w:rsidRPr="000A5CFD">
        <w:rPr>
          <w:rFonts w:ascii="Times New Roman" w:eastAsiaTheme="majorEastAsia" w:hAnsi="Times New Roman" w:cs="Times New Roman"/>
          <w:sz w:val="24"/>
          <w:szCs w:val="24"/>
        </w:rPr>
        <w:t>limited</w:t>
      </w:r>
      <w:r w:rsidRPr="000A5CFD">
        <w:rPr>
          <w:rFonts w:ascii="Times New Roman" w:eastAsiaTheme="majorEastAsia" w:hAnsi="Times New Roman" w:cs="Times New Roman"/>
          <w:sz w:val="24"/>
          <w:szCs w:val="24"/>
        </w:rPr>
        <w:t xml:space="preserve"> </w:t>
      </w:r>
      <w:r w:rsidR="00A5154D" w:rsidRPr="000A5CFD">
        <w:rPr>
          <w:rFonts w:ascii="Times New Roman" w:eastAsiaTheme="majorEastAsia" w:hAnsi="Times New Roman" w:cs="Times New Roman"/>
          <w:sz w:val="24"/>
          <w:szCs w:val="24"/>
        </w:rPr>
        <w:t>studies</w:t>
      </w:r>
      <w:r w:rsidRPr="000A5CFD">
        <w:rPr>
          <w:rFonts w:ascii="Times New Roman" w:eastAsiaTheme="majorEastAsia" w:hAnsi="Times New Roman" w:cs="Times New Roman"/>
          <w:sz w:val="24"/>
          <w:szCs w:val="24"/>
        </w:rPr>
        <w:t xml:space="preserve"> linking food marketing to children’s weight has proven a barrier to progress in some cases</w:t>
      </w:r>
      <w:r w:rsidR="009E013B" w:rsidRPr="000A5CFD">
        <w:rPr>
          <w:rFonts w:ascii="Times New Roman" w:eastAsiaTheme="majorEastAsia" w:hAnsi="Times New Roman" w:cs="Times New Roman"/>
          <w:sz w:val="24"/>
          <w:szCs w:val="24"/>
        </w:rPr>
        <w:fldChar w:fldCharType="begin"/>
      </w:r>
      <w:r w:rsidR="009E013B" w:rsidRPr="000A5CFD">
        <w:rPr>
          <w:rFonts w:ascii="Times New Roman" w:eastAsiaTheme="majorEastAsia" w:hAnsi="Times New Roman" w:cs="Times New Roman"/>
          <w:sz w:val="24"/>
          <w:szCs w:val="24"/>
        </w:rPr>
        <w:instrText xml:space="preserve"> ADDIN EN.CITE &lt;EndNote&gt;&lt;Cite&gt;&lt;Author&gt;White House Task Force on Childhood Obesity&lt;/Author&gt;&lt;RecNum&gt;1332&lt;/RecNum&gt;&lt;DisplayText&gt;&lt;style face="superscript"&gt;11&lt;/style&gt;&lt;/DisplayText&gt;&lt;record&gt;&lt;rec-number&gt;1332&lt;/rec-number&gt;&lt;foreign-keys&gt;&lt;key app="EN" db-id="tz5v9pvtnrezp9etwwsxffdz2rsz02xxwx0d" timestamp="1593697478"&gt;1332&lt;/key&gt;&lt;/foreign-keys&gt;&lt;ref-type name="Web Page"&gt;12&lt;/ref-type&gt;&lt;contributors&gt;&lt;authors&gt;&lt;author&gt;White House Task Force on Childhood Obesity,&lt;/author&gt;&lt;/authors&gt;&lt;/contributors&gt;&lt;titles&gt;&lt;title&gt;Solving the problem of childhood obesity within a generation. https://letsmove.obamawhitehouse.archives.gov/sites/letsmove.gov/files/TaskForce_on_Childhood_Obesity_May2010_FullReport.pdf. Accessed April 6, 2020.&lt;/title&gt;&lt;/titles&gt;&lt;dates&gt;&lt;/dates&gt;&lt;urls&gt;&lt;/urls&gt;&lt;/record&gt;&lt;/Cite&gt;&lt;/EndNote&gt;</w:instrText>
      </w:r>
      <w:r w:rsidR="009E013B" w:rsidRPr="000A5CFD">
        <w:rPr>
          <w:rFonts w:ascii="Times New Roman" w:eastAsiaTheme="majorEastAsia" w:hAnsi="Times New Roman" w:cs="Times New Roman"/>
          <w:sz w:val="24"/>
          <w:szCs w:val="24"/>
        </w:rPr>
        <w:fldChar w:fldCharType="separate"/>
      </w:r>
      <w:r w:rsidR="009E013B" w:rsidRPr="000A5CFD">
        <w:rPr>
          <w:rFonts w:ascii="Times New Roman" w:eastAsiaTheme="majorEastAsia" w:hAnsi="Times New Roman" w:cs="Times New Roman"/>
          <w:noProof/>
          <w:sz w:val="24"/>
          <w:szCs w:val="24"/>
          <w:vertAlign w:val="superscript"/>
        </w:rPr>
        <w:t>11</w:t>
      </w:r>
      <w:r w:rsidR="009E013B"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In 2015, Kelly et al.,</w:t>
      </w:r>
      <w:r w:rsidR="009E013B" w:rsidRPr="000A5CFD">
        <w:rPr>
          <w:rFonts w:ascii="Times New Roman" w:eastAsiaTheme="majorEastAsia" w:hAnsi="Times New Roman" w:cs="Times New Roman"/>
          <w:sz w:val="24"/>
          <w:szCs w:val="24"/>
        </w:rPr>
        <w:fldChar w:fldCharType="begin"/>
      </w:r>
      <w:r w:rsidR="00B83A49" w:rsidRPr="000A5CFD">
        <w:rPr>
          <w:rFonts w:ascii="Times New Roman" w:eastAsiaTheme="majorEastAsia" w:hAnsi="Times New Roman" w:cs="Times New Roman"/>
          <w:sz w:val="24"/>
          <w:szCs w:val="24"/>
        </w:rPr>
        <w:instrText xml:space="preserve"> ADDIN EN.CITE &lt;EndNote&gt;&lt;Cite&gt;&lt;Author&gt;Kelly&lt;/Author&gt;&lt;Year&gt;2015&lt;/Year&gt;&lt;RecNum&gt;972&lt;/RecNum&gt;&lt;DisplayText&gt;&lt;style face="superscript"&gt;12&lt;/style&gt;&lt;/DisplayText&gt;&lt;record&gt;&lt;rec-number&gt;972&lt;/rec-number&gt;&lt;foreign-keys&gt;&lt;key app="EN" db-id="tz5v9pvtnrezp9etwwsxffdz2rsz02xxwx0d" timestamp="1427817030"&gt;972&lt;/key&gt;&lt;/foreign-keys&gt;&lt;ref-type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 J. Public Health&lt;/secondary-title&gt;&lt;/titles&gt;&lt;periodical&gt;&lt;full-title&gt;Am. J. Public Health&lt;/full-title&gt;&lt;/periodical&gt;&lt;pages&gt;e86-e95&lt;/pages&gt;&lt;volume&gt;105&lt;/volume&gt;&lt;number&gt;4&lt;/number&gt;&lt;dates&gt;&lt;year&gt;2015&lt;/year&gt;&lt;pub-dates&gt;&lt;date&gt;2015/04/01&lt;/date&gt;&lt;/pub-dates&gt;&lt;/dates&gt;&lt;isbn&gt;0090-0036&lt;/isbn&gt;&lt;urls&gt;&lt;related-urls&gt;&lt;url&gt;http://dx.doi.org/10.2105/AJPH.2014.302476&lt;/url&gt;&lt;/related-urls&gt;&lt;/urls&gt;&lt;electronic-resource-num&gt;10.2105/AJPH.2014.302476&lt;/electronic-resource-num&gt;&lt;access-date&gt;2015/03/31&lt;/access-date&gt;&lt;/record&gt;&lt;/Cite&gt;&lt;/EndNote&gt;</w:instrText>
      </w:r>
      <w:r w:rsidR="009E013B" w:rsidRPr="000A5CFD">
        <w:rPr>
          <w:rFonts w:ascii="Times New Roman" w:eastAsiaTheme="majorEastAsia" w:hAnsi="Times New Roman" w:cs="Times New Roman"/>
          <w:sz w:val="24"/>
          <w:szCs w:val="24"/>
        </w:rPr>
        <w:fldChar w:fldCharType="separate"/>
      </w:r>
      <w:r w:rsidR="009E013B" w:rsidRPr="000A5CFD">
        <w:rPr>
          <w:rFonts w:ascii="Times New Roman" w:eastAsiaTheme="majorEastAsia" w:hAnsi="Times New Roman" w:cs="Times New Roman"/>
          <w:noProof/>
          <w:sz w:val="24"/>
          <w:szCs w:val="24"/>
          <w:vertAlign w:val="superscript"/>
        </w:rPr>
        <w:t>12</w:t>
      </w:r>
      <w:r w:rsidR="009E013B"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mapped outcomes of studies assessing the impact of food promotions on children onto a logical sequence of effects linking food promotions to individual-level weight outcomes </w:t>
      </w:r>
      <w:r w:rsidR="0086556B" w:rsidRPr="000A5CFD">
        <w:rPr>
          <w:rFonts w:ascii="Times New Roman" w:eastAsiaTheme="majorEastAsia" w:hAnsi="Times New Roman" w:cs="Times New Roman"/>
          <w:sz w:val="24"/>
          <w:szCs w:val="24"/>
        </w:rPr>
        <w:t>through</w:t>
      </w:r>
      <w:r w:rsidRPr="000A5CFD">
        <w:rPr>
          <w:rFonts w:ascii="Times New Roman" w:eastAsiaTheme="majorEastAsia" w:hAnsi="Times New Roman" w:cs="Times New Roman"/>
          <w:sz w:val="24"/>
          <w:szCs w:val="24"/>
        </w:rPr>
        <w:t xml:space="preserve"> purchase requests, purchase and consumption. Although studies cited in the review support effects at each step of the model, </w:t>
      </w:r>
      <w:bookmarkStart w:id="0" w:name="_Hlk47364341"/>
      <w:r w:rsidRPr="000A5CFD">
        <w:rPr>
          <w:rFonts w:ascii="Times New Roman" w:eastAsiaTheme="majorEastAsia" w:hAnsi="Times New Roman" w:cs="Times New Roman"/>
          <w:sz w:val="24"/>
          <w:szCs w:val="24"/>
        </w:rPr>
        <w:t xml:space="preserve">the proposed </w:t>
      </w:r>
      <w:proofErr w:type="spellStart"/>
      <w:r w:rsidRPr="000A5CFD">
        <w:rPr>
          <w:rFonts w:ascii="Times New Roman" w:eastAsiaTheme="majorEastAsia" w:hAnsi="Times New Roman" w:cs="Times New Roman"/>
          <w:sz w:val="24"/>
          <w:szCs w:val="24"/>
        </w:rPr>
        <w:t>behavioral</w:t>
      </w:r>
      <w:proofErr w:type="spellEnd"/>
      <w:r w:rsidRPr="000A5CFD">
        <w:rPr>
          <w:rFonts w:ascii="Times New Roman" w:eastAsiaTheme="majorEastAsia" w:hAnsi="Times New Roman" w:cs="Times New Roman"/>
          <w:sz w:val="24"/>
          <w:szCs w:val="24"/>
        </w:rPr>
        <w:t xml:space="preserve"> pathway</w:t>
      </w:r>
      <w:r w:rsidR="007D195C" w:rsidRPr="000A5CFD">
        <w:rPr>
          <w:rFonts w:ascii="Times New Roman" w:eastAsiaTheme="majorEastAsia" w:hAnsi="Times New Roman" w:cs="Times New Roman"/>
          <w:sz w:val="24"/>
          <w:szCs w:val="24"/>
        </w:rPr>
        <w:t>s</w:t>
      </w:r>
      <w:r w:rsidRPr="000A5CFD">
        <w:rPr>
          <w:rFonts w:ascii="Times New Roman" w:eastAsiaTheme="majorEastAsia" w:hAnsi="Times New Roman" w:cs="Times New Roman"/>
          <w:sz w:val="24"/>
          <w:szCs w:val="24"/>
        </w:rPr>
        <w:t xml:space="preserve"> through which food advertising exposure might lead to change in Body </w:t>
      </w:r>
      <w:r w:rsidR="007D195C" w:rsidRPr="000A5CFD">
        <w:rPr>
          <w:rFonts w:ascii="Times New Roman" w:eastAsiaTheme="majorEastAsia" w:hAnsi="Times New Roman" w:cs="Times New Roman"/>
          <w:sz w:val="24"/>
          <w:szCs w:val="24"/>
        </w:rPr>
        <w:lastRenderedPageBreak/>
        <w:t>Mass Index (BMI) in children have</w:t>
      </w:r>
      <w:r w:rsidRPr="000A5CFD">
        <w:rPr>
          <w:rFonts w:ascii="Times New Roman" w:eastAsiaTheme="majorEastAsia" w:hAnsi="Times New Roman" w:cs="Times New Roman"/>
          <w:sz w:val="24"/>
          <w:szCs w:val="24"/>
        </w:rPr>
        <w:t xml:space="preserve"> not yet been empirically tested</w:t>
      </w:r>
      <w:bookmarkEnd w:id="0"/>
      <w:r w:rsidRPr="000A5CFD">
        <w:rPr>
          <w:rFonts w:ascii="Times New Roman" w:eastAsiaTheme="majorEastAsia" w:hAnsi="Times New Roman" w:cs="Times New Roman"/>
          <w:sz w:val="24"/>
          <w:szCs w:val="24"/>
        </w:rPr>
        <w:t>. The current study seeks to address this gap and therefore inform future research directions.</w:t>
      </w:r>
      <w:r w:rsidR="00791C0F" w:rsidRPr="000A5CFD">
        <w:rPr>
          <w:rFonts w:ascii="Times New Roman" w:eastAsiaTheme="majorEastAsia" w:hAnsi="Times New Roman" w:cs="Times New Roman"/>
          <w:sz w:val="24"/>
          <w:szCs w:val="24"/>
        </w:rPr>
        <w:t xml:space="preserve"> </w:t>
      </w:r>
      <w:r w:rsidR="00BF0389" w:rsidRPr="000A5CFD">
        <w:rPr>
          <w:rFonts w:ascii="Times New Roman" w:eastAsiaTheme="majorEastAsia" w:hAnsi="Times New Roman" w:cs="Times New Roman"/>
          <w:sz w:val="24"/>
          <w:szCs w:val="24"/>
        </w:rPr>
        <w:t>The primary</w:t>
      </w:r>
      <w:r w:rsidR="00791C0F" w:rsidRPr="000A5CFD">
        <w:rPr>
          <w:rFonts w:ascii="Times New Roman" w:eastAsiaTheme="majorEastAsia" w:hAnsi="Times New Roman" w:cs="Times New Roman"/>
          <w:sz w:val="24"/>
          <w:szCs w:val="24"/>
        </w:rPr>
        <w:t xml:space="preserve"> hypothesis</w:t>
      </w:r>
      <w:r w:rsidR="00BF0389" w:rsidRPr="000A5CFD">
        <w:rPr>
          <w:rFonts w:ascii="Times New Roman" w:eastAsiaTheme="majorEastAsia" w:hAnsi="Times New Roman" w:cs="Times New Roman"/>
          <w:sz w:val="24"/>
          <w:szCs w:val="24"/>
        </w:rPr>
        <w:t xml:space="preserve"> was</w:t>
      </w:r>
      <w:r w:rsidR="00791C0F" w:rsidRPr="000A5CFD">
        <w:rPr>
          <w:rFonts w:ascii="Times New Roman" w:eastAsiaTheme="majorEastAsia" w:hAnsi="Times New Roman" w:cs="Times New Roman"/>
          <w:sz w:val="24"/>
          <w:szCs w:val="24"/>
        </w:rPr>
        <w:t xml:space="preserve"> that </w:t>
      </w:r>
      <w:r w:rsidR="006F140A" w:rsidRPr="000A5CFD">
        <w:rPr>
          <w:rFonts w:ascii="Times New Roman" w:eastAsiaTheme="majorEastAsia" w:hAnsi="Times New Roman" w:cs="Times New Roman"/>
          <w:sz w:val="24"/>
          <w:szCs w:val="24"/>
        </w:rPr>
        <w:t xml:space="preserve">the </w:t>
      </w:r>
      <w:proofErr w:type="spellStart"/>
      <w:r w:rsidR="006F140A" w:rsidRPr="000A5CFD">
        <w:rPr>
          <w:rFonts w:ascii="Times New Roman" w:eastAsiaTheme="majorEastAsia" w:hAnsi="Times New Roman" w:cs="Times New Roman"/>
          <w:sz w:val="24"/>
          <w:szCs w:val="24"/>
        </w:rPr>
        <w:t>behavioral</w:t>
      </w:r>
      <w:proofErr w:type="spellEnd"/>
      <w:r w:rsidR="006F140A" w:rsidRPr="000A5CFD">
        <w:rPr>
          <w:rFonts w:ascii="Times New Roman" w:eastAsiaTheme="majorEastAsia" w:hAnsi="Times New Roman" w:cs="Times New Roman"/>
          <w:sz w:val="24"/>
          <w:szCs w:val="24"/>
        </w:rPr>
        <w:t xml:space="preserve"> pathways of the Kelly et al.</w:t>
      </w:r>
      <w:r w:rsidR="006F140A" w:rsidRPr="000A5CFD">
        <w:rPr>
          <w:rFonts w:ascii="Times New Roman" w:eastAsiaTheme="majorEastAsia" w:hAnsi="Times New Roman" w:cs="Times New Roman"/>
          <w:sz w:val="24"/>
          <w:szCs w:val="24"/>
        </w:rPr>
        <w:fldChar w:fldCharType="begin"/>
      </w:r>
      <w:r w:rsidR="006F140A" w:rsidRPr="000A5CFD">
        <w:rPr>
          <w:rFonts w:ascii="Times New Roman" w:eastAsiaTheme="majorEastAsia" w:hAnsi="Times New Roman" w:cs="Times New Roman"/>
          <w:sz w:val="24"/>
          <w:szCs w:val="24"/>
        </w:rPr>
        <w:instrText xml:space="preserve"> ADDIN EN.CITE &lt;EndNote&gt;&lt;Cite&gt;&lt;Author&gt;Kelly&lt;/Author&gt;&lt;Year&gt;2015&lt;/Year&gt;&lt;RecNum&gt;972&lt;/RecNum&gt;&lt;DisplayText&gt;&lt;style face="superscript"&gt;12&lt;/style&gt;&lt;/DisplayText&gt;&lt;record&gt;&lt;rec-number&gt;972&lt;/rec-number&gt;&lt;foreign-keys&gt;&lt;key app="EN" db-id="tz5v9pvtnrezp9etwwsxffdz2rsz02xxwx0d" timestamp="1427817030"&gt;972&lt;/key&gt;&lt;/foreign-keys&gt;&lt;ref-type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 J. Public Health&lt;/secondary-title&gt;&lt;/titles&gt;&lt;periodical&gt;&lt;full-title&gt;Am. J. Public Health&lt;/full-title&gt;&lt;/periodical&gt;&lt;pages&gt;e86-e95&lt;/pages&gt;&lt;volume&gt;105&lt;/volume&gt;&lt;number&gt;4&lt;/number&gt;&lt;dates&gt;&lt;year&gt;2015&lt;/year&gt;&lt;pub-dates&gt;&lt;date&gt;2015/04/01&lt;/date&gt;&lt;/pub-dates&gt;&lt;/dates&gt;&lt;isbn&gt;0090-0036&lt;/isbn&gt;&lt;urls&gt;&lt;related-urls&gt;&lt;url&gt;http://dx.doi.org/10.2105/AJPH.2014.302476&lt;/url&gt;&lt;/related-urls&gt;&lt;/urls&gt;&lt;electronic-resource-num&gt;10.2105/AJPH.2014.302476&lt;/electronic-resource-num&gt;&lt;access-date&gt;2015/03/31&lt;/access-date&gt;&lt;/record&gt;&lt;/Cite&gt;&lt;/EndNote&gt;</w:instrText>
      </w:r>
      <w:r w:rsidR="006F140A" w:rsidRPr="000A5CFD">
        <w:rPr>
          <w:rFonts w:ascii="Times New Roman" w:eastAsiaTheme="majorEastAsia" w:hAnsi="Times New Roman" w:cs="Times New Roman"/>
          <w:sz w:val="24"/>
          <w:szCs w:val="24"/>
        </w:rPr>
        <w:fldChar w:fldCharType="separate"/>
      </w:r>
      <w:r w:rsidR="006F140A" w:rsidRPr="000A5CFD">
        <w:rPr>
          <w:rFonts w:ascii="Times New Roman" w:eastAsiaTheme="majorEastAsia" w:hAnsi="Times New Roman" w:cs="Times New Roman"/>
          <w:noProof/>
          <w:sz w:val="24"/>
          <w:szCs w:val="24"/>
          <w:vertAlign w:val="superscript"/>
        </w:rPr>
        <w:t>12</w:t>
      </w:r>
      <w:r w:rsidR="006F140A" w:rsidRPr="000A5CFD">
        <w:rPr>
          <w:rFonts w:ascii="Times New Roman" w:eastAsiaTheme="majorEastAsia" w:hAnsi="Times New Roman" w:cs="Times New Roman"/>
          <w:sz w:val="24"/>
          <w:szCs w:val="24"/>
        </w:rPr>
        <w:fldChar w:fldCharType="end"/>
      </w:r>
      <w:r w:rsidR="006F140A" w:rsidRPr="000A5CFD">
        <w:rPr>
          <w:rFonts w:ascii="Times New Roman" w:eastAsiaTheme="majorEastAsia" w:hAnsi="Times New Roman" w:cs="Times New Roman"/>
          <w:sz w:val="24"/>
          <w:szCs w:val="24"/>
        </w:rPr>
        <w:t xml:space="preserve"> model would be supported by these data, </w:t>
      </w:r>
      <w:r w:rsidR="00BF0389" w:rsidRPr="000A5CFD">
        <w:rPr>
          <w:rFonts w:ascii="Times New Roman" w:eastAsiaTheme="majorEastAsia" w:hAnsi="Times New Roman" w:cs="Times New Roman"/>
          <w:sz w:val="24"/>
          <w:szCs w:val="24"/>
        </w:rPr>
        <w:t>i.e.</w:t>
      </w:r>
      <w:r w:rsidR="006F140A" w:rsidRPr="000A5CFD">
        <w:rPr>
          <w:rFonts w:ascii="Times New Roman" w:eastAsiaTheme="majorEastAsia" w:hAnsi="Times New Roman" w:cs="Times New Roman"/>
          <w:sz w:val="24"/>
          <w:szCs w:val="24"/>
        </w:rPr>
        <w:t xml:space="preserve"> that commercial television exposure would be indirectly associated with child BMI via purchase requests, purchase and consumption.</w:t>
      </w:r>
    </w:p>
    <w:p w14:paraId="5A55304F" w14:textId="77777777" w:rsidR="008011B3" w:rsidRPr="000A5CFD" w:rsidRDefault="008011B3" w:rsidP="0083616E">
      <w:pPr>
        <w:spacing w:after="0" w:line="480" w:lineRule="auto"/>
        <w:rPr>
          <w:rFonts w:ascii="Times New Roman" w:hAnsi="Times New Roman" w:cs="Times New Roman"/>
          <w:sz w:val="24"/>
          <w:szCs w:val="24"/>
        </w:rPr>
      </w:pPr>
    </w:p>
    <w:p w14:paraId="112B3EBD" w14:textId="10BF92F5" w:rsidR="00982BB9" w:rsidRPr="000A5CFD" w:rsidRDefault="00D27125" w:rsidP="00D27125">
      <w:pPr>
        <w:spacing w:after="0" w:line="480" w:lineRule="auto"/>
        <w:jc w:val="center"/>
        <w:rPr>
          <w:rFonts w:ascii="Times New Roman" w:hAnsi="Times New Roman" w:cs="Times New Roman"/>
          <w:b/>
          <w:bCs/>
          <w:sz w:val="24"/>
          <w:szCs w:val="24"/>
        </w:rPr>
      </w:pPr>
      <w:r w:rsidRPr="000A5CFD">
        <w:rPr>
          <w:rFonts w:ascii="Times New Roman" w:eastAsiaTheme="majorEastAsia" w:hAnsi="Times New Roman" w:cs="Times New Roman"/>
          <w:b/>
          <w:bCs/>
          <w:sz w:val="24"/>
          <w:szCs w:val="24"/>
        </w:rPr>
        <w:t>METHODS</w:t>
      </w:r>
    </w:p>
    <w:p w14:paraId="3E339955" w14:textId="77777777" w:rsidR="00D27125" w:rsidRPr="000A5CFD" w:rsidRDefault="00D27125" w:rsidP="0083616E">
      <w:pPr>
        <w:spacing w:after="0" w:line="480" w:lineRule="auto"/>
        <w:rPr>
          <w:rFonts w:ascii="Times New Roman" w:hAnsi="Times New Roman" w:cs="Times New Roman"/>
          <w:b/>
          <w:bCs/>
          <w:sz w:val="24"/>
          <w:szCs w:val="24"/>
        </w:rPr>
      </w:pPr>
    </w:p>
    <w:p w14:paraId="3985AD2A" w14:textId="10EE30F7" w:rsidR="00982BB9" w:rsidRPr="000A5CFD" w:rsidRDefault="00856B46"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sz w:val="24"/>
          <w:szCs w:val="24"/>
        </w:rPr>
        <w:t xml:space="preserve">Additional details on methods can be found in </w:t>
      </w:r>
      <w:r w:rsidR="00C64192" w:rsidRPr="000A5CFD">
        <w:rPr>
          <w:rFonts w:ascii="Times New Roman" w:eastAsiaTheme="majorEastAsia" w:hAnsi="Times New Roman" w:cs="Times New Roman"/>
          <w:sz w:val="24"/>
          <w:szCs w:val="24"/>
        </w:rPr>
        <w:t>Boyland et al.</w:t>
      </w:r>
      <w:r w:rsidR="00B96726" w:rsidRPr="000A5CFD">
        <w:rPr>
          <w:rFonts w:ascii="Times New Roman" w:eastAsiaTheme="majorEastAsia" w:hAnsi="Times New Roman" w:cs="Times New Roman"/>
          <w:sz w:val="24"/>
          <w:szCs w:val="24"/>
        </w:rPr>
        <w:fldChar w:fldCharType="begin"/>
      </w:r>
      <w:r w:rsidR="00B96726" w:rsidRPr="000A5CFD">
        <w:rPr>
          <w:rFonts w:ascii="Times New Roman" w:eastAsiaTheme="majorEastAsia" w:hAnsi="Times New Roman" w:cs="Times New Roman"/>
          <w:sz w:val="24"/>
          <w:szCs w:val="24"/>
        </w:rPr>
        <w:instrText xml:space="preserve"> ADDIN EN.CITE &lt;EndNote&gt;&lt;Cite&gt;&lt;Author&gt;Boyland&lt;/Author&gt;&lt;RecNum&gt;1333&lt;/RecNum&gt;&lt;DisplayText&gt;&lt;style face="superscript"&gt;13&lt;/style&gt;&lt;/DisplayText&gt;&lt;record&gt;&lt;rec-number&gt;1333&lt;/rec-number&gt;&lt;foreign-keys&gt;&lt;key app="EN" db-id="tz5v9pvtnrezp9etwwsxffdz2rsz02xxwx0d" timestamp="1593697784"&gt;1333&lt;/key&gt;&lt;/foreign-keys&gt;&lt;ref-type name="Web Page"&gt;12&lt;/ref-type&gt;&lt;contributors&gt;&lt;authors&gt;&lt;author&gt;Boyland, E.&lt;/author&gt;&lt;author&gt;Whalen, R.&lt;/author&gt;&lt;author&gt;Christiansen, P.&lt;/author&gt;&lt;author&gt;McGale, L.&lt;/author&gt;&lt;author&gt;Duckworth, J.&lt;/author&gt;&lt;author&gt;Halford, J.&lt;/author&gt;&lt;author&gt;Clark, M.&lt;/author&gt;&lt;author&gt;Rosenberg, G.&lt;/author&gt;&lt;author&gt;Vohra, J.&lt;/author&gt;&lt;/authors&gt;&lt;/contributors&gt;&lt;titles&gt;&lt;title&gt;See it, want it, buy it, eat it: How food advertising is associated with unhealthy eating behaviours in 7-11 year old children. https://www.cancerresearchuk.org/sites/default/files/see_it_want_it_buy_it_eat_it_final_report.pdf. Accessed April 6, 2020.&lt;/title&gt;&lt;/titles&gt;&lt;dates&gt;&lt;/dates&gt;&lt;urls&gt;&lt;/urls&gt;&lt;/record&gt;&lt;/Cite&gt;&lt;/EndNote&gt;</w:instrText>
      </w:r>
      <w:r w:rsidR="00B96726" w:rsidRPr="000A5CFD">
        <w:rPr>
          <w:rFonts w:ascii="Times New Roman" w:eastAsiaTheme="majorEastAsia" w:hAnsi="Times New Roman" w:cs="Times New Roman"/>
          <w:sz w:val="24"/>
          <w:szCs w:val="24"/>
        </w:rPr>
        <w:fldChar w:fldCharType="separate"/>
      </w:r>
      <w:r w:rsidR="00B96726" w:rsidRPr="000A5CFD">
        <w:rPr>
          <w:rFonts w:ascii="Times New Roman" w:eastAsiaTheme="majorEastAsia" w:hAnsi="Times New Roman" w:cs="Times New Roman"/>
          <w:noProof/>
          <w:sz w:val="24"/>
          <w:szCs w:val="24"/>
          <w:vertAlign w:val="superscript"/>
        </w:rPr>
        <w:t>13</w:t>
      </w:r>
      <w:r w:rsidR="00B96726" w:rsidRPr="000A5CFD">
        <w:rPr>
          <w:rFonts w:ascii="Times New Roman" w:eastAsiaTheme="majorEastAsia" w:hAnsi="Times New Roman" w:cs="Times New Roman"/>
          <w:sz w:val="24"/>
          <w:szCs w:val="24"/>
        </w:rPr>
        <w:fldChar w:fldCharType="end"/>
      </w:r>
      <w:r w:rsidR="64D0B0E3" w:rsidRPr="000A5CFD">
        <w:rPr>
          <w:rFonts w:ascii="Times New Roman" w:eastAsiaTheme="majorEastAsia" w:hAnsi="Times New Roman" w:cs="Times New Roman"/>
          <w:sz w:val="24"/>
          <w:szCs w:val="24"/>
        </w:rPr>
        <w:t>.</w:t>
      </w:r>
    </w:p>
    <w:p w14:paraId="5850F002" w14:textId="77777777" w:rsidR="00982BB9" w:rsidRPr="000A5CFD" w:rsidRDefault="00982BB9" w:rsidP="0083616E">
      <w:pPr>
        <w:spacing w:after="0" w:line="480" w:lineRule="auto"/>
        <w:rPr>
          <w:rFonts w:ascii="Times New Roman" w:hAnsi="Times New Roman" w:cs="Times New Roman"/>
          <w:b/>
          <w:bCs/>
          <w:sz w:val="24"/>
          <w:szCs w:val="24"/>
        </w:rPr>
      </w:pPr>
    </w:p>
    <w:p w14:paraId="34146F11" w14:textId="1BA974F3" w:rsidR="00C161E7"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Participants</w:t>
      </w:r>
    </w:p>
    <w:p w14:paraId="4EF85A41" w14:textId="77777777" w:rsidR="00D27125" w:rsidRPr="000A5CFD" w:rsidRDefault="00D27125" w:rsidP="0083616E">
      <w:pPr>
        <w:spacing w:after="0" w:line="480" w:lineRule="auto"/>
        <w:rPr>
          <w:rFonts w:ascii="Times New Roman" w:hAnsi="Times New Roman" w:cs="Times New Roman"/>
          <w:b/>
          <w:bCs/>
          <w:sz w:val="24"/>
          <w:szCs w:val="24"/>
        </w:rPr>
      </w:pPr>
    </w:p>
    <w:p w14:paraId="0EF5C010" w14:textId="17D7D96B" w:rsidR="00CA36E3" w:rsidRPr="000A5CFD" w:rsidRDefault="64D0B0E3" w:rsidP="0083616E">
      <w:pPr>
        <w:spacing w:after="0" w:line="480" w:lineRule="auto"/>
        <w:rPr>
          <w:rFonts w:ascii="Times New Roman" w:hAnsi="Times New Roman" w:cs="Times New Roman"/>
          <w:sz w:val="24"/>
          <w:szCs w:val="24"/>
        </w:rPr>
      </w:pPr>
      <w:bookmarkStart w:id="1" w:name="_Hlk38187547"/>
      <w:r w:rsidRPr="000A5CFD">
        <w:rPr>
          <w:rFonts w:ascii="Times New Roman" w:eastAsiaTheme="majorEastAsia" w:hAnsi="Times New Roman" w:cs="Times New Roman"/>
          <w:sz w:val="24"/>
          <w:szCs w:val="24"/>
        </w:rPr>
        <w:t>Parent-child dyads (children aged 7-11y)</w:t>
      </w:r>
      <w:bookmarkEnd w:id="1"/>
      <w:r w:rsidRPr="000A5CFD">
        <w:rPr>
          <w:rFonts w:ascii="Times New Roman" w:eastAsiaTheme="majorEastAsia" w:hAnsi="Times New Roman" w:cs="Times New Roman"/>
          <w:sz w:val="24"/>
          <w:szCs w:val="24"/>
        </w:rPr>
        <w:t xml:space="preserve"> were recruited </w:t>
      </w:r>
      <w:r w:rsidR="0086556B" w:rsidRPr="000A5CFD">
        <w:rPr>
          <w:rFonts w:ascii="Times New Roman" w:eastAsiaTheme="majorEastAsia" w:hAnsi="Times New Roman" w:cs="Times New Roman"/>
          <w:sz w:val="24"/>
          <w:szCs w:val="24"/>
        </w:rPr>
        <w:t>using</w:t>
      </w:r>
      <w:r w:rsidRPr="000A5CFD">
        <w:rPr>
          <w:rFonts w:ascii="Times New Roman" w:eastAsiaTheme="majorEastAsia" w:hAnsi="Times New Roman" w:cs="Times New Roman"/>
          <w:sz w:val="24"/>
          <w:szCs w:val="24"/>
        </w:rPr>
        <w:t xml:space="preserve"> an online survey platform (Qualtrics; SAP, Washington). </w:t>
      </w:r>
      <w:r w:rsidR="00BA0512" w:rsidRPr="000A5CFD">
        <w:rPr>
          <w:rFonts w:ascii="Times New Roman" w:eastAsiaTheme="majorEastAsia" w:hAnsi="Times New Roman" w:cs="Times New Roman"/>
          <w:sz w:val="24"/>
          <w:szCs w:val="24"/>
        </w:rPr>
        <w:t xml:space="preserve"> Parents were existing members of the survey platforms’ research panel and were approached directly through email</w:t>
      </w:r>
      <w:r w:rsidR="00E74671" w:rsidRPr="000A5CFD">
        <w:rPr>
          <w:rFonts w:ascii="Times New Roman" w:eastAsiaTheme="majorEastAsia" w:hAnsi="Times New Roman" w:cs="Times New Roman"/>
          <w:sz w:val="24"/>
          <w:szCs w:val="24"/>
        </w:rPr>
        <w:t>, which</w:t>
      </w:r>
      <w:r w:rsidR="00BA0512" w:rsidRPr="000A5CFD">
        <w:rPr>
          <w:rFonts w:ascii="Times New Roman" w:eastAsiaTheme="majorEastAsia" w:hAnsi="Times New Roman" w:cs="Times New Roman"/>
          <w:sz w:val="24"/>
          <w:szCs w:val="24"/>
        </w:rPr>
        <w:t xml:space="preserve"> provid</w:t>
      </w:r>
      <w:r w:rsidR="00E74671" w:rsidRPr="000A5CFD">
        <w:rPr>
          <w:rFonts w:ascii="Times New Roman" w:eastAsiaTheme="majorEastAsia" w:hAnsi="Times New Roman" w:cs="Times New Roman"/>
          <w:sz w:val="24"/>
          <w:szCs w:val="24"/>
        </w:rPr>
        <w:t>ed</w:t>
      </w:r>
      <w:r w:rsidR="00BA0512" w:rsidRPr="000A5CFD">
        <w:rPr>
          <w:rFonts w:ascii="Times New Roman" w:eastAsiaTheme="majorEastAsia" w:hAnsi="Times New Roman" w:cs="Times New Roman"/>
          <w:sz w:val="24"/>
          <w:szCs w:val="24"/>
        </w:rPr>
        <w:t xml:space="preserve"> study information and an invitation to participate. </w:t>
      </w:r>
      <w:r w:rsidR="00E74671" w:rsidRPr="000A5CFD">
        <w:rPr>
          <w:rFonts w:ascii="Times New Roman" w:hAnsi="Times New Roman" w:cs="Times New Roman"/>
          <w:sz w:val="24"/>
          <w:szCs w:val="24"/>
        </w:rPr>
        <w:t>If parents had more than one child in the age range, they were asked to consider their oldest</w:t>
      </w:r>
      <w:r w:rsidR="00F977AC" w:rsidRPr="000A5CFD">
        <w:rPr>
          <w:rFonts w:ascii="Times New Roman" w:hAnsi="Times New Roman" w:cs="Times New Roman"/>
          <w:sz w:val="24"/>
          <w:szCs w:val="24"/>
        </w:rPr>
        <w:t xml:space="preserve"> qualifying</w:t>
      </w:r>
      <w:r w:rsidR="00E74671" w:rsidRPr="000A5CFD">
        <w:rPr>
          <w:rFonts w:ascii="Times New Roman" w:hAnsi="Times New Roman" w:cs="Times New Roman"/>
          <w:sz w:val="24"/>
          <w:szCs w:val="24"/>
        </w:rPr>
        <w:t xml:space="preserve"> child </w:t>
      </w:r>
      <w:r w:rsidR="00F977AC" w:rsidRPr="000A5CFD">
        <w:rPr>
          <w:rFonts w:ascii="Times New Roman" w:hAnsi="Times New Roman" w:cs="Times New Roman"/>
          <w:sz w:val="24"/>
          <w:szCs w:val="24"/>
        </w:rPr>
        <w:t xml:space="preserve">for participation </w:t>
      </w:r>
      <w:r w:rsidR="00821A0E" w:rsidRPr="000A5CFD">
        <w:rPr>
          <w:rFonts w:ascii="Times New Roman" w:hAnsi="Times New Roman" w:cs="Times New Roman"/>
          <w:sz w:val="24"/>
          <w:szCs w:val="24"/>
        </w:rPr>
        <w:t>and when completing the parent-directed questions</w:t>
      </w:r>
      <w:r w:rsidR="00E74671" w:rsidRPr="000A5CFD">
        <w:rPr>
          <w:rFonts w:ascii="Times New Roman" w:hAnsi="Times New Roman" w:cs="Times New Roman"/>
          <w:sz w:val="24"/>
          <w:szCs w:val="24"/>
        </w:rPr>
        <w:t xml:space="preserve">.  </w:t>
      </w:r>
      <w:r w:rsidRPr="000A5CFD">
        <w:rPr>
          <w:rFonts w:ascii="Times New Roman" w:eastAsiaTheme="majorEastAsia" w:hAnsi="Times New Roman" w:cs="Times New Roman"/>
          <w:sz w:val="24"/>
          <w:szCs w:val="24"/>
        </w:rPr>
        <w:t>National representativeness for the UK was sought using quotas for geographical location and household income</w:t>
      </w:r>
      <w:r w:rsidR="00001335" w:rsidRPr="000A5CFD">
        <w:rPr>
          <w:rFonts w:ascii="Times New Roman" w:eastAsiaTheme="majorEastAsia" w:hAnsi="Times New Roman" w:cs="Times New Roman"/>
          <w:sz w:val="24"/>
          <w:szCs w:val="24"/>
        </w:rPr>
        <w:t xml:space="preserve"> (based on panel data held by Qualtrics)</w:t>
      </w:r>
      <w:r w:rsidRPr="000A5CFD">
        <w:rPr>
          <w:rFonts w:ascii="Times New Roman" w:eastAsiaTheme="majorEastAsia" w:hAnsi="Times New Roman" w:cs="Times New Roman"/>
          <w:sz w:val="24"/>
          <w:szCs w:val="24"/>
        </w:rPr>
        <w:t xml:space="preserve">. Qualtrics provided </w:t>
      </w:r>
      <w:r w:rsidR="00182F00" w:rsidRPr="000A5CFD">
        <w:rPr>
          <w:rFonts w:ascii="Times New Roman" w:eastAsiaTheme="majorEastAsia" w:hAnsi="Times New Roman" w:cs="Times New Roman"/>
          <w:sz w:val="24"/>
          <w:szCs w:val="24"/>
        </w:rPr>
        <w:t xml:space="preserve">a fixed point-based </w:t>
      </w:r>
      <w:r w:rsidRPr="000A5CFD">
        <w:rPr>
          <w:rFonts w:ascii="Times New Roman" w:eastAsiaTheme="majorEastAsia" w:hAnsi="Times New Roman" w:cs="Times New Roman"/>
          <w:sz w:val="24"/>
          <w:szCs w:val="24"/>
        </w:rPr>
        <w:t xml:space="preserve">reimbursement </w:t>
      </w:r>
      <w:r w:rsidR="00182F00" w:rsidRPr="000A5CFD">
        <w:rPr>
          <w:rFonts w:ascii="Times New Roman" w:eastAsiaTheme="majorEastAsia" w:hAnsi="Times New Roman" w:cs="Times New Roman"/>
          <w:sz w:val="24"/>
          <w:szCs w:val="24"/>
        </w:rPr>
        <w:t xml:space="preserve">to the parent participants </w:t>
      </w:r>
      <w:r w:rsidRPr="000A5CFD">
        <w:rPr>
          <w:rFonts w:ascii="Times New Roman" w:eastAsiaTheme="majorEastAsia" w:hAnsi="Times New Roman" w:cs="Times New Roman"/>
          <w:sz w:val="24"/>
          <w:szCs w:val="24"/>
        </w:rPr>
        <w:t xml:space="preserve">for time and inconvenience. </w:t>
      </w:r>
      <w:r w:rsidR="00E1425E" w:rsidRPr="000A5CFD">
        <w:rPr>
          <w:rFonts w:ascii="Times New Roman" w:eastAsiaTheme="majorEastAsia" w:hAnsi="Times New Roman" w:cs="Times New Roman"/>
          <w:sz w:val="24"/>
          <w:szCs w:val="24"/>
        </w:rPr>
        <w:t xml:space="preserve">BMI z-score outliers (&lt;-4 SD or &gt;8 SD) </w:t>
      </w:r>
      <w:r w:rsidR="00930DD4" w:rsidRPr="000A5CFD">
        <w:rPr>
          <w:rFonts w:ascii="Times New Roman" w:eastAsiaTheme="majorEastAsia" w:hAnsi="Times New Roman" w:cs="Times New Roman"/>
          <w:sz w:val="24"/>
          <w:szCs w:val="24"/>
        </w:rPr>
        <w:t xml:space="preserve">were excluded </w:t>
      </w:r>
      <w:r w:rsidR="00E1425E" w:rsidRPr="000A5CFD">
        <w:rPr>
          <w:rFonts w:ascii="Times New Roman" w:eastAsiaTheme="majorEastAsia" w:hAnsi="Times New Roman" w:cs="Times New Roman"/>
          <w:sz w:val="24"/>
          <w:szCs w:val="24"/>
        </w:rPr>
        <w:t>based on the definition from</w:t>
      </w:r>
      <w:r w:rsidR="00930DD4" w:rsidRPr="000A5CFD">
        <w:rPr>
          <w:rFonts w:ascii="Times New Roman" w:eastAsiaTheme="majorEastAsia" w:hAnsi="Times New Roman" w:cs="Times New Roman"/>
          <w:sz w:val="24"/>
          <w:szCs w:val="24"/>
        </w:rPr>
        <w:t xml:space="preserve"> </w:t>
      </w:r>
      <w:r w:rsidR="00C64192" w:rsidRPr="000A5CFD">
        <w:rPr>
          <w:rFonts w:ascii="Times New Roman" w:eastAsiaTheme="majorEastAsia" w:hAnsi="Times New Roman" w:cs="Times New Roman"/>
          <w:sz w:val="24"/>
          <w:szCs w:val="24"/>
        </w:rPr>
        <w:t>Freedman et al.</w:t>
      </w:r>
      <w:r w:rsidR="00E1425E"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&lt;EndNote&gt;&lt;Cite&gt;&lt;Author&gt;Freedman&lt;/Author&gt;&lt;Year&gt;2015&lt;/Year&gt;&lt;RecNum&gt;1337&lt;/RecNum&gt;&lt;DisplayText&gt;&lt;style face="superscript"&gt;14&lt;/style&gt;&lt;/DisplayText&gt;&lt;record&gt;&lt;rec-number&gt;1337&lt;/rec-number&gt;&lt;foreign-keys&gt;&lt;key app="EN" db-id="tz5v9pvtnrezp9etwwsxffdz2rsz02xxwx0d" timestamp="1593698858"&gt;1337&lt;/key&gt;&lt;/foreign-keys&gt;&lt;ref-type name="Journal Article"&gt;17&lt;/ref-type&gt;&lt;contributors&gt;&lt;authors&gt;&lt;author&gt;Freedman, D. S.&lt;/author&gt;&lt;author&gt;Lawman, H.G.&lt;/author&gt;&lt;author&gt;Skinner, A. C.&lt;/author&gt;&lt;author&gt;McGuire, L.C.&lt;/author&gt;&lt;author&gt;Allison, D. B.&lt;/author&gt;&lt;author&gt;Ogden, C.L.&lt;/author&gt;&lt;/authors&gt;&lt;/contributors&gt;&lt;titles&gt;&lt;title&gt;Validity of the WHO cutoffs for biologically implausible values of weight, height, and BMI in children and adolescents in NHANES from 1999 through 2012&lt;/title&gt;&lt;secondary-title&gt;Am. J. Clin. Nutr.&lt;/secondary-title&gt;&lt;/titles&gt;&lt;periodical&gt;&lt;full-title&gt;Am. J. Clin. Nutr.&lt;/full-title&gt;&lt;/periodical&gt;&lt;pages&gt;1000-1006&lt;/pages&gt;&lt;volume&gt;102&lt;/volume&gt;&lt;number&gt;5&lt;/number&gt;&lt;section&gt;1000&lt;/section&gt;&lt;dates&gt;&lt;year&gt;2015&lt;/year&gt;&lt;/dates&gt;&lt;urls&gt;&lt;/urls&gt;&lt;/record&gt;&lt;/Cite&gt;&lt;/EndNote&gt;</w:instrText>
      </w:r>
      <w:r w:rsidR="00E1425E"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14</w:t>
      </w:r>
      <w:r w:rsidR="00E1425E" w:rsidRPr="000A5CFD">
        <w:rPr>
          <w:rFonts w:ascii="Times New Roman" w:eastAsiaTheme="majorEastAsia" w:hAnsi="Times New Roman" w:cs="Times New Roman"/>
          <w:sz w:val="24"/>
          <w:szCs w:val="24"/>
        </w:rPr>
        <w:fldChar w:fldCharType="end"/>
      </w:r>
      <w:r w:rsidR="00E1425E"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 xml:space="preserve">Ethical approval for the original study was granted by the Research Ethics Subcommittee for Non-invasive Procedures at </w:t>
      </w:r>
      <w:r w:rsidR="00C64192" w:rsidRPr="000A5CFD">
        <w:rPr>
          <w:rFonts w:ascii="Times New Roman" w:eastAsiaTheme="majorEastAsia" w:hAnsi="Times New Roman" w:cs="Times New Roman"/>
          <w:sz w:val="24"/>
          <w:szCs w:val="24"/>
        </w:rPr>
        <w:t>the University of Liverpool, UK</w:t>
      </w:r>
      <w:r w:rsidRPr="000A5CFD">
        <w:rPr>
          <w:rFonts w:ascii="Times New Roman" w:eastAsiaTheme="majorEastAsia" w:hAnsi="Times New Roman" w:cs="Times New Roman"/>
          <w:sz w:val="24"/>
          <w:szCs w:val="24"/>
        </w:rPr>
        <w:t>. After data screening (detailed below), the sample analysed in the present study consisted of 2260 participant dyads.</w:t>
      </w:r>
    </w:p>
    <w:p w14:paraId="04D5D3F9" w14:textId="77777777" w:rsidR="004C5D82" w:rsidRPr="000A5CFD" w:rsidRDefault="004C5D82" w:rsidP="0083616E">
      <w:pPr>
        <w:spacing w:after="0" w:line="480" w:lineRule="auto"/>
        <w:rPr>
          <w:rFonts w:ascii="Times New Roman" w:hAnsi="Times New Roman" w:cs="Times New Roman"/>
          <w:sz w:val="24"/>
          <w:szCs w:val="24"/>
        </w:rPr>
      </w:pPr>
    </w:p>
    <w:p w14:paraId="1A31A6BD" w14:textId="2D0B5521" w:rsidR="004C5D82"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Measures</w:t>
      </w:r>
    </w:p>
    <w:p w14:paraId="26CD8E55" w14:textId="77777777" w:rsidR="00D27125" w:rsidRPr="000A5CFD" w:rsidRDefault="00D27125" w:rsidP="0083616E">
      <w:pPr>
        <w:spacing w:after="0" w:line="480" w:lineRule="auto"/>
        <w:rPr>
          <w:rFonts w:ascii="Times New Roman" w:eastAsiaTheme="majorEastAsia" w:hAnsi="Times New Roman" w:cs="Times New Roman"/>
          <w:b/>
          <w:bCs/>
          <w:sz w:val="24"/>
          <w:szCs w:val="24"/>
        </w:rPr>
      </w:pPr>
    </w:p>
    <w:p w14:paraId="6C31B85A" w14:textId="77CC3773" w:rsidR="00821A0E" w:rsidRPr="000A5CFD" w:rsidRDefault="00821A0E"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t>Demographic</w:t>
      </w:r>
      <w:r w:rsidR="00001335" w:rsidRPr="000A5CFD">
        <w:rPr>
          <w:rFonts w:ascii="Times New Roman" w:eastAsiaTheme="majorEastAsia" w:hAnsi="Times New Roman" w:cs="Times New Roman"/>
          <w:b/>
          <w:bCs/>
          <w:sz w:val="24"/>
          <w:szCs w:val="24"/>
        </w:rPr>
        <w:t xml:space="preserve"> and anthropometric information</w:t>
      </w:r>
      <w:r w:rsidRPr="000A5CFD">
        <w:rPr>
          <w:rFonts w:ascii="Times New Roman" w:eastAsiaTheme="majorEastAsia" w:hAnsi="Times New Roman" w:cs="Times New Roman"/>
          <w:b/>
          <w:bCs/>
          <w:sz w:val="24"/>
          <w:szCs w:val="24"/>
        </w:rPr>
        <w:t xml:space="preserve">: </w:t>
      </w:r>
      <w:r w:rsidRPr="000A5CFD">
        <w:rPr>
          <w:rFonts w:ascii="Times New Roman" w:eastAsiaTheme="majorEastAsia" w:hAnsi="Times New Roman" w:cs="Times New Roman"/>
          <w:sz w:val="24"/>
          <w:szCs w:val="24"/>
        </w:rPr>
        <w:t xml:space="preserve">Parents reported their child’s </w:t>
      </w:r>
      <w:r w:rsidR="00001335" w:rsidRPr="000A5CFD">
        <w:rPr>
          <w:rFonts w:ascii="Times New Roman" w:eastAsiaTheme="majorEastAsia" w:hAnsi="Times New Roman" w:cs="Times New Roman"/>
          <w:sz w:val="24"/>
          <w:szCs w:val="24"/>
        </w:rPr>
        <w:t xml:space="preserve">date of birth, sex, </w:t>
      </w:r>
      <w:proofErr w:type="gramStart"/>
      <w:r w:rsidR="00001335" w:rsidRPr="000A5CFD">
        <w:rPr>
          <w:rFonts w:ascii="Times New Roman" w:eastAsiaTheme="majorEastAsia" w:hAnsi="Times New Roman" w:cs="Times New Roman"/>
          <w:sz w:val="24"/>
          <w:szCs w:val="24"/>
        </w:rPr>
        <w:t>height</w:t>
      </w:r>
      <w:proofErr w:type="gramEnd"/>
      <w:r w:rsidR="00001335" w:rsidRPr="000A5CFD">
        <w:rPr>
          <w:rFonts w:ascii="Times New Roman" w:eastAsiaTheme="majorEastAsia" w:hAnsi="Times New Roman" w:cs="Times New Roman"/>
          <w:sz w:val="24"/>
          <w:szCs w:val="24"/>
        </w:rPr>
        <w:t xml:space="preserve"> and weight. BMI was calculated as kg/m</w:t>
      </w:r>
      <w:r w:rsidR="00001335" w:rsidRPr="000A5CFD">
        <w:rPr>
          <w:rFonts w:ascii="Times New Roman" w:eastAsiaTheme="majorEastAsia" w:hAnsi="Times New Roman" w:cs="Times New Roman"/>
          <w:sz w:val="24"/>
          <w:szCs w:val="24"/>
          <w:vertAlign w:val="superscript"/>
        </w:rPr>
        <w:t>2</w:t>
      </w:r>
      <w:r w:rsidR="00001335" w:rsidRPr="000A5CFD">
        <w:rPr>
          <w:rFonts w:ascii="Times New Roman" w:eastAsiaTheme="majorEastAsia" w:hAnsi="Times New Roman" w:cs="Times New Roman"/>
          <w:sz w:val="24"/>
          <w:szCs w:val="24"/>
        </w:rPr>
        <w:t>.</w:t>
      </w:r>
    </w:p>
    <w:p w14:paraId="743A7875" w14:textId="77777777" w:rsidR="00821A0E" w:rsidRPr="000A5CFD" w:rsidRDefault="00821A0E" w:rsidP="0083616E">
      <w:pPr>
        <w:spacing w:after="0" w:line="480" w:lineRule="auto"/>
        <w:rPr>
          <w:rFonts w:ascii="Times New Roman" w:eastAsiaTheme="majorEastAsia" w:hAnsi="Times New Roman" w:cs="Times New Roman"/>
          <w:b/>
          <w:bCs/>
          <w:sz w:val="24"/>
          <w:szCs w:val="24"/>
        </w:rPr>
      </w:pPr>
    </w:p>
    <w:p w14:paraId="7DD66BBC" w14:textId="361E9FA7" w:rsidR="00CA36E3" w:rsidRPr="000A5CFD" w:rsidRDefault="00CA36E3"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C</w:t>
      </w:r>
      <w:r w:rsidR="004460BB" w:rsidRPr="000A5CFD">
        <w:rPr>
          <w:rFonts w:ascii="Times New Roman" w:eastAsiaTheme="majorEastAsia" w:hAnsi="Times New Roman" w:cs="Times New Roman"/>
          <w:b/>
          <w:bCs/>
          <w:sz w:val="24"/>
          <w:szCs w:val="24"/>
        </w:rPr>
        <w:t>hild c</w:t>
      </w:r>
      <w:r w:rsidRPr="000A5CFD">
        <w:rPr>
          <w:rFonts w:ascii="Times New Roman" w:eastAsiaTheme="majorEastAsia" w:hAnsi="Times New Roman" w:cs="Times New Roman"/>
          <w:b/>
          <w:bCs/>
          <w:sz w:val="24"/>
          <w:szCs w:val="24"/>
        </w:rPr>
        <w:t xml:space="preserve">ommercial and non-commercial </w:t>
      </w:r>
      <w:r w:rsidR="004460BB" w:rsidRPr="000A5CFD">
        <w:rPr>
          <w:rFonts w:ascii="Times New Roman" w:eastAsiaTheme="majorEastAsia" w:hAnsi="Times New Roman" w:cs="Times New Roman"/>
          <w:b/>
          <w:bCs/>
          <w:sz w:val="24"/>
          <w:szCs w:val="24"/>
        </w:rPr>
        <w:t>television</w:t>
      </w:r>
      <w:r w:rsidRPr="000A5CFD">
        <w:rPr>
          <w:rFonts w:ascii="Times New Roman" w:eastAsiaTheme="majorEastAsia" w:hAnsi="Times New Roman" w:cs="Times New Roman"/>
          <w:b/>
          <w:bCs/>
          <w:sz w:val="24"/>
          <w:szCs w:val="24"/>
        </w:rPr>
        <w:t xml:space="preserve"> exposure</w:t>
      </w:r>
      <w:r w:rsidR="00203EA2" w:rsidRPr="000A5CFD">
        <w:rPr>
          <w:rFonts w:ascii="Times New Roman" w:eastAsiaTheme="majorEastAsia" w:hAnsi="Times New Roman" w:cs="Times New Roman"/>
          <w:b/>
          <w:bCs/>
          <w:sz w:val="24"/>
          <w:szCs w:val="24"/>
        </w:rPr>
        <w:t xml:space="preserve"> </w:t>
      </w:r>
      <w:r w:rsidR="00203EA2" w:rsidRPr="000A5CFD">
        <w:rPr>
          <w:rFonts w:ascii="Times New Roman" w:eastAsiaTheme="majorEastAsia" w:hAnsi="Times New Roman" w:cs="Times New Roman"/>
          <w:sz w:val="24"/>
          <w:szCs w:val="24"/>
        </w:rPr>
        <w:t xml:space="preserve">(adapted from </w:t>
      </w:r>
      <w:r w:rsidR="00B96726"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&lt;EndNote&gt;&lt;Cite&gt;&lt;Author&gt;Boyland&lt;/Author&gt;&lt;Year&gt;2011&lt;/Year&gt;&lt;RecNum&gt;105&lt;/RecNum&gt;&lt;DisplayText&gt;&lt;style face="superscript"&gt;15&lt;/style&gt;&lt;/DisplayText&gt;&lt;record&gt;&lt;rec-number&gt;105&lt;/rec-number&gt;&lt;foreign-keys&gt;&lt;key app="EN" db-id="tz5v9pvtnrezp9etwwsxffdz2rsz02xxwx0d" timestamp="1407239926"&gt;105&lt;/key&gt;&lt;/foreign-keys&gt;&lt;ref-type name="Journal Article"&gt;17&lt;/ref-type&gt;&lt;contributors&gt;&lt;authors&gt;&lt;author&gt;Boyland, E. J.&lt;/author&gt;&lt;author&gt;Harrold, J. A.&lt;/author&gt;&lt;author&gt;Kirkham, T. C.&lt;/author&gt;&lt;author&gt;Corker, C.&lt;/author&gt;&lt;author&gt;Cuddy, J.&lt;/author&gt;&lt;author&gt;Evans, D.&lt;/author&gt;&lt;author&gt;Dovey, T. M.&lt;/author&gt;&lt;author&gt;Lawton, C. L.&lt;/author&gt;&lt;author&gt;Blundell, J. E.&lt;/author&gt;&lt;author&gt;Halford, J. C. G.&lt;/author&gt;&lt;/authors&gt;&lt;/contributors&gt;&lt;titles&gt;&lt;title&gt;Food Commercials Increase Preference for Energy-Dense Foods, Particularly in Children Who Watch More Television&lt;/title&gt;&lt;secondary-title&gt;Pediatrics&lt;/secondary-title&gt;&lt;/titles&gt;&lt;periodical&gt;&lt;full-title&gt;Pediatrics&lt;/full-title&gt;&lt;/periodical&gt;&lt;pages&gt;e93-e100&lt;/pages&gt;&lt;volume&gt;128&lt;/volume&gt;&lt;number&gt;1&lt;/number&gt;&lt;keywords&gt;&lt;keyword&gt;advertising&lt;/keyword&gt;&lt;keyword&gt;Children&lt;/keyword&gt;&lt;keyword&gt;Commercials&lt;/keyword&gt;&lt;keyword&gt;Exposure&lt;/keyword&gt;&lt;keyword&gt;food&lt;/keyword&gt;&lt;keyword&gt;Television&lt;/keyword&gt;&lt;/keywords&gt;&lt;dates&gt;&lt;year&gt;2011&lt;/year&gt;&lt;/dates&gt;&lt;urls&gt;&lt;related-urls&gt;&lt;url&gt;http://pediatrics.aappublications.org/content/128/1/e93.abstract&lt;/url&gt;&lt;/related-urls&gt;&lt;/urls&gt;&lt;access-date&gt;07/01&lt;/access-date&gt;&lt;/record&gt;&lt;/Cite&gt;&lt;/EndNote&gt;</w:instrText>
      </w:r>
      <w:r w:rsidR="00B96726"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15</w:t>
      </w:r>
      <w:r w:rsidR="00B96726" w:rsidRPr="000A5CFD">
        <w:rPr>
          <w:rFonts w:ascii="Times New Roman" w:eastAsiaTheme="majorEastAsia" w:hAnsi="Times New Roman" w:cs="Times New Roman"/>
          <w:sz w:val="24"/>
          <w:szCs w:val="24"/>
        </w:rPr>
        <w:fldChar w:fldCharType="end"/>
      </w:r>
      <w:r w:rsidR="00B96726"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b/>
          <w:bCs/>
          <w:sz w:val="24"/>
          <w:szCs w:val="24"/>
        </w:rPr>
        <w:t xml:space="preserve">: </w:t>
      </w:r>
      <w:r w:rsidRPr="000A5CFD">
        <w:rPr>
          <w:rFonts w:ascii="Times New Roman" w:eastAsiaTheme="majorEastAsia" w:hAnsi="Times New Roman" w:cs="Times New Roman"/>
          <w:sz w:val="24"/>
          <w:szCs w:val="24"/>
        </w:rPr>
        <w:t>Parents reported</w:t>
      </w:r>
      <w:r w:rsidR="001B7D3E" w:rsidRPr="000A5CFD">
        <w:rPr>
          <w:rFonts w:ascii="Times New Roman" w:eastAsiaTheme="majorEastAsia" w:hAnsi="Times New Roman" w:cs="Times New Roman"/>
          <w:sz w:val="24"/>
          <w:szCs w:val="24"/>
        </w:rPr>
        <w:t xml:space="preserve"> on the </w:t>
      </w:r>
      <w:r w:rsidR="004460BB" w:rsidRPr="000A5CFD">
        <w:rPr>
          <w:rFonts w:ascii="Times New Roman" w:eastAsiaTheme="majorEastAsia" w:hAnsi="Times New Roman" w:cs="Times New Roman"/>
          <w:sz w:val="24"/>
          <w:szCs w:val="24"/>
        </w:rPr>
        <w:t>duration of time</w:t>
      </w:r>
      <w:r w:rsidR="001B7D3E" w:rsidRPr="000A5CFD">
        <w:rPr>
          <w:rFonts w:ascii="Times New Roman" w:eastAsiaTheme="majorEastAsia" w:hAnsi="Times New Roman" w:cs="Times New Roman"/>
          <w:sz w:val="24"/>
          <w:szCs w:val="24"/>
        </w:rPr>
        <w:t xml:space="preserve"> (hours) their child spen</w:t>
      </w:r>
      <w:r w:rsidR="006B5BCE" w:rsidRPr="000A5CFD">
        <w:rPr>
          <w:rFonts w:ascii="Times New Roman" w:eastAsiaTheme="majorEastAsia" w:hAnsi="Times New Roman" w:cs="Times New Roman"/>
          <w:sz w:val="24"/>
          <w:szCs w:val="24"/>
        </w:rPr>
        <w:t>ds</w:t>
      </w:r>
      <w:r w:rsidR="001B7D3E" w:rsidRPr="000A5CFD">
        <w:rPr>
          <w:rFonts w:ascii="Times New Roman" w:eastAsiaTheme="majorEastAsia" w:hAnsi="Times New Roman" w:cs="Times New Roman"/>
          <w:sz w:val="24"/>
          <w:szCs w:val="24"/>
        </w:rPr>
        <w:t xml:space="preserve"> viewing television </w:t>
      </w:r>
      <w:r w:rsidR="004460BB" w:rsidRPr="000A5CFD">
        <w:rPr>
          <w:rFonts w:ascii="Times New Roman" w:eastAsiaTheme="majorEastAsia" w:hAnsi="Times New Roman" w:cs="Times New Roman"/>
          <w:sz w:val="24"/>
          <w:szCs w:val="24"/>
        </w:rPr>
        <w:t>(inclusive of live and on-demand “catch up” services</w:t>
      </w:r>
      <w:r w:rsidR="00682897" w:rsidRPr="000A5CFD">
        <w:rPr>
          <w:rFonts w:ascii="Times New Roman" w:eastAsiaTheme="majorEastAsia" w:hAnsi="Times New Roman" w:cs="Times New Roman"/>
          <w:sz w:val="24"/>
          <w:szCs w:val="24"/>
        </w:rPr>
        <w:t>, in line with official industry measures</w:t>
      </w:r>
      <w:r w:rsidR="00203EA2" w:rsidRPr="000A5CFD">
        <w:rPr>
          <w:rFonts w:ascii="Times New Roman" w:eastAsiaTheme="majorEastAsia" w:hAnsi="Times New Roman" w:cs="Times New Roman"/>
          <w:sz w:val="24"/>
          <w:szCs w:val="24"/>
        </w:rPr>
        <w:t xml:space="preserve">; </w:t>
      </w:r>
      <w:r w:rsidR="00B96726"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&lt;EndNote&gt;&lt;Cite&gt;&lt;Author&gt;Ofcom&lt;/Author&gt;&lt;RecNum&gt;1293&lt;/RecNum&gt;&lt;DisplayText&gt;&lt;style face="superscript"&gt;16&lt;/style&gt;&lt;/DisplayText&gt;&lt;record&gt;&lt;rec-number&gt;1293&lt;/rec-number&gt;&lt;foreign-keys&gt;&lt;key app="EN" db-id="tz5v9pvtnrezp9etwwsxffdz2rsz02xxwx0d" timestamp="1567071080"&gt;1293&lt;/key&gt;&lt;/foreign-keys&gt;&lt;ref-type name="Web Page"&gt;12&lt;/ref-type&gt;&lt;contributors&gt;&lt;authors&gt;&lt;author&gt;Ofcom&lt;/author&gt;&lt;/authors&gt;&lt;/contributors&gt;&lt;titles&gt;&lt;title&gt;Children and parents: Media use and attitudes report 2018. https://www.ofcom.org.uk/research-and-data/media-literacy-research/childrens/children-and-parents-media-use-and-attitudes-report-2018. Accessed April 6, 2020.&lt;/title&gt;&lt;/titles&gt;&lt;dates&gt;&lt;/dates&gt;&lt;urls&gt;&lt;/urls&gt;&lt;/record&gt;&lt;/Cite&gt;&lt;/EndNote&gt;</w:instrText>
      </w:r>
      <w:r w:rsidR="00B96726"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16</w:t>
      </w:r>
      <w:r w:rsidR="00B96726" w:rsidRPr="000A5CFD">
        <w:rPr>
          <w:rFonts w:ascii="Times New Roman" w:eastAsiaTheme="majorEastAsia" w:hAnsi="Times New Roman" w:cs="Times New Roman"/>
          <w:sz w:val="24"/>
          <w:szCs w:val="24"/>
        </w:rPr>
        <w:fldChar w:fldCharType="end"/>
      </w:r>
      <w:r w:rsidR="004460BB" w:rsidRPr="000A5CFD">
        <w:rPr>
          <w:rFonts w:ascii="Times New Roman" w:eastAsiaTheme="majorEastAsia" w:hAnsi="Times New Roman" w:cs="Times New Roman"/>
          <w:sz w:val="24"/>
          <w:szCs w:val="24"/>
        </w:rPr>
        <w:t xml:space="preserve">) </w:t>
      </w:r>
      <w:r w:rsidR="001B7D3E" w:rsidRPr="000A5CFD">
        <w:rPr>
          <w:rFonts w:ascii="Times New Roman" w:eastAsiaTheme="majorEastAsia" w:hAnsi="Times New Roman" w:cs="Times New Roman"/>
          <w:sz w:val="24"/>
          <w:szCs w:val="24"/>
        </w:rPr>
        <w:t xml:space="preserve">on </w:t>
      </w:r>
      <w:r w:rsidR="00896204" w:rsidRPr="000A5CFD">
        <w:rPr>
          <w:rFonts w:ascii="Times New Roman" w:eastAsiaTheme="majorEastAsia" w:hAnsi="Times New Roman" w:cs="Times New Roman"/>
          <w:sz w:val="24"/>
          <w:szCs w:val="24"/>
        </w:rPr>
        <w:t xml:space="preserve">a typical </w:t>
      </w:r>
      <w:r w:rsidR="001B7D3E" w:rsidRPr="000A5CFD">
        <w:rPr>
          <w:rFonts w:ascii="Times New Roman" w:eastAsiaTheme="majorEastAsia" w:hAnsi="Times New Roman" w:cs="Times New Roman"/>
          <w:sz w:val="24"/>
          <w:szCs w:val="24"/>
        </w:rPr>
        <w:t xml:space="preserve">weekday and </w:t>
      </w:r>
      <w:r w:rsidR="00896204" w:rsidRPr="000A5CFD">
        <w:rPr>
          <w:rFonts w:ascii="Times New Roman" w:eastAsiaTheme="majorEastAsia" w:hAnsi="Times New Roman" w:cs="Times New Roman"/>
          <w:sz w:val="24"/>
          <w:szCs w:val="24"/>
        </w:rPr>
        <w:t xml:space="preserve">a typical </w:t>
      </w:r>
      <w:r w:rsidR="001B7D3E" w:rsidRPr="000A5CFD">
        <w:rPr>
          <w:rFonts w:ascii="Times New Roman" w:eastAsiaTheme="majorEastAsia" w:hAnsi="Times New Roman" w:cs="Times New Roman"/>
          <w:sz w:val="24"/>
          <w:szCs w:val="24"/>
        </w:rPr>
        <w:t xml:space="preserve">weekend day, as well as the proportion </w:t>
      </w:r>
      <w:r w:rsidR="009D249D" w:rsidRPr="000A5CFD">
        <w:rPr>
          <w:rFonts w:ascii="Times New Roman" w:eastAsiaTheme="majorEastAsia" w:hAnsi="Times New Roman" w:cs="Times New Roman"/>
          <w:sz w:val="24"/>
          <w:szCs w:val="24"/>
        </w:rPr>
        <w:t xml:space="preserve">(%) </w:t>
      </w:r>
      <w:r w:rsidR="001B7D3E" w:rsidRPr="000A5CFD">
        <w:rPr>
          <w:rFonts w:ascii="Times New Roman" w:eastAsiaTheme="majorEastAsia" w:hAnsi="Times New Roman" w:cs="Times New Roman"/>
          <w:sz w:val="24"/>
          <w:szCs w:val="24"/>
        </w:rPr>
        <w:t>of that time spent on commercial channels (</w:t>
      </w:r>
      <w:r w:rsidR="00E74671" w:rsidRPr="000A5CFD">
        <w:rPr>
          <w:rFonts w:ascii="Times New Roman" w:eastAsiaTheme="majorEastAsia" w:hAnsi="Times New Roman" w:cs="Times New Roman"/>
          <w:sz w:val="24"/>
          <w:szCs w:val="24"/>
        </w:rPr>
        <w:t xml:space="preserve">those </w:t>
      </w:r>
      <w:r w:rsidR="001B7D3E" w:rsidRPr="000A5CFD">
        <w:rPr>
          <w:rFonts w:ascii="Times New Roman" w:eastAsiaTheme="majorEastAsia" w:hAnsi="Times New Roman" w:cs="Times New Roman"/>
          <w:sz w:val="24"/>
          <w:szCs w:val="24"/>
        </w:rPr>
        <w:t>carrying advertising</w:t>
      </w:r>
      <w:r w:rsidR="00E74671" w:rsidRPr="000A5CFD">
        <w:rPr>
          <w:rFonts w:ascii="Times New Roman" w:eastAsiaTheme="majorEastAsia" w:hAnsi="Times New Roman" w:cs="Times New Roman"/>
          <w:sz w:val="24"/>
          <w:szCs w:val="24"/>
        </w:rPr>
        <w:t>, e.g. ITV, satellite subscription channels such as Sky</w:t>
      </w:r>
      <w:r w:rsidR="001B7D3E" w:rsidRPr="000A5CFD">
        <w:rPr>
          <w:rFonts w:ascii="Times New Roman" w:eastAsiaTheme="majorEastAsia" w:hAnsi="Times New Roman" w:cs="Times New Roman"/>
          <w:sz w:val="24"/>
          <w:szCs w:val="24"/>
        </w:rPr>
        <w:t xml:space="preserve">). </w:t>
      </w:r>
      <w:r w:rsidR="00896204" w:rsidRPr="000A5CFD">
        <w:rPr>
          <w:rFonts w:ascii="Times New Roman" w:eastAsiaTheme="majorEastAsia" w:hAnsi="Times New Roman" w:cs="Times New Roman"/>
          <w:sz w:val="24"/>
          <w:szCs w:val="24"/>
        </w:rPr>
        <w:t xml:space="preserve">Data for typical weekday viewing were multiplied by five, data for typical weekend day viewing were multiplied by two and these data summed to calculate typical total weekly TV viewing. From this, </w:t>
      </w:r>
      <w:r w:rsidR="001B7D3E" w:rsidRPr="000A5CFD">
        <w:rPr>
          <w:rFonts w:ascii="Times New Roman" w:eastAsiaTheme="majorEastAsia" w:hAnsi="Times New Roman" w:cs="Times New Roman"/>
          <w:sz w:val="24"/>
          <w:szCs w:val="24"/>
        </w:rPr>
        <w:t xml:space="preserve">weekly time (hours) spent watching commercial and non-commercial </w:t>
      </w:r>
      <w:r w:rsidR="00E74671" w:rsidRPr="000A5CFD">
        <w:rPr>
          <w:rFonts w:ascii="Times New Roman" w:eastAsiaTheme="majorEastAsia" w:hAnsi="Times New Roman" w:cs="Times New Roman"/>
          <w:sz w:val="24"/>
          <w:szCs w:val="24"/>
        </w:rPr>
        <w:t xml:space="preserve">(public service broadcasting, e.g. BBC) </w:t>
      </w:r>
      <w:r w:rsidR="001B7D3E" w:rsidRPr="000A5CFD">
        <w:rPr>
          <w:rFonts w:ascii="Times New Roman" w:eastAsiaTheme="majorEastAsia" w:hAnsi="Times New Roman" w:cs="Times New Roman"/>
          <w:sz w:val="24"/>
          <w:szCs w:val="24"/>
        </w:rPr>
        <w:t>television</w:t>
      </w:r>
      <w:r w:rsidR="002B7935" w:rsidRPr="000A5CFD">
        <w:rPr>
          <w:rFonts w:ascii="Times New Roman" w:eastAsiaTheme="majorEastAsia" w:hAnsi="Times New Roman" w:cs="Times New Roman"/>
          <w:sz w:val="24"/>
          <w:szCs w:val="24"/>
        </w:rPr>
        <w:t xml:space="preserve"> </w:t>
      </w:r>
      <w:r w:rsidR="00325BE7" w:rsidRPr="000A5CFD">
        <w:rPr>
          <w:rFonts w:ascii="Times New Roman" w:eastAsiaTheme="majorEastAsia" w:hAnsi="Times New Roman" w:cs="Times New Roman"/>
          <w:sz w:val="24"/>
          <w:szCs w:val="24"/>
        </w:rPr>
        <w:t>was</w:t>
      </w:r>
      <w:r w:rsidR="002B7935" w:rsidRPr="000A5CFD">
        <w:rPr>
          <w:rFonts w:ascii="Times New Roman" w:eastAsiaTheme="majorEastAsia" w:hAnsi="Times New Roman" w:cs="Times New Roman"/>
          <w:sz w:val="24"/>
          <w:szCs w:val="24"/>
        </w:rPr>
        <w:t xml:space="preserve"> calculated</w:t>
      </w:r>
      <w:r w:rsidR="00896204" w:rsidRPr="000A5CFD">
        <w:rPr>
          <w:rFonts w:ascii="Times New Roman" w:eastAsiaTheme="majorEastAsia" w:hAnsi="Times New Roman" w:cs="Times New Roman"/>
          <w:sz w:val="24"/>
          <w:szCs w:val="24"/>
        </w:rPr>
        <w:t xml:space="preserve"> based the proportion of each viewing type indicated by parents</w:t>
      </w:r>
      <w:r w:rsidR="001B7D3E" w:rsidRPr="000A5CFD">
        <w:rPr>
          <w:rFonts w:ascii="Times New Roman" w:eastAsiaTheme="majorEastAsia" w:hAnsi="Times New Roman" w:cs="Times New Roman"/>
          <w:sz w:val="24"/>
          <w:szCs w:val="24"/>
        </w:rPr>
        <w:t>.</w:t>
      </w:r>
    </w:p>
    <w:p w14:paraId="25F00BA7" w14:textId="77777777" w:rsidR="004460BB" w:rsidRPr="000A5CFD" w:rsidRDefault="004460BB" w:rsidP="0083616E">
      <w:pPr>
        <w:spacing w:after="0" w:line="480" w:lineRule="auto"/>
        <w:rPr>
          <w:rFonts w:ascii="Times New Roman" w:hAnsi="Times New Roman" w:cs="Times New Roman"/>
          <w:sz w:val="24"/>
          <w:szCs w:val="24"/>
        </w:rPr>
      </w:pPr>
    </w:p>
    <w:p w14:paraId="04FBBEFE" w14:textId="6155129B" w:rsidR="004460BB" w:rsidRPr="000A5CFD" w:rsidRDefault="64D0B0E3"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Child purchase requests for advertised foods or “pester power”</w:t>
      </w:r>
      <w:r w:rsidRPr="000A5CFD">
        <w:rPr>
          <w:rFonts w:ascii="Times New Roman" w:eastAsiaTheme="majorEastAsia" w:hAnsi="Times New Roman" w:cs="Times New Roman"/>
          <w:sz w:val="24"/>
          <w:szCs w:val="24"/>
        </w:rPr>
        <w:t xml:space="preserve"> (adapted from</w:t>
      </w:r>
      <w:r w:rsidR="00B96726"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&lt;EndNote&gt;&lt;Cite&gt;&lt;Author&gt;Huang&lt;/Author&gt;&lt;Year&gt;2016&lt;/Year&gt;&lt;RecNum&gt;1267&lt;/RecNum&gt;&lt;DisplayText&gt;&lt;style face="superscript"&gt;17&lt;/style&gt;&lt;/DisplayText&gt;&lt;record&gt;&lt;rec-number&gt;1267&lt;/rec-number&gt;&lt;foreign-keys&gt;&lt;key app="EN" db-id="tz5v9pvtnrezp9etwwsxffdz2rsz02xxwx0d" timestamp="1532089079"&gt;1267&lt;/key&gt;&lt;/foreign-keys&gt;&lt;ref-type name="Journal Article"&gt;17&lt;/ref-type&gt;&lt;contributors&gt;&lt;authors&gt;&lt;author&gt;Huang, C.Y.&lt;/author&gt;&lt;author&gt;Reisch, L.A.&lt;/author&gt;&lt;author&gt;Gwozdz, W.&lt;/author&gt;&lt;author&gt;Molnar, D.&lt;/author&gt;&lt;author&gt;Konstabel, K.&lt;/author&gt;&lt;author&gt;Michels, N.&lt;/author&gt;&lt;author&gt;Tornaritis, M.&lt;/author&gt;&lt;author&gt;Eiben, G.&lt;/author&gt;&lt;author&gt;Siani, A.&lt;/author&gt;&lt;author&gt;Fernandez-Alvira, J.M.&lt;/author&gt;&lt;author&gt;Ahrens, W.&lt;/author&gt;&lt;author&gt;Pigeot, I.&lt;/author&gt;&lt;author&gt;Lissner, L.&lt;/author&gt;&lt;/authors&gt;&lt;/contributors&gt;&lt;titles&gt;&lt;title&gt;Pester power and its consequences: do European children&amp;apos;s food purchasing requests relate to diet and weight outcomes?&lt;/title&gt;&lt;secondary-title&gt;Public Health Nutr.&lt;/secondary-title&gt;&lt;/titles&gt;&lt;periodical&gt;&lt;full-title&gt;Public Health Nutr.&lt;/full-title&gt;&lt;/periodical&gt;&lt;pages&gt;2393-2403&lt;/pages&gt;&lt;volume&gt;19&lt;/volume&gt;&lt;number&gt;13&lt;/number&gt;&lt;dates&gt;&lt;year&gt;2016&lt;/year&gt;&lt;/dates&gt;&lt;urls&gt;&lt;/urls&gt;&lt;/record&gt;&lt;/Cite&gt;&lt;/EndNote&gt;</w:instrText>
      </w:r>
      <w:r w:rsidR="00B96726"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17</w:t>
      </w:r>
      <w:r w:rsidR="00B96726" w:rsidRPr="000A5CFD">
        <w:rPr>
          <w:rFonts w:ascii="Times New Roman" w:eastAsiaTheme="majorEastAsia" w:hAnsi="Times New Roman" w:cs="Times New Roman"/>
          <w:sz w:val="24"/>
          <w:szCs w:val="24"/>
        </w:rPr>
        <w:fldChar w:fldCharType="end"/>
      </w:r>
      <w:r w:rsidR="00B96726"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b/>
          <w:bCs/>
          <w:sz w:val="24"/>
          <w:szCs w:val="24"/>
        </w:rPr>
        <w:t xml:space="preserve">: </w:t>
      </w:r>
      <w:r w:rsidRPr="000A5CFD">
        <w:rPr>
          <w:rFonts w:ascii="Times New Roman" w:eastAsiaTheme="majorEastAsia" w:hAnsi="Times New Roman" w:cs="Times New Roman"/>
          <w:sz w:val="24"/>
          <w:szCs w:val="24"/>
        </w:rPr>
        <w:t>Children self-reported how frequently they ask</w:t>
      </w:r>
      <w:r w:rsidR="000D5E1C" w:rsidRPr="000A5CFD">
        <w:rPr>
          <w:rFonts w:ascii="Times New Roman" w:eastAsiaTheme="majorEastAsia" w:hAnsi="Times New Roman" w:cs="Times New Roman"/>
          <w:sz w:val="24"/>
          <w:szCs w:val="24"/>
        </w:rPr>
        <w:t>ed</w:t>
      </w:r>
      <w:r w:rsidRPr="000A5CFD">
        <w:rPr>
          <w:rFonts w:ascii="Times New Roman" w:eastAsiaTheme="majorEastAsia" w:hAnsi="Times New Roman" w:cs="Times New Roman"/>
          <w:sz w:val="24"/>
          <w:szCs w:val="24"/>
        </w:rPr>
        <w:t xml:space="preserve"> their parent to buy food or beverage items they ha</w:t>
      </w:r>
      <w:r w:rsidR="000D5E1C" w:rsidRPr="000A5CFD">
        <w:rPr>
          <w:rFonts w:ascii="Times New Roman" w:eastAsiaTheme="majorEastAsia" w:hAnsi="Times New Roman" w:cs="Times New Roman"/>
          <w:sz w:val="24"/>
          <w:szCs w:val="24"/>
        </w:rPr>
        <w:t>d</w:t>
      </w:r>
      <w:r w:rsidRPr="000A5CFD">
        <w:rPr>
          <w:rFonts w:ascii="Times New Roman" w:eastAsiaTheme="majorEastAsia" w:hAnsi="Times New Roman" w:cs="Times New Roman"/>
          <w:sz w:val="24"/>
          <w:szCs w:val="24"/>
        </w:rPr>
        <w:t xml:space="preserve"> seen advertised on television (7-point Likert scale from ‘never’ to ‘more than once per day’).</w:t>
      </w:r>
    </w:p>
    <w:p w14:paraId="48DAC807" w14:textId="77777777" w:rsidR="004460BB" w:rsidRPr="000A5CFD" w:rsidRDefault="004460BB" w:rsidP="0083616E">
      <w:pPr>
        <w:spacing w:after="0" w:line="480" w:lineRule="auto"/>
        <w:rPr>
          <w:rFonts w:ascii="Times New Roman" w:hAnsi="Times New Roman" w:cs="Times New Roman"/>
          <w:sz w:val="24"/>
          <w:szCs w:val="24"/>
        </w:rPr>
      </w:pPr>
    </w:p>
    <w:p w14:paraId="0C387F66" w14:textId="06C90E06" w:rsidR="004460BB" w:rsidRPr="000A5CFD" w:rsidRDefault="64D0B0E3"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 xml:space="preserve">Child purchasing of unhealthy foods: </w:t>
      </w:r>
      <w:r w:rsidRPr="000A5CFD">
        <w:rPr>
          <w:rFonts w:ascii="Times New Roman" w:eastAsiaTheme="majorEastAsia" w:hAnsi="Times New Roman" w:cs="Times New Roman"/>
          <w:sz w:val="24"/>
          <w:szCs w:val="24"/>
        </w:rPr>
        <w:t>Children self-reported how frequently they spend their own</w:t>
      </w:r>
      <w:r w:rsidR="00E74671"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 xml:space="preserve">money </w:t>
      </w:r>
      <w:r w:rsidR="00E74671" w:rsidRPr="000A5CFD">
        <w:rPr>
          <w:rFonts w:ascii="Times New Roman" w:eastAsiaTheme="majorEastAsia" w:hAnsi="Times New Roman" w:cs="Times New Roman"/>
          <w:sz w:val="24"/>
          <w:szCs w:val="24"/>
        </w:rPr>
        <w:t xml:space="preserve">(pocket money, allowance) </w:t>
      </w:r>
      <w:r w:rsidRPr="000A5CFD">
        <w:rPr>
          <w:rFonts w:ascii="Times New Roman" w:eastAsiaTheme="majorEastAsia" w:hAnsi="Times New Roman" w:cs="Times New Roman"/>
          <w:sz w:val="24"/>
          <w:szCs w:val="24"/>
        </w:rPr>
        <w:t xml:space="preserve">to buy chocolate, sweet biscuits (including chocolate covered), crisps, bakery goods (e.g. cakes, doughnuts), takeaway foods (e.g. chips, </w:t>
      </w:r>
      <w:r w:rsidRPr="000A5CFD">
        <w:rPr>
          <w:rFonts w:ascii="Times New Roman" w:eastAsiaTheme="majorEastAsia" w:hAnsi="Times New Roman" w:cs="Times New Roman"/>
          <w:sz w:val="24"/>
          <w:szCs w:val="24"/>
        </w:rPr>
        <w:lastRenderedPageBreak/>
        <w:t>pizza), sweets and non-chocolate confectionery, and non-diet fizzy drinks (7-point Likert scale from ‘never’ to ‘more than once per day’).</w:t>
      </w:r>
    </w:p>
    <w:p w14:paraId="6E7C3123" w14:textId="77777777" w:rsidR="00F47423" w:rsidRPr="000A5CFD" w:rsidRDefault="00F47423" w:rsidP="0083616E">
      <w:pPr>
        <w:spacing w:after="0" w:line="480" w:lineRule="auto"/>
        <w:rPr>
          <w:rFonts w:ascii="Times New Roman" w:hAnsi="Times New Roman" w:cs="Times New Roman"/>
          <w:sz w:val="24"/>
          <w:szCs w:val="24"/>
        </w:rPr>
      </w:pPr>
    </w:p>
    <w:p w14:paraId="2D75F7B0" w14:textId="42B25DFD" w:rsidR="00F5211E" w:rsidRPr="000A5CFD" w:rsidRDefault="64D0B0E3"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t xml:space="preserve">Child unhealthy food consumption </w:t>
      </w:r>
      <w:r w:rsidRPr="000A5CFD">
        <w:rPr>
          <w:rFonts w:ascii="Times New Roman" w:eastAsiaTheme="majorEastAsia" w:hAnsi="Times New Roman" w:cs="Times New Roman"/>
          <w:sz w:val="24"/>
          <w:szCs w:val="24"/>
        </w:rPr>
        <w:t>(adapted from</w:t>
      </w:r>
      <w:r w:rsidR="00B96726" w:rsidRPr="000A5CFD">
        <w:rPr>
          <w:rFonts w:ascii="Times New Roman" w:eastAsiaTheme="majorEastAsia" w:hAnsi="Times New Roman" w:cs="Times New Roman"/>
          <w:sz w:val="24"/>
          <w:szCs w:val="24"/>
        </w:rPr>
        <w:fldChar w:fldCharType="begin">
          <w:fldData xml:space="preserve">PEVuZE5vdGU+PENpdGU+PEF1dGhvcj5DYXRvbjwvQXV0aG9yPjxZZWFyPjIwMTE8L1llYXI+PFJl
Y051bT4xMjIwPC9SZWNOdW0+PERpc3BsYXlUZXh0PjxzdHlsZSBmYWNlPSJzdXBlcnNjcmlwdCI+
MTgsMTk8L3N0eWxlPjwvRGlzcGxheVRleHQ+PHJlY29yZD48cmVjLW51bWJlcj4xMjIwPC9yZWMt
bnVtYmVyPjxmb3JlaWduLWtleXM+PGtleSBhcHA9IkVOIiBkYi1pZD0idHo1djlwdnRucmV6cDll
dHd3c3hmZmR6MnJzejAyeHh3eDBkIiB0aW1lc3RhbXA9IjE0ODQ5MTE5NDkiPjEyMjA8L2tleT48
L2ZvcmVpZ24ta2V5cz48cmVmLXR5cGUgbmFtZT0iSm91cm5hbCBBcnRpY2xlIj4xNzwvcmVmLXR5
cGU+PGNvbnRyaWJ1dG9ycz48YXV0aG9ycz48YXV0aG9yPkNhdG9uLCBTYW1hbnRoYSBKLjwvYXV0
aG9yPjxhdXRob3I+QWhlcm4sIFNhcmEgTS48L2F1dGhvcj48YXV0aG9yPkhldGhlcmluZ3Rvbiwg
TWFyaW9uIE0uPC9hdXRob3I+PC9hdXRob3JzPjwvY29udHJpYnV0b3JzPjx0aXRsZXM+PHRpdGxl
PlZlZ2V0YWJsZXMgYnkgc3RlYWx0aC4gQW4gZXhwbG9yYXRvcnkgc3R1ZHkgaW52ZXN0aWdhdGlu
ZyB0aGUgaW50cm9kdWN0aW9uIG9mIHZlZ2V0YWJsZXMgaW4gdGhlIHdlYW5pbmcgcGVyaW9kPC90
aXRsZT48c2Vjb25kYXJ5LXRpdGxlPkFwcGV0aXRlPC9zZWNvbmRhcnktdGl0bGU+PC90aXRsZXM+
PHBlcmlvZGljYWw+PGZ1bGwtdGl0bGU+QXBwZXRpdGU8L2Z1bGwtdGl0bGU+PC9wZXJpb2RpY2Fs
PjxwYWdlcz44MTYtODI1PC9wYWdlcz48dm9sdW1lPjU3PC92b2x1bWU+PG51bWJlcj4zPC9udW1i
ZXI+PGtleXdvcmRzPjxrZXl3b3JkPkluZmFudCBmZWVkaW5nPC9rZXl3b3JkPjxrZXl3b3JkPldl
YW5pbmc8L2tleXdvcmQ+PGtleXdvcmQ+VmVnZXRhYmxlIGludGFrZTwva2V5d29yZD48a2V5d29y
ZD5BcHBldGl0ZTwva2V5d29yZD48L2tleXdvcmRzPjxkYXRlcz48eWVhcj4yMDExPC95ZWFyPjxw
dWItZGF0ZXM+PGRhdGU+MTIvLzwvZGF0ZT48L3B1Yi1kYXRlcz48L2RhdGVzPjxpc2JuPjAxOTUt
NjY2MzwvaXNibj48dXJscz48cmVsYXRlZC11cmxzPjx1cmw+Ly93d3cuc2NpZW5jZWRpcmVjdC5j
b20vc2NpZW5jZS9hcnRpY2xlL3BpaS9TMDE5NTY2NjMxMTAwNDc2NDwvdXJsPjwvcmVsYXRlZC11
cmxzPjwvdXJscz48ZWxlY3Ryb25pYy1yZXNvdXJjZS1udW0+aHR0cDovL2R4LmRvaS5vcmcvMTAu
MTAxNi9qLmFwcGV0LjIwMTEuMDUuMzE5PC9lbGVjdHJvbmljLXJlc291cmNlLW51bT48L3JlY29y
ZD48L0NpdGU+PENpdGU+PEF1dGhvcj5IYW1tb25kPC9BdXRob3I+PFllYXI+MTk5MzwvWWVhcj48
UmVjTnVtPjEyMjE8L1JlY051bT48cmVjb3JkPjxyZWMtbnVtYmVyPjEyMjE8L3JlYy1udW1iZXI+
PGZvcmVpZ24ta2V5cz48a2V5IGFwcD0iRU4iIGRiLWlkPSJ0ejV2OXB2dG5yZXpwOWV0d3dzeGZm
ZHoycnN6MDJ4eHd4MGQiIHRpbWVzdGFtcD0iMTQ4NDkxMjA0NiI+MTIyMTwva2V5PjwvZm9yZWln
bi1rZXlzPjxyZWYtdHlwZSBuYW1lPSJKb3VybmFsIEFydGljbGUiPjE3PC9yZWYtdHlwZT48Y29u
dHJpYnV0b3JzPjxhdXRob3JzPjxhdXRob3I+SGFtbW9uZCwgSi48L2F1dGhvcj48YXV0aG9yPk5l
bHNvbiwgTS48L2F1dGhvcj48YXV0aG9yPkNoaW5uLCBTLjwvYXV0aG9yPjxhdXRob3I+Um9uYSwg
Ui4gSi48L2F1dGhvcj48L2F1dGhvcnM+PC9jb250cmlidXRvcnM+PGF1dGgtYWRkcmVzcz5EZXBh
cnRtZW50IG9mIFB1YmxpYyBIZWFsdGggTWVkaWNpbmUsIFVuaXRlZCBNZWRpY2FsIFNjaG9vbHMs
IEd1eSBIb3NwaXRhbCwgTG9uZG9uLCBVSy48L2F1dGgtYWRkcmVzcz48dGl0bGVzPjx0aXRsZT5W
YWxpZGF0aW9uIG9mIGEgZm9vZCBmcmVxdWVuY3kgcXVlc3Rpb25uYWlyZSBmb3IgYXNzZXNzaW5n
IGRpZXRhcnkgaW50YWtlIGluIGEgc3R1ZHkgb2YgY29yb25hcnkgaGVhcnQgZGlzZWFzZSByaXNr
IGZhY3RvcnMgaW4gY2hpbGRyZW48L3RpdGxlPjxzZWNvbmRhcnktdGl0bGU+RXVyIEogQ2xpbiBO
dXRyPC9zZWNvbmRhcnktdGl0bGU+PGFsdC10aXRsZT5FdXJvcGVhbiBqb3VybmFsIG9mIGNsaW5p
Y2FsIG51dHJpdGlvbjwvYWx0LXRpdGxlPjwvdGl0bGVzPjxhbHQtcGVyaW9kaWNhbD48ZnVsbC10
aXRsZT5FdXJvcGVhbiBqb3VybmFsIG9mIGNsaW5pY2FsIG51dHJpdGlvbjwvZnVsbC10aXRsZT48
L2FsdC1wZXJpb2RpY2FsPjxwYWdlcz4yNDItNTA8L3BhZ2VzPjx2b2x1bWU+NDc8L3ZvbHVtZT48
bnVtYmVyPjQ8L251bWJlcj48ZWRpdGlvbj4xOTkzLzA0LzAxPC9lZGl0aW9uPjxrZXl3b3Jkcz48
a2V5d29yZD5DaGlsZDwva2V5d29yZD48a2V5d29yZD4qQ2hpbGQgTnV0cml0aW9uYWwgUGh5c2lv
bG9naWNhbCBQaGVub21lbmE8L2tleXdvcmQ+PGtleXdvcmQ+Q2hpbGQsIFByZXNjaG9vbDwva2V5
d29yZD48a2V5d29yZD5Db3JvbmFyeSBEaXNlYXNlLyplcGlkZW1pb2xvZ3kvZXRpb2xvZ3kvcHJl
dmVudGlvbiAmYW1wOyBjb250cm9sPC9rZXl3b3JkPjxrZXl3b3JkPipEaWV0IFN1cnZleXM8L2tl
eXdvcmQ+PGtleXdvcmQ+RW5nbGFuZC9lcGlkZW1pb2xvZ3k8L2tleXdvcmQ+PGtleXdvcmQ+RXZh
bHVhdGlvbiBTdHVkaWVzIGFzIFRvcGljPC9rZXl3b3JkPjxrZXl3b3JkPipIZWFsdGggU3RhdHVz
IEluZGljYXRvcnM8L2tleXdvcmQ+PGtleXdvcmQ+SHVtYW5zPC9rZXl3b3JkPjxrZXl3b3JkPlJl
cHJvZHVjaWJpbGl0eSBvZiBSZXN1bHRzPC9rZXl3b3JkPjxrZXl3b3JkPlJpc2sgRmFjdG9yczwv
a2V5d29yZD48a2V5d29yZD5TdXJ2ZXlzIGFuZCBRdWVzdGlvbm5haXJlczwva2V5d29yZD48L2tl
eXdvcmRzPjxkYXRlcz48eWVhcj4xOTkzPC95ZWFyPjxwdWItZGF0ZXM+PGRhdGU+QXByPC9kYXRl
PjwvcHViLWRhdGVzPjwvZGF0ZXM+PGlzYm4+MDk1NC0zMDA3IChQcmludCkmI3hEOzA5NTQtMzAw
NzwvaXNibj48YWNjZXNzaW9uLW51bT44NDkxMTYwPC9hY2Nlc3Npb24tbnVtPjx1cmxzPjwvdXJs
cz48cmVtb3RlLWRhdGFiYXNlLXByb3ZpZGVyPk5MTTwvcmVtb3RlLWRhdGFiYXNlLXByb3ZpZGVy
PjxsYW5ndWFnZT5lbmc8L2xhbmd1YWdlPjwvcmVjb3JkPjwvQ2l0ZT48L0VuZE5vdGU+
</w:fldData>
        </w:fldChar>
      </w:r>
      <w:r w:rsidR="005B59DF" w:rsidRPr="000A5CFD">
        <w:rPr>
          <w:rFonts w:ascii="Times New Roman" w:eastAsiaTheme="majorEastAsia" w:hAnsi="Times New Roman" w:cs="Times New Roman"/>
          <w:sz w:val="24"/>
          <w:szCs w:val="24"/>
        </w:rPr>
        <w:instrText xml:space="preserve"> ADDIN EN.CITE </w:instrText>
      </w:r>
      <w:r w:rsidR="005B59DF" w:rsidRPr="000A5CFD">
        <w:rPr>
          <w:rFonts w:ascii="Times New Roman" w:eastAsiaTheme="majorEastAsia" w:hAnsi="Times New Roman" w:cs="Times New Roman"/>
          <w:sz w:val="24"/>
          <w:szCs w:val="24"/>
        </w:rPr>
        <w:fldChar w:fldCharType="begin">
          <w:fldData xml:space="preserve">PEVuZE5vdGU+PENpdGU+PEF1dGhvcj5DYXRvbjwvQXV0aG9yPjxZZWFyPjIwMTE8L1llYXI+PFJl
Y051bT4xMjIwPC9SZWNOdW0+PERpc3BsYXlUZXh0PjxzdHlsZSBmYWNlPSJzdXBlcnNjcmlwdCI+
MTgsMTk8L3N0eWxlPjwvRGlzcGxheVRleHQ+PHJlY29yZD48cmVjLW51bWJlcj4xMjIwPC9yZWMt
bnVtYmVyPjxmb3JlaWduLWtleXM+PGtleSBhcHA9IkVOIiBkYi1pZD0idHo1djlwdnRucmV6cDll
dHd3c3hmZmR6MnJzejAyeHh3eDBkIiB0aW1lc3RhbXA9IjE0ODQ5MTE5NDkiPjEyMjA8L2tleT48
L2ZvcmVpZ24ta2V5cz48cmVmLXR5cGUgbmFtZT0iSm91cm5hbCBBcnRpY2xlIj4xNzwvcmVmLXR5
cGU+PGNvbnRyaWJ1dG9ycz48YXV0aG9ycz48YXV0aG9yPkNhdG9uLCBTYW1hbnRoYSBKLjwvYXV0
aG9yPjxhdXRob3I+QWhlcm4sIFNhcmEgTS48L2F1dGhvcj48YXV0aG9yPkhldGhlcmluZ3Rvbiwg
TWFyaW9uIE0uPC9hdXRob3I+PC9hdXRob3JzPjwvY29udHJpYnV0b3JzPjx0aXRsZXM+PHRpdGxl
PlZlZ2V0YWJsZXMgYnkgc3RlYWx0aC4gQW4gZXhwbG9yYXRvcnkgc3R1ZHkgaW52ZXN0aWdhdGlu
ZyB0aGUgaW50cm9kdWN0aW9uIG9mIHZlZ2V0YWJsZXMgaW4gdGhlIHdlYW5pbmcgcGVyaW9kPC90
aXRsZT48c2Vjb25kYXJ5LXRpdGxlPkFwcGV0aXRlPC9zZWNvbmRhcnktdGl0bGU+PC90aXRsZXM+
PHBlcmlvZGljYWw+PGZ1bGwtdGl0bGU+QXBwZXRpdGU8L2Z1bGwtdGl0bGU+PC9wZXJpb2RpY2Fs
PjxwYWdlcz44MTYtODI1PC9wYWdlcz48dm9sdW1lPjU3PC92b2x1bWU+PG51bWJlcj4zPC9udW1i
ZXI+PGtleXdvcmRzPjxrZXl3b3JkPkluZmFudCBmZWVkaW5nPC9rZXl3b3JkPjxrZXl3b3JkPldl
YW5pbmc8L2tleXdvcmQ+PGtleXdvcmQ+VmVnZXRhYmxlIGludGFrZTwva2V5d29yZD48a2V5d29y
ZD5BcHBldGl0ZTwva2V5d29yZD48L2tleXdvcmRzPjxkYXRlcz48eWVhcj4yMDExPC95ZWFyPjxw
dWItZGF0ZXM+PGRhdGU+MTIvLzwvZGF0ZT48L3B1Yi1kYXRlcz48L2RhdGVzPjxpc2JuPjAxOTUt
NjY2MzwvaXNibj48dXJscz48cmVsYXRlZC11cmxzPjx1cmw+Ly93d3cuc2NpZW5jZWRpcmVjdC5j
b20vc2NpZW5jZS9hcnRpY2xlL3BpaS9TMDE5NTY2NjMxMTAwNDc2NDwvdXJsPjwvcmVsYXRlZC11
cmxzPjwvdXJscz48ZWxlY3Ryb25pYy1yZXNvdXJjZS1udW0+aHR0cDovL2R4LmRvaS5vcmcvMTAu
MTAxNi9qLmFwcGV0LjIwMTEuMDUuMzE5PC9lbGVjdHJvbmljLXJlc291cmNlLW51bT48L3JlY29y
ZD48L0NpdGU+PENpdGU+PEF1dGhvcj5IYW1tb25kPC9BdXRob3I+PFllYXI+MTk5MzwvWWVhcj48
UmVjTnVtPjEyMjE8L1JlY051bT48cmVjb3JkPjxyZWMtbnVtYmVyPjEyMjE8L3JlYy1udW1iZXI+
PGZvcmVpZ24ta2V5cz48a2V5IGFwcD0iRU4iIGRiLWlkPSJ0ejV2OXB2dG5yZXpwOWV0d3dzeGZm
ZHoycnN6MDJ4eHd4MGQiIHRpbWVzdGFtcD0iMTQ4NDkxMjA0NiI+MTIyMTwva2V5PjwvZm9yZWln
bi1rZXlzPjxyZWYtdHlwZSBuYW1lPSJKb3VybmFsIEFydGljbGUiPjE3PC9yZWYtdHlwZT48Y29u
dHJpYnV0b3JzPjxhdXRob3JzPjxhdXRob3I+SGFtbW9uZCwgSi48L2F1dGhvcj48YXV0aG9yPk5l
bHNvbiwgTS48L2F1dGhvcj48YXV0aG9yPkNoaW5uLCBTLjwvYXV0aG9yPjxhdXRob3I+Um9uYSwg
Ui4gSi48L2F1dGhvcj48L2F1dGhvcnM+PC9jb250cmlidXRvcnM+PGF1dGgtYWRkcmVzcz5EZXBh
cnRtZW50IG9mIFB1YmxpYyBIZWFsdGggTWVkaWNpbmUsIFVuaXRlZCBNZWRpY2FsIFNjaG9vbHMs
IEd1eSBIb3NwaXRhbCwgTG9uZG9uLCBVSy48L2F1dGgtYWRkcmVzcz48dGl0bGVzPjx0aXRsZT5W
YWxpZGF0aW9uIG9mIGEgZm9vZCBmcmVxdWVuY3kgcXVlc3Rpb25uYWlyZSBmb3IgYXNzZXNzaW5n
IGRpZXRhcnkgaW50YWtlIGluIGEgc3R1ZHkgb2YgY29yb25hcnkgaGVhcnQgZGlzZWFzZSByaXNr
IGZhY3RvcnMgaW4gY2hpbGRyZW48L3RpdGxlPjxzZWNvbmRhcnktdGl0bGU+RXVyIEogQ2xpbiBO
dXRyPC9zZWNvbmRhcnktdGl0bGU+PGFsdC10aXRsZT5FdXJvcGVhbiBqb3VybmFsIG9mIGNsaW5p
Y2FsIG51dHJpdGlvbjwvYWx0LXRpdGxlPjwvdGl0bGVzPjxhbHQtcGVyaW9kaWNhbD48ZnVsbC10
aXRsZT5FdXJvcGVhbiBqb3VybmFsIG9mIGNsaW5pY2FsIG51dHJpdGlvbjwvZnVsbC10aXRsZT48
L2FsdC1wZXJpb2RpY2FsPjxwYWdlcz4yNDItNTA8L3BhZ2VzPjx2b2x1bWU+NDc8L3ZvbHVtZT48
bnVtYmVyPjQ8L251bWJlcj48ZWRpdGlvbj4xOTkzLzA0LzAxPC9lZGl0aW9uPjxrZXl3b3Jkcz48
a2V5d29yZD5DaGlsZDwva2V5d29yZD48a2V5d29yZD4qQ2hpbGQgTnV0cml0aW9uYWwgUGh5c2lv
bG9naWNhbCBQaGVub21lbmE8L2tleXdvcmQ+PGtleXdvcmQ+Q2hpbGQsIFByZXNjaG9vbDwva2V5
d29yZD48a2V5d29yZD5Db3JvbmFyeSBEaXNlYXNlLyplcGlkZW1pb2xvZ3kvZXRpb2xvZ3kvcHJl
dmVudGlvbiAmYW1wOyBjb250cm9sPC9rZXl3b3JkPjxrZXl3b3JkPipEaWV0IFN1cnZleXM8L2tl
eXdvcmQ+PGtleXdvcmQ+RW5nbGFuZC9lcGlkZW1pb2xvZ3k8L2tleXdvcmQ+PGtleXdvcmQ+RXZh
bHVhdGlvbiBTdHVkaWVzIGFzIFRvcGljPC9rZXl3b3JkPjxrZXl3b3JkPipIZWFsdGggU3RhdHVz
IEluZGljYXRvcnM8L2tleXdvcmQ+PGtleXdvcmQ+SHVtYW5zPC9rZXl3b3JkPjxrZXl3b3JkPlJl
cHJvZHVjaWJpbGl0eSBvZiBSZXN1bHRzPC9rZXl3b3JkPjxrZXl3b3JkPlJpc2sgRmFjdG9yczwv
a2V5d29yZD48a2V5d29yZD5TdXJ2ZXlzIGFuZCBRdWVzdGlvbm5haXJlczwva2V5d29yZD48L2tl
eXdvcmRzPjxkYXRlcz48eWVhcj4xOTkzPC95ZWFyPjxwdWItZGF0ZXM+PGRhdGU+QXByPC9kYXRl
PjwvcHViLWRhdGVzPjwvZGF0ZXM+PGlzYm4+MDk1NC0zMDA3IChQcmludCkmI3hEOzA5NTQtMzAw
NzwvaXNibj48YWNjZXNzaW9uLW51bT44NDkxMTYwPC9hY2Nlc3Npb24tbnVtPjx1cmxzPjwvdXJs
cz48cmVtb3RlLWRhdGFiYXNlLXByb3ZpZGVyPk5MTTwvcmVtb3RlLWRhdGFiYXNlLXByb3ZpZGVy
PjxsYW5ndWFnZT5lbmc8L2xhbmd1YWdlPjwvcmVjb3JkPjwvQ2l0ZT48L0VuZE5vdGU+
</w:fldData>
        </w:fldChar>
      </w:r>
      <w:r w:rsidR="005B59DF" w:rsidRPr="000A5CFD">
        <w:rPr>
          <w:rFonts w:ascii="Times New Roman" w:eastAsiaTheme="majorEastAsia" w:hAnsi="Times New Roman" w:cs="Times New Roman"/>
          <w:sz w:val="24"/>
          <w:szCs w:val="24"/>
        </w:rPr>
        <w:instrText xml:space="preserve"> ADDIN EN.CITE.DATA </w:instrText>
      </w:r>
      <w:r w:rsidR="005B59DF" w:rsidRPr="000A5CFD">
        <w:rPr>
          <w:rFonts w:ascii="Times New Roman" w:eastAsiaTheme="majorEastAsia" w:hAnsi="Times New Roman" w:cs="Times New Roman"/>
          <w:sz w:val="24"/>
          <w:szCs w:val="24"/>
        </w:rPr>
      </w:r>
      <w:r w:rsidR="005B59DF" w:rsidRPr="000A5CFD">
        <w:rPr>
          <w:rFonts w:ascii="Times New Roman" w:eastAsiaTheme="majorEastAsia" w:hAnsi="Times New Roman" w:cs="Times New Roman"/>
          <w:sz w:val="24"/>
          <w:szCs w:val="24"/>
        </w:rPr>
        <w:fldChar w:fldCharType="end"/>
      </w:r>
      <w:r w:rsidR="00B96726" w:rsidRPr="000A5CFD">
        <w:rPr>
          <w:rFonts w:ascii="Times New Roman" w:eastAsiaTheme="majorEastAsia" w:hAnsi="Times New Roman" w:cs="Times New Roman"/>
          <w:sz w:val="24"/>
          <w:szCs w:val="24"/>
        </w:rPr>
      </w:r>
      <w:r w:rsidR="00B96726"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18,19</w:t>
      </w:r>
      <w:r w:rsidR="00B96726"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b/>
          <w:bCs/>
          <w:sz w:val="24"/>
          <w:szCs w:val="24"/>
        </w:rPr>
        <w:t xml:space="preserve">  </w:t>
      </w:r>
      <w:r w:rsidRPr="000A5CFD">
        <w:rPr>
          <w:rFonts w:ascii="Times New Roman" w:eastAsiaTheme="majorEastAsia" w:hAnsi="Times New Roman" w:cs="Times New Roman"/>
          <w:sz w:val="24"/>
          <w:szCs w:val="24"/>
        </w:rPr>
        <w:t>Children self-reported how frequently they consumed chocolate, crisps, pastries, cakes, biscuits and non-diet fizzy drinks (7-point Likert scale from ‘never’ to ‘more than once per day’).</w:t>
      </w:r>
    </w:p>
    <w:p w14:paraId="2A38D5E1" w14:textId="77777777" w:rsidR="00F6618F" w:rsidRPr="000A5CFD" w:rsidRDefault="00F6618F" w:rsidP="0083616E">
      <w:pPr>
        <w:spacing w:after="0" w:line="480" w:lineRule="auto"/>
        <w:rPr>
          <w:rFonts w:ascii="Times New Roman" w:hAnsi="Times New Roman" w:cs="Times New Roman"/>
          <w:sz w:val="24"/>
          <w:szCs w:val="24"/>
        </w:rPr>
      </w:pPr>
    </w:p>
    <w:p w14:paraId="771D4E2F" w14:textId="77777777" w:rsidR="00F6618F"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Procedure</w:t>
      </w:r>
    </w:p>
    <w:p w14:paraId="38C8B72E" w14:textId="77777777" w:rsidR="00F6618F" w:rsidRPr="000A5CFD" w:rsidRDefault="00F6618F" w:rsidP="0083616E">
      <w:pPr>
        <w:spacing w:after="0" w:line="480" w:lineRule="auto"/>
        <w:rPr>
          <w:rFonts w:ascii="Times New Roman" w:eastAsiaTheme="majorEastAsia" w:hAnsi="Times New Roman" w:cs="Times New Roman"/>
          <w:b/>
          <w:bCs/>
          <w:sz w:val="24"/>
          <w:szCs w:val="24"/>
        </w:rPr>
      </w:pPr>
    </w:p>
    <w:p w14:paraId="13E5D832" w14:textId="3B75FF1C" w:rsidR="004C5D82" w:rsidRPr="000A5CFD" w:rsidRDefault="64D0B0E3"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sz w:val="24"/>
          <w:szCs w:val="24"/>
        </w:rPr>
        <w:t>The measures were completed online. Informed consent was obtained from adult participants, with parent-confirmed verbal assent obtained from child participants before the survey questions could be accessed. Questions for parents to complete appeared first, before parents were instructed to facilitate their child’s completion of the remaining measures (ensuring understanding, but not prompting responses). Finally, both child and parent participants were provided with an age-appropriate debrief.</w:t>
      </w:r>
    </w:p>
    <w:p w14:paraId="73A3BB65" w14:textId="77777777" w:rsidR="004C5D82" w:rsidRPr="000A5CFD" w:rsidRDefault="004C5D82" w:rsidP="0083616E">
      <w:pPr>
        <w:spacing w:after="0" w:line="480" w:lineRule="auto"/>
        <w:rPr>
          <w:rFonts w:ascii="Times New Roman" w:hAnsi="Times New Roman" w:cs="Times New Roman"/>
          <w:sz w:val="24"/>
          <w:szCs w:val="24"/>
        </w:rPr>
      </w:pPr>
    </w:p>
    <w:p w14:paraId="6B590B99" w14:textId="25B34729" w:rsidR="004C5D82"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Statistical analysis</w:t>
      </w:r>
    </w:p>
    <w:p w14:paraId="69BDB593" w14:textId="77777777" w:rsidR="00D27125" w:rsidRPr="000A5CFD" w:rsidRDefault="00D27125" w:rsidP="0083616E">
      <w:pPr>
        <w:spacing w:after="0" w:line="480" w:lineRule="auto"/>
        <w:rPr>
          <w:rFonts w:ascii="Times New Roman" w:hAnsi="Times New Roman" w:cs="Times New Roman"/>
          <w:b/>
          <w:bCs/>
          <w:sz w:val="24"/>
          <w:szCs w:val="24"/>
        </w:rPr>
      </w:pPr>
    </w:p>
    <w:p w14:paraId="521EDACD" w14:textId="2920DFDF" w:rsidR="00CD6290" w:rsidRDefault="00CD6290" w:rsidP="0083616E">
      <w:pPr>
        <w:spacing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 xml:space="preserve">To test </w:t>
      </w:r>
      <w:r w:rsidR="001C733B" w:rsidRPr="000A5CFD">
        <w:rPr>
          <w:rFonts w:ascii="Times New Roman" w:eastAsiaTheme="majorEastAsia" w:hAnsi="Times New Roman" w:cs="Times New Roman"/>
          <w:sz w:val="24"/>
          <w:szCs w:val="24"/>
        </w:rPr>
        <w:t>the</w:t>
      </w:r>
      <w:r w:rsidRPr="000A5CFD">
        <w:rPr>
          <w:rFonts w:ascii="Times New Roman" w:eastAsiaTheme="majorEastAsia" w:hAnsi="Times New Roman" w:cs="Times New Roman"/>
          <w:sz w:val="24"/>
          <w:szCs w:val="24"/>
        </w:rPr>
        <w:t xml:space="preserve"> hypothesis</w:t>
      </w:r>
      <w:r w:rsidR="00373CFE" w:rsidRPr="000A5CFD">
        <w:rPr>
          <w:rFonts w:ascii="Times New Roman" w:eastAsiaTheme="majorEastAsia" w:hAnsi="Times New Roman" w:cs="Times New Roman"/>
          <w:sz w:val="24"/>
          <w:szCs w:val="24"/>
        </w:rPr>
        <w:t>ed model (Figure 1)</w:t>
      </w:r>
      <w:r w:rsidRPr="000A5CFD">
        <w:rPr>
          <w:rFonts w:ascii="Times New Roman" w:eastAsiaTheme="majorEastAsia" w:hAnsi="Times New Roman" w:cs="Times New Roman"/>
          <w:sz w:val="24"/>
          <w:szCs w:val="24"/>
        </w:rPr>
        <w:t xml:space="preserve">, </w:t>
      </w:r>
      <w:r w:rsidR="001C733B" w:rsidRPr="000A5CFD">
        <w:rPr>
          <w:rFonts w:ascii="Times New Roman" w:eastAsiaTheme="majorEastAsia" w:hAnsi="Times New Roman" w:cs="Times New Roman"/>
          <w:sz w:val="24"/>
          <w:szCs w:val="24"/>
        </w:rPr>
        <w:t>a</w:t>
      </w:r>
      <w:r w:rsidRPr="000A5CFD">
        <w:rPr>
          <w:rFonts w:ascii="Times New Roman" w:eastAsiaTheme="majorEastAsia" w:hAnsi="Times New Roman" w:cs="Times New Roman"/>
          <w:sz w:val="24"/>
          <w:szCs w:val="24"/>
        </w:rPr>
        <w:t xml:space="preserve"> structural equation model (SEM</w:t>
      </w:r>
      <w:r w:rsidR="003D5C2C" w:rsidRPr="000A5CFD">
        <w:rPr>
          <w:rFonts w:ascii="Times New Roman" w:eastAsiaTheme="majorEastAsia" w:hAnsi="Times New Roman" w:cs="Times New Roman"/>
          <w:sz w:val="24"/>
          <w:szCs w:val="24"/>
        </w:rPr>
        <w:t>)</w:t>
      </w:r>
      <w:r w:rsidR="001C733B" w:rsidRPr="000A5CFD">
        <w:rPr>
          <w:rFonts w:ascii="Times New Roman" w:eastAsiaTheme="majorEastAsia" w:hAnsi="Times New Roman" w:cs="Times New Roman"/>
          <w:sz w:val="24"/>
          <w:szCs w:val="24"/>
        </w:rPr>
        <w:t xml:space="preserve"> was used</w:t>
      </w:r>
      <w:r w:rsidRPr="000A5CFD">
        <w:rPr>
          <w:rFonts w:ascii="Times New Roman" w:eastAsiaTheme="majorEastAsia" w:hAnsi="Times New Roman" w:cs="Times New Roman"/>
          <w:sz w:val="24"/>
          <w:szCs w:val="24"/>
        </w:rPr>
        <w:t xml:space="preserve">. </w:t>
      </w:r>
      <w:r w:rsidR="00CE006E" w:rsidRPr="000A5CFD">
        <w:rPr>
          <w:rFonts w:ascii="Times New Roman" w:eastAsiaTheme="majorEastAsia" w:hAnsi="Times New Roman" w:cs="Times New Roman"/>
          <w:sz w:val="24"/>
          <w:szCs w:val="24"/>
        </w:rPr>
        <w:t>This enable</w:t>
      </w:r>
      <w:r w:rsidR="00F977AC" w:rsidRPr="000A5CFD">
        <w:rPr>
          <w:rFonts w:ascii="Times New Roman" w:eastAsiaTheme="majorEastAsia" w:hAnsi="Times New Roman" w:cs="Times New Roman"/>
          <w:sz w:val="24"/>
          <w:szCs w:val="24"/>
        </w:rPr>
        <w:t>d</w:t>
      </w:r>
      <w:r w:rsidR="00CE006E" w:rsidRPr="000A5CFD">
        <w:rPr>
          <w:rFonts w:ascii="Times New Roman" w:eastAsiaTheme="majorEastAsia" w:hAnsi="Times New Roman" w:cs="Times New Roman"/>
          <w:sz w:val="24"/>
          <w:szCs w:val="24"/>
        </w:rPr>
        <w:t xml:space="preserve"> t</w:t>
      </w:r>
      <w:r w:rsidR="001C733B" w:rsidRPr="000A5CFD">
        <w:rPr>
          <w:rFonts w:ascii="Times New Roman" w:eastAsiaTheme="majorEastAsia" w:hAnsi="Times New Roman" w:cs="Times New Roman"/>
          <w:sz w:val="24"/>
          <w:szCs w:val="24"/>
        </w:rPr>
        <w:t>he</w:t>
      </w:r>
      <w:r w:rsidR="00CE006E" w:rsidRPr="000A5CFD">
        <w:rPr>
          <w:rFonts w:ascii="Times New Roman" w:eastAsiaTheme="majorEastAsia" w:hAnsi="Times New Roman" w:cs="Times New Roman"/>
          <w:sz w:val="24"/>
          <w:szCs w:val="24"/>
        </w:rPr>
        <w:t xml:space="preserve"> creat</w:t>
      </w:r>
      <w:r w:rsidR="001C733B" w:rsidRPr="000A5CFD">
        <w:rPr>
          <w:rFonts w:ascii="Times New Roman" w:eastAsiaTheme="majorEastAsia" w:hAnsi="Times New Roman" w:cs="Times New Roman"/>
          <w:sz w:val="24"/>
          <w:szCs w:val="24"/>
        </w:rPr>
        <w:t>ion of</w:t>
      </w:r>
      <w:r w:rsidR="00CE006E" w:rsidRPr="000A5CFD">
        <w:rPr>
          <w:rFonts w:ascii="Times New Roman" w:eastAsiaTheme="majorEastAsia" w:hAnsi="Times New Roman" w:cs="Times New Roman"/>
          <w:sz w:val="24"/>
          <w:szCs w:val="24"/>
        </w:rPr>
        <w:t xml:space="preserve"> two latent variables </w:t>
      </w:r>
      <w:r w:rsidR="00F977AC" w:rsidRPr="000A5CFD">
        <w:rPr>
          <w:rFonts w:ascii="Times New Roman" w:eastAsiaTheme="majorEastAsia" w:hAnsi="Times New Roman" w:cs="Times New Roman"/>
          <w:sz w:val="24"/>
          <w:szCs w:val="24"/>
        </w:rPr>
        <w:t xml:space="preserve">(for </w:t>
      </w:r>
      <w:r w:rsidR="00CE006E" w:rsidRPr="000A5CFD">
        <w:rPr>
          <w:rFonts w:ascii="Times New Roman" w:eastAsiaTheme="majorEastAsia" w:hAnsi="Times New Roman" w:cs="Times New Roman"/>
          <w:sz w:val="24"/>
          <w:szCs w:val="24"/>
        </w:rPr>
        <w:t>purchase</w:t>
      </w:r>
      <w:r w:rsidR="00F977AC" w:rsidRPr="000A5CFD">
        <w:rPr>
          <w:rFonts w:ascii="Times New Roman" w:eastAsiaTheme="majorEastAsia" w:hAnsi="Times New Roman" w:cs="Times New Roman"/>
          <w:sz w:val="24"/>
          <w:szCs w:val="24"/>
        </w:rPr>
        <w:t xml:space="preserve"> </w:t>
      </w:r>
      <w:r w:rsidR="00CE006E" w:rsidRPr="000A5CFD">
        <w:rPr>
          <w:rFonts w:ascii="Times New Roman" w:eastAsiaTheme="majorEastAsia" w:hAnsi="Times New Roman" w:cs="Times New Roman"/>
          <w:sz w:val="24"/>
          <w:szCs w:val="24"/>
        </w:rPr>
        <w:t>and consumption</w:t>
      </w:r>
      <w:r w:rsidR="00F977AC" w:rsidRPr="000A5CFD">
        <w:rPr>
          <w:rFonts w:ascii="Times New Roman" w:eastAsiaTheme="majorEastAsia" w:hAnsi="Times New Roman" w:cs="Times New Roman"/>
          <w:sz w:val="24"/>
          <w:szCs w:val="24"/>
        </w:rPr>
        <w:t>)</w:t>
      </w:r>
      <w:r w:rsidR="00CE006E" w:rsidRPr="000A5CFD">
        <w:rPr>
          <w:rFonts w:ascii="Times New Roman" w:eastAsiaTheme="majorEastAsia" w:hAnsi="Times New Roman" w:cs="Times New Roman"/>
          <w:sz w:val="24"/>
          <w:szCs w:val="24"/>
        </w:rPr>
        <w:t xml:space="preserve"> and </w:t>
      </w:r>
      <w:r w:rsidR="001C733B" w:rsidRPr="000A5CFD">
        <w:rPr>
          <w:rFonts w:ascii="Times New Roman" w:eastAsiaTheme="majorEastAsia" w:hAnsi="Times New Roman" w:cs="Times New Roman"/>
          <w:sz w:val="24"/>
          <w:szCs w:val="24"/>
        </w:rPr>
        <w:t>the</w:t>
      </w:r>
      <w:r w:rsidR="00CE006E" w:rsidRPr="000A5CFD">
        <w:rPr>
          <w:rFonts w:ascii="Times New Roman" w:eastAsiaTheme="majorEastAsia" w:hAnsi="Times New Roman" w:cs="Times New Roman"/>
          <w:sz w:val="24"/>
          <w:szCs w:val="24"/>
        </w:rPr>
        <w:t xml:space="preserve"> quantif</w:t>
      </w:r>
      <w:r w:rsidR="001C733B" w:rsidRPr="000A5CFD">
        <w:rPr>
          <w:rFonts w:ascii="Times New Roman" w:eastAsiaTheme="majorEastAsia" w:hAnsi="Times New Roman" w:cs="Times New Roman"/>
          <w:sz w:val="24"/>
          <w:szCs w:val="24"/>
        </w:rPr>
        <w:t>ication of</w:t>
      </w:r>
      <w:r w:rsidR="00CE006E" w:rsidRPr="000A5CFD">
        <w:rPr>
          <w:rFonts w:ascii="Times New Roman" w:eastAsiaTheme="majorEastAsia" w:hAnsi="Times New Roman" w:cs="Times New Roman"/>
          <w:sz w:val="24"/>
          <w:szCs w:val="24"/>
        </w:rPr>
        <w:t xml:space="preserve"> indirect effects of TV viewing on </w:t>
      </w:r>
      <w:r w:rsidR="00F54784" w:rsidRPr="000A5CFD">
        <w:rPr>
          <w:rFonts w:ascii="Times New Roman" w:eastAsiaTheme="majorEastAsia" w:hAnsi="Times New Roman" w:cs="Times New Roman"/>
          <w:sz w:val="24"/>
          <w:szCs w:val="24"/>
        </w:rPr>
        <w:t>BMI through the suggested mechanisms</w:t>
      </w:r>
      <w:r w:rsidR="00CE006E"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All modelling was conducted in STATA 14</w:t>
      </w:r>
      <w:r w:rsidR="00030812" w:rsidRPr="000A5CFD">
        <w:rPr>
          <w:rFonts w:ascii="Times New Roman" w:eastAsiaTheme="majorEastAsia" w:hAnsi="Times New Roman" w:cs="Times New Roman"/>
          <w:sz w:val="24"/>
          <w:szCs w:val="24"/>
        </w:rPr>
        <w:t xml:space="preserve"> (Stata Corporation, Release 14 College Station, </w:t>
      </w:r>
      <w:proofErr w:type="spellStart"/>
      <w:r w:rsidR="00030812" w:rsidRPr="000A5CFD">
        <w:rPr>
          <w:rFonts w:ascii="Times New Roman" w:eastAsiaTheme="majorEastAsia" w:hAnsi="Times New Roman" w:cs="Times New Roman"/>
          <w:sz w:val="24"/>
          <w:szCs w:val="24"/>
        </w:rPr>
        <w:t>Tex</w:t>
      </w:r>
      <w:proofErr w:type="spellEnd"/>
      <w:r w:rsidR="00030812" w:rsidRPr="000A5CFD">
        <w:rPr>
          <w:rFonts w:ascii="Times New Roman" w:eastAsiaTheme="majorEastAsia" w:hAnsi="Times New Roman" w:cs="Times New Roman"/>
          <w:sz w:val="24"/>
          <w:szCs w:val="24"/>
        </w:rPr>
        <w:t>, 2015)</w:t>
      </w:r>
      <w:r w:rsidRPr="000A5CFD">
        <w:rPr>
          <w:rFonts w:ascii="Times New Roman" w:eastAsiaTheme="majorEastAsia" w:hAnsi="Times New Roman" w:cs="Times New Roman"/>
          <w:sz w:val="24"/>
          <w:szCs w:val="24"/>
        </w:rPr>
        <w:t>. Firstly</w:t>
      </w:r>
      <w:r w:rsidR="00F349B0"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 xml:space="preserve"> confirmatory factor analysis</w:t>
      </w:r>
      <w:r w:rsidR="00B96726"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&lt;EndNote&gt;&lt;Cite&gt;&lt;RecNum&gt;1334&lt;/RecNum&gt;&lt;DisplayText&gt;&lt;style face="superscript"&gt;20&lt;/style&gt;&lt;/DisplayText&gt;&lt;record&gt;&lt;rec-number&gt;1334&lt;/rec-number&gt;&lt;foreign-keys&gt;&lt;key app="EN" db-id="tz5v9pvtnrezp9etwwsxffdz2rsz02xxwx0d" timestamp="1593698404"&gt;1334&lt;/key&gt;&lt;/foreign-keys&gt;&lt;ref-type name="Web Page"&gt;12&lt;/ref-type&gt;&lt;contributors&gt;&lt;/contributors&gt;&lt;titles&gt;&lt;title&gt;&lt;style face="normal" font="default" size="100%"&gt;Bollen KA, ed. &lt;/style&gt;&lt;style face="italic" font="default" size="100%"&gt;Structural equations with latent variables. &lt;/style&gt;&lt;style face="normal" font="default" size="100%"&gt;New York, NY: Wiley; 1989.&lt;/style&gt;&lt;/title&gt;&lt;/titles&gt;&lt;dates&gt;&lt;/dates&gt;&lt;urls&gt;&lt;/urls&gt;&lt;/record&gt;&lt;/Cite&gt;&lt;/EndNote&gt;</w:instrText>
      </w:r>
      <w:r w:rsidR="00B96726"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20</w:t>
      </w:r>
      <w:r w:rsidR="00B96726"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using a maximum likelihood estimator was </w:t>
      </w:r>
      <w:r w:rsidR="00F349B0" w:rsidRPr="000A5CFD">
        <w:rPr>
          <w:rFonts w:ascii="Times New Roman" w:eastAsiaTheme="majorEastAsia" w:hAnsi="Times New Roman" w:cs="Times New Roman"/>
          <w:sz w:val="24"/>
          <w:szCs w:val="24"/>
        </w:rPr>
        <w:t xml:space="preserve">used to </w:t>
      </w:r>
      <w:r w:rsidRPr="000A5CFD">
        <w:rPr>
          <w:rFonts w:ascii="Times New Roman" w:eastAsiaTheme="majorEastAsia" w:hAnsi="Times New Roman" w:cs="Times New Roman"/>
          <w:sz w:val="24"/>
          <w:szCs w:val="24"/>
        </w:rPr>
        <w:t xml:space="preserve">test the measurement of consumption and purchasing using latent variables, before the full structural model was tested. </w:t>
      </w:r>
      <w:bookmarkStart w:id="2" w:name="_Hlk7528113"/>
      <w:r w:rsidRPr="000A5CFD">
        <w:rPr>
          <w:rFonts w:ascii="Times New Roman" w:eastAsiaTheme="majorEastAsia" w:hAnsi="Times New Roman" w:cs="Times New Roman"/>
          <w:sz w:val="24"/>
          <w:szCs w:val="24"/>
        </w:rPr>
        <w:t xml:space="preserve">To assess fit of measurement and structural models a </w:t>
      </w:r>
      <w:r w:rsidRPr="000A5CFD">
        <w:rPr>
          <w:rFonts w:ascii="Times New Roman" w:eastAsiaTheme="majorEastAsia" w:hAnsi="Times New Roman" w:cs="Times New Roman"/>
          <w:sz w:val="24"/>
          <w:szCs w:val="24"/>
        </w:rPr>
        <w:lastRenderedPageBreak/>
        <w:t xml:space="preserve">range of fit indices were produced. </w:t>
      </w:r>
      <w:r w:rsidRPr="000A5CFD">
        <w:rPr>
          <w:rFonts w:ascii="Times New Roman" w:eastAsiaTheme="majorEastAsia" w:hAnsi="Times New Roman" w:cs="Times New Roman"/>
          <w:sz w:val="24"/>
          <w:szCs w:val="24"/>
          <w:shd w:val="clear" w:color="auto" w:fill="FFFFFF"/>
        </w:rPr>
        <w:t>The standardized root mean residual (SRMR) absolute fit index was calculated as this measure is less affected by sample size, distribution, and kurtosis</w:t>
      </w:r>
      <w:r w:rsidR="003D5C2C" w:rsidRPr="000A5CFD">
        <w:rPr>
          <w:rFonts w:ascii="Times New Roman" w:eastAsiaTheme="majorEastAsia" w:hAnsi="Times New Roman" w:cs="Times New Roman"/>
          <w:sz w:val="24"/>
          <w:szCs w:val="24"/>
          <w:shd w:val="clear" w:color="auto" w:fill="FFFFFF"/>
        </w:rPr>
        <w:t xml:space="preserve"> than other measures</w:t>
      </w:r>
      <w:r w:rsidRPr="000A5CFD">
        <w:rPr>
          <w:rFonts w:ascii="Times New Roman" w:eastAsiaTheme="majorEastAsia" w:hAnsi="Times New Roman" w:cs="Times New Roman"/>
          <w:sz w:val="24"/>
          <w:szCs w:val="24"/>
          <w:shd w:val="clear" w:color="auto" w:fill="FFFFFF"/>
        </w:rPr>
        <w:t xml:space="preserve"> (SRMR &lt; 0.08 represent</w:t>
      </w:r>
      <w:r w:rsidR="00F349B0" w:rsidRPr="000A5CFD">
        <w:rPr>
          <w:rFonts w:ascii="Times New Roman" w:eastAsiaTheme="majorEastAsia" w:hAnsi="Times New Roman" w:cs="Times New Roman"/>
          <w:sz w:val="24"/>
          <w:szCs w:val="24"/>
          <w:shd w:val="clear" w:color="auto" w:fill="FFFFFF"/>
        </w:rPr>
        <w:t>s</w:t>
      </w:r>
      <w:r w:rsidRPr="000A5CFD">
        <w:rPr>
          <w:rFonts w:ascii="Times New Roman" w:eastAsiaTheme="majorEastAsia" w:hAnsi="Times New Roman" w:cs="Times New Roman"/>
          <w:sz w:val="24"/>
          <w:szCs w:val="24"/>
          <w:shd w:val="clear" w:color="auto" w:fill="FFFFFF"/>
        </w:rPr>
        <w:t xml:space="preserve"> good model fit</w:t>
      </w:r>
      <w:r w:rsidR="0094282C" w:rsidRPr="000A5CFD">
        <w:rPr>
          <w:rFonts w:ascii="Times New Roman" w:eastAsiaTheme="majorEastAsia" w:hAnsi="Times New Roman" w:cs="Times New Roman"/>
          <w:sz w:val="24"/>
          <w:szCs w:val="24"/>
          <w:shd w:val="clear" w:color="auto" w:fill="FFFFFF"/>
        </w:rPr>
        <w:t>; 20</w:t>
      </w:r>
      <w:r w:rsidRPr="000A5CFD">
        <w:rPr>
          <w:rFonts w:ascii="Times New Roman" w:eastAsiaTheme="majorEastAsia" w:hAnsi="Times New Roman" w:cs="Times New Roman"/>
          <w:sz w:val="24"/>
          <w:szCs w:val="24"/>
          <w:shd w:val="clear" w:color="auto" w:fill="FFFFFF"/>
        </w:rPr>
        <w:t xml:space="preserve">). </w:t>
      </w:r>
      <w:r w:rsidRPr="000A5CFD">
        <w:rPr>
          <w:rFonts w:ascii="Times New Roman" w:eastAsiaTheme="majorEastAsia" w:hAnsi="Times New Roman" w:cs="Times New Roman"/>
          <w:sz w:val="24"/>
          <w:szCs w:val="24"/>
        </w:rPr>
        <w:t>Two baseline comparisons, the Tucker Lewis index (TLI) and comparative fit index (CFI) were deemed as being acceptable at above .90 and good at above .95</w:t>
      </w:r>
      <w:r w:rsidR="004F6D5F"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&lt;EndNote&gt;&lt;Cite&gt;&lt;RecNum&gt;1335&lt;/RecNum&gt;&lt;DisplayText&gt;&lt;style face="superscript"&gt;21,22&lt;/style&gt;&lt;/DisplayText&gt;&lt;record&gt;&lt;rec-number&gt;1335&lt;/rec-number&gt;&lt;foreign-keys&gt;&lt;key app="EN" db-id="tz5v9pvtnrezp9etwwsxffdz2rsz02xxwx0d" timestamp="1593698502"&gt;1335&lt;/key&gt;&lt;/foreign-keys&gt;&lt;ref-type name="Web Page"&gt;12&lt;/ref-type&gt;&lt;contributors&gt;&lt;/contributors&gt;&lt;titles&gt;&lt;title&gt;&lt;style face="normal" font="default" size="100%"&gt;Ullman JB. Structural equation modelling. In: Tabachnick BG, Fidell LS, eds. &lt;/style&gt;&lt;style face="italic" font="default" size="100%"&gt;Using multivariate statistics&lt;/style&gt;&lt;style face="normal" font="default" size="100%"&gt;. 4th ed. Needham Heights, MA: Allyn &amp;amp; Bacon; 2001: 653-771.&lt;/style&gt;&lt;/title&gt;&lt;/titles&gt;&lt;dates&gt;&lt;/dates&gt;&lt;urls&gt;&lt;/urls&gt;&lt;/record&gt;&lt;/Cite&gt;&lt;Cite&gt;&lt;Author&gt;Hu&lt;/Author&gt;&lt;Year&gt;1999&lt;/Year&gt;&lt;RecNum&gt;1336&lt;/RecNum&gt;&lt;record&gt;&lt;rec-number&gt;1336&lt;/rec-number&gt;&lt;foreign-keys&gt;&lt;key app="EN" db-id="tz5v9pvtnrezp9etwwsxffdz2rsz02xxwx0d" timestamp="1593698580"&gt;1336&lt;/key&gt;&lt;/foreign-keys&gt;&lt;ref-type name="Journal Article"&gt;17&lt;/ref-type&gt;&lt;contributors&gt;&lt;authors&gt;&lt;author&gt;Hu, L.T.&lt;/author&gt;&lt;author&gt;Bentler, P.M.&lt;/author&gt;&lt;/authors&gt;&lt;/contributors&gt;&lt;titles&gt;&lt;title&gt;Cutoff criteria for fit indices in covariance structure analysis: Conventional criteria versus new alternatives.&lt;/title&gt;&lt;secondary-title&gt;Struct. Equ. Modeling&lt;/secondary-title&gt;&lt;/titles&gt;&lt;periodical&gt;&lt;full-title&gt;Struct. Equ. Modeling&lt;/full-title&gt;&lt;/periodical&gt;&lt;pages&gt;1-55&lt;/pages&gt;&lt;volume&gt;6&lt;/volume&gt;&lt;number&gt;1&lt;/number&gt;&lt;section&gt;1&lt;/section&gt;&lt;dates&gt;&lt;year&gt;1999&lt;/year&gt;&lt;/dates&gt;&lt;urls&gt;&lt;/urls&gt;&lt;/record&gt;&lt;/Cite&gt;&lt;/EndNote&gt;</w:instrText>
      </w:r>
      <w:r w:rsidR="004F6D5F"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21,22</w:t>
      </w:r>
      <w:r w:rsidR="004F6D5F"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Finally, the root mean</w:t>
      </w:r>
      <w:r w:rsidR="00001335"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square error (RMSEA) parsimony</w:t>
      </w:r>
      <w:r w:rsidR="00D426A9"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adjusted measure was reported, with values less than 0.06 being good fit and values greater than 0.06 but less than 0.08 being acceptable</w:t>
      </w:r>
      <w:r w:rsidR="004F6D5F"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&lt;EndNote&gt;&lt;Cite&gt;&lt;RecNum&gt;1335&lt;/RecNum&gt;&lt;DisplayText&gt;&lt;style face="superscript"&gt;21&lt;/style&gt;&lt;/DisplayText&gt;&lt;record&gt;&lt;rec-number&gt;1335&lt;/rec-number&gt;&lt;foreign-keys&gt;&lt;key app="EN" db-id="tz5v9pvtnrezp9etwwsxffdz2rsz02xxwx0d" timestamp="1593698502"&gt;1335&lt;/key&gt;&lt;/foreign-keys&gt;&lt;ref-type name="Web Page"&gt;12&lt;/ref-type&gt;&lt;contributors&gt;&lt;/contributors&gt;&lt;titles&gt;&lt;title&gt;&lt;style face="normal" font="default" size="100%"&gt;Ullman JB. Structural equation modelling. In: Tabachnick BG, Fidell LS, eds. &lt;/style&gt;&lt;style face="italic" font="default" size="100%"&gt;Using multivariate statistics&lt;/style&gt;&lt;style face="normal" font="default" size="100%"&gt;. 4th ed. Needham Heights, MA: Allyn &amp;amp; Bacon; 2001: 653-771.&lt;/style&gt;&lt;/title&gt;&lt;/titles&gt;&lt;dates&gt;&lt;/dates&gt;&lt;urls&gt;&lt;/urls&gt;&lt;/record&gt;&lt;/Cite&gt;&lt;/EndNote&gt;</w:instrText>
      </w:r>
      <w:r w:rsidR="004F6D5F"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21</w:t>
      </w:r>
      <w:r w:rsidR="004F6D5F"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w:t>
      </w:r>
      <w:r w:rsidR="001C733B" w:rsidRPr="000A5CFD">
        <w:rPr>
          <w:rFonts w:ascii="Times New Roman" w:eastAsiaTheme="majorEastAsia" w:hAnsi="Times New Roman" w:cs="Times New Roman"/>
          <w:sz w:val="24"/>
          <w:szCs w:val="24"/>
        </w:rPr>
        <w:t>T</w:t>
      </w:r>
      <w:r w:rsidRPr="000A5CFD">
        <w:rPr>
          <w:rFonts w:ascii="Times New Roman" w:eastAsiaTheme="majorEastAsia" w:hAnsi="Times New Roman" w:cs="Times New Roman"/>
          <w:sz w:val="24"/>
          <w:szCs w:val="24"/>
        </w:rPr>
        <w:t>he Satorra-Bentler</w:t>
      </w:r>
      <w:r w:rsidR="001C733B" w:rsidRPr="000A5CFD">
        <w:rPr>
          <w:rFonts w:ascii="Times New Roman" w:eastAsiaTheme="majorEastAsia" w:hAnsi="Times New Roman" w:cs="Times New Roman"/>
          <w:sz w:val="24"/>
          <w:szCs w:val="24"/>
        </w:rPr>
        <w:fldChar w:fldCharType="begin"/>
      </w:r>
      <w:r w:rsidR="005B59DF" w:rsidRPr="000A5CFD">
        <w:rPr>
          <w:rFonts w:ascii="Times New Roman" w:eastAsiaTheme="majorEastAsia" w:hAnsi="Times New Roman" w:cs="Times New Roman"/>
          <w:sz w:val="24"/>
          <w:szCs w:val="24"/>
        </w:rPr>
        <w:instrText xml:space="preserve"> ADDIN EN.CITE &lt;EndNote&gt;&lt;Cite&gt;&lt;Author&gt;Savalei&lt;/Author&gt;&lt;Year&gt;2014&lt;/Year&gt;&lt;RecNum&gt;1340&lt;/RecNum&gt;&lt;DisplayText&gt;&lt;style face="superscript"&gt;23&lt;/style&gt;&lt;/DisplayText&gt;&lt;record&gt;&lt;rec-number&gt;1340&lt;/rec-number&gt;&lt;foreign-keys&gt;&lt;key app="EN" db-id="tz5v9pvtnrezp9etwwsxffdz2rsz02xxwx0d" timestamp="1593699773"&gt;1340&lt;/key&gt;&lt;/foreign-keys&gt;&lt;ref-type name="Journal Article"&gt;17&lt;/ref-type&gt;&lt;contributors&gt;&lt;authors&gt;&lt;author&gt;Savalei, V.&lt;/author&gt;&lt;/authors&gt;&lt;/contributors&gt;&lt;titles&gt;&lt;title&gt;Understanding robust corrections in structural equation modeling&lt;/title&gt;&lt;secondary-title&gt;Struct. Equ. Modeling&lt;/secondary-title&gt;&lt;/titles&gt;&lt;periodical&gt;&lt;full-title&gt;Struct. Equ. Modeling&lt;/full-title&gt;&lt;/periodical&gt;&lt;pages&gt;149-160&lt;/pages&gt;&lt;volume&gt;21&lt;/volume&gt;&lt;number&gt;1&lt;/number&gt;&lt;section&gt;149&lt;/section&gt;&lt;dates&gt;&lt;year&gt;2014&lt;/year&gt;&lt;/dates&gt;&lt;urls&gt;&lt;/urls&gt;&lt;/record&gt;&lt;/Cite&gt;&lt;/EndNote&gt;</w:instrText>
      </w:r>
      <w:r w:rsidR="001C733B" w:rsidRPr="000A5CFD">
        <w:rPr>
          <w:rFonts w:ascii="Times New Roman" w:eastAsiaTheme="majorEastAsia" w:hAnsi="Times New Roman" w:cs="Times New Roman"/>
          <w:sz w:val="24"/>
          <w:szCs w:val="24"/>
        </w:rPr>
        <w:fldChar w:fldCharType="separate"/>
      </w:r>
      <w:r w:rsidR="005B59DF" w:rsidRPr="000A5CFD">
        <w:rPr>
          <w:rFonts w:ascii="Times New Roman" w:eastAsiaTheme="majorEastAsia" w:hAnsi="Times New Roman" w:cs="Times New Roman"/>
          <w:noProof/>
          <w:sz w:val="24"/>
          <w:szCs w:val="24"/>
          <w:vertAlign w:val="superscript"/>
        </w:rPr>
        <w:t>23</w:t>
      </w:r>
      <w:r w:rsidR="001C733B" w:rsidRPr="000A5CFD">
        <w:rPr>
          <w:rFonts w:ascii="Times New Roman" w:eastAsiaTheme="majorEastAsia" w:hAnsi="Times New Roman" w:cs="Times New Roman"/>
          <w:sz w:val="24"/>
          <w:szCs w:val="24"/>
        </w:rPr>
        <w:fldChar w:fldCharType="end"/>
      </w:r>
      <w:r w:rsidR="0094282C"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 xml:space="preserve">adjustment </w:t>
      </w:r>
      <w:r w:rsidR="001C733B" w:rsidRPr="000A5CFD">
        <w:rPr>
          <w:rFonts w:ascii="Times New Roman" w:eastAsiaTheme="majorEastAsia" w:hAnsi="Times New Roman" w:cs="Times New Roman"/>
          <w:sz w:val="24"/>
          <w:szCs w:val="24"/>
        </w:rPr>
        <w:t xml:space="preserve">was also applied </w:t>
      </w:r>
      <w:r w:rsidRPr="000A5CFD">
        <w:rPr>
          <w:rFonts w:ascii="Times New Roman" w:eastAsiaTheme="majorEastAsia" w:hAnsi="Times New Roman" w:cs="Times New Roman"/>
          <w:sz w:val="24"/>
          <w:szCs w:val="24"/>
        </w:rPr>
        <w:t>to all fit indices barring SRMR, to assess the extent that non-normal distribution of variables may have influenced fit. Finally, the fit of both the measurement and structural models</w:t>
      </w:r>
      <w:r w:rsidR="008A3D02" w:rsidRPr="000A5CFD">
        <w:rPr>
          <w:rFonts w:ascii="Times New Roman" w:eastAsiaTheme="majorEastAsia" w:hAnsi="Times New Roman" w:cs="Times New Roman"/>
          <w:sz w:val="24"/>
          <w:szCs w:val="24"/>
        </w:rPr>
        <w:t xml:space="preserve"> </w:t>
      </w:r>
      <w:r w:rsidR="001C733B" w:rsidRPr="000A5CFD">
        <w:rPr>
          <w:rFonts w:ascii="Times New Roman" w:eastAsiaTheme="majorEastAsia" w:hAnsi="Times New Roman" w:cs="Times New Roman"/>
          <w:sz w:val="24"/>
          <w:szCs w:val="24"/>
        </w:rPr>
        <w:t xml:space="preserve">was compared </w:t>
      </w:r>
      <w:r w:rsidR="008A3D02" w:rsidRPr="000A5CFD">
        <w:rPr>
          <w:rFonts w:ascii="Times New Roman" w:eastAsiaTheme="majorEastAsia" w:hAnsi="Times New Roman" w:cs="Times New Roman"/>
          <w:sz w:val="24"/>
          <w:szCs w:val="24"/>
        </w:rPr>
        <w:t xml:space="preserve">to versions </w:t>
      </w:r>
      <w:r w:rsidR="001C733B" w:rsidRPr="000A5CFD">
        <w:rPr>
          <w:rFonts w:ascii="Times New Roman" w:eastAsiaTheme="majorEastAsia" w:hAnsi="Times New Roman" w:cs="Times New Roman"/>
          <w:sz w:val="24"/>
          <w:szCs w:val="24"/>
        </w:rPr>
        <w:t>using</w:t>
      </w:r>
      <w:r w:rsidR="008A3D02"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generalised</w:t>
      </w:r>
      <w:r w:rsidR="005104F1" w:rsidRPr="000A5CFD">
        <w:rPr>
          <w:rFonts w:ascii="Times New Roman" w:eastAsiaTheme="majorEastAsia" w:hAnsi="Times New Roman" w:cs="Times New Roman"/>
          <w:sz w:val="24"/>
          <w:szCs w:val="24"/>
        </w:rPr>
        <w:t xml:space="preserve"> </w:t>
      </w:r>
      <w:proofErr w:type="spellStart"/>
      <w:r w:rsidR="005104F1" w:rsidRPr="000A5CFD">
        <w:rPr>
          <w:rFonts w:ascii="Times New Roman" w:eastAsiaTheme="majorEastAsia" w:hAnsi="Times New Roman" w:cs="Times New Roman"/>
          <w:sz w:val="24"/>
          <w:szCs w:val="24"/>
        </w:rPr>
        <w:t>SEqM</w:t>
      </w:r>
      <w:proofErr w:type="spellEnd"/>
      <w:r w:rsidR="0039770C" w:rsidRPr="000A5CFD">
        <w:rPr>
          <w:rFonts w:ascii="Times New Roman" w:eastAsiaTheme="majorEastAsia" w:hAnsi="Times New Roman" w:cs="Times New Roman"/>
          <w:sz w:val="24"/>
          <w:szCs w:val="24"/>
        </w:rPr>
        <w:t xml:space="preserve"> </w:t>
      </w:r>
      <w:r w:rsidR="0094282C" w:rsidRPr="000A5CFD">
        <w:rPr>
          <w:rFonts w:ascii="Times New Roman" w:eastAsiaTheme="majorEastAsia" w:hAnsi="Times New Roman" w:cs="Times New Roman"/>
          <w:sz w:val="24"/>
          <w:szCs w:val="24"/>
        </w:rPr>
        <w:t>(</w:t>
      </w:r>
      <w:proofErr w:type="spellStart"/>
      <w:r w:rsidR="0094282C" w:rsidRPr="000A5CFD">
        <w:rPr>
          <w:rFonts w:ascii="Times New Roman" w:eastAsiaTheme="majorEastAsia" w:hAnsi="Times New Roman" w:cs="Times New Roman"/>
          <w:sz w:val="24"/>
          <w:szCs w:val="24"/>
        </w:rPr>
        <w:t>GSE</w:t>
      </w:r>
      <w:r w:rsidR="005104F1" w:rsidRPr="000A5CFD">
        <w:rPr>
          <w:rFonts w:ascii="Times New Roman" w:eastAsiaTheme="majorEastAsia" w:hAnsi="Times New Roman" w:cs="Times New Roman"/>
          <w:sz w:val="24"/>
          <w:szCs w:val="24"/>
        </w:rPr>
        <w:t>q</w:t>
      </w:r>
      <w:r w:rsidR="0094282C" w:rsidRPr="000A5CFD">
        <w:rPr>
          <w:rFonts w:ascii="Times New Roman" w:eastAsiaTheme="majorEastAsia" w:hAnsi="Times New Roman" w:cs="Times New Roman"/>
          <w:sz w:val="24"/>
          <w:szCs w:val="24"/>
        </w:rPr>
        <w:t>M</w:t>
      </w:r>
      <w:proofErr w:type="spellEnd"/>
      <w:r w:rsidR="0094282C"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 xml:space="preserve"> </w:t>
      </w:r>
      <w:r w:rsidR="001C733B" w:rsidRPr="000A5CFD">
        <w:rPr>
          <w:rFonts w:ascii="Times New Roman" w:eastAsiaTheme="majorEastAsia" w:hAnsi="Times New Roman" w:cs="Times New Roman"/>
          <w:sz w:val="24"/>
          <w:szCs w:val="24"/>
        </w:rPr>
        <w:t>with</w:t>
      </w:r>
      <w:r w:rsidR="008A3D02" w:rsidRPr="000A5CFD">
        <w:rPr>
          <w:rFonts w:ascii="Times New Roman" w:eastAsiaTheme="majorEastAsia" w:hAnsi="Times New Roman" w:cs="Times New Roman"/>
          <w:sz w:val="24"/>
          <w:szCs w:val="24"/>
        </w:rPr>
        <w:t xml:space="preserve"> appropriate</w:t>
      </w:r>
      <w:r w:rsidRPr="000A5CFD">
        <w:rPr>
          <w:rFonts w:ascii="Times New Roman" w:eastAsiaTheme="majorEastAsia" w:hAnsi="Times New Roman" w:cs="Times New Roman"/>
          <w:sz w:val="24"/>
          <w:szCs w:val="24"/>
        </w:rPr>
        <w:t xml:space="preserve"> variables</w:t>
      </w:r>
      <w:r w:rsidR="008A3D02" w:rsidRPr="000A5CFD">
        <w:rPr>
          <w:rFonts w:ascii="Times New Roman" w:eastAsiaTheme="majorEastAsia" w:hAnsi="Times New Roman" w:cs="Times New Roman"/>
          <w:sz w:val="24"/>
          <w:szCs w:val="24"/>
        </w:rPr>
        <w:t xml:space="preserve"> (see </w:t>
      </w:r>
      <w:r w:rsidR="00EB489F" w:rsidRPr="000A5CFD">
        <w:rPr>
          <w:rFonts w:ascii="Times New Roman" w:eastAsiaTheme="majorEastAsia" w:hAnsi="Times New Roman" w:cs="Times New Roman"/>
          <w:sz w:val="24"/>
          <w:szCs w:val="24"/>
        </w:rPr>
        <w:t>F</w:t>
      </w:r>
      <w:r w:rsidR="008A3D02" w:rsidRPr="000A5CFD">
        <w:rPr>
          <w:rFonts w:ascii="Times New Roman" w:eastAsiaTheme="majorEastAsia" w:hAnsi="Times New Roman" w:cs="Times New Roman"/>
          <w:sz w:val="24"/>
          <w:szCs w:val="24"/>
        </w:rPr>
        <w:t>ig</w:t>
      </w:r>
      <w:r w:rsidR="00EB489F" w:rsidRPr="000A5CFD">
        <w:rPr>
          <w:rFonts w:ascii="Times New Roman" w:eastAsiaTheme="majorEastAsia" w:hAnsi="Times New Roman" w:cs="Times New Roman"/>
          <w:sz w:val="24"/>
          <w:szCs w:val="24"/>
        </w:rPr>
        <w:t>ure 1</w:t>
      </w:r>
      <w:r w:rsidR="008A3D02"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 xml:space="preserve"> </w:t>
      </w:r>
      <w:r w:rsidR="001C733B" w:rsidRPr="000A5CFD">
        <w:rPr>
          <w:rFonts w:ascii="Times New Roman" w:eastAsiaTheme="majorEastAsia" w:hAnsi="Times New Roman" w:cs="Times New Roman"/>
          <w:sz w:val="24"/>
          <w:szCs w:val="24"/>
        </w:rPr>
        <w:t xml:space="preserve">labelled </w:t>
      </w:r>
      <w:r w:rsidRPr="000A5CFD">
        <w:rPr>
          <w:rFonts w:ascii="Times New Roman" w:eastAsiaTheme="majorEastAsia" w:hAnsi="Times New Roman" w:cs="Times New Roman"/>
          <w:sz w:val="24"/>
          <w:szCs w:val="24"/>
        </w:rPr>
        <w:t xml:space="preserve">as ordinal </w:t>
      </w:r>
      <w:r w:rsidR="008A3D02"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logit link</w:t>
      </w:r>
      <w:r w:rsidR="008A3D02"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 xml:space="preserve">. Comparisons between </w:t>
      </w:r>
      <w:proofErr w:type="spellStart"/>
      <w:r w:rsidR="005104F1" w:rsidRPr="000A5CFD">
        <w:rPr>
          <w:rFonts w:ascii="Times New Roman" w:eastAsiaTheme="majorEastAsia" w:hAnsi="Times New Roman" w:cs="Times New Roman"/>
          <w:sz w:val="24"/>
          <w:szCs w:val="24"/>
        </w:rPr>
        <w:t>SEqM</w:t>
      </w:r>
      <w:proofErr w:type="spellEnd"/>
      <w:r w:rsidR="0039770C"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and</w:t>
      </w:r>
      <w:r w:rsidR="005104F1" w:rsidRPr="000A5CFD">
        <w:rPr>
          <w:rFonts w:ascii="Times New Roman" w:eastAsiaTheme="majorEastAsia" w:hAnsi="Times New Roman" w:cs="Times New Roman"/>
          <w:sz w:val="24"/>
          <w:szCs w:val="24"/>
        </w:rPr>
        <w:t xml:space="preserve"> </w:t>
      </w:r>
      <w:proofErr w:type="spellStart"/>
      <w:r w:rsidR="005104F1" w:rsidRPr="000A5CFD">
        <w:rPr>
          <w:rFonts w:ascii="Times New Roman" w:eastAsiaTheme="majorEastAsia" w:hAnsi="Times New Roman" w:cs="Times New Roman"/>
          <w:sz w:val="24"/>
          <w:szCs w:val="24"/>
        </w:rPr>
        <w:t>GSEqM</w:t>
      </w:r>
      <w:proofErr w:type="spellEnd"/>
      <w:r w:rsidR="0039770C"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models were done using A</w:t>
      </w:r>
      <w:r w:rsidRPr="000A5CFD">
        <w:rPr>
          <w:rFonts w:ascii="Times New Roman" w:eastAsiaTheme="majorEastAsia" w:hAnsi="Times New Roman" w:cs="Times New Roman"/>
          <w:sz w:val="24"/>
          <w:szCs w:val="24"/>
          <w:shd w:val="clear" w:color="auto" w:fill="FFFFFF"/>
        </w:rPr>
        <w:t>kaike information criterion (AIC) and Bayesian information criterion (BIC), lower values being indicative of better fit</w:t>
      </w:r>
      <w:r w:rsidR="0094282C" w:rsidRPr="000A5CFD">
        <w:rPr>
          <w:rFonts w:ascii="Times New Roman" w:eastAsiaTheme="majorEastAsia" w:hAnsi="Times New Roman" w:cs="Times New Roman"/>
          <w:sz w:val="24"/>
          <w:szCs w:val="24"/>
          <w:shd w:val="clear" w:color="auto" w:fill="FFFFFF"/>
        </w:rPr>
        <w:t>, and differences &gt;10 being indicative of very strong evidence for the model being better</w:t>
      </w:r>
      <w:r w:rsidR="0094156C" w:rsidRPr="000A5CFD">
        <w:rPr>
          <w:rFonts w:ascii="Times New Roman" w:eastAsiaTheme="majorEastAsia" w:hAnsi="Times New Roman" w:cs="Times New Roman"/>
          <w:sz w:val="24"/>
          <w:szCs w:val="24"/>
          <w:shd w:val="clear" w:color="auto" w:fill="FFFFFF"/>
        </w:rPr>
        <w:fldChar w:fldCharType="begin"/>
      </w:r>
      <w:r w:rsidR="005B59DF" w:rsidRPr="000A5CFD">
        <w:rPr>
          <w:rFonts w:ascii="Times New Roman" w:eastAsiaTheme="majorEastAsia" w:hAnsi="Times New Roman" w:cs="Times New Roman"/>
          <w:sz w:val="24"/>
          <w:szCs w:val="24"/>
          <w:shd w:val="clear" w:color="auto" w:fill="FFFFFF"/>
        </w:rPr>
        <w:instrText xml:space="preserve"> ADDIN EN.CITE &lt;EndNote&gt;&lt;Cite&gt;&lt;Author&gt;Kass&lt;/Author&gt;&lt;Year&gt;1995&lt;/Year&gt;&lt;RecNum&gt;1341&lt;/RecNum&gt;&lt;DisplayText&gt;&lt;style face="superscript"&gt;24,25&lt;/style&gt;&lt;/DisplayText&gt;&lt;record&gt;&lt;rec-number&gt;1341&lt;/rec-number&gt;&lt;foreign-keys&gt;&lt;key app="EN" db-id="tz5v9pvtnrezp9etwwsxffdz2rsz02xxwx0d" timestamp="1593701575"&gt;1341&lt;/key&gt;&lt;/foreign-keys&gt;&lt;ref-type name="Journal Article"&gt;17&lt;/ref-type&gt;&lt;contributors&gt;&lt;authors&gt;&lt;author&gt;Kass, R.E.&lt;/author&gt;&lt;author&gt;Raftery, A.E.&lt;/author&gt;&lt;/authors&gt;&lt;/contributors&gt;&lt;titles&gt;&lt;title&gt;Bayes factors and model uncertainty&lt;/title&gt;&lt;secondary-title&gt;J. Am. Statist. Ass.&lt;/secondary-title&gt;&lt;/titles&gt;&lt;periodical&gt;&lt;full-title&gt;J. Am. Statist. Ass.&lt;/full-title&gt;&lt;/periodical&gt;&lt;pages&gt;773-795&lt;/pages&gt;&lt;volume&gt;90&lt;/volume&gt;&lt;section&gt;773&lt;/section&gt;&lt;dates&gt;&lt;year&gt;1995&lt;/year&gt;&lt;/dates&gt;&lt;urls&gt;&lt;/urls&gt;&lt;/record&gt;&lt;/Cite&gt;&lt;Cite&gt;&lt;Author&gt;Lin&lt;/Author&gt;&lt;Year&gt;2017&lt;/Year&gt;&lt;RecNum&gt;1342&lt;/RecNum&gt;&lt;record&gt;&lt;rec-number&gt;1342&lt;/rec-number&gt;&lt;foreign-keys&gt;&lt;key app="EN" db-id="tz5v9pvtnrezp9etwwsxffdz2rsz02xxwx0d" timestamp="1593701678"&gt;1342&lt;/key&gt;&lt;/foreign-keys&gt;&lt;ref-type name="Journal Article"&gt;17&lt;/ref-type&gt;&lt;contributors&gt;&lt;authors&gt;&lt;author&gt;Lin, L-C.&lt;/author&gt;&lt;author&gt;Huang, P-H.&lt;/author&gt;&lt;author&gt;Weng, L-J.&lt;/author&gt;&lt;/authors&gt;&lt;/contributors&gt;&lt;titles&gt;&lt;title&gt;Selecting path models in SEM: A comparison of model selection criteria&lt;/title&gt;&lt;secondary-title&gt;Struct. Equ. Modeling&lt;/secondary-title&gt;&lt;/titles&gt;&lt;periodical&gt;&lt;full-title&gt;Struct. Equ. Modeling&lt;/full-title&gt;&lt;/periodical&gt;&lt;pages&gt;855-869&lt;/pages&gt;&lt;volume&gt;24&lt;/volume&gt;&lt;number&gt;6&lt;/number&gt;&lt;dates&gt;&lt;year&gt;2017&lt;/year&gt;&lt;/dates&gt;&lt;urls&gt;&lt;/urls&gt;&lt;/record&gt;&lt;/Cite&gt;&lt;/EndNote&gt;</w:instrText>
      </w:r>
      <w:r w:rsidR="0094156C" w:rsidRPr="000A5CFD">
        <w:rPr>
          <w:rFonts w:ascii="Times New Roman" w:eastAsiaTheme="majorEastAsia" w:hAnsi="Times New Roman" w:cs="Times New Roman"/>
          <w:sz w:val="24"/>
          <w:szCs w:val="24"/>
          <w:shd w:val="clear" w:color="auto" w:fill="FFFFFF"/>
        </w:rPr>
        <w:fldChar w:fldCharType="separate"/>
      </w:r>
      <w:r w:rsidR="005B59DF" w:rsidRPr="000A5CFD">
        <w:rPr>
          <w:rFonts w:ascii="Times New Roman" w:eastAsiaTheme="majorEastAsia" w:hAnsi="Times New Roman" w:cs="Times New Roman"/>
          <w:noProof/>
          <w:sz w:val="24"/>
          <w:szCs w:val="24"/>
          <w:shd w:val="clear" w:color="auto" w:fill="FFFFFF"/>
          <w:vertAlign w:val="superscript"/>
        </w:rPr>
        <w:t>24,25</w:t>
      </w:r>
      <w:r w:rsidR="0094156C" w:rsidRPr="000A5CFD">
        <w:rPr>
          <w:rFonts w:ascii="Times New Roman" w:eastAsiaTheme="majorEastAsia" w:hAnsi="Times New Roman" w:cs="Times New Roman"/>
          <w:sz w:val="24"/>
          <w:szCs w:val="24"/>
          <w:shd w:val="clear" w:color="auto" w:fill="FFFFFF"/>
        </w:rPr>
        <w:fldChar w:fldCharType="end"/>
      </w:r>
      <w:r w:rsidRPr="000A5CFD">
        <w:rPr>
          <w:rFonts w:ascii="Times New Roman" w:eastAsiaTheme="majorEastAsia" w:hAnsi="Times New Roman" w:cs="Times New Roman"/>
          <w:sz w:val="24"/>
          <w:szCs w:val="24"/>
          <w:shd w:val="clear" w:color="auto" w:fill="FFFFFF"/>
        </w:rPr>
        <w:t>.</w:t>
      </w:r>
      <w:bookmarkEnd w:id="2"/>
      <w:r w:rsidRPr="000A5CFD">
        <w:rPr>
          <w:rFonts w:ascii="Times New Roman" w:eastAsiaTheme="majorEastAsia" w:hAnsi="Times New Roman" w:cs="Times New Roman"/>
          <w:sz w:val="24"/>
          <w:szCs w:val="24"/>
          <w:shd w:val="clear" w:color="auto" w:fill="FFFFFF"/>
        </w:rPr>
        <w:t xml:space="preserve"> </w:t>
      </w:r>
      <w:r w:rsidR="00BA7737" w:rsidRPr="000A5CFD">
        <w:rPr>
          <w:rFonts w:ascii="Times New Roman" w:eastAsiaTheme="majorEastAsia" w:hAnsi="Times New Roman" w:cs="Times New Roman"/>
          <w:sz w:val="24"/>
          <w:szCs w:val="24"/>
        </w:rPr>
        <w:t>Regarding</w:t>
      </w:r>
      <w:r w:rsidRPr="000A5CFD">
        <w:rPr>
          <w:rFonts w:ascii="Times New Roman" w:eastAsiaTheme="majorEastAsia" w:hAnsi="Times New Roman" w:cs="Times New Roman"/>
          <w:sz w:val="24"/>
          <w:szCs w:val="24"/>
        </w:rPr>
        <w:t xml:space="preserve"> the individual pathways in the models</w:t>
      </w:r>
      <w:r w:rsidR="00D426A9"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 xml:space="preserve"> regression coefficients and their standard errors along with their associated p-values and 95% CIs are reported.</w:t>
      </w:r>
    </w:p>
    <w:p w14:paraId="6D392DA0" w14:textId="7C3DED69" w:rsidR="000A5CFD" w:rsidRDefault="000A5CFD" w:rsidP="0083616E">
      <w:pPr>
        <w:spacing w:line="480" w:lineRule="auto"/>
        <w:rPr>
          <w:rFonts w:ascii="Times New Roman" w:eastAsiaTheme="majorEastAsia" w:hAnsi="Times New Roman" w:cs="Times New Roman"/>
          <w:sz w:val="24"/>
          <w:szCs w:val="24"/>
        </w:rPr>
      </w:pPr>
    </w:p>
    <w:p w14:paraId="6EC9BD98" w14:textId="372C5630" w:rsidR="000A5CFD" w:rsidRDefault="000A5CFD" w:rsidP="0083616E">
      <w:pPr>
        <w:spacing w:line="480" w:lineRule="auto"/>
        <w:rPr>
          <w:rFonts w:ascii="Times New Roman" w:eastAsiaTheme="majorEastAsia" w:hAnsi="Times New Roman" w:cs="Times New Roman"/>
          <w:sz w:val="24"/>
          <w:szCs w:val="24"/>
        </w:rPr>
      </w:pPr>
    </w:p>
    <w:p w14:paraId="3AF33BF1" w14:textId="77777777" w:rsidR="000A5CFD" w:rsidRDefault="000A5CFD" w:rsidP="0083616E">
      <w:pPr>
        <w:spacing w:line="480" w:lineRule="auto"/>
        <w:rPr>
          <w:rFonts w:ascii="Times New Roman" w:eastAsiaTheme="majorEastAsia" w:hAnsi="Times New Roman" w:cs="Times New Roman"/>
          <w:sz w:val="24"/>
          <w:szCs w:val="24"/>
        </w:rPr>
      </w:pPr>
    </w:p>
    <w:p w14:paraId="6D19E1C2" w14:textId="30EECBDC" w:rsidR="000A5CFD" w:rsidRDefault="000A5CFD" w:rsidP="0083616E">
      <w:pPr>
        <w:spacing w:line="48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lastRenderedPageBreak/>
        <w:drawing>
          <wp:inline distT="0" distB="0" distL="0" distR="0" wp14:anchorId="540F7E54" wp14:editId="3E701F4B">
            <wp:extent cx="5731510" cy="2614295"/>
            <wp:effectExtent l="0" t="0" r="254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14295"/>
                    </a:xfrm>
                    <a:prstGeom prst="rect">
                      <a:avLst/>
                    </a:prstGeom>
                  </pic:spPr>
                </pic:pic>
              </a:graphicData>
            </a:graphic>
          </wp:inline>
        </w:drawing>
      </w:r>
    </w:p>
    <w:p w14:paraId="1DE4E2CD" w14:textId="77777777" w:rsidR="000A5CFD" w:rsidRPr="0083616E" w:rsidRDefault="000A5CFD" w:rsidP="000A5CFD">
      <w:pPr>
        <w:spacing w:after="0" w:line="36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 xml:space="preserve">Figure 1: </w:t>
      </w:r>
      <w:r w:rsidRPr="000A5CFD">
        <w:rPr>
          <w:rFonts w:ascii="Times New Roman" w:eastAsiaTheme="majorEastAsia" w:hAnsi="Times New Roman" w:cs="Times New Roman"/>
          <w:sz w:val="24"/>
          <w:szCs w:val="24"/>
        </w:rPr>
        <w:t>The hypothesised relationships between television exposure, purchase requests, purchasing, consumption and BMI in children (values are regression coefficients and standard errors, *p=.025, **p&lt;.001)</w:t>
      </w:r>
    </w:p>
    <w:p w14:paraId="394815CB" w14:textId="77777777" w:rsidR="000A5CFD" w:rsidRPr="000A5CFD" w:rsidRDefault="000A5CFD" w:rsidP="0083616E">
      <w:pPr>
        <w:spacing w:line="480" w:lineRule="auto"/>
        <w:rPr>
          <w:rFonts w:ascii="Times New Roman" w:eastAsiaTheme="majorEastAsia" w:hAnsi="Times New Roman" w:cs="Times New Roman"/>
          <w:sz w:val="24"/>
          <w:szCs w:val="24"/>
        </w:rPr>
      </w:pPr>
    </w:p>
    <w:p w14:paraId="3EFAE571" w14:textId="238DEE60" w:rsidR="00BA7737" w:rsidRPr="000A5CFD" w:rsidRDefault="00D27125" w:rsidP="00D27125">
      <w:pPr>
        <w:spacing w:after="0" w:line="480" w:lineRule="auto"/>
        <w:jc w:val="center"/>
        <w:rPr>
          <w:rFonts w:ascii="Times New Roman" w:hAnsi="Times New Roman" w:cs="Times New Roman"/>
          <w:sz w:val="24"/>
          <w:szCs w:val="24"/>
        </w:rPr>
      </w:pPr>
      <w:r w:rsidRPr="000A5CFD">
        <w:rPr>
          <w:rFonts w:ascii="Times New Roman" w:eastAsiaTheme="majorEastAsia" w:hAnsi="Times New Roman" w:cs="Times New Roman"/>
          <w:b/>
          <w:bCs/>
          <w:sz w:val="24"/>
          <w:szCs w:val="24"/>
        </w:rPr>
        <w:t>RESULTS</w:t>
      </w:r>
    </w:p>
    <w:p w14:paraId="669A95B6" w14:textId="5658E7E5" w:rsidR="00BA7737"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 xml:space="preserve">Data </w:t>
      </w:r>
      <w:r w:rsidR="00D27125" w:rsidRPr="000A5CFD">
        <w:rPr>
          <w:rFonts w:ascii="Times New Roman" w:eastAsiaTheme="majorEastAsia" w:hAnsi="Times New Roman" w:cs="Times New Roman"/>
          <w:b/>
          <w:bCs/>
          <w:sz w:val="24"/>
          <w:szCs w:val="24"/>
        </w:rPr>
        <w:t>S</w:t>
      </w:r>
      <w:r w:rsidRPr="000A5CFD">
        <w:rPr>
          <w:rFonts w:ascii="Times New Roman" w:eastAsiaTheme="majorEastAsia" w:hAnsi="Times New Roman" w:cs="Times New Roman"/>
          <w:b/>
          <w:bCs/>
          <w:sz w:val="24"/>
          <w:szCs w:val="24"/>
        </w:rPr>
        <w:t>creening</w:t>
      </w:r>
    </w:p>
    <w:p w14:paraId="3035BA12" w14:textId="77777777" w:rsidR="00D27125" w:rsidRPr="000A5CFD" w:rsidRDefault="00D27125" w:rsidP="0083616E">
      <w:pPr>
        <w:spacing w:after="0" w:line="480" w:lineRule="auto"/>
        <w:rPr>
          <w:rFonts w:ascii="Times New Roman" w:hAnsi="Times New Roman" w:cs="Times New Roman"/>
          <w:b/>
          <w:bCs/>
          <w:sz w:val="24"/>
          <w:szCs w:val="24"/>
        </w:rPr>
      </w:pPr>
    </w:p>
    <w:p w14:paraId="48208447" w14:textId="2B773DBB" w:rsidR="00BA7737" w:rsidRPr="000A5CFD" w:rsidRDefault="64D0B0E3" w:rsidP="0083616E">
      <w:pPr>
        <w:autoSpaceDE w:val="0"/>
        <w:autoSpaceDN w:val="0"/>
        <w:adjustRightInd w:val="0"/>
        <w:spacing w:after="0" w:line="480" w:lineRule="auto"/>
        <w:rPr>
          <w:rFonts w:ascii="Times New Roman" w:hAnsi="Times New Roman" w:cs="Times New Roman"/>
          <w:sz w:val="24"/>
          <w:szCs w:val="24"/>
        </w:rPr>
      </w:pPr>
      <w:r w:rsidRPr="000A5CFD">
        <w:rPr>
          <w:rFonts w:ascii="Times New Roman" w:eastAsiaTheme="majorEastAsia" w:hAnsi="Times New Roman" w:cs="Times New Roman"/>
          <w:color w:val="000000" w:themeColor="text1"/>
          <w:sz w:val="24"/>
          <w:szCs w:val="24"/>
        </w:rPr>
        <w:t xml:space="preserve">The initial </w:t>
      </w:r>
      <w:r w:rsidRPr="000A5CFD">
        <w:rPr>
          <w:rFonts w:ascii="Times New Roman" w:eastAsiaTheme="majorEastAsia" w:hAnsi="Times New Roman" w:cs="Times New Roman"/>
          <w:sz w:val="24"/>
          <w:szCs w:val="24"/>
        </w:rPr>
        <w:t xml:space="preserve">dataset included 2501 cases. </w:t>
      </w:r>
      <w:r w:rsidR="00821A0E" w:rsidRPr="000A5CFD">
        <w:rPr>
          <w:rFonts w:ascii="Times New Roman" w:eastAsiaTheme="majorEastAsia" w:hAnsi="Times New Roman" w:cs="Times New Roman"/>
          <w:sz w:val="24"/>
          <w:szCs w:val="24"/>
        </w:rPr>
        <w:t>Those</w:t>
      </w:r>
      <w:r w:rsidRPr="000A5CFD">
        <w:rPr>
          <w:rFonts w:ascii="Times New Roman" w:eastAsiaTheme="majorEastAsia" w:hAnsi="Times New Roman" w:cs="Times New Roman"/>
          <w:sz w:val="24"/>
          <w:szCs w:val="24"/>
        </w:rPr>
        <w:t xml:space="preserve"> with missing information </w:t>
      </w:r>
      <w:r w:rsidR="00821A0E" w:rsidRPr="000A5CFD">
        <w:rPr>
          <w:rFonts w:ascii="Times New Roman" w:eastAsiaTheme="majorEastAsia" w:hAnsi="Times New Roman" w:cs="Times New Roman"/>
          <w:sz w:val="24"/>
          <w:szCs w:val="24"/>
        </w:rPr>
        <w:t xml:space="preserve">(n=101) </w:t>
      </w:r>
      <w:r w:rsidR="00F829D5" w:rsidRPr="000A5CFD">
        <w:rPr>
          <w:rFonts w:ascii="Times New Roman" w:eastAsiaTheme="majorEastAsia" w:hAnsi="Times New Roman" w:cs="Times New Roman"/>
          <w:sz w:val="24"/>
          <w:szCs w:val="24"/>
        </w:rPr>
        <w:t xml:space="preserve">or not meeting inclusion criteria (n=12 reported child’s age as below 7 years) </w:t>
      </w:r>
      <w:r w:rsidRPr="000A5CFD">
        <w:rPr>
          <w:rFonts w:ascii="Times New Roman" w:eastAsiaTheme="majorEastAsia" w:hAnsi="Times New Roman" w:cs="Times New Roman"/>
          <w:sz w:val="24"/>
          <w:szCs w:val="24"/>
        </w:rPr>
        <w:t xml:space="preserve">were excluded from analysis. BMI values were converted to age- and sex appropriate z-scores, using </w:t>
      </w:r>
      <w:r w:rsidR="00F977AC" w:rsidRPr="000A5CFD">
        <w:rPr>
          <w:rFonts w:ascii="Times New Roman" w:eastAsiaTheme="majorEastAsia" w:hAnsi="Times New Roman" w:cs="Times New Roman"/>
          <w:sz w:val="24"/>
          <w:szCs w:val="24"/>
        </w:rPr>
        <w:t xml:space="preserve">the </w:t>
      </w:r>
      <w:r w:rsidRPr="000A5CFD">
        <w:rPr>
          <w:rFonts w:ascii="Times New Roman" w:eastAsiaTheme="majorEastAsia" w:hAnsi="Times New Roman" w:cs="Times New Roman"/>
          <w:sz w:val="24"/>
          <w:szCs w:val="24"/>
        </w:rPr>
        <w:t xml:space="preserve">World Health Organization Anthropometric Calculator (WHO Anthro version 3.2.2). From this, 128 </w:t>
      </w:r>
      <w:r w:rsidR="00E1425E" w:rsidRPr="000A5CFD">
        <w:rPr>
          <w:rFonts w:ascii="Times New Roman" w:eastAsiaTheme="majorEastAsia" w:hAnsi="Times New Roman" w:cs="Times New Roman"/>
          <w:sz w:val="24"/>
          <w:szCs w:val="24"/>
        </w:rPr>
        <w:t>met the criteria for</w:t>
      </w:r>
      <w:r w:rsidRPr="000A5CFD">
        <w:rPr>
          <w:rFonts w:ascii="Times New Roman" w:eastAsiaTheme="majorEastAsia" w:hAnsi="Times New Roman" w:cs="Times New Roman"/>
          <w:sz w:val="24"/>
          <w:szCs w:val="24"/>
        </w:rPr>
        <w:t xml:space="preserve"> BMI z-score outliers </w:t>
      </w:r>
      <w:r w:rsidR="00E1425E" w:rsidRPr="000A5CFD">
        <w:rPr>
          <w:rFonts w:ascii="Times New Roman" w:eastAsiaTheme="majorEastAsia" w:hAnsi="Times New Roman" w:cs="Times New Roman"/>
          <w:sz w:val="24"/>
          <w:szCs w:val="24"/>
        </w:rPr>
        <w:t>so were</w:t>
      </w:r>
      <w:r w:rsidR="00821A0E" w:rsidRPr="000A5CFD">
        <w:rPr>
          <w:rFonts w:ascii="Times New Roman" w:eastAsiaTheme="majorEastAsia" w:hAnsi="Times New Roman" w:cs="Times New Roman"/>
          <w:sz w:val="24"/>
          <w:szCs w:val="24"/>
        </w:rPr>
        <w:t xml:space="preserve"> excluded from analysis</w:t>
      </w:r>
      <w:r w:rsidRPr="000A5CFD">
        <w:rPr>
          <w:rFonts w:ascii="Times New Roman" w:eastAsiaTheme="majorEastAsia" w:hAnsi="Times New Roman" w:cs="Times New Roman"/>
          <w:sz w:val="24"/>
          <w:szCs w:val="24"/>
        </w:rPr>
        <w:t>.</w:t>
      </w:r>
    </w:p>
    <w:p w14:paraId="227F7E86" w14:textId="77777777" w:rsidR="00A7352D" w:rsidRPr="000A5CFD" w:rsidRDefault="00A7352D" w:rsidP="0083616E">
      <w:pPr>
        <w:spacing w:after="0" w:line="480" w:lineRule="auto"/>
        <w:rPr>
          <w:rFonts w:ascii="Times New Roman" w:hAnsi="Times New Roman" w:cs="Times New Roman"/>
          <w:sz w:val="24"/>
          <w:szCs w:val="24"/>
        </w:rPr>
      </w:pPr>
    </w:p>
    <w:p w14:paraId="10258F48" w14:textId="2C6D8C8F" w:rsidR="00BA7737"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 xml:space="preserve">Descriptive </w:t>
      </w:r>
      <w:r w:rsidR="00D27125" w:rsidRPr="000A5CFD">
        <w:rPr>
          <w:rFonts w:ascii="Times New Roman" w:eastAsiaTheme="majorEastAsia" w:hAnsi="Times New Roman" w:cs="Times New Roman"/>
          <w:b/>
          <w:bCs/>
          <w:sz w:val="24"/>
          <w:szCs w:val="24"/>
        </w:rPr>
        <w:t>S</w:t>
      </w:r>
      <w:r w:rsidRPr="000A5CFD">
        <w:rPr>
          <w:rFonts w:ascii="Times New Roman" w:eastAsiaTheme="majorEastAsia" w:hAnsi="Times New Roman" w:cs="Times New Roman"/>
          <w:b/>
          <w:bCs/>
          <w:sz w:val="24"/>
          <w:szCs w:val="24"/>
        </w:rPr>
        <w:t>tatistics</w:t>
      </w:r>
    </w:p>
    <w:p w14:paraId="28B9C396" w14:textId="77777777" w:rsidR="00D27125" w:rsidRPr="000A5CFD" w:rsidRDefault="00D27125" w:rsidP="0083616E">
      <w:pPr>
        <w:spacing w:after="0" w:line="480" w:lineRule="auto"/>
        <w:rPr>
          <w:rFonts w:ascii="Times New Roman" w:hAnsi="Times New Roman" w:cs="Times New Roman"/>
          <w:b/>
          <w:bCs/>
          <w:sz w:val="24"/>
          <w:szCs w:val="24"/>
        </w:rPr>
      </w:pPr>
    </w:p>
    <w:p w14:paraId="0B3CE6A5" w14:textId="5DC25059" w:rsidR="00BA7737" w:rsidRPr="000A5CFD" w:rsidRDefault="64D0B0E3"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 xml:space="preserve">Descriptive statistics are shown in Table 1. The final </w:t>
      </w:r>
      <w:r w:rsidR="00D605C8" w:rsidRPr="000A5CFD">
        <w:rPr>
          <w:rFonts w:ascii="Times New Roman" w:eastAsiaTheme="majorEastAsia" w:hAnsi="Times New Roman" w:cs="Times New Roman"/>
          <w:sz w:val="24"/>
          <w:szCs w:val="24"/>
        </w:rPr>
        <w:t xml:space="preserve">analysed </w:t>
      </w:r>
      <w:r w:rsidRPr="000A5CFD">
        <w:rPr>
          <w:rFonts w:ascii="Times New Roman" w:eastAsiaTheme="majorEastAsia" w:hAnsi="Times New Roman" w:cs="Times New Roman"/>
          <w:sz w:val="24"/>
          <w:szCs w:val="24"/>
        </w:rPr>
        <w:t>sample consisted of 2260 children (and parents), including 1258 (55.7%) boys and 1002 (44.3%) girls.</w:t>
      </w:r>
    </w:p>
    <w:p w14:paraId="7FEC7199" w14:textId="77777777" w:rsidR="000A5CFD" w:rsidRPr="005E13A8" w:rsidRDefault="000A5CFD" w:rsidP="000A5CFD">
      <w:pPr>
        <w:spacing w:after="0" w:line="360" w:lineRule="auto"/>
        <w:rPr>
          <w:rFonts w:ascii="Times New Roman" w:eastAsiaTheme="majorEastAsia" w:hAnsi="Times New Roman" w:cs="Times New Roman"/>
          <w:b/>
          <w:bCs/>
          <w:sz w:val="24"/>
          <w:szCs w:val="24"/>
        </w:rPr>
      </w:pPr>
      <w:r w:rsidRPr="005E13A8">
        <w:rPr>
          <w:rFonts w:ascii="Times New Roman" w:eastAsiaTheme="majorEastAsia" w:hAnsi="Times New Roman" w:cs="Times New Roman"/>
          <w:b/>
          <w:bCs/>
          <w:sz w:val="24"/>
          <w:szCs w:val="24"/>
        </w:rPr>
        <w:lastRenderedPageBreak/>
        <w:t>Table 1: Descriptive statistics for the final dataset (n=2260)</w:t>
      </w:r>
    </w:p>
    <w:tbl>
      <w:tblPr>
        <w:tblStyle w:val="PlainTable2"/>
        <w:tblW w:w="0" w:type="auto"/>
        <w:tblLook w:val="04A0" w:firstRow="1" w:lastRow="0" w:firstColumn="1" w:lastColumn="0" w:noHBand="0" w:noVBand="1"/>
      </w:tblPr>
      <w:tblGrid>
        <w:gridCol w:w="4508"/>
        <w:gridCol w:w="4508"/>
      </w:tblGrid>
      <w:tr w:rsidR="000A5CFD" w:rsidRPr="005E13A8" w14:paraId="0D795C72" w14:textId="77777777" w:rsidTr="008B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CCF03C7" w14:textId="77777777" w:rsidR="000A5CFD" w:rsidRPr="005E13A8" w:rsidRDefault="000A5CFD" w:rsidP="008B4C79">
            <w:pPr>
              <w:spacing w:line="360" w:lineRule="auto"/>
              <w:rPr>
                <w:rFonts w:ascii="Times New Roman" w:hAnsi="Times New Roman" w:cs="Times New Roman"/>
                <w:sz w:val="24"/>
                <w:szCs w:val="24"/>
              </w:rPr>
            </w:pPr>
            <w:r w:rsidRPr="005E13A8">
              <w:rPr>
                <w:rFonts w:ascii="Times New Roman" w:eastAsiaTheme="majorEastAsia" w:hAnsi="Times New Roman" w:cs="Times New Roman"/>
                <w:sz w:val="24"/>
                <w:szCs w:val="24"/>
              </w:rPr>
              <w:t>Variable</w:t>
            </w:r>
          </w:p>
        </w:tc>
        <w:tc>
          <w:tcPr>
            <w:tcW w:w="4508" w:type="dxa"/>
          </w:tcPr>
          <w:p w14:paraId="1CD0B340" w14:textId="77777777" w:rsidR="000A5CFD" w:rsidRPr="005E13A8" w:rsidRDefault="000A5CFD" w:rsidP="008B4C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Mean (± SD)</w:t>
            </w:r>
          </w:p>
        </w:tc>
      </w:tr>
      <w:tr w:rsidR="000A5CFD" w:rsidRPr="005E13A8" w14:paraId="4D53F13A"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3DC2BC1"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Age in years</w:t>
            </w:r>
          </w:p>
        </w:tc>
        <w:tc>
          <w:tcPr>
            <w:tcW w:w="4508" w:type="dxa"/>
          </w:tcPr>
          <w:p w14:paraId="30873047"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8.9 (1.4)</w:t>
            </w:r>
          </w:p>
        </w:tc>
      </w:tr>
      <w:tr w:rsidR="000A5CFD" w:rsidRPr="005E13A8" w14:paraId="7D4C797E" w14:textId="77777777" w:rsidTr="008B4C79">
        <w:tc>
          <w:tcPr>
            <w:cnfStyle w:val="001000000000" w:firstRow="0" w:lastRow="0" w:firstColumn="1" w:lastColumn="0" w:oddVBand="0" w:evenVBand="0" w:oddHBand="0" w:evenHBand="0" w:firstRowFirstColumn="0" w:firstRowLastColumn="0" w:lastRowFirstColumn="0" w:lastRowLastColumn="0"/>
            <w:tcW w:w="4508" w:type="dxa"/>
          </w:tcPr>
          <w:p w14:paraId="285A2B51"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BMI z-score</w:t>
            </w:r>
          </w:p>
        </w:tc>
        <w:tc>
          <w:tcPr>
            <w:tcW w:w="4508" w:type="dxa"/>
          </w:tcPr>
          <w:p w14:paraId="263C95D3"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+1.25 (2.1)</w:t>
            </w:r>
          </w:p>
        </w:tc>
      </w:tr>
      <w:tr w:rsidR="000A5CFD" w:rsidRPr="005E13A8" w14:paraId="0B29C46E"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DDDFAA"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Weekly commercial television viewing (hours)</w:t>
            </w:r>
          </w:p>
        </w:tc>
        <w:tc>
          <w:tcPr>
            <w:tcW w:w="4508" w:type="dxa"/>
          </w:tcPr>
          <w:p w14:paraId="4FDA7791"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12.11 (9.79)</w:t>
            </w:r>
          </w:p>
        </w:tc>
      </w:tr>
      <w:tr w:rsidR="000A5CFD" w:rsidRPr="005E13A8" w14:paraId="09CB0B2C" w14:textId="77777777" w:rsidTr="008B4C79">
        <w:tc>
          <w:tcPr>
            <w:cnfStyle w:val="001000000000" w:firstRow="0" w:lastRow="0" w:firstColumn="1" w:lastColumn="0" w:oddVBand="0" w:evenVBand="0" w:oddHBand="0" w:evenHBand="0" w:firstRowFirstColumn="0" w:firstRowLastColumn="0" w:lastRowFirstColumn="0" w:lastRowLastColumn="0"/>
            <w:tcW w:w="4508" w:type="dxa"/>
          </w:tcPr>
          <w:p w14:paraId="5C615FC4"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Weekly non-commercial television viewing (hours)</w:t>
            </w:r>
          </w:p>
        </w:tc>
        <w:tc>
          <w:tcPr>
            <w:tcW w:w="4508" w:type="dxa"/>
          </w:tcPr>
          <w:p w14:paraId="1EA3B7B3"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9.75 (8.26)</w:t>
            </w:r>
          </w:p>
        </w:tc>
      </w:tr>
      <w:tr w:rsidR="000A5CFD" w:rsidRPr="005E13A8" w14:paraId="13187548"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D7852DA"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 xml:space="preserve">Purchase requests for advertised </w:t>
            </w:r>
            <w:proofErr w:type="spellStart"/>
            <w:r w:rsidRPr="005E13A8">
              <w:rPr>
                <w:rFonts w:ascii="Times New Roman" w:eastAsiaTheme="majorEastAsia" w:hAnsi="Times New Roman" w:cs="Times New Roman"/>
                <w:b w:val="0"/>
                <w:bCs w:val="0"/>
                <w:sz w:val="24"/>
                <w:szCs w:val="24"/>
              </w:rPr>
              <w:t>foods</w:t>
            </w:r>
            <w:r w:rsidRPr="005E13A8">
              <w:rPr>
                <w:rFonts w:ascii="Times New Roman" w:eastAsiaTheme="majorEastAsia" w:hAnsi="Times New Roman" w:cs="Times New Roman"/>
                <w:b w:val="0"/>
                <w:bCs w:val="0"/>
                <w:sz w:val="24"/>
                <w:szCs w:val="24"/>
                <w:vertAlign w:val="superscript"/>
              </w:rPr>
              <w:t>a</w:t>
            </w:r>
            <w:proofErr w:type="spellEnd"/>
          </w:p>
        </w:tc>
        <w:tc>
          <w:tcPr>
            <w:tcW w:w="4508" w:type="dxa"/>
          </w:tcPr>
          <w:p w14:paraId="1C0F540F"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3.44 (1.76)</w:t>
            </w:r>
          </w:p>
        </w:tc>
      </w:tr>
      <w:tr w:rsidR="000A5CFD" w:rsidRPr="005E13A8" w14:paraId="7532E141" w14:textId="77777777" w:rsidTr="008B4C79">
        <w:tc>
          <w:tcPr>
            <w:cnfStyle w:val="001000000000" w:firstRow="0" w:lastRow="0" w:firstColumn="1" w:lastColumn="0" w:oddVBand="0" w:evenVBand="0" w:oddHBand="0" w:evenHBand="0" w:firstRowFirstColumn="0" w:firstRowLastColumn="0" w:lastRowFirstColumn="0" w:lastRowLastColumn="0"/>
            <w:tcW w:w="4508" w:type="dxa"/>
          </w:tcPr>
          <w:p w14:paraId="2C57F69E"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 xml:space="preserve">Purchase of unhealthy </w:t>
            </w:r>
            <w:proofErr w:type="spellStart"/>
            <w:r w:rsidRPr="005E13A8">
              <w:rPr>
                <w:rFonts w:ascii="Times New Roman" w:eastAsiaTheme="majorEastAsia" w:hAnsi="Times New Roman" w:cs="Times New Roman"/>
                <w:b w:val="0"/>
                <w:bCs w:val="0"/>
                <w:sz w:val="24"/>
                <w:szCs w:val="24"/>
              </w:rPr>
              <w:t>foods</w:t>
            </w:r>
            <w:r w:rsidRPr="005E13A8">
              <w:rPr>
                <w:rFonts w:ascii="Times New Roman" w:eastAsiaTheme="majorEastAsia" w:hAnsi="Times New Roman" w:cs="Times New Roman"/>
                <w:b w:val="0"/>
                <w:bCs w:val="0"/>
                <w:sz w:val="24"/>
                <w:szCs w:val="24"/>
                <w:vertAlign w:val="superscript"/>
              </w:rPr>
              <w:t>a</w:t>
            </w:r>
            <w:proofErr w:type="spellEnd"/>
            <w:r w:rsidRPr="005E13A8">
              <w:rPr>
                <w:rFonts w:ascii="Times New Roman" w:eastAsiaTheme="majorEastAsia" w:hAnsi="Times New Roman" w:cs="Times New Roman"/>
                <w:b w:val="0"/>
                <w:bCs w:val="0"/>
                <w:sz w:val="24"/>
                <w:szCs w:val="24"/>
              </w:rPr>
              <w:t>:</w:t>
            </w:r>
          </w:p>
          <w:p w14:paraId="459CCC5C"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Chocolate</w:t>
            </w:r>
          </w:p>
          <w:p w14:paraId="2B58D1C5"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Sweet biscuits</w:t>
            </w:r>
          </w:p>
          <w:p w14:paraId="09743F12"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Potato chips</w:t>
            </w:r>
          </w:p>
          <w:p w14:paraId="4BA45A79"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Bakery goods</w:t>
            </w:r>
          </w:p>
          <w:p w14:paraId="7B2FB1FD"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Takeaway foods</w:t>
            </w:r>
          </w:p>
          <w:p w14:paraId="6FCC3589"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Candy and non-chocolate confectionery</w:t>
            </w:r>
          </w:p>
          <w:p w14:paraId="082EC814"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Non-diet soda</w:t>
            </w:r>
          </w:p>
        </w:tc>
        <w:tc>
          <w:tcPr>
            <w:tcW w:w="4508" w:type="dxa"/>
          </w:tcPr>
          <w:p w14:paraId="05BE4BC2"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06D168F"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2.82 (1.65)</w:t>
            </w:r>
          </w:p>
          <w:p w14:paraId="240757EC"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2.25 (1.67)</w:t>
            </w:r>
          </w:p>
          <w:p w14:paraId="48C4C8D5"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2.67 (1.73)</w:t>
            </w:r>
          </w:p>
          <w:p w14:paraId="405973E3"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2.16 (1.60)</w:t>
            </w:r>
          </w:p>
          <w:p w14:paraId="42BFA381"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2.01 (1.59)</w:t>
            </w:r>
          </w:p>
          <w:p w14:paraId="4CF0761C"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2.86 (1.65)</w:t>
            </w:r>
          </w:p>
          <w:p w14:paraId="3FEFFFBE"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2.40 (1.68)</w:t>
            </w:r>
          </w:p>
        </w:tc>
      </w:tr>
      <w:tr w:rsidR="000A5CFD" w:rsidRPr="005E13A8" w14:paraId="504D2865"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F87486"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 xml:space="preserve">Consumption of unhealthy </w:t>
            </w:r>
            <w:proofErr w:type="spellStart"/>
            <w:r w:rsidRPr="005E13A8">
              <w:rPr>
                <w:rFonts w:ascii="Times New Roman" w:eastAsiaTheme="majorEastAsia" w:hAnsi="Times New Roman" w:cs="Times New Roman"/>
                <w:b w:val="0"/>
                <w:bCs w:val="0"/>
                <w:sz w:val="24"/>
                <w:szCs w:val="24"/>
              </w:rPr>
              <w:t>foods</w:t>
            </w:r>
            <w:r w:rsidRPr="005E13A8">
              <w:rPr>
                <w:rFonts w:ascii="Times New Roman" w:eastAsiaTheme="majorEastAsia" w:hAnsi="Times New Roman" w:cs="Times New Roman"/>
                <w:b w:val="0"/>
                <w:bCs w:val="0"/>
                <w:sz w:val="24"/>
                <w:szCs w:val="24"/>
                <w:vertAlign w:val="superscript"/>
              </w:rPr>
              <w:t>a</w:t>
            </w:r>
            <w:proofErr w:type="spellEnd"/>
            <w:r w:rsidRPr="005E13A8">
              <w:rPr>
                <w:rFonts w:ascii="Times New Roman" w:eastAsiaTheme="majorEastAsia" w:hAnsi="Times New Roman" w:cs="Times New Roman"/>
                <w:b w:val="0"/>
                <w:bCs w:val="0"/>
                <w:sz w:val="24"/>
                <w:szCs w:val="24"/>
              </w:rPr>
              <w:t>:</w:t>
            </w:r>
          </w:p>
          <w:p w14:paraId="459B0089"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Chocolate</w:t>
            </w:r>
          </w:p>
          <w:p w14:paraId="66706906"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Potato chips</w:t>
            </w:r>
          </w:p>
          <w:p w14:paraId="017A028B"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Pastries</w:t>
            </w:r>
          </w:p>
          <w:p w14:paraId="40C04F89"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Cakes</w:t>
            </w:r>
          </w:p>
          <w:p w14:paraId="2CB807B9"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Cookies</w:t>
            </w:r>
          </w:p>
          <w:p w14:paraId="2B0D180E" w14:textId="77777777" w:rsidR="000A5CFD" w:rsidRPr="005E13A8" w:rsidRDefault="000A5CFD" w:rsidP="008B4C79">
            <w:pPr>
              <w:spacing w:line="360" w:lineRule="auto"/>
              <w:rPr>
                <w:rFonts w:ascii="Times New Roman" w:hAnsi="Times New Roman" w:cs="Times New Roman"/>
                <w:b w:val="0"/>
                <w:bCs w:val="0"/>
                <w:sz w:val="24"/>
                <w:szCs w:val="24"/>
              </w:rPr>
            </w:pPr>
            <w:r w:rsidRPr="005E13A8">
              <w:rPr>
                <w:rFonts w:ascii="Times New Roman" w:eastAsiaTheme="majorEastAsia" w:hAnsi="Times New Roman" w:cs="Times New Roman"/>
                <w:b w:val="0"/>
                <w:bCs w:val="0"/>
                <w:sz w:val="24"/>
                <w:szCs w:val="24"/>
              </w:rPr>
              <w:t>Non-diet soda</w:t>
            </w:r>
          </w:p>
        </w:tc>
        <w:tc>
          <w:tcPr>
            <w:tcW w:w="4508" w:type="dxa"/>
          </w:tcPr>
          <w:p w14:paraId="30608E61"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42E90C"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4.74 (1.21)</w:t>
            </w:r>
          </w:p>
          <w:p w14:paraId="38F3219D"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4.92 (1.23)</w:t>
            </w:r>
          </w:p>
          <w:p w14:paraId="625D5CFA"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3.15 (1.55)</w:t>
            </w:r>
          </w:p>
          <w:p w14:paraId="32C4C49A"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3.98 (1.29)</w:t>
            </w:r>
          </w:p>
          <w:p w14:paraId="41B7235C"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4.66 (1.31)</w:t>
            </w:r>
          </w:p>
          <w:p w14:paraId="29D44AFA"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A8">
              <w:rPr>
                <w:rFonts w:ascii="Times New Roman" w:eastAsiaTheme="majorEastAsia" w:hAnsi="Times New Roman" w:cs="Times New Roman"/>
                <w:sz w:val="24"/>
                <w:szCs w:val="24"/>
              </w:rPr>
              <w:t>4.08 (1.97)</w:t>
            </w:r>
          </w:p>
        </w:tc>
      </w:tr>
      <w:tr w:rsidR="000A5CFD" w:rsidRPr="005E13A8" w14:paraId="20B75520" w14:textId="77777777" w:rsidTr="008B4C79">
        <w:tc>
          <w:tcPr>
            <w:cnfStyle w:val="001000000000" w:firstRow="0" w:lastRow="0" w:firstColumn="1" w:lastColumn="0" w:oddVBand="0" w:evenVBand="0" w:oddHBand="0" w:evenHBand="0" w:firstRowFirstColumn="0" w:firstRowLastColumn="0" w:lastRowFirstColumn="0" w:lastRowLastColumn="0"/>
            <w:tcW w:w="4508" w:type="dxa"/>
          </w:tcPr>
          <w:p w14:paraId="3B1380C9" w14:textId="77777777" w:rsidR="000A5CFD" w:rsidRPr="005E13A8" w:rsidRDefault="000A5CFD" w:rsidP="008B4C79">
            <w:pPr>
              <w:spacing w:line="360" w:lineRule="auto"/>
              <w:rPr>
                <w:rFonts w:ascii="Times New Roman" w:hAnsi="Times New Roman" w:cs="Times New Roman"/>
                <w:sz w:val="24"/>
                <w:szCs w:val="24"/>
              </w:rPr>
            </w:pPr>
            <w:r w:rsidRPr="005E13A8">
              <w:rPr>
                <w:rFonts w:ascii="Times New Roman" w:eastAsiaTheme="majorEastAsia" w:hAnsi="Times New Roman" w:cs="Times New Roman"/>
                <w:sz w:val="24"/>
                <w:szCs w:val="24"/>
              </w:rPr>
              <w:t>Variable</w:t>
            </w:r>
          </w:p>
        </w:tc>
        <w:tc>
          <w:tcPr>
            <w:tcW w:w="4508" w:type="dxa"/>
          </w:tcPr>
          <w:p w14:paraId="76406D8B"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E13A8">
              <w:rPr>
                <w:rFonts w:ascii="Times New Roman" w:eastAsiaTheme="majorEastAsia" w:hAnsi="Times New Roman" w:cs="Times New Roman"/>
                <w:b/>
                <w:bCs/>
                <w:sz w:val="24"/>
                <w:szCs w:val="24"/>
              </w:rPr>
              <w:t>N (%)</w:t>
            </w:r>
          </w:p>
        </w:tc>
      </w:tr>
      <w:tr w:rsidR="000A5CFD" w:rsidRPr="005E13A8" w14:paraId="01023213"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4496832" w14:textId="77777777" w:rsidR="000A5CFD" w:rsidRPr="005E13A8" w:rsidRDefault="000A5CFD" w:rsidP="008B4C79">
            <w:pPr>
              <w:spacing w:line="360" w:lineRule="auto"/>
              <w:rPr>
                <w:rFonts w:ascii="Times New Roman" w:eastAsiaTheme="majorEastAsia" w:hAnsi="Times New Roman" w:cs="Times New Roman"/>
                <w:sz w:val="24"/>
                <w:szCs w:val="24"/>
              </w:rPr>
            </w:pPr>
            <w:proofErr w:type="spellStart"/>
            <w:r w:rsidRPr="005E13A8">
              <w:rPr>
                <w:rFonts w:ascii="Times New Roman" w:eastAsiaTheme="majorEastAsia" w:hAnsi="Times New Roman" w:cs="Times New Roman"/>
                <w:b w:val="0"/>
                <w:bCs w:val="0"/>
                <w:sz w:val="24"/>
                <w:szCs w:val="24"/>
              </w:rPr>
              <w:t>Ethnicity</w:t>
            </w:r>
            <w:r w:rsidRPr="005E13A8">
              <w:rPr>
                <w:rFonts w:ascii="Times New Roman" w:eastAsiaTheme="majorEastAsia" w:hAnsi="Times New Roman" w:cs="Times New Roman"/>
                <w:b w:val="0"/>
                <w:bCs w:val="0"/>
                <w:sz w:val="24"/>
                <w:szCs w:val="24"/>
                <w:vertAlign w:val="superscript"/>
              </w:rPr>
              <w:t>b</w:t>
            </w:r>
            <w:proofErr w:type="spellEnd"/>
          </w:p>
          <w:p w14:paraId="7F2F0925"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White British</w:t>
            </w:r>
          </w:p>
          <w:p w14:paraId="4A7EDF7B"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White Irish</w:t>
            </w:r>
          </w:p>
          <w:p w14:paraId="00504216"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Other white background</w:t>
            </w:r>
          </w:p>
          <w:p w14:paraId="2203F5A6"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Black – Caribbean</w:t>
            </w:r>
          </w:p>
          <w:p w14:paraId="0CF3A8DE"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Black – African</w:t>
            </w:r>
          </w:p>
          <w:p w14:paraId="7AA1FA0D"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Other black background</w:t>
            </w:r>
          </w:p>
          <w:p w14:paraId="3302C7C6"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Asian – Indian</w:t>
            </w:r>
          </w:p>
          <w:p w14:paraId="0CB6C4EF"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lastRenderedPageBreak/>
              <w:t>Asian – Pakistani</w:t>
            </w:r>
          </w:p>
          <w:p w14:paraId="5AADBBAC"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Other Asian background</w:t>
            </w:r>
          </w:p>
          <w:p w14:paraId="56058DD3"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Mixed – White and Black Caribbean</w:t>
            </w:r>
          </w:p>
          <w:p w14:paraId="2E1EB76A"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Mixed – White and Black African</w:t>
            </w:r>
          </w:p>
          <w:p w14:paraId="6B6F163A"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Other mixed background</w:t>
            </w:r>
          </w:p>
          <w:p w14:paraId="1FB49C2B"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Chinese</w:t>
            </w:r>
          </w:p>
          <w:p w14:paraId="6ED7E314" w14:textId="77777777" w:rsidR="000A5CFD" w:rsidRPr="005E13A8" w:rsidRDefault="000A5CFD" w:rsidP="008B4C79">
            <w:pPr>
              <w:spacing w:line="360" w:lineRule="auto"/>
              <w:ind w:left="720"/>
              <w:rPr>
                <w:rFonts w:ascii="Times New Roman" w:eastAsiaTheme="majorEastAsia" w:hAnsi="Times New Roman" w:cs="Times New Roman"/>
                <w:b w:val="0"/>
                <w:bCs w:val="0"/>
                <w:sz w:val="24"/>
                <w:szCs w:val="24"/>
              </w:rPr>
            </w:pPr>
            <w:r w:rsidRPr="005E13A8">
              <w:rPr>
                <w:rFonts w:ascii="Times New Roman" w:eastAsiaTheme="majorEastAsia" w:hAnsi="Times New Roman" w:cs="Times New Roman"/>
                <w:b w:val="0"/>
                <w:bCs w:val="0"/>
                <w:sz w:val="24"/>
                <w:szCs w:val="24"/>
              </w:rPr>
              <w:t>Other</w:t>
            </w:r>
          </w:p>
        </w:tc>
        <w:tc>
          <w:tcPr>
            <w:tcW w:w="4508" w:type="dxa"/>
          </w:tcPr>
          <w:p w14:paraId="6B2F5EB7"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p w14:paraId="1351746A"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1861 (82.3)</w:t>
            </w:r>
          </w:p>
          <w:p w14:paraId="36EBC992"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22 (1.0)</w:t>
            </w:r>
          </w:p>
          <w:p w14:paraId="0EA0AF53"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105 (4.6)</w:t>
            </w:r>
          </w:p>
          <w:p w14:paraId="4572A8FE"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20 (0.9)</w:t>
            </w:r>
          </w:p>
          <w:p w14:paraId="5AC9E7B2"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34 (1.5)</w:t>
            </w:r>
          </w:p>
          <w:p w14:paraId="0ECA8630"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5 (0.2)</w:t>
            </w:r>
          </w:p>
          <w:p w14:paraId="0A8A8FD8"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52 (2.3)</w:t>
            </w:r>
          </w:p>
          <w:p w14:paraId="00BD11FC"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lastRenderedPageBreak/>
              <w:t>55 (2.4)</w:t>
            </w:r>
          </w:p>
          <w:p w14:paraId="7067B315"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21 (0.9)</w:t>
            </w:r>
          </w:p>
          <w:p w14:paraId="554E11DB"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18 (0.8)</w:t>
            </w:r>
          </w:p>
          <w:p w14:paraId="2F0FF339"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12 (0.5)</w:t>
            </w:r>
          </w:p>
          <w:p w14:paraId="11F2A46E"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21 (0.9)</w:t>
            </w:r>
          </w:p>
          <w:p w14:paraId="249AD7D2"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14 (0.6)</w:t>
            </w:r>
          </w:p>
          <w:p w14:paraId="63564E2E" w14:textId="77777777" w:rsidR="000A5CFD" w:rsidRPr="005E13A8"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5E13A8">
              <w:rPr>
                <w:rFonts w:ascii="Times New Roman" w:eastAsiaTheme="majorEastAsia" w:hAnsi="Times New Roman" w:cs="Times New Roman"/>
                <w:sz w:val="24"/>
                <w:szCs w:val="24"/>
              </w:rPr>
              <w:t>6 (0.3)</w:t>
            </w:r>
          </w:p>
        </w:tc>
      </w:tr>
      <w:tr w:rsidR="000A5CFD" w:rsidRPr="005E13A8" w14:paraId="6B8FC6AC" w14:textId="77777777" w:rsidTr="008B4C79">
        <w:tc>
          <w:tcPr>
            <w:cnfStyle w:val="001000000000" w:firstRow="0" w:lastRow="0" w:firstColumn="1" w:lastColumn="0" w:oddVBand="0" w:evenVBand="0" w:oddHBand="0" w:evenHBand="0" w:firstRowFirstColumn="0" w:firstRowLastColumn="0" w:lastRowFirstColumn="0" w:lastRowLastColumn="0"/>
            <w:tcW w:w="4508" w:type="dxa"/>
          </w:tcPr>
          <w:p w14:paraId="4C47C3F1" w14:textId="77777777" w:rsidR="000A5CFD" w:rsidRPr="005E13A8" w:rsidRDefault="000A5CFD" w:rsidP="008B4C79">
            <w:pPr>
              <w:spacing w:line="360" w:lineRule="auto"/>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lastRenderedPageBreak/>
              <w:t xml:space="preserve">Socioeconomic </w:t>
            </w:r>
            <w:proofErr w:type="spellStart"/>
            <w:proofErr w:type="gramStart"/>
            <w:r w:rsidRPr="005E13A8">
              <w:rPr>
                <w:rFonts w:ascii="Times New Roman" w:eastAsiaTheme="majorEastAsia" w:hAnsi="Times New Roman" w:cs="Times New Roman"/>
                <w:b w:val="0"/>
                <w:bCs w:val="0"/>
                <w:sz w:val="24"/>
                <w:szCs w:val="24"/>
              </w:rPr>
              <w:t>quintile</w:t>
            </w:r>
            <w:r w:rsidRPr="005E13A8">
              <w:rPr>
                <w:rFonts w:ascii="Times New Roman" w:eastAsiaTheme="majorEastAsia" w:hAnsi="Times New Roman" w:cs="Times New Roman"/>
                <w:b w:val="0"/>
                <w:bCs w:val="0"/>
                <w:sz w:val="24"/>
                <w:szCs w:val="24"/>
                <w:vertAlign w:val="superscript"/>
              </w:rPr>
              <w:t>b,c</w:t>
            </w:r>
            <w:proofErr w:type="spellEnd"/>
            <w:proofErr w:type="gramEnd"/>
          </w:p>
          <w:p w14:paraId="7834C180"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1 (least deprived)</w:t>
            </w:r>
          </w:p>
          <w:p w14:paraId="1AF045B6"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2</w:t>
            </w:r>
          </w:p>
          <w:p w14:paraId="0EAF147D"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3</w:t>
            </w:r>
          </w:p>
          <w:p w14:paraId="6DB1A9D1" w14:textId="77777777" w:rsidR="000A5CFD" w:rsidRPr="005E13A8" w:rsidRDefault="000A5CFD" w:rsidP="008B4C79">
            <w:pPr>
              <w:spacing w:line="360" w:lineRule="auto"/>
              <w:ind w:left="720"/>
              <w:rPr>
                <w:rFonts w:ascii="Times New Roman" w:eastAsiaTheme="majorEastAsia" w:hAnsi="Times New Roman" w:cs="Times New Roman"/>
                <w:sz w:val="24"/>
                <w:szCs w:val="24"/>
              </w:rPr>
            </w:pPr>
            <w:r w:rsidRPr="005E13A8">
              <w:rPr>
                <w:rFonts w:ascii="Times New Roman" w:eastAsiaTheme="majorEastAsia" w:hAnsi="Times New Roman" w:cs="Times New Roman"/>
                <w:b w:val="0"/>
                <w:bCs w:val="0"/>
                <w:sz w:val="24"/>
                <w:szCs w:val="24"/>
              </w:rPr>
              <w:t>4</w:t>
            </w:r>
          </w:p>
          <w:p w14:paraId="53CCAFC9" w14:textId="77777777" w:rsidR="000A5CFD" w:rsidRPr="005E13A8" w:rsidRDefault="000A5CFD" w:rsidP="008B4C79">
            <w:pPr>
              <w:spacing w:line="360" w:lineRule="auto"/>
              <w:ind w:left="720"/>
              <w:rPr>
                <w:rFonts w:ascii="Times New Roman" w:eastAsiaTheme="majorEastAsia" w:hAnsi="Times New Roman" w:cs="Times New Roman"/>
                <w:b w:val="0"/>
                <w:bCs w:val="0"/>
                <w:sz w:val="24"/>
                <w:szCs w:val="24"/>
              </w:rPr>
            </w:pPr>
            <w:r w:rsidRPr="005E13A8">
              <w:rPr>
                <w:rFonts w:ascii="Times New Roman" w:eastAsiaTheme="majorEastAsia" w:hAnsi="Times New Roman" w:cs="Times New Roman"/>
                <w:b w:val="0"/>
                <w:bCs w:val="0"/>
                <w:sz w:val="24"/>
                <w:szCs w:val="24"/>
              </w:rPr>
              <w:t>5 (most deprived)</w:t>
            </w:r>
          </w:p>
        </w:tc>
        <w:tc>
          <w:tcPr>
            <w:tcW w:w="4508" w:type="dxa"/>
          </w:tcPr>
          <w:p w14:paraId="6E808B68"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71095E"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hAnsi="Times New Roman" w:cs="Times New Roman"/>
                <w:sz w:val="24"/>
                <w:szCs w:val="24"/>
              </w:rPr>
              <w:t>1193 (52.8)</w:t>
            </w:r>
          </w:p>
          <w:p w14:paraId="0F814D44"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hAnsi="Times New Roman" w:cs="Times New Roman"/>
                <w:sz w:val="24"/>
                <w:szCs w:val="24"/>
              </w:rPr>
              <w:t>306 (13.5)</w:t>
            </w:r>
          </w:p>
          <w:p w14:paraId="6E7DF5AE"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hAnsi="Times New Roman" w:cs="Times New Roman"/>
                <w:sz w:val="24"/>
                <w:szCs w:val="24"/>
              </w:rPr>
              <w:t>179 (7.9)</w:t>
            </w:r>
          </w:p>
          <w:p w14:paraId="7146F517"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hAnsi="Times New Roman" w:cs="Times New Roman"/>
                <w:sz w:val="24"/>
                <w:szCs w:val="24"/>
              </w:rPr>
              <w:t>177 (7.8)</w:t>
            </w:r>
          </w:p>
          <w:p w14:paraId="4A356E50"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3A8">
              <w:rPr>
                <w:rFonts w:ascii="Times New Roman" w:hAnsi="Times New Roman" w:cs="Times New Roman"/>
                <w:sz w:val="24"/>
                <w:szCs w:val="24"/>
              </w:rPr>
              <w:t>391 (17.3)</w:t>
            </w:r>
          </w:p>
          <w:p w14:paraId="7ED5CFBF" w14:textId="77777777" w:rsidR="000A5CFD" w:rsidRPr="005E13A8"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5C5B118" w14:textId="77777777" w:rsidR="000A5CFD" w:rsidRPr="005E13A8" w:rsidRDefault="000A5CFD" w:rsidP="000A5CFD">
      <w:pPr>
        <w:spacing w:after="0" w:line="360" w:lineRule="auto"/>
        <w:rPr>
          <w:rFonts w:ascii="Times New Roman" w:eastAsiaTheme="majorEastAsia" w:hAnsi="Times New Roman" w:cs="Times New Roman"/>
          <w:i/>
          <w:iCs/>
          <w:sz w:val="24"/>
          <w:szCs w:val="24"/>
        </w:rPr>
      </w:pPr>
      <w:r w:rsidRPr="005E13A8">
        <w:rPr>
          <w:rFonts w:ascii="Times New Roman" w:eastAsiaTheme="majorEastAsia" w:hAnsi="Times New Roman" w:cs="Times New Roman"/>
          <w:i/>
          <w:iCs/>
          <w:sz w:val="24"/>
          <w:szCs w:val="24"/>
          <w:vertAlign w:val="superscript"/>
        </w:rPr>
        <w:t>a</w:t>
      </w:r>
      <w:r w:rsidRPr="005E13A8">
        <w:rPr>
          <w:rFonts w:ascii="Times New Roman" w:eastAsiaTheme="majorEastAsia" w:hAnsi="Times New Roman" w:cs="Times New Roman"/>
          <w:i/>
          <w:iCs/>
          <w:sz w:val="24"/>
          <w:szCs w:val="24"/>
        </w:rPr>
        <w:t>7-point Likert scale; [1] never, [2] once per month, [3] once every two weeks, [4] once per week, [5] more than once per week, [6] once per day, [7] more than once per day.</w:t>
      </w:r>
    </w:p>
    <w:p w14:paraId="0C279BE5" w14:textId="77777777" w:rsidR="000A5CFD" w:rsidRPr="005E13A8" w:rsidRDefault="000A5CFD" w:rsidP="000A5CFD">
      <w:pPr>
        <w:spacing w:after="0" w:line="360" w:lineRule="auto"/>
        <w:rPr>
          <w:rFonts w:ascii="Times New Roman" w:eastAsiaTheme="majorEastAsia" w:hAnsi="Times New Roman" w:cs="Times New Roman"/>
          <w:i/>
          <w:iCs/>
          <w:sz w:val="24"/>
          <w:szCs w:val="24"/>
        </w:rPr>
      </w:pPr>
      <w:r w:rsidRPr="005E13A8">
        <w:rPr>
          <w:rFonts w:ascii="Times New Roman" w:eastAsiaTheme="majorEastAsia" w:hAnsi="Times New Roman" w:cs="Times New Roman"/>
          <w:i/>
          <w:iCs/>
          <w:sz w:val="24"/>
          <w:szCs w:val="24"/>
          <w:vertAlign w:val="superscript"/>
        </w:rPr>
        <w:t xml:space="preserve">b </w:t>
      </w:r>
      <w:r w:rsidRPr="005E13A8">
        <w:rPr>
          <w:rFonts w:ascii="Times New Roman" w:eastAsiaTheme="majorEastAsia" w:hAnsi="Times New Roman" w:cs="Times New Roman"/>
          <w:i/>
          <w:iCs/>
          <w:sz w:val="24"/>
          <w:szCs w:val="24"/>
        </w:rPr>
        <w:t>N=14 (0.6%) missing data</w:t>
      </w:r>
    </w:p>
    <w:p w14:paraId="6694602E" w14:textId="77777777" w:rsidR="000A5CFD" w:rsidRPr="00CA3689" w:rsidRDefault="000A5CFD" w:rsidP="000A5CFD">
      <w:pPr>
        <w:spacing w:after="0" w:line="360" w:lineRule="auto"/>
        <w:rPr>
          <w:i/>
          <w:iCs/>
          <w:sz w:val="24"/>
          <w:szCs w:val="24"/>
        </w:rPr>
      </w:pPr>
      <w:proofErr w:type="spellStart"/>
      <w:r w:rsidRPr="005E13A8">
        <w:rPr>
          <w:rFonts w:ascii="Times New Roman" w:eastAsiaTheme="majorEastAsia" w:hAnsi="Times New Roman" w:cs="Times New Roman"/>
          <w:i/>
          <w:iCs/>
          <w:sz w:val="24"/>
          <w:szCs w:val="24"/>
          <w:vertAlign w:val="superscript"/>
        </w:rPr>
        <w:t>c</w:t>
      </w:r>
      <w:r w:rsidRPr="005E13A8">
        <w:rPr>
          <w:rFonts w:ascii="Times New Roman" w:eastAsiaTheme="majorEastAsia" w:hAnsi="Times New Roman" w:cs="Times New Roman"/>
          <w:i/>
          <w:iCs/>
          <w:sz w:val="24"/>
          <w:szCs w:val="24"/>
        </w:rPr>
        <w:t>National</w:t>
      </w:r>
      <w:proofErr w:type="spellEnd"/>
      <w:r w:rsidRPr="005E13A8">
        <w:rPr>
          <w:rFonts w:ascii="Times New Roman" w:eastAsiaTheme="majorEastAsia" w:hAnsi="Times New Roman" w:cs="Times New Roman"/>
          <w:i/>
          <w:iCs/>
          <w:sz w:val="24"/>
          <w:szCs w:val="24"/>
        </w:rPr>
        <w:t xml:space="preserve"> Statistics Socioeconomic Classification of the parent completing the survey </w:t>
      </w:r>
      <w:r w:rsidRPr="005E13A8">
        <w:rPr>
          <w:rFonts w:ascii="Times New Roman" w:hAnsi="Times New Roman" w:cs="Times New Roman"/>
          <w:i/>
          <w:iCs/>
          <w:sz w:val="24"/>
          <w:szCs w:val="24"/>
        </w:rPr>
        <w:t>(</w:t>
      </w:r>
      <w:hyperlink r:id="rId9" w:history="1">
        <w:r w:rsidRPr="005E13A8">
          <w:rPr>
            <w:rStyle w:val="Hyperlink"/>
            <w:rFonts w:ascii="Times New Roman" w:hAnsi="Times New Roman" w:cs="Times New Roman"/>
            <w:i/>
            <w:iCs/>
            <w:sz w:val="24"/>
            <w:szCs w:val="24"/>
          </w:rPr>
          <w:t>https://www.ons.gov.uk/methodology/classificationsandstandards/standardoccupationalclassificationsoc/soc2010</w:t>
        </w:r>
      </w:hyperlink>
      <w:r w:rsidRPr="005E13A8">
        <w:rPr>
          <w:rFonts w:ascii="Times New Roman" w:hAnsi="Times New Roman" w:cs="Times New Roman"/>
          <w:i/>
          <w:iCs/>
          <w:sz w:val="24"/>
          <w:szCs w:val="24"/>
        </w:rPr>
        <w:t>)</w:t>
      </w:r>
      <w:r w:rsidRPr="005E13A8">
        <w:rPr>
          <w:i/>
          <w:iCs/>
          <w:sz w:val="24"/>
          <w:szCs w:val="24"/>
        </w:rPr>
        <w:t>.</w:t>
      </w:r>
    </w:p>
    <w:p w14:paraId="23F9AFF1" w14:textId="77777777" w:rsidR="000A5CFD" w:rsidRDefault="000A5CFD" w:rsidP="0083616E">
      <w:pPr>
        <w:spacing w:after="0" w:line="480" w:lineRule="auto"/>
        <w:rPr>
          <w:rFonts w:ascii="Times New Roman" w:eastAsiaTheme="majorEastAsia" w:hAnsi="Times New Roman" w:cs="Times New Roman"/>
          <w:sz w:val="24"/>
          <w:szCs w:val="24"/>
        </w:rPr>
      </w:pPr>
    </w:p>
    <w:p w14:paraId="19B795D6" w14:textId="539C0142" w:rsidR="00E90F7C"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 xml:space="preserve">Constructing </w:t>
      </w:r>
      <w:r w:rsidR="00D27125" w:rsidRPr="000A5CFD">
        <w:rPr>
          <w:rFonts w:ascii="Times New Roman" w:eastAsiaTheme="majorEastAsia" w:hAnsi="Times New Roman" w:cs="Times New Roman"/>
          <w:b/>
          <w:bCs/>
          <w:sz w:val="24"/>
          <w:szCs w:val="24"/>
        </w:rPr>
        <w:t>L</w:t>
      </w:r>
      <w:r w:rsidRPr="000A5CFD">
        <w:rPr>
          <w:rFonts w:ascii="Times New Roman" w:eastAsiaTheme="majorEastAsia" w:hAnsi="Times New Roman" w:cs="Times New Roman"/>
          <w:b/>
          <w:bCs/>
          <w:sz w:val="24"/>
          <w:szCs w:val="24"/>
        </w:rPr>
        <w:t xml:space="preserve">atent </w:t>
      </w:r>
      <w:r w:rsidR="00D27125" w:rsidRPr="000A5CFD">
        <w:rPr>
          <w:rFonts w:ascii="Times New Roman" w:eastAsiaTheme="majorEastAsia" w:hAnsi="Times New Roman" w:cs="Times New Roman"/>
          <w:b/>
          <w:bCs/>
          <w:sz w:val="24"/>
          <w:szCs w:val="24"/>
        </w:rPr>
        <w:t>V</w:t>
      </w:r>
      <w:r w:rsidRPr="000A5CFD">
        <w:rPr>
          <w:rFonts w:ascii="Times New Roman" w:eastAsiaTheme="majorEastAsia" w:hAnsi="Times New Roman" w:cs="Times New Roman"/>
          <w:b/>
          <w:bCs/>
          <w:sz w:val="24"/>
          <w:szCs w:val="24"/>
        </w:rPr>
        <w:t>ariables</w:t>
      </w:r>
    </w:p>
    <w:p w14:paraId="1665FB19" w14:textId="77777777" w:rsidR="00D27125" w:rsidRPr="000A5CFD" w:rsidRDefault="00D27125" w:rsidP="0083616E">
      <w:pPr>
        <w:spacing w:after="0" w:line="480" w:lineRule="auto"/>
        <w:rPr>
          <w:rFonts w:ascii="Times New Roman" w:hAnsi="Times New Roman" w:cs="Times New Roman"/>
          <w:b/>
          <w:sz w:val="24"/>
          <w:szCs w:val="24"/>
        </w:rPr>
      </w:pPr>
    </w:p>
    <w:p w14:paraId="0567BA35" w14:textId="0A569C9D" w:rsidR="00071F81" w:rsidRPr="000A5CFD" w:rsidRDefault="64D0B0E3" w:rsidP="00071F81">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t xml:space="preserve">Latent variable 1 – Unhealthy food purchases. </w:t>
      </w:r>
      <w:r w:rsidR="007C0558" w:rsidRPr="000A5CFD">
        <w:rPr>
          <w:rFonts w:ascii="Times New Roman" w:eastAsiaTheme="majorEastAsia" w:hAnsi="Times New Roman" w:cs="Times New Roman"/>
          <w:sz w:val="24"/>
          <w:szCs w:val="24"/>
        </w:rPr>
        <w:t xml:space="preserve">Confirmatory factor analysis of the </w:t>
      </w:r>
      <w:r w:rsidRPr="000A5CFD">
        <w:rPr>
          <w:rFonts w:ascii="Times New Roman" w:eastAsiaTheme="majorEastAsia" w:hAnsi="Times New Roman" w:cs="Times New Roman"/>
          <w:sz w:val="24"/>
          <w:szCs w:val="24"/>
        </w:rPr>
        <w:t xml:space="preserve">latent variable consisting of children’s self-reported purchase of chocolate, sweet biscuits, crisps, bakery goods, takeaway foods, sweets, and non-diet fizzy drinks was produced. The initial fit </w:t>
      </w:r>
      <w:r w:rsidR="00E1425E" w:rsidRPr="000A5CFD">
        <w:rPr>
          <w:rFonts w:ascii="Times New Roman" w:eastAsiaTheme="majorEastAsia" w:hAnsi="Times New Roman" w:cs="Times New Roman"/>
          <w:sz w:val="24"/>
          <w:szCs w:val="24"/>
        </w:rPr>
        <w:t>did not meet the established cut offs (</w:t>
      </w:r>
      <w:r w:rsidR="005104F1" w:rsidRPr="000A5CFD">
        <w:rPr>
          <w:rFonts w:ascii="Times New Roman" w:eastAsiaTheme="majorEastAsia" w:hAnsi="Times New Roman" w:cs="Times New Roman"/>
          <w:sz w:val="24"/>
          <w:szCs w:val="24"/>
        </w:rPr>
        <w:t>barring for</w:t>
      </w:r>
      <w:r w:rsidR="00E1425E" w:rsidRPr="000A5CFD">
        <w:rPr>
          <w:rFonts w:ascii="Times New Roman" w:eastAsiaTheme="majorEastAsia" w:hAnsi="Times New Roman" w:cs="Times New Roman"/>
          <w:sz w:val="24"/>
          <w:szCs w:val="24"/>
        </w:rPr>
        <w:t xml:space="preserve"> the SRMR)</w:t>
      </w:r>
      <w:r w:rsidRPr="000A5CFD">
        <w:rPr>
          <w:rFonts w:ascii="Times New Roman" w:eastAsiaTheme="majorEastAsia" w:hAnsi="Times New Roman" w:cs="Times New Roman"/>
          <w:sz w:val="24"/>
          <w:szCs w:val="24"/>
        </w:rPr>
        <w:t xml:space="preserve"> (CFI = .86/ </w:t>
      </w:r>
      <w:proofErr w:type="spellStart"/>
      <w:r w:rsidRPr="000A5CFD">
        <w:rPr>
          <w:rFonts w:ascii="Times New Roman" w:eastAsiaTheme="majorEastAsia" w:hAnsi="Times New Roman" w:cs="Times New Roman"/>
          <w:sz w:val="24"/>
          <w:szCs w:val="24"/>
        </w:rPr>
        <w:t>CFI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=.88, TLI = .78/</w:t>
      </w:r>
      <w:proofErr w:type="spellStart"/>
      <w:r w:rsidRPr="000A5CFD">
        <w:rPr>
          <w:rFonts w:ascii="Times New Roman" w:eastAsiaTheme="majorEastAsia" w:hAnsi="Times New Roman" w:cs="Times New Roman"/>
          <w:sz w:val="24"/>
          <w:szCs w:val="24"/>
        </w:rPr>
        <w:t>TLI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=.82, RMSEA = .26/</w:t>
      </w:r>
      <w:proofErr w:type="spellStart"/>
      <w:proofErr w:type="gramStart"/>
      <w:r w:rsidRPr="000A5CFD">
        <w:rPr>
          <w:rFonts w:ascii="Times New Roman" w:eastAsiaTheme="majorEastAsia" w:hAnsi="Times New Roman" w:cs="Times New Roman"/>
          <w:sz w:val="24"/>
          <w:szCs w:val="24"/>
        </w:rPr>
        <w:t>RMSEA</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w:t>
      </w:r>
      <w:proofErr w:type="gramEnd"/>
      <w:r w:rsidRPr="000A5CFD">
        <w:rPr>
          <w:rFonts w:ascii="Times New Roman" w:eastAsiaTheme="majorEastAsia" w:hAnsi="Times New Roman" w:cs="Times New Roman"/>
          <w:sz w:val="24"/>
          <w:szCs w:val="24"/>
        </w:rPr>
        <w:t xml:space="preserve">.19, SRMR = .06). Modification indices suggested covariances needed to be added between several items (chocolate and sweets, takeaway foods and bakery goods, takeaway foods and biscuits, and bakery goods and biscuits). This led to a </w:t>
      </w:r>
      <w:r w:rsidRPr="000A5CFD">
        <w:rPr>
          <w:rFonts w:ascii="Times New Roman" w:eastAsiaTheme="majorEastAsia" w:hAnsi="Times New Roman" w:cs="Times New Roman"/>
          <w:sz w:val="24"/>
          <w:szCs w:val="24"/>
        </w:rPr>
        <w:lastRenderedPageBreak/>
        <w:t xml:space="preserve">notable improvement in the model which was acceptable to good (CFI = .99/ </w:t>
      </w:r>
      <w:proofErr w:type="spellStart"/>
      <w:r w:rsidRPr="000A5CFD">
        <w:rPr>
          <w:rFonts w:ascii="Times New Roman" w:eastAsiaTheme="majorEastAsia" w:hAnsi="Times New Roman" w:cs="Times New Roman"/>
          <w:sz w:val="24"/>
          <w:szCs w:val="24"/>
        </w:rPr>
        <w:t>CFI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=.99, TLI = .99/</w:t>
      </w:r>
      <w:proofErr w:type="spellStart"/>
      <w:r w:rsidRPr="000A5CFD">
        <w:rPr>
          <w:rFonts w:ascii="Times New Roman" w:eastAsiaTheme="majorEastAsia" w:hAnsi="Times New Roman" w:cs="Times New Roman"/>
          <w:sz w:val="24"/>
          <w:szCs w:val="24"/>
        </w:rPr>
        <w:t>TLI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=.98, RMSEA = .07/</w:t>
      </w:r>
      <w:proofErr w:type="spellStart"/>
      <w:r w:rsidRPr="000A5CFD">
        <w:rPr>
          <w:rFonts w:ascii="Times New Roman" w:eastAsiaTheme="majorEastAsia" w:hAnsi="Times New Roman" w:cs="Times New Roman"/>
          <w:sz w:val="24"/>
          <w:szCs w:val="24"/>
        </w:rPr>
        <w:t>RMSEA</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,=.05, SRMR = .02), with the information criteria indices also showing improvement (original model AIC = 47802.65, BIC = 47922.83; covariance model AIC = 45748.38, BIC = 45891.46), all variables were associated with the latent variable (</w:t>
      </w:r>
      <w:proofErr w:type="spellStart"/>
      <w:r w:rsidRPr="000A5CFD">
        <w:rPr>
          <w:rFonts w:ascii="Times New Roman" w:eastAsiaTheme="majorEastAsia" w:hAnsi="Times New Roman" w:cs="Times New Roman"/>
          <w:sz w:val="24"/>
          <w:szCs w:val="24"/>
        </w:rPr>
        <w:t>ps</w:t>
      </w:r>
      <w:proofErr w:type="spellEnd"/>
      <w:r w:rsidRPr="000A5CFD">
        <w:rPr>
          <w:rFonts w:ascii="Times New Roman" w:eastAsiaTheme="majorEastAsia" w:hAnsi="Times New Roman" w:cs="Times New Roman"/>
          <w:sz w:val="24"/>
          <w:szCs w:val="24"/>
        </w:rPr>
        <w:t>&lt;.001). This model was compared to the ordinal generalised model</w:t>
      </w:r>
      <w:r w:rsidR="0094282C" w:rsidRPr="000A5CFD">
        <w:rPr>
          <w:rFonts w:ascii="Times New Roman" w:eastAsiaTheme="majorEastAsia" w:hAnsi="Times New Roman" w:cs="Times New Roman"/>
          <w:sz w:val="24"/>
          <w:szCs w:val="24"/>
        </w:rPr>
        <w:t xml:space="preserve"> (which did not include covariance’s due to the</w:t>
      </w:r>
      <w:r w:rsidR="005104F1" w:rsidRPr="000A5CFD">
        <w:rPr>
          <w:rFonts w:ascii="Times New Roman" w:eastAsiaTheme="majorEastAsia" w:hAnsi="Times New Roman" w:cs="Times New Roman"/>
          <w:sz w:val="24"/>
          <w:szCs w:val="24"/>
        </w:rPr>
        <w:t xml:space="preserve"> </w:t>
      </w:r>
      <w:proofErr w:type="spellStart"/>
      <w:r w:rsidR="005104F1" w:rsidRPr="000A5CFD">
        <w:rPr>
          <w:rFonts w:ascii="Times New Roman" w:eastAsiaTheme="majorEastAsia" w:hAnsi="Times New Roman" w:cs="Times New Roman"/>
          <w:sz w:val="24"/>
          <w:szCs w:val="24"/>
        </w:rPr>
        <w:t>GSEqM</w:t>
      </w:r>
      <w:proofErr w:type="spellEnd"/>
      <w:r w:rsidR="005104F1" w:rsidRPr="000A5CFD">
        <w:rPr>
          <w:rFonts w:ascii="Times New Roman" w:eastAsiaTheme="majorEastAsia" w:hAnsi="Times New Roman" w:cs="Times New Roman"/>
          <w:sz w:val="24"/>
          <w:szCs w:val="24"/>
        </w:rPr>
        <w:t xml:space="preserve"> </w:t>
      </w:r>
      <w:r w:rsidR="0094282C" w:rsidRPr="000A5CFD">
        <w:rPr>
          <w:rFonts w:ascii="Times New Roman" w:eastAsiaTheme="majorEastAsia" w:hAnsi="Times New Roman" w:cs="Times New Roman"/>
          <w:sz w:val="24"/>
          <w:szCs w:val="24"/>
        </w:rPr>
        <w:t>method employed)</w:t>
      </w:r>
      <w:r w:rsidRPr="000A5CFD">
        <w:rPr>
          <w:rFonts w:ascii="Times New Roman" w:eastAsiaTheme="majorEastAsia" w:hAnsi="Times New Roman" w:cs="Times New Roman"/>
          <w:sz w:val="24"/>
          <w:szCs w:val="24"/>
        </w:rPr>
        <w:t xml:space="preserve">, the information criteria methods showed the ordinal model to be substantially </w:t>
      </w:r>
      <w:r w:rsidR="00E1425E" w:rsidRPr="000A5CFD">
        <w:rPr>
          <w:rFonts w:ascii="Times New Roman" w:eastAsiaTheme="majorEastAsia" w:hAnsi="Times New Roman" w:cs="Times New Roman"/>
          <w:sz w:val="24"/>
          <w:szCs w:val="24"/>
        </w:rPr>
        <w:t xml:space="preserve">better </w:t>
      </w:r>
      <w:r w:rsidRPr="000A5CFD">
        <w:rPr>
          <w:rFonts w:ascii="Times New Roman" w:eastAsiaTheme="majorEastAsia" w:hAnsi="Times New Roman" w:cs="Times New Roman"/>
          <w:sz w:val="24"/>
          <w:szCs w:val="24"/>
        </w:rPr>
        <w:t>(A</w:t>
      </w:r>
      <w:r w:rsidR="00C817EA" w:rsidRPr="000A5CFD">
        <w:rPr>
          <w:rFonts w:ascii="Times New Roman" w:eastAsiaTheme="majorEastAsia" w:hAnsi="Times New Roman" w:cs="Times New Roman"/>
          <w:sz w:val="24"/>
          <w:szCs w:val="24"/>
        </w:rPr>
        <w:t xml:space="preserve">IC = 35336.38, BIC = 35616.81), </w:t>
      </w:r>
      <w:r w:rsidR="00071F81" w:rsidRPr="000A5CFD">
        <w:rPr>
          <w:rFonts w:ascii="Times New Roman" w:eastAsiaTheme="majorEastAsia" w:hAnsi="Times New Roman" w:cs="Times New Roman"/>
          <w:sz w:val="24"/>
          <w:szCs w:val="24"/>
        </w:rPr>
        <w:t>all</w:t>
      </w:r>
      <w:r w:rsidR="00C817EA" w:rsidRPr="000A5CFD">
        <w:rPr>
          <w:rFonts w:ascii="Times New Roman" w:eastAsiaTheme="majorEastAsia" w:hAnsi="Times New Roman" w:cs="Times New Roman"/>
          <w:sz w:val="24"/>
          <w:szCs w:val="24"/>
        </w:rPr>
        <w:t xml:space="preserve"> p’s&lt;.001 and</w:t>
      </w:r>
      <w:r w:rsidR="00071F81" w:rsidRPr="000A5CFD">
        <w:rPr>
          <w:rFonts w:ascii="Times New Roman" w:eastAsiaTheme="majorEastAsia" w:hAnsi="Times New Roman" w:cs="Times New Roman"/>
          <w:sz w:val="24"/>
          <w:szCs w:val="24"/>
        </w:rPr>
        <w:t xml:space="preserve"> critical ratio’s &gt;</w:t>
      </w:r>
      <w:r w:rsidR="00C817EA" w:rsidRPr="000A5CFD">
        <w:rPr>
          <w:rFonts w:ascii="Times New Roman" w:eastAsiaTheme="majorEastAsia" w:hAnsi="Times New Roman" w:cs="Times New Roman"/>
          <w:sz w:val="24"/>
          <w:szCs w:val="24"/>
        </w:rPr>
        <w:t>12.1</w:t>
      </w:r>
      <w:r w:rsidR="00071F81" w:rsidRPr="000A5CFD">
        <w:rPr>
          <w:rFonts w:ascii="Times New Roman" w:eastAsiaTheme="majorEastAsia" w:hAnsi="Times New Roman" w:cs="Times New Roman"/>
          <w:sz w:val="24"/>
          <w:szCs w:val="24"/>
        </w:rPr>
        <w:t xml:space="preserve">. Figure </w:t>
      </w:r>
      <w:r w:rsidR="00896204" w:rsidRPr="000A5CFD">
        <w:rPr>
          <w:rFonts w:ascii="Times New Roman" w:eastAsiaTheme="majorEastAsia" w:hAnsi="Times New Roman" w:cs="Times New Roman"/>
          <w:sz w:val="24"/>
          <w:szCs w:val="24"/>
        </w:rPr>
        <w:t>1</w:t>
      </w:r>
      <w:r w:rsidR="00071F81" w:rsidRPr="000A5CFD">
        <w:rPr>
          <w:rFonts w:ascii="Times New Roman" w:eastAsiaTheme="majorEastAsia" w:hAnsi="Times New Roman" w:cs="Times New Roman"/>
          <w:sz w:val="24"/>
          <w:szCs w:val="24"/>
        </w:rPr>
        <w:t xml:space="preserve"> demonstrates regression coefficients when part of the structural model.</w:t>
      </w:r>
    </w:p>
    <w:p w14:paraId="4B5375E3" w14:textId="77777777" w:rsidR="009D68FA" w:rsidRPr="000A5CFD" w:rsidRDefault="009D68FA" w:rsidP="0083616E">
      <w:pPr>
        <w:spacing w:after="0" w:line="480" w:lineRule="auto"/>
        <w:rPr>
          <w:rFonts w:ascii="Times New Roman" w:hAnsi="Times New Roman" w:cs="Times New Roman"/>
          <w:sz w:val="24"/>
          <w:szCs w:val="24"/>
        </w:rPr>
      </w:pPr>
    </w:p>
    <w:p w14:paraId="7CF82522" w14:textId="6CC6B029" w:rsidR="009D68FA" w:rsidRPr="000A5CFD" w:rsidRDefault="64D0B0E3"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t>Latent variable 2 – unhealthy food consumption</w:t>
      </w:r>
      <w:r w:rsidR="00D27125" w:rsidRPr="000A5CFD">
        <w:rPr>
          <w:rFonts w:ascii="Times New Roman" w:eastAsiaTheme="majorEastAsia" w:hAnsi="Times New Roman" w:cs="Times New Roman"/>
          <w:b/>
          <w:bCs/>
          <w:sz w:val="24"/>
          <w:szCs w:val="24"/>
        </w:rPr>
        <w:t xml:space="preserve">. </w:t>
      </w:r>
      <w:r w:rsidR="007C0558" w:rsidRPr="000A5CFD">
        <w:rPr>
          <w:rFonts w:ascii="Times New Roman" w:eastAsiaTheme="majorEastAsia" w:hAnsi="Times New Roman" w:cs="Times New Roman"/>
          <w:sz w:val="24"/>
          <w:szCs w:val="24"/>
        </w:rPr>
        <w:t>Confirmatory factor analysis of the</w:t>
      </w:r>
      <w:r w:rsidRPr="000A5CFD">
        <w:rPr>
          <w:rFonts w:ascii="Times New Roman" w:eastAsiaTheme="majorEastAsia" w:hAnsi="Times New Roman" w:cs="Times New Roman"/>
          <w:sz w:val="24"/>
          <w:szCs w:val="24"/>
        </w:rPr>
        <w:t xml:space="preserve"> latent variable consisting of children’s self-reported consumption of chocolate, crisps, pastries, cakes, </w:t>
      </w:r>
      <w:proofErr w:type="gramStart"/>
      <w:r w:rsidRPr="000A5CFD">
        <w:rPr>
          <w:rFonts w:ascii="Times New Roman" w:eastAsiaTheme="majorEastAsia" w:hAnsi="Times New Roman" w:cs="Times New Roman"/>
          <w:sz w:val="24"/>
          <w:szCs w:val="24"/>
        </w:rPr>
        <w:t>biscuits</w:t>
      </w:r>
      <w:proofErr w:type="gramEnd"/>
      <w:r w:rsidRPr="000A5CFD">
        <w:rPr>
          <w:rFonts w:ascii="Times New Roman" w:eastAsiaTheme="majorEastAsia" w:hAnsi="Times New Roman" w:cs="Times New Roman"/>
          <w:sz w:val="24"/>
          <w:szCs w:val="24"/>
        </w:rPr>
        <w:t xml:space="preserve"> and non-diet fizzy drinks was produced. The initial fit of the model </w:t>
      </w:r>
      <w:r w:rsidR="00FE027F" w:rsidRPr="000A5CFD">
        <w:rPr>
          <w:rFonts w:ascii="Times New Roman" w:eastAsiaTheme="majorEastAsia" w:hAnsi="Times New Roman" w:cs="Times New Roman"/>
          <w:sz w:val="24"/>
          <w:szCs w:val="24"/>
        </w:rPr>
        <w:t>did not meet cut offs</w:t>
      </w:r>
      <w:r w:rsidRPr="000A5CFD">
        <w:rPr>
          <w:rFonts w:ascii="Times New Roman" w:eastAsiaTheme="majorEastAsia" w:hAnsi="Times New Roman" w:cs="Times New Roman"/>
          <w:sz w:val="24"/>
          <w:szCs w:val="24"/>
        </w:rPr>
        <w:t xml:space="preserve"> (CFI = .81/ </w:t>
      </w:r>
      <w:proofErr w:type="spellStart"/>
      <w:r w:rsidRPr="000A5CFD">
        <w:rPr>
          <w:rFonts w:ascii="Times New Roman" w:eastAsiaTheme="majorEastAsia" w:hAnsi="Times New Roman" w:cs="Times New Roman"/>
          <w:sz w:val="24"/>
          <w:szCs w:val="24"/>
        </w:rPr>
        <w:t>CFI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 xml:space="preserve">=.82, TLI = .69/ </w:t>
      </w:r>
      <w:proofErr w:type="spellStart"/>
      <w:r w:rsidRPr="000A5CFD">
        <w:rPr>
          <w:rFonts w:ascii="Times New Roman" w:eastAsiaTheme="majorEastAsia" w:hAnsi="Times New Roman" w:cs="Times New Roman"/>
          <w:sz w:val="24"/>
          <w:szCs w:val="24"/>
        </w:rPr>
        <w:t>TLI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=.71, RMSEA = .16</w:t>
      </w:r>
      <w:r w:rsidR="004D6F74" w:rsidRPr="000A5CFD">
        <w:rPr>
          <w:rFonts w:ascii="Times New Roman" w:eastAsiaTheme="majorEastAsia" w:hAnsi="Times New Roman" w:cs="Times New Roman"/>
          <w:sz w:val="24"/>
          <w:szCs w:val="24"/>
        </w:rPr>
        <w:t xml:space="preserve">/ </w:t>
      </w:r>
      <w:proofErr w:type="spellStart"/>
      <w:r w:rsidRPr="000A5CFD">
        <w:rPr>
          <w:rFonts w:ascii="Times New Roman" w:eastAsiaTheme="majorEastAsia" w:hAnsi="Times New Roman" w:cs="Times New Roman"/>
          <w:sz w:val="24"/>
          <w:szCs w:val="24"/>
        </w:rPr>
        <w:t>RMSEA</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 xml:space="preserve">=.15 SRMR = .07). Modification indices suggested covariances needed to be added between chocolate and crisps as well as cakes and pastries. This led to a notable improvement in the model which was acceptable to good (CFI = .97/ </w:t>
      </w:r>
      <w:proofErr w:type="spellStart"/>
      <w:r w:rsidRPr="000A5CFD">
        <w:rPr>
          <w:rFonts w:ascii="Times New Roman" w:eastAsiaTheme="majorEastAsia" w:hAnsi="Times New Roman" w:cs="Times New Roman"/>
          <w:sz w:val="24"/>
          <w:szCs w:val="24"/>
        </w:rPr>
        <w:t>CFI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 xml:space="preserve">=.97, TLI = .93/ </w:t>
      </w:r>
      <w:proofErr w:type="spellStart"/>
      <w:r w:rsidRPr="000A5CFD">
        <w:rPr>
          <w:rFonts w:ascii="Times New Roman" w:eastAsiaTheme="majorEastAsia" w:hAnsi="Times New Roman" w:cs="Times New Roman"/>
          <w:sz w:val="24"/>
          <w:szCs w:val="24"/>
        </w:rPr>
        <w:t>TLI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=.93, RMSEA = .08/</w:t>
      </w:r>
      <w:proofErr w:type="spellStart"/>
      <w:r w:rsidRPr="000A5CFD">
        <w:rPr>
          <w:rFonts w:ascii="Times New Roman" w:eastAsiaTheme="majorEastAsia" w:hAnsi="Times New Roman" w:cs="Times New Roman"/>
          <w:sz w:val="24"/>
          <w:szCs w:val="24"/>
        </w:rPr>
        <w:t>RMSEA</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,=.07, SRMR = .03), with the information criteria indices also showing some improvement (original model AIC = 45331.69, BIC = 45434.71; covariance model AIC = 44891.47, BIC = 45005.93), all variables were strongly associated with the latent variable (</w:t>
      </w:r>
      <w:proofErr w:type="spellStart"/>
      <w:r w:rsidRPr="000A5CFD">
        <w:rPr>
          <w:rFonts w:ascii="Times New Roman" w:eastAsiaTheme="majorEastAsia" w:hAnsi="Times New Roman" w:cs="Times New Roman"/>
          <w:sz w:val="24"/>
          <w:szCs w:val="24"/>
        </w:rPr>
        <w:t>ps</w:t>
      </w:r>
      <w:proofErr w:type="spellEnd"/>
      <w:r w:rsidRPr="000A5CFD">
        <w:rPr>
          <w:rFonts w:ascii="Times New Roman" w:eastAsiaTheme="majorEastAsia" w:hAnsi="Times New Roman" w:cs="Times New Roman"/>
          <w:sz w:val="24"/>
          <w:szCs w:val="24"/>
        </w:rPr>
        <w:t>&lt;.001). This model was compared to the ordinal generalised model</w:t>
      </w:r>
      <w:r w:rsidR="0094282C" w:rsidRPr="000A5CFD">
        <w:rPr>
          <w:rFonts w:ascii="Times New Roman" w:eastAsiaTheme="majorEastAsia" w:hAnsi="Times New Roman" w:cs="Times New Roman"/>
          <w:sz w:val="24"/>
          <w:szCs w:val="24"/>
        </w:rPr>
        <w:t xml:space="preserve"> (which, again </w:t>
      </w:r>
      <w:r w:rsidR="007C0558" w:rsidRPr="000A5CFD">
        <w:rPr>
          <w:rFonts w:ascii="Times New Roman" w:eastAsiaTheme="majorEastAsia" w:hAnsi="Times New Roman" w:cs="Times New Roman"/>
          <w:sz w:val="24"/>
          <w:szCs w:val="24"/>
        </w:rPr>
        <w:t xml:space="preserve">does </w:t>
      </w:r>
      <w:r w:rsidR="0094282C" w:rsidRPr="000A5CFD">
        <w:rPr>
          <w:rFonts w:ascii="Times New Roman" w:eastAsiaTheme="majorEastAsia" w:hAnsi="Times New Roman" w:cs="Times New Roman"/>
          <w:sz w:val="24"/>
          <w:szCs w:val="24"/>
        </w:rPr>
        <w:t>not include covariance’s)</w:t>
      </w:r>
      <w:r w:rsidRPr="000A5CFD">
        <w:rPr>
          <w:rFonts w:ascii="Times New Roman" w:eastAsiaTheme="majorEastAsia" w:hAnsi="Times New Roman" w:cs="Times New Roman"/>
          <w:sz w:val="24"/>
          <w:szCs w:val="24"/>
        </w:rPr>
        <w:t xml:space="preserve">, the information criteria methods showed the ordinal model to be substantially better (AIC = 43021.33, BIC = 43261.71), again all </w:t>
      </w:r>
      <w:proofErr w:type="spellStart"/>
      <w:r w:rsidRPr="000A5CFD">
        <w:rPr>
          <w:rFonts w:ascii="Times New Roman" w:eastAsiaTheme="majorEastAsia" w:hAnsi="Times New Roman" w:cs="Times New Roman"/>
          <w:sz w:val="24"/>
          <w:szCs w:val="24"/>
        </w:rPr>
        <w:t>ps</w:t>
      </w:r>
      <w:proofErr w:type="spellEnd"/>
      <w:r w:rsidRPr="000A5CFD">
        <w:rPr>
          <w:rFonts w:ascii="Times New Roman" w:eastAsiaTheme="majorEastAsia" w:hAnsi="Times New Roman" w:cs="Times New Roman"/>
          <w:sz w:val="24"/>
          <w:szCs w:val="24"/>
        </w:rPr>
        <w:t>&lt;.001</w:t>
      </w:r>
      <w:r w:rsidR="00071F81" w:rsidRPr="000A5CFD">
        <w:rPr>
          <w:rFonts w:ascii="Times New Roman" w:eastAsiaTheme="majorEastAsia" w:hAnsi="Times New Roman" w:cs="Times New Roman"/>
          <w:sz w:val="24"/>
          <w:szCs w:val="24"/>
        </w:rPr>
        <w:t xml:space="preserve"> (all critical ratio’s &gt;</w:t>
      </w:r>
      <w:r w:rsidR="00C817EA" w:rsidRPr="000A5CFD">
        <w:rPr>
          <w:rFonts w:ascii="Times New Roman" w:eastAsiaTheme="majorEastAsia" w:hAnsi="Times New Roman" w:cs="Times New Roman"/>
          <w:sz w:val="24"/>
          <w:szCs w:val="24"/>
        </w:rPr>
        <w:t>7.8</w:t>
      </w:r>
      <w:r w:rsidR="00071F81" w:rsidRPr="000A5CFD">
        <w:rPr>
          <w:rFonts w:ascii="Times New Roman" w:eastAsiaTheme="majorEastAsia" w:hAnsi="Times New Roman" w:cs="Times New Roman"/>
          <w:sz w:val="24"/>
          <w:szCs w:val="24"/>
        </w:rPr>
        <w:t>). F</w:t>
      </w:r>
      <w:r w:rsidR="002E5553" w:rsidRPr="000A5CFD">
        <w:rPr>
          <w:rFonts w:ascii="Times New Roman" w:eastAsiaTheme="majorEastAsia" w:hAnsi="Times New Roman" w:cs="Times New Roman"/>
          <w:sz w:val="24"/>
          <w:szCs w:val="24"/>
        </w:rPr>
        <w:t xml:space="preserve">igure </w:t>
      </w:r>
      <w:r w:rsidR="00896204" w:rsidRPr="000A5CFD">
        <w:rPr>
          <w:rFonts w:ascii="Times New Roman" w:eastAsiaTheme="majorEastAsia" w:hAnsi="Times New Roman" w:cs="Times New Roman"/>
          <w:sz w:val="24"/>
          <w:szCs w:val="24"/>
        </w:rPr>
        <w:t>1</w:t>
      </w:r>
      <w:r w:rsidR="00071F81" w:rsidRPr="000A5CFD">
        <w:rPr>
          <w:rFonts w:ascii="Times New Roman" w:eastAsiaTheme="majorEastAsia" w:hAnsi="Times New Roman" w:cs="Times New Roman"/>
          <w:sz w:val="24"/>
          <w:szCs w:val="24"/>
        </w:rPr>
        <w:t xml:space="preserve"> demonstrates regression </w:t>
      </w:r>
      <w:r w:rsidR="004D6F74" w:rsidRPr="000A5CFD">
        <w:rPr>
          <w:rFonts w:ascii="Times New Roman" w:eastAsiaTheme="majorEastAsia" w:hAnsi="Times New Roman" w:cs="Times New Roman"/>
          <w:sz w:val="24"/>
          <w:szCs w:val="24"/>
        </w:rPr>
        <w:t>coefficients</w:t>
      </w:r>
      <w:r w:rsidR="00071F81" w:rsidRPr="000A5CFD">
        <w:rPr>
          <w:rFonts w:ascii="Times New Roman" w:eastAsiaTheme="majorEastAsia" w:hAnsi="Times New Roman" w:cs="Times New Roman"/>
          <w:sz w:val="24"/>
          <w:szCs w:val="24"/>
        </w:rPr>
        <w:t xml:space="preserve"> when part of the structural model</w:t>
      </w:r>
      <w:r w:rsidRPr="000A5CFD">
        <w:rPr>
          <w:rFonts w:ascii="Times New Roman" w:eastAsiaTheme="majorEastAsia" w:hAnsi="Times New Roman" w:cs="Times New Roman"/>
          <w:sz w:val="24"/>
          <w:szCs w:val="24"/>
        </w:rPr>
        <w:t>.</w:t>
      </w:r>
    </w:p>
    <w:p w14:paraId="2767BB6D" w14:textId="77777777" w:rsidR="00D605C8" w:rsidRPr="000A5CFD" w:rsidRDefault="00D605C8" w:rsidP="0083616E">
      <w:pPr>
        <w:spacing w:after="0" w:line="480" w:lineRule="auto"/>
        <w:rPr>
          <w:rFonts w:ascii="Times New Roman" w:hAnsi="Times New Roman" w:cs="Times New Roman"/>
          <w:sz w:val="24"/>
          <w:szCs w:val="24"/>
        </w:rPr>
      </w:pPr>
    </w:p>
    <w:p w14:paraId="0DF7B7ED" w14:textId="51F1B048" w:rsidR="009D68FA" w:rsidRPr="000A5CFD" w:rsidRDefault="64D0B0E3"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b/>
          <w:bCs/>
          <w:sz w:val="24"/>
          <w:szCs w:val="24"/>
        </w:rPr>
        <w:lastRenderedPageBreak/>
        <w:t>Model evaluation (see Figure 1 for a graphical representation of the hypothesised model)</w:t>
      </w:r>
      <w:r w:rsidR="00D27125" w:rsidRPr="000A5CFD">
        <w:rPr>
          <w:rFonts w:ascii="Times New Roman" w:eastAsiaTheme="majorEastAsia" w:hAnsi="Times New Roman" w:cs="Times New Roman"/>
          <w:b/>
          <w:bCs/>
          <w:sz w:val="24"/>
          <w:szCs w:val="24"/>
        </w:rPr>
        <w:t xml:space="preserve">. </w:t>
      </w:r>
      <w:r w:rsidRPr="000A5CFD">
        <w:rPr>
          <w:rFonts w:ascii="Times New Roman" w:eastAsiaTheme="majorEastAsia" w:hAnsi="Times New Roman" w:cs="Times New Roman"/>
          <w:sz w:val="24"/>
          <w:szCs w:val="24"/>
        </w:rPr>
        <w:t>In order to evaluate the fit of the structural model</w:t>
      </w:r>
      <w:r w:rsidR="005104F1" w:rsidRPr="000A5CFD">
        <w:rPr>
          <w:rFonts w:ascii="Times New Roman" w:eastAsiaTheme="majorEastAsia" w:hAnsi="Times New Roman" w:cs="Times New Roman"/>
          <w:sz w:val="24"/>
          <w:szCs w:val="24"/>
        </w:rPr>
        <w:t>,</w:t>
      </w:r>
      <w:r w:rsidR="00FE027F" w:rsidRPr="000A5CFD">
        <w:rPr>
          <w:rFonts w:ascii="Times New Roman" w:eastAsiaTheme="majorEastAsia" w:hAnsi="Times New Roman" w:cs="Times New Roman"/>
          <w:sz w:val="24"/>
          <w:szCs w:val="24"/>
        </w:rPr>
        <w:t xml:space="preserve"> the</w:t>
      </w:r>
      <w:r w:rsidRPr="000A5CFD">
        <w:rPr>
          <w:rFonts w:ascii="Times New Roman" w:eastAsiaTheme="majorEastAsia" w:hAnsi="Times New Roman" w:cs="Times New Roman"/>
          <w:sz w:val="24"/>
          <w:szCs w:val="24"/>
        </w:rPr>
        <w:t xml:space="preserve"> linear model</w:t>
      </w:r>
      <w:r w:rsidR="00FE027F" w:rsidRPr="000A5CFD">
        <w:rPr>
          <w:rFonts w:ascii="Times New Roman" w:eastAsiaTheme="majorEastAsia" w:hAnsi="Times New Roman" w:cs="Times New Roman"/>
          <w:sz w:val="24"/>
          <w:szCs w:val="24"/>
        </w:rPr>
        <w:t xml:space="preserve"> was initially fitted and</w:t>
      </w:r>
      <w:r w:rsidRPr="000A5CFD">
        <w:rPr>
          <w:rFonts w:ascii="Times New Roman" w:eastAsiaTheme="majorEastAsia" w:hAnsi="Times New Roman" w:cs="Times New Roman"/>
          <w:sz w:val="24"/>
          <w:szCs w:val="24"/>
        </w:rPr>
        <w:t xml:space="preserve"> proved to be a very good fit to the data barring the TLI which was just acceptable (CFI = .95/</w:t>
      </w:r>
      <w:proofErr w:type="spellStart"/>
      <w:r w:rsidRPr="000A5CFD">
        <w:rPr>
          <w:rFonts w:ascii="Times New Roman" w:eastAsiaTheme="majorEastAsia" w:hAnsi="Times New Roman" w:cs="Times New Roman"/>
          <w:sz w:val="24"/>
          <w:szCs w:val="24"/>
        </w:rPr>
        <w:t>CFI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=.95, TLI = .94/</w:t>
      </w:r>
      <w:proofErr w:type="spellStart"/>
      <w:r w:rsidRPr="000A5CFD">
        <w:rPr>
          <w:rFonts w:ascii="Times New Roman" w:eastAsiaTheme="majorEastAsia" w:hAnsi="Times New Roman" w:cs="Times New Roman"/>
          <w:sz w:val="24"/>
          <w:szCs w:val="24"/>
        </w:rPr>
        <w:t>TLI</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=.94, RMSEA = .</w:t>
      </w:r>
      <w:r w:rsidR="00FE027F" w:rsidRPr="000A5CFD">
        <w:rPr>
          <w:rFonts w:ascii="Times New Roman" w:eastAsiaTheme="majorEastAsia" w:hAnsi="Times New Roman" w:cs="Times New Roman"/>
          <w:sz w:val="24"/>
          <w:szCs w:val="24"/>
        </w:rPr>
        <w:t>060</w:t>
      </w:r>
      <w:r w:rsidRPr="000A5CFD">
        <w:rPr>
          <w:rFonts w:ascii="Times New Roman" w:eastAsiaTheme="majorEastAsia" w:hAnsi="Times New Roman" w:cs="Times New Roman"/>
          <w:sz w:val="24"/>
          <w:szCs w:val="24"/>
        </w:rPr>
        <w:t>/</w:t>
      </w:r>
      <w:proofErr w:type="spellStart"/>
      <w:r w:rsidRPr="000A5CFD">
        <w:rPr>
          <w:rFonts w:ascii="Times New Roman" w:eastAsiaTheme="majorEastAsia" w:hAnsi="Times New Roman" w:cs="Times New Roman"/>
          <w:sz w:val="24"/>
          <w:szCs w:val="24"/>
        </w:rPr>
        <w:t>RMSEA</w:t>
      </w:r>
      <w:r w:rsidRPr="000A5CFD">
        <w:rPr>
          <w:rFonts w:ascii="Times New Roman" w:eastAsiaTheme="majorEastAsia" w:hAnsi="Times New Roman" w:cs="Times New Roman"/>
          <w:sz w:val="24"/>
          <w:szCs w:val="24"/>
          <w:vertAlign w:val="subscript"/>
        </w:rPr>
        <w:t>sb</w:t>
      </w:r>
      <w:proofErr w:type="spellEnd"/>
      <w:r w:rsidRPr="000A5CFD">
        <w:rPr>
          <w:rFonts w:ascii="Times New Roman" w:eastAsiaTheme="majorEastAsia" w:hAnsi="Times New Roman" w:cs="Times New Roman"/>
          <w:sz w:val="24"/>
          <w:szCs w:val="24"/>
        </w:rPr>
        <w:t>,=.05, SRMR = .06). The ordinal generalised</w:t>
      </w:r>
      <w:r w:rsidR="005104F1" w:rsidRPr="000A5CFD">
        <w:rPr>
          <w:rFonts w:ascii="Times New Roman" w:eastAsiaTheme="majorEastAsia" w:hAnsi="Times New Roman" w:cs="Times New Roman"/>
          <w:sz w:val="24"/>
          <w:szCs w:val="24"/>
        </w:rPr>
        <w:t xml:space="preserve"> </w:t>
      </w:r>
      <w:proofErr w:type="spellStart"/>
      <w:r w:rsidR="005104F1" w:rsidRPr="000A5CFD">
        <w:rPr>
          <w:rFonts w:ascii="Times New Roman" w:eastAsiaTheme="majorEastAsia" w:hAnsi="Times New Roman" w:cs="Times New Roman"/>
          <w:sz w:val="24"/>
          <w:szCs w:val="24"/>
        </w:rPr>
        <w:t>SEqM</w:t>
      </w:r>
      <w:proofErr w:type="spellEnd"/>
      <w:r w:rsidR="005104F1"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model (whereby the indicators for the latent variables and purchase requests were ordinal with a logit link, sex was binomial with a logit link, and the remaining variables were Gaussian) was a substantially better fit (linear model-AIC = 154363.97, BIC = 154816.09; ordinal model AIC = 95594.96, BIC = 96241.68). All subsequent associations reported are taken from the latter model (Table 2).</w:t>
      </w:r>
    </w:p>
    <w:p w14:paraId="5DBFDDF7" w14:textId="63473B79" w:rsidR="00736F7F" w:rsidRDefault="00736F7F" w:rsidP="0083616E">
      <w:pPr>
        <w:spacing w:after="0" w:line="480" w:lineRule="auto"/>
        <w:rPr>
          <w:rFonts w:ascii="Times New Roman" w:eastAsiaTheme="majorEastAsia" w:hAnsi="Times New Roman" w:cs="Times New Roman"/>
          <w:sz w:val="24"/>
          <w:szCs w:val="24"/>
        </w:rPr>
      </w:pPr>
    </w:p>
    <w:p w14:paraId="2DA1BB7B" w14:textId="77777777" w:rsidR="000A5CFD" w:rsidRPr="002A16C0" w:rsidRDefault="000A5CFD" w:rsidP="000A5CFD">
      <w:pPr>
        <w:spacing w:line="360" w:lineRule="auto"/>
        <w:rPr>
          <w:rFonts w:ascii="Times New Roman" w:hAnsi="Times New Roman" w:cs="Times New Roman"/>
          <w:b/>
          <w:bCs/>
          <w:sz w:val="24"/>
          <w:szCs w:val="24"/>
        </w:rPr>
      </w:pPr>
      <w:r w:rsidRPr="002A16C0">
        <w:rPr>
          <w:rFonts w:ascii="Times New Roman" w:eastAsiaTheme="majorEastAsia" w:hAnsi="Times New Roman" w:cs="Times New Roman"/>
          <w:b/>
          <w:bCs/>
          <w:sz w:val="24"/>
          <w:szCs w:val="24"/>
        </w:rPr>
        <w:t xml:space="preserve">Table 2: Direct Associations Between Variables from the </w:t>
      </w:r>
      <w:proofErr w:type="spellStart"/>
      <w:r w:rsidRPr="002A16C0">
        <w:rPr>
          <w:rFonts w:ascii="Times New Roman" w:eastAsiaTheme="majorEastAsia" w:hAnsi="Times New Roman" w:cs="Times New Roman"/>
          <w:b/>
          <w:bCs/>
          <w:sz w:val="24"/>
          <w:szCs w:val="24"/>
        </w:rPr>
        <w:t>GSEqM</w:t>
      </w:r>
      <w:proofErr w:type="spellEnd"/>
      <w:r w:rsidRPr="002A16C0">
        <w:rPr>
          <w:rFonts w:ascii="Times New Roman" w:eastAsiaTheme="majorEastAsia" w:hAnsi="Times New Roman" w:cs="Times New Roman"/>
          <w:b/>
          <w:bCs/>
          <w:sz w:val="24"/>
          <w:szCs w:val="24"/>
        </w:rPr>
        <w:t xml:space="preserve"> Model (n=2260)</w:t>
      </w:r>
    </w:p>
    <w:tbl>
      <w:tblPr>
        <w:tblStyle w:val="PlainTable2"/>
        <w:tblW w:w="0" w:type="auto"/>
        <w:tblLook w:val="04A0" w:firstRow="1" w:lastRow="0" w:firstColumn="1" w:lastColumn="0" w:noHBand="0" w:noVBand="1"/>
      </w:tblPr>
      <w:tblGrid>
        <w:gridCol w:w="4111"/>
        <w:gridCol w:w="992"/>
        <w:gridCol w:w="993"/>
        <w:gridCol w:w="1116"/>
        <w:gridCol w:w="1804"/>
      </w:tblGrid>
      <w:tr w:rsidR="000A5CFD" w:rsidRPr="002A16C0" w14:paraId="4D803063" w14:textId="77777777" w:rsidTr="008B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0A2282A" w14:textId="77777777" w:rsidR="000A5CFD" w:rsidRPr="002A16C0" w:rsidRDefault="000A5CFD" w:rsidP="008B4C79">
            <w:pPr>
              <w:spacing w:line="360" w:lineRule="auto"/>
              <w:rPr>
                <w:rFonts w:ascii="Times New Roman" w:hAnsi="Times New Roman" w:cs="Times New Roman"/>
                <w:sz w:val="24"/>
                <w:szCs w:val="24"/>
              </w:rPr>
            </w:pPr>
            <w:r w:rsidRPr="002A16C0">
              <w:rPr>
                <w:rFonts w:ascii="Times New Roman" w:eastAsiaTheme="majorEastAsia" w:hAnsi="Times New Roman" w:cs="Times New Roman"/>
                <w:sz w:val="24"/>
                <w:szCs w:val="24"/>
              </w:rPr>
              <w:t>Association</w:t>
            </w:r>
          </w:p>
        </w:tc>
        <w:tc>
          <w:tcPr>
            <w:tcW w:w="992" w:type="dxa"/>
          </w:tcPr>
          <w:p w14:paraId="57EB9BDD" w14:textId="77777777" w:rsidR="000A5CFD" w:rsidRPr="002A16C0" w:rsidRDefault="000A5CFD" w:rsidP="008B4C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B</w:t>
            </w:r>
          </w:p>
        </w:tc>
        <w:tc>
          <w:tcPr>
            <w:tcW w:w="993" w:type="dxa"/>
          </w:tcPr>
          <w:p w14:paraId="04C74781" w14:textId="77777777" w:rsidR="000A5CFD" w:rsidRPr="002A16C0" w:rsidRDefault="000A5CFD" w:rsidP="008B4C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(SE)</w:t>
            </w:r>
          </w:p>
        </w:tc>
        <w:tc>
          <w:tcPr>
            <w:tcW w:w="1116" w:type="dxa"/>
          </w:tcPr>
          <w:p w14:paraId="6C0EC7A6" w14:textId="77777777" w:rsidR="000A5CFD" w:rsidRPr="002A16C0" w:rsidRDefault="000A5CFD" w:rsidP="008B4C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p</w:t>
            </w:r>
          </w:p>
        </w:tc>
        <w:tc>
          <w:tcPr>
            <w:tcW w:w="1804" w:type="dxa"/>
          </w:tcPr>
          <w:p w14:paraId="0E0E1675" w14:textId="77777777" w:rsidR="000A5CFD" w:rsidRPr="002A16C0" w:rsidRDefault="000A5CFD" w:rsidP="008B4C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95%CI</w:t>
            </w:r>
          </w:p>
        </w:tc>
      </w:tr>
      <w:tr w:rsidR="000A5CFD" w:rsidRPr="002A16C0" w14:paraId="057E6DF0"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9CD3469"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Commercial TV -&gt; purchase requests</w:t>
            </w:r>
          </w:p>
        </w:tc>
        <w:tc>
          <w:tcPr>
            <w:tcW w:w="992" w:type="dxa"/>
          </w:tcPr>
          <w:p w14:paraId="60606FF1"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.023</w:t>
            </w:r>
          </w:p>
        </w:tc>
        <w:tc>
          <w:tcPr>
            <w:tcW w:w="993" w:type="dxa"/>
          </w:tcPr>
          <w:p w14:paraId="6EB35B8C"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hAnsi="Times New Roman" w:cs="Times New Roman"/>
                <w:sz w:val="24"/>
                <w:szCs w:val="24"/>
              </w:rPr>
              <w:t>.002</w:t>
            </w:r>
          </w:p>
        </w:tc>
        <w:tc>
          <w:tcPr>
            <w:tcW w:w="1116" w:type="dxa"/>
          </w:tcPr>
          <w:p w14:paraId="71CBF262"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381E826D"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.018 to .028</w:t>
            </w:r>
          </w:p>
        </w:tc>
      </w:tr>
      <w:tr w:rsidR="000A5CFD" w:rsidRPr="002A16C0" w14:paraId="4AE35D9A"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5E4C3799"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Non-commercial TV -&gt; purchase requests</w:t>
            </w:r>
          </w:p>
        </w:tc>
        <w:tc>
          <w:tcPr>
            <w:tcW w:w="992" w:type="dxa"/>
          </w:tcPr>
          <w:p w14:paraId="2CFDD741"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.011</w:t>
            </w:r>
          </w:p>
        </w:tc>
        <w:tc>
          <w:tcPr>
            <w:tcW w:w="993" w:type="dxa"/>
          </w:tcPr>
          <w:p w14:paraId="213796F5"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.005</w:t>
            </w:r>
          </w:p>
        </w:tc>
        <w:tc>
          <w:tcPr>
            <w:tcW w:w="1116" w:type="dxa"/>
          </w:tcPr>
          <w:p w14:paraId="6CA6ED46"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.03</w:t>
            </w:r>
          </w:p>
        </w:tc>
        <w:tc>
          <w:tcPr>
            <w:tcW w:w="1804" w:type="dxa"/>
          </w:tcPr>
          <w:p w14:paraId="5AE98014"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.001 to .022</w:t>
            </w:r>
          </w:p>
        </w:tc>
      </w:tr>
      <w:tr w:rsidR="000A5CFD" w:rsidRPr="002A16C0" w14:paraId="5C50B526"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F8AAAB9"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Commercial TV -&gt; BMI</w:t>
            </w:r>
          </w:p>
        </w:tc>
        <w:tc>
          <w:tcPr>
            <w:tcW w:w="992" w:type="dxa"/>
          </w:tcPr>
          <w:p w14:paraId="55C44383"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.005</w:t>
            </w:r>
          </w:p>
        </w:tc>
        <w:tc>
          <w:tcPr>
            <w:tcW w:w="993" w:type="dxa"/>
          </w:tcPr>
          <w:p w14:paraId="655EDD4B"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.003</w:t>
            </w:r>
          </w:p>
        </w:tc>
        <w:tc>
          <w:tcPr>
            <w:tcW w:w="1116" w:type="dxa"/>
          </w:tcPr>
          <w:p w14:paraId="035C64E2"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.06</w:t>
            </w:r>
          </w:p>
        </w:tc>
        <w:tc>
          <w:tcPr>
            <w:tcW w:w="1804" w:type="dxa"/>
          </w:tcPr>
          <w:p w14:paraId="0A96F564"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-.001 to .007</w:t>
            </w:r>
          </w:p>
        </w:tc>
      </w:tr>
      <w:tr w:rsidR="000A5CFD" w:rsidRPr="002A16C0" w14:paraId="25153553"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1F425902"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Non-commercial TV -&gt; BMI</w:t>
            </w:r>
          </w:p>
        </w:tc>
        <w:tc>
          <w:tcPr>
            <w:tcW w:w="992" w:type="dxa"/>
          </w:tcPr>
          <w:p w14:paraId="4F5D7246"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.008</w:t>
            </w:r>
          </w:p>
        </w:tc>
        <w:tc>
          <w:tcPr>
            <w:tcW w:w="993" w:type="dxa"/>
          </w:tcPr>
          <w:p w14:paraId="4EF5CB62"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.004</w:t>
            </w:r>
          </w:p>
        </w:tc>
        <w:tc>
          <w:tcPr>
            <w:tcW w:w="1116" w:type="dxa"/>
          </w:tcPr>
          <w:p w14:paraId="46885447"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.16</w:t>
            </w:r>
          </w:p>
        </w:tc>
        <w:tc>
          <w:tcPr>
            <w:tcW w:w="1804" w:type="dxa"/>
          </w:tcPr>
          <w:p w14:paraId="77161449"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-.003 to .018</w:t>
            </w:r>
          </w:p>
        </w:tc>
      </w:tr>
      <w:tr w:rsidR="000A5CFD" w:rsidRPr="002A16C0" w14:paraId="789C8EAA"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9AB6DEB"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Commercial TV -&gt; purchase</w:t>
            </w:r>
          </w:p>
        </w:tc>
        <w:tc>
          <w:tcPr>
            <w:tcW w:w="992" w:type="dxa"/>
          </w:tcPr>
          <w:p w14:paraId="00A4B621"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.076</w:t>
            </w:r>
          </w:p>
        </w:tc>
        <w:tc>
          <w:tcPr>
            <w:tcW w:w="993" w:type="dxa"/>
          </w:tcPr>
          <w:p w14:paraId="49EBB6BA"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.006</w:t>
            </w:r>
          </w:p>
        </w:tc>
        <w:tc>
          <w:tcPr>
            <w:tcW w:w="1116" w:type="dxa"/>
          </w:tcPr>
          <w:p w14:paraId="72CDD3E3"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5D469A5B"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.065 to .088</w:t>
            </w:r>
          </w:p>
        </w:tc>
      </w:tr>
      <w:tr w:rsidR="000A5CFD" w:rsidRPr="002A16C0" w14:paraId="5A52ACEF"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291A0865"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Non-commercial TV -&gt; purchase</w:t>
            </w:r>
          </w:p>
        </w:tc>
        <w:tc>
          <w:tcPr>
            <w:tcW w:w="992" w:type="dxa"/>
          </w:tcPr>
          <w:p w14:paraId="66C0CF40"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.040</w:t>
            </w:r>
          </w:p>
        </w:tc>
        <w:tc>
          <w:tcPr>
            <w:tcW w:w="993" w:type="dxa"/>
          </w:tcPr>
          <w:p w14:paraId="0DDBABCF"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.010</w:t>
            </w:r>
          </w:p>
        </w:tc>
        <w:tc>
          <w:tcPr>
            <w:tcW w:w="1116" w:type="dxa"/>
          </w:tcPr>
          <w:p w14:paraId="3F5AEAB5"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1DEAF8AC"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.020 to .059</w:t>
            </w:r>
          </w:p>
        </w:tc>
      </w:tr>
      <w:tr w:rsidR="000A5CFD" w:rsidRPr="002A16C0" w14:paraId="067760E1"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0C12D7C"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Commercial TV -&gt; consumption</w:t>
            </w:r>
          </w:p>
        </w:tc>
        <w:tc>
          <w:tcPr>
            <w:tcW w:w="992" w:type="dxa"/>
          </w:tcPr>
          <w:p w14:paraId="7DFAADA8"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.016</w:t>
            </w:r>
          </w:p>
        </w:tc>
        <w:tc>
          <w:tcPr>
            <w:tcW w:w="993" w:type="dxa"/>
          </w:tcPr>
          <w:p w14:paraId="14E50E67"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.003</w:t>
            </w:r>
          </w:p>
        </w:tc>
        <w:tc>
          <w:tcPr>
            <w:tcW w:w="1116" w:type="dxa"/>
          </w:tcPr>
          <w:p w14:paraId="32664F60"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19FFD411"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.010 to .022</w:t>
            </w:r>
          </w:p>
        </w:tc>
      </w:tr>
      <w:tr w:rsidR="000A5CFD" w:rsidRPr="002A16C0" w14:paraId="6FD00FCA"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2CCC3CE7"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Non-commercial TV -&gt; consumption</w:t>
            </w:r>
          </w:p>
        </w:tc>
        <w:tc>
          <w:tcPr>
            <w:tcW w:w="992" w:type="dxa"/>
          </w:tcPr>
          <w:p w14:paraId="3249475B"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-.008</w:t>
            </w:r>
          </w:p>
        </w:tc>
        <w:tc>
          <w:tcPr>
            <w:tcW w:w="993" w:type="dxa"/>
          </w:tcPr>
          <w:p w14:paraId="404334F1"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.006</w:t>
            </w:r>
          </w:p>
        </w:tc>
        <w:tc>
          <w:tcPr>
            <w:tcW w:w="1116" w:type="dxa"/>
          </w:tcPr>
          <w:p w14:paraId="6D52D4F2"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.14</w:t>
            </w:r>
          </w:p>
        </w:tc>
        <w:tc>
          <w:tcPr>
            <w:tcW w:w="1804" w:type="dxa"/>
          </w:tcPr>
          <w:p w14:paraId="1DC02820"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-.020 to .003</w:t>
            </w:r>
          </w:p>
        </w:tc>
      </w:tr>
      <w:tr w:rsidR="000A5CFD" w:rsidRPr="002A16C0" w14:paraId="34A06E39"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BFAB31E"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Purchase -&gt; consumption</w:t>
            </w:r>
          </w:p>
        </w:tc>
        <w:tc>
          <w:tcPr>
            <w:tcW w:w="992" w:type="dxa"/>
          </w:tcPr>
          <w:p w14:paraId="7BB64DC0"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.075</w:t>
            </w:r>
          </w:p>
        </w:tc>
        <w:tc>
          <w:tcPr>
            <w:tcW w:w="993" w:type="dxa"/>
          </w:tcPr>
          <w:p w14:paraId="1BD1C65F"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.012</w:t>
            </w:r>
          </w:p>
        </w:tc>
        <w:tc>
          <w:tcPr>
            <w:tcW w:w="1116" w:type="dxa"/>
          </w:tcPr>
          <w:p w14:paraId="59B3FBA8"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68CA515E"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.046 to .10</w:t>
            </w:r>
          </w:p>
        </w:tc>
      </w:tr>
      <w:tr w:rsidR="000A5CFD" w:rsidRPr="002A16C0" w14:paraId="77AC2442"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09B149D7"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Purchase -&gt; BMI</w:t>
            </w:r>
          </w:p>
        </w:tc>
        <w:tc>
          <w:tcPr>
            <w:tcW w:w="992" w:type="dxa"/>
          </w:tcPr>
          <w:p w14:paraId="716A7B5E"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.111</w:t>
            </w:r>
          </w:p>
        </w:tc>
        <w:tc>
          <w:tcPr>
            <w:tcW w:w="993" w:type="dxa"/>
          </w:tcPr>
          <w:p w14:paraId="1D0BC32E"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.014</w:t>
            </w:r>
          </w:p>
        </w:tc>
        <w:tc>
          <w:tcPr>
            <w:tcW w:w="1116" w:type="dxa"/>
          </w:tcPr>
          <w:p w14:paraId="674B8344"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56F7B373"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.084 to .138</w:t>
            </w:r>
          </w:p>
        </w:tc>
      </w:tr>
      <w:tr w:rsidR="000A5CFD" w:rsidRPr="002A16C0" w14:paraId="033FA34E"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1F7DDE2"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Purchase requests -&gt; consumption</w:t>
            </w:r>
          </w:p>
        </w:tc>
        <w:tc>
          <w:tcPr>
            <w:tcW w:w="992" w:type="dxa"/>
          </w:tcPr>
          <w:p w14:paraId="3D07DBC7"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.291</w:t>
            </w:r>
          </w:p>
        </w:tc>
        <w:tc>
          <w:tcPr>
            <w:tcW w:w="993" w:type="dxa"/>
          </w:tcPr>
          <w:p w14:paraId="71872F5E"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.030</w:t>
            </w:r>
          </w:p>
        </w:tc>
        <w:tc>
          <w:tcPr>
            <w:tcW w:w="1116" w:type="dxa"/>
          </w:tcPr>
          <w:p w14:paraId="6A310D53"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76D923CF"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.223 to .350</w:t>
            </w:r>
          </w:p>
        </w:tc>
      </w:tr>
      <w:tr w:rsidR="000A5CFD" w:rsidRPr="002A16C0" w14:paraId="2002B8AF"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3B68986A"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Consumption -&gt; BMI</w:t>
            </w:r>
          </w:p>
        </w:tc>
        <w:tc>
          <w:tcPr>
            <w:tcW w:w="992" w:type="dxa"/>
          </w:tcPr>
          <w:p w14:paraId="36ABF360"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-.041</w:t>
            </w:r>
          </w:p>
        </w:tc>
        <w:tc>
          <w:tcPr>
            <w:tcW w:w="993" w:type="dxa"/>
          </w:tcPr>
          <w:p w14:paraId="7DA484AF"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.029</w:t>
            </w:r>
          </w:p>
        </w:tc>
        <w:tc>
          <w:tcPr>
            <w:tcW w:w="1116" w:type="dxa"/>
          </w:tcPr>
          <w:p w14:paraId="2B833379"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.15</w:t>
            </w:r>
          </w:p>
        </w:tc>
        <w:tc>
          <w:tcPr>
            <w:tcW w:w="1804" w:type="dxa"/>
          </w:tcPr>
          <w:p w14:paraId="635A7336"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-.097 to .015</w:t>
            </w:r>
          </w:p>
        </w:tc>
      </w:tr>
      <w:tr w:rsidR="000A5CFD" w:rsidRPr="002A16C0" w14:paraId="03FD5C24" w14:textId="77777777" w:rsidTr="008B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373D1CA"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Age -&gt; BMI</w:t>
            </w:r>
          </w:p>
        </w:tc>
        <w:tc>
          <w:tcPr>
            <w:tcW w:w="992" w:type="dxa"/>
          </w:tcPr>
          <w:p w14:paraId="2D43FF69"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-.173</w:t>
            </w:r>
          </w:p>
        </w:tc>
        <w:tc>
          <w:tcPr>
            <w:tcW w:w="993" w:type="dxa"/>
          </w:tcPr>
          <w:p w14:paraId="24AA2E7F"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.031</w:t>
            </w:r>
          </w:p>
        </w:tc>
        <w:tc>
          <w:tcPr>
            <w:tcW w:w="1116" w:type="dxa"/>
          </w:tcPr>
          <w:p w14:paraId="2FC67F53"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6D0F6E0A" w14:textId="77777777" w:rsidR="000A5CFD" w:rsidRPr="002A16C0" w:rsidRDefault="000A5CFD" w:rsidP="008B4C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-.234 to -.112</w:t>
            </w:r>
          </w:p>
        </w:tc>
      </w:tr>
      <w:tr w:rsidR="000A5CFD" w:rsidRPr="002A16C0" w14:paraId="44F85F0E" w14:textId="77777777" w:rsidTr="008B4C79">
        <w:tc>
          <w:tcPr>
            <w:cnfStyle w:val="001000000000" w:firstRow="0" w:lastRow="0" w:firstColumn="1" w:lastColumn="0" w:oddVBand="0" w:evenVBand="0" w:oddHBand="0" w:evenHBand="0" w:firstRowFirstColumn="0" w:firstRowLastColumn="0" w:lastRowFirstColumn="0" w:lastRowLastColumn="0"/>
            <w:tcW w:w="4111" w:type="dxa"/>
          </w:tcPr>
          <w:p w14:paraId="29C470C6" w14:textId="77777777" w:rsidR="000A5CFD" w:rsidRPr="002A16C0" w:rsidRDefault="000A5CFD" w:rsidP="008B4C79">
            <w:pPr>
              <w:spacing w:line="360" w:lineRule="auto"/>
              <w:rPr>
                <w:rFonts w:ascii="Times New Roman" w:hAnsi="Times New Roman" w:cs="Times New Roman"/>
                <w:b w:val="0"/>
                <w:bCs w:val="0"/>
                <w:sz w:val="24"/>
                <w:szCs w:val="24"/>
              </w:rPr>
            </w:pPr>
            <w:r w:rsidRPr="002A16C0">
              <w:rPr>
                <w:rFonts w:ascii="Times New Roman" w:eastAsiaTheme="majorEastAsia" w:hAnsi="Times New Roman" w:cs="Times New Roman"/>
                <w:b w:val="0"/>
                <w:bCs w:val="0"/>
                <w:sz w:val="24"/>
                <w:szCs w:val="24"/>
              </w:rPr>
              <w:t>Sex* -&gt; BMI</w:t>
            </w:r>
          </w:p>
        </w:tc>
        <w:tc>
          <w:tcPr>
            <w:tcW w:w="992" w:type="dxa"/>
          </w:tcPr>
          <w:p w14:paraId="70272F66"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-.491</w:t>
            </w:r>
          </w:p>
        </w:tc>
        <w:tc>
          <w:tcPr>
            <w:tcW w:w="993" w:type="dxa"/>
          </w:tcPr>
          <w:p w14:paraId="2A52433C"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.086</w:t>
            </w:r>
          </w:p>
        </w:tc>
        <w:tc>
          <w:tcPr>
            <w:tcW w:w="1116" w:type="dxa"/>
          </w:tcPr>
          <w:p w14:paraId="30EA0CEB"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&lt;.001</w:t>
            </w:r>
          </w:p>
        </w:tc>
        <w:tc>
          <w:tcPr>
            <w:tcW w:w="1804" w:type="dxa"/>
          </w:tcPr>
          <w:p w14:paraId="1DFE6F16" w14:textId="77777777" w:rsidR="000A5CFD" w:rsidRPr="002A16C0" w:rsidRDefault="000A5CFD" w:rsidP="008B4C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16C0">
              <w:rPr>
                <w:rFonts w:ascii="Times New Roman" w:eastAsiaTheme="majorEastAsia" w:hAnsi="Times New Roman" w:cs="Times New Roman"/>
                <w:sz w:val="24"/>
                <w:szCs w:val="24"/>
              </w:rPr>
              <w:t>-.660 to -.322</w:t>
            </w:r>
          </w:p>
        </w:tc>
      </w:tr>
    </w:tbl>
    <w:p w14:paraId="0763818B" w14:textId="77777777" w:rsidR="000A5CFD" w:rsidRPr="002A16C0" w:rsidRDefault="000A5CFD" w:rsidP="000A5CFD">
      <w:pPr>
        <w:spacing w:after="0" w:line="360" w:lineRule="auto"/>
        <w:rPr>
          <w:rFonts w:ascii="Times New Roman" w:hAnsi="Times New Roman" w:cs="Times New Roman"/>
          <w:i/>
          <w:iCs/>
          <w:sz w:val="24"/>
          <w:szCs w:val="24"/>
        </w:rPr>
      </w:pPr>
      <w:r w:rsidRPr="002A16C0">
        <w:rPr>
          <w:rFonts w:ascii="Times New Roman" w:eastAsiaTheme="majorEastAsia" w:hAnsi="Times New Roman" w:cs="Times New Roman"/>
          <w:i/>
          <w:iCs/>
          <w:sz w:val="24"/>
          <w:szCs w:val="24"/>
        </w:rPr>
        <w:t>Note: A significant covariance existed between commercial and non-commercial TV viewing p&lt;.001.</w:t>
      </w:r>
    </w:p>
    <w:p w14:paraId="0F6D62BA" w14:textId="77777777" w:rsidR="000A5CFD" w:rsidRPr="002A16C0" w:rsidRDefault="000A5CFD" w:rsidP="000A5CFD">
      <w:pPr>
        <w:spacing w:after="0" w:line="360" w:lineRule="auto"/>
        <w:rPr>
          <w:rFonts w:ascii="Times New Roman" w:eastAsiaTheme="majorEastAsia" w:hAnsi="Times New Roman" w:cs="Times New Roman"/>
          <w:i/>
          <w:iCs/>
          <w:sz w:val="24"/>
          <w:szCs w:val="24"/>
        </w:rPr>
      </w:pPr>
      <w:r w:rsidRPr="002A16C0">
        <w:rPr>
          <w:rFonts w:ascii="Times New Roman" w:eastAsiaTheme="majorEastAsia" w:hAnsi="Times New Roman" w:cs="Times New Roman"/>
          <w:i/>
          <w:iCs/>
          <w:sz w:val="24"/>
          <w:szCs w:val="24"/>
        </w:rPr>
        <w:lastRenderedPageBreak/>
        <w:t>*males heavier than females.</w:t>
      </w:r>
    </w:p>
    <w:p w14:paraId="72713A02" w14:textId="77777777" w:rsidR="000A5CFD" w:rsidRDefault="000A5CFD" w:rsidP="000A5CFD">
      <w:pPr>
        <w:spacing w:after="0" w:line="360" w:lineRule="auto"/>
        <w:rPr>
          <w:rFonts w:ascii="Times New Roman" w:eastAsiaTheme="majorEastAsia" w:hAnsi="Times New Roman" w:cs="Times New Roman"/>
          <w:i/>
          <w:iCs/>
          <w:sz w:val="24"/>
          <w:szCs w:val="24"/>
        </w:rPr>
      </w:pPr>
      <w:r w:rsidRPr="002A16C0">
        <w:rPr>
          <w:rFonts w:ascii="Times New Roman" w:eastAsiaTheme="majorEastAsia" w:hAnsi="Times New Roman" w:cs="Times New Roman"/>
          <w:sz w:val="24"/>
          <w:szCs w:val="24"/>
        </w:rPr>
        <w:t>P values less than p&lt;.05 were considered significant.</w:t>
      </w:r>
    </w:p>
    <w:p w14:paraId="5962C33F" w14:textId="77777777" w:rsidR="000A5CFD" w:rsidRPr="000A5CFD" w:rsidRDefault="000A5CFD" w:rsidP="0083616E">
      <w:pPr>
        <w:spacing w:after="0" w:line="480" w:lineRule="auto"/>
        <w:rPr>
          <w:rFonts w:ascii="Times New Roman" w:eastAsiaTheme="majorEastAsia" w:hAnsi="Times New Roman" w:cs="Times New Roman"/>
          <w:sz w:val="24"/>
          <w:szCs w:val="24"/>
        </w:rPr>
      </w:pPr>
    </w:p>
    <w:p w14:paraId="0F1208E3" w14:textId="4295865E" w:rsidR="0024348C" w:rsidRPr="000A5CFD" w:rsidRDefault="00D605C8"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 xml:space="preserve">Direct </w:t>
      </w:r>
      <w:r w:rsidR="00D27125" w:rsidRPr="000A5CFD">
        <w:rPr>
          <w:rFonts w:ascii="Times New Roman" w:eastAsiaTheme="majorEastAsia" w:hAnsi="Times New Roman" w:cs="Times New Roman"/>
          <w:b/>
          <w:bCs/>
          <w:sz w:val="24"/>
          <w:szCs w:val="24"/>
        </w:rPr>
        <w:t>E</w:t>
      </w:r>
      <w:r w:rsidRPr="000A5CFD">
        <w:rPr>
          <w:rFonts w:ascii="Times New Roman" w:eastAsiaTheme="majorEastAsia" w:hAnsi="Times New Roman" w:cs="Times New Roman"/>
          <w:b/>
          <w:bCs/>
          <w:sz w:val="24"/>
          <w:szCs w:val="24"/>
        </w:rPr>
        <w:t>ffects</w:t>
      </w:r>
    </w:p>
    <w:p w14:paraId="416A5EB0" w14:textId="77777777" w:rsidR="00D27125" w:rsidRPr="000A5CFD" w:rsidRDefault="00D27125" w:rsidP="0083616E">
      <w:pPr>
        <w:spacing w:after="0" w:line="480" w:lineRule="auto"/>
        <w:rPr>
          <w:rFonts w:ascii="Times New Roman" w:eastAsiaTheme="majorEastAsia" w:hAnsi="Times New Roman" w:cs="Times New Roman"/>
          <w:b/>
          <w:bCs/>
          <w:sz w:val="24"/>
          <w:szCs w:val="24"/>
        </w:rPr>
      </w:pPr>
    </w:p>
    <w:p w14:paraId="6577E3F7" w14:textId="195AD8ED" w:rsidR="004C5D82" w:rsidRPr="000A5CFD" w:rsidRDefault="0024348C"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Purchasing</w:t>
      </w:r>
      <w:r w:rsidR="00D27125" w:rsidRPr="000A5CFD">
        <w:rPr>
          <w:rFonts w:ascii="Times New Roman" w:eastAsiaTheme="majorEastAsia" w:hAnsi="Times New Roman" w:cs="Times New Roman"/>
          <w:b/>
          <w:bCs/>
          <w:sz w:val="24"/>
          <w:szCs w:val="24"/>
        </w:rPr>
        <w:t xml:space="preserve">. </w:t>
      </w:r>
      <w:r w:rsidR="64D0B0E3" w:rsidRPr="000A5CFD">
        <w:rPr>
          <w:rFonts w:ascii="Times New Roman" w:eastAsiaTheme="majorEastAsia" w:hAnsi="Times New Roman" w:cs="Times New Roman"/>
          <w:sz w:val="24"/>
          <w:szCs w:val="24"/>
        </w:rPr>
        <w:t xml:space="preserve">As shown in Table 2, although TV exposure (whether commercial or non-commercial) was not directly associated with BMI in this sample, both types of exposure were associated with children’s purchasing of unhealthy foods. The strength of the associations between both commercial TV exposure and purchasing, and non-commercial TV exposure and purchasing, were compared and two tailed p-values for the differences were generated. The association between commercial TV exposure and purchasing was significantly </w:t>
      </w:r>
      <w:r w:rsidR="00FE027F" w:rsidRPr="000A5CFD">
        <w:rPr>
          <w:rFonts w:ascii="Times New Roman" w:eastAsiaTheme="majorEastAsia" w:hAnsi="Times New Roman" w:cs="Times New Roman"/>
          <w:sz w:val="24"/>
          <w:szCs w:val="24"/>
        </w:rPr>
        <w:t xml:space="preserve">greater </w:t>
      </w:r>
      <w:r w:rsidR="64D0B0E3" w:rsidRPr="000A5CFD">
        <w:rPr>
          <w:rFonts w:ascii="Times New Roman" w:eastAsiaTheme="majorEastAsia" w:hAnsi="Times New Roman" w:cs="Times New Roman"/>
          <w:sz w:val="24"/>
          <w:szCs w:val="24"/>
        </w:rPr>
        <w:t>than the relationship between non-commercial TV exposure and purchasing (Z=3.09, p=.002). Notably, there was a positive association between purchasing and BMI</w:t>
      </w:r>
      <w:r w:rsidR="00D605C8" w:rsidRPr="000A5CFD">
        <w:rPr>
          <w:rFonts w:ascii="Times New Roman" w:eastAsiaTheme="majorEastAsia" w:hAnsi="Times New Roman" w:cs="Times New Roman"/>
          <w:sz w:val="24"/>
          <w:szCs w:val="24"/>
        </w:rPr>
        <w:t xml:space="preserve"> (Table 2)</w:t>
      </w:r>
      <w:r w:rsidR="64D0B0E3" w:rsidRPr="000A5CFD">
        <w:rPr>
          <w:rFonts w:ascii="Times New Roman" w:eastAsiaTheme="majorEastAsia" w:hAnsi="Times New Roman" w:cs="Times New Roman"/>
          <w:sz w:val="24"/>
          <w:szCs w:val="24"/>
        </w:rPr>
        <w:t>.</w:t>
      </w:r>
    </w:p>
    <w:p w14:paraId="43716B7F" w14:textId="09497C5F" w:rsidR="004C5D82" w:rsidRPr="000A5CFD" w:rsidRDefault="004C5D82" w:rsidP="0083616E">
      <w:pPr>
        <w:spacing w:after="0" w:line="480" w:lineRule="auto"/>
        <w:rPr>
          <w:rFonts w:ascii="Times New Roman" w:hAnsi="Times New Roman" w:cs="Times New Roman"/>
          <w:sz w:val="24"/>
          <w:szCs w:val="24"/>
        </w:rPr>
      </w:pPr>
    </w:p>
    <w:p w14:paraId="616205C6" w14:textId="2CD3007D" w:rsidR="0024348C" w:rsidRPr="000A5CFD" w:rsidRDefault="0024348C" w:rsidP="0083616E">
      <w:pPr>
        <w:spacing w:after="0" w:line="480" w:lineRule="auto"/>
        <w:rPr>
          <w:rFonts w:ascii="Times New Roman" w:eastAsiaTheme="majorEastAsia" w:hAnsi="Times New Roman" w:cs="Times New Roman"/>
          <w:sz w:val="24"/>
          <w:szCs w:val="24"/>
        </w:rPr>
      </w:pPr>
      <w:r w:rsidRPr="000A5CFD">
        <w:rPr>
          <w:rFonts w:ascii="Times New Roman" w:hAnsi="Times New Roman" w:cs="Times New Roman"/>
          <w:b/>
          <w:bCs/>
          <w:sz w:val="24"/>
          <w:szCs w:val="24"/>
        </w:rPr>
        <w:t>Purchase Requests</w:t>
      </w:r>
      <w:r w:rsidR="00D27125" w:rsidRPr="000A5CFD">
        <w:rPr>
          <w:rFonts w:ascii="Times New Roman" w:hAnsi="Times New Roman" w:cs="Times New Roman"/>
          <w:b/>
          <w:bCs/>
          <w:sz w:val="24"/>
          <w:szCs w:val="24"/>
        </w:rPr>
        <w:t xml:space="preserve">. </w:t>
      </w:r>
      <w:r w:rsidR="64D0B0E3" w:rsidRPr="000A5CFD">
        <w:rPr>
          <w:rFonts w:ascii="Times New Roman" w:eastAsiaTheme="majorEastAsia" w:hAnsi="Times New Roman" w:cs="Times New Roman"/>
          <w:sz w:val="24"/>
          <w:szCs w:val="24"/>
        </w:rPr>
        <w:t xml:space="preserve">There were also direct associations between both commercial and non-commercial TV exposure and purchase requests. The association between commercial TV exposure and purchase requests was </w:t>
      </w:r>
      <w:r w:rsidR="0038138B" w:rsidRPr="000A5CFD">
        <w:rPr>
          <w:rFonts w:ascii="Times New Roman" w:eastAsiaTheme="majorEastAsia" w:hAnsi="Times New Roman" w:cs="Times New Roman"/>
          <w:sz w:val="24"/>
          <w:szCs w:val="24"/>
        </w:rPr>
        <w:t xml:space="preserve">significantly greater </w:t>
      </w:r>
      <w:r w:rsidR="64D0B0E3" w:rsidRPr="000A5CFD">
        <w:rPr>
          <w:rFonts w:ascii="Times New Roman" w:eastAsiaTheme="majorEastAsia" w:hAnsi="Times New Roman" w:cs="Times New Roman"/>
          <w:sz w:val="24"/>
          <w:szCs w:val="24"/>
        </w:rPr>
        <w:t>than for non-commercial TV exposure (Z=2.23, p=.0</w:t>
      </w:r>
      <w:r w:rsidR="00FE027F" w:rsidRPr="000A5CFD">
        <w:rPr>
          <w:rFonts w:ascii="Times New Roman" w:eastAsiaTheme="majorEastAsia" w:hAnsi="Times New Roman" w:cs="Times New Roman"/>
          <w:sz w:val="24"/>
          <w:szCs w:val="24"/>
        </w:rPr>
        <w:t>3</w:t>
      </w:r>
      <w:r w:rsidR="64D0B0E3" w:rsidRPr="000A5CFD">
        <w:rPr>
          <w:rFonts w:ascii="Times New Roman" w:eastAsiaTheme="majorEastAsia" w:hAnsi="Times New Roman" w:cs="Times New Roman"/>
          <w:sz w:val="24"/>
          <w:szCs w:val="24"/>
        </w:rPr>
        <w:t>). Frequency of purchase requests was</w:t>
      </w:r>
      <w:r w:rsidR="00C3049C" w:rsidRPr="000A5CFD">
        <w:rPr>
          <w:rFonts w:ascii="Times New Roman" w:eastAsiaTheme="majorEastAsia" w:hAnsi="Times New Roman" w:cs="Times New Roman"/>
          <w:sz w:val="24"/>
          <w:szCs w:val="24"/>
        </w:rPr>
        <w:t xml:space="preserve"> </w:t>
      </w:r>
      <w:r w:rsidR="64D0B0E3" w:rsidRPr="000A5CFD">
        <w:rPr>
          <w:rFonts w:ascii="Times New Roman" w:eastAsiaTheme="majorEastAsia" w:hAnsi="Times New Roman" w:cs="Times New Roman"/>
          <w:sz w:val="24"/>
          <w:szCs w:val="24"/>
        </w:rPr>
        <w:t xml:space="preserve">a </w:t>
      </w:r>
      <w:r w:rsidR="0038138B" w:rsidRPr="000A5CFD">
        <w:rPr>
          <w:rFonts w:ascii="Times New Roman" w:eastAsiaTheme="majorEastAsia" w:hAnsi="Times New Roman" w:cs="Times New Roman"/>
          <w:sz w:val="24"/>
          <w:szCs w:val="24"/>
        </w:rPr>
        <w:t>significant</w:t>
      </w:r>
      <w:r w:rsidR="64D0B0E3" w:rsidRPr="000A5CFD">
        <w:rPr>
          <w:rFonts w:ascii="Times New Roman" w:eastAsiaTheme="majorEastAsia" w:hAnsi="Times New Roman" w:cs="Times New Roman"/>
          <w:sz w:val="24"/>
          <w:szCs w:val="24"/>
        </w:rPr>
        <w:t xml:space="preserve"> predictor of consumption. </w:t>
      </w:r>
    </w:p>
    <w:p w14:paraId="59BC4152" w14:textId="2622D1B7" w:rsidR="0024348C" w:rsidRPr="000A5CFD" w:rsidRDefault="0024348C" w:rsidP="0083616E">
      <w:pPr>
        <w:spacing w:after="0" w:line="480" w:lineRule="auto"/>
        <w:rPr>
          <w:rFonts w:ascii="Times New Roman" w:eastAsiaTheme="majorEastAsia" w:hAnsi="Times New Roman" w:cs="Times New Roman"/>
          <w:sz w:val="24"/>
          <w:szCs w:val="24"/>
        </w:rPr>
      </w:pPr>
    </w:p>
    <w:p w14:paraId="7135CF22" w14:textId="05D30F1A" w:rsidR="001F68E1" w:rsidRPr="000A5CFD" w:rsidRDefault="0024348C"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b/>
          <w:bCs/>
          <w:sz w:val="24"/>
          <w:szCs w:val="24"/>
        </w:rPr>
        <w:t>Consumption</w:t>
      </w:r>
      <w:r w:rsidR="00D27125" w:rsidRPr="000A5CFD">
        <w:rPr>
          <w:rFonts w:ascii="Times New Roman" w:eastAsiaTheme="majorEastAsia" w:hAnsi="Times New Roman" w:cs="Times New Roman"/>
          <w:b/>
          <w:bCs/>
          <w:sz w:val="24"/>
          <w:szCs w:val="24"/>
        </w:rPr>
        <w:t xml:space="preserve">. </w:t>
      </w:r>
      <w:r w:rsidR="00C3049C" w:rsidRPr="000A5CFD">
        <w:rPr>
          <w:rFonts w:ascii="Times New Roman" w:eastAsiaTheme="majorEastAsia" w:hAnsi="Times New Roman" w:cs="Times New Roman"/>
          <w:sz w:val="24"/>
          <w:szCs w:val="24"/>
        </w:rPr>
        <w:t>C</w:t>
      </w:r>
      <w:r w:rsidR="64D0B0E3" w:rsidRPr="000A5CFD">
        <w:rPr>
          <w:rFonts w:ascii="Times New Roman" w:eastAsiaTheme="majorEastAsia" w:hAnsi="Times New Roman" w:cs="Times New Roman"/>
          <w:sz w:val="24"/>
          <w:szCs w:val="24"/>
        </w:rPr>
        <w:t>ommercial TV exposure</w:t>
      </w:r>
      <w:r w:rsidR="00C3049C" w:rsidRPr="000A5CFD">
        <w:rPr>
          <w:rFonts w:ascii="Times New Roman" w:eastAsiaTheme="majorEastAsia" w:hAnsi="Times New Roman" w:cs="Times New Roman"/>
          <w:sz w:val="24"/>
          <w:szCs w:val="24"/>
        </w:rPr>
        <w:t xml:space="preserve"> only (not non-commercial)</w:t>
      </w:r>
      <w:r w:rsidR="64D0B0E3" w:rsidRPr="000A5CFD">
        <w:rPr>
          <w:rFonts w:ascii="Times New Roman" w:eastAsiaTheme="majorEastAsia" w:hAnsi="Times New Roman" w:cs="Times New Roman"/>
          <w:sz w:val="24"/>
          <w:szCs w:val="24"/>
        </w:rPr>
        <w:t xml:space="preserve"> was directly associated with consumption, and, accordingly, the association between commercial TV exposure and consumption was substantially stronger (Z=3.58, p&lt;.001). Notably, there was no </w:t>
      </w:r>
      <w:r w:rsidR="00C3049C" w:rsidRPr="000A5CFD">
        <w:rPr>
          <w:rFonts w:ascii="Times New Roman" w:eastAsiaTheme="majorEastAsia" w:hAnsi="Times New Roman" w:cs="Times New Roman"/>
          <w:sz w:val="24"/>
          <w:szCs w:val="24"/>
        </w:rPr>
        <w:t xml:space="preserve">direct </w:t>
      </w:r>
      <w:r w:rsidR="64D0B0E3" w:rsidRPr="000A5CFD">
        <w:rPr>
          <w:rFonts w:ascii="Times New Roman" w:eastAsiaTheme="majorEastAsia" w:hAnsi="Times New Roman" w:cs="Times New Roman"/>
          <w:sz w:val="24"/>
          <w:szCs w:val="24"/>
        </w:rPr>
        <w:t>association between consumption and BMI in this sample.</w:t>
      </w:r>
    </w:p>
    <w:p w14:paraId="3858500D" w14:textId="77777777" w:rsidR="00E56AAB" w:rsidRPr="000A5CFD" w:rsidRDefault="00E56AAB" w:rsidP="0083616E">
      <w:pPr>
        <w:spacing w:after="0" w:line="480" w:lineRule="auto"/>
        <w:rPr>
          <w:rFonts w:ascii="Times New Roman" w:hAnsi="Times New Roman" w:cs="Times New Roman"/>
          <w:sz w:val="24"/>
          <w:szCs w:val="24"/>
        </w:rPr>
      </w:pPr>
    </w:p>
    <w:p w14:paraId="2F03D093" w14:textId="7E66DFAE" w:rsidR="00E56AAB" w:rsidRPr="000A5CFD" w:rsidRDefault="64D0B0E3" w:rsidP="0083616E">
      <w:pPr>
        <w:spacing w:after="0" w:line="480" w:lineRule="auto"/>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lastRenderedPageBreak/>
        <w:t xml:space="preserve">Indirect </w:t>
      </w:r>
      <w:r w:rsidR="00D27125" w:rsidRPr="000A5CFD">
        <w:rPr>
          <w:rFonts w:ascii="Times New Roman" w:eastAsiaTheme="majorEastAsia" w:hAnsi="Times New Roman" w:cs="Times New Roman"/>
          <w:b/>
          <w:bCs/>
          <w:sz w:val="24"/>
          <w:szCs w:val="24"/>
        </w:rPr>
        <w:t>E</w:t>
      </w:r>
      <w:r w:rsidRPr="000A5CFD">
        <w:rPr>
          <w:rFonts w:ascii="Times New Roman" w:eastAsiaTheme="majorEastAsia" w:hAnsi="Times New Roman" w:cs="Times New Roman"/>
          <w:b/>
          <w:bCs/>
          <w:sz w:val="24"/>
          <w:szCs w:val="24"/>
        </w:rPr>
        <w:t>ffects</w:t>
      </w:r>
    </w:p>
    <w:p w14:paraId="58F90AB4" w14:textId="77777777" w:rsidR="00D27125" w:rsidRPr="000A5CFD" w:rsidRDefault="00D27125" w:rsidP="0083616E">
      <w:pPr>
        <w:spacing w:after="0" w:line="480" w:lineRule="auto"/>
        <w:rPr>
          <w:rFonts w:ascii="Times New Roman" w:hAnsi="Times New Roman" w:cs="Times New Roman"/>
          <w:b/>
          <w:bCs/>
          <w:sz w:val="24"/>
          <w:szCs w:val="24"/>
        </w:rPr>
      </w:pPr>
    </w:p>
    <w:p w14:paraId="56A85700" w14:textId="0B963FE1" w:rsidR="00C3049C" w:rsidRPr="000A5CFD" w:rsidRDefault="00C3049C"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Based on the findings above,</w:t>
      </w:r>
      <w:r w:rsidR="00BE55D2" w:rsidRPr="000A5CFD">
        <w:rPr>
          <w:rFonts w:ascii="Times New Roman" w:eastAsiaTheme="majorEastAsia" w:hAnsi="Times New Roman" w:cs="Times New Roman"/>
          <w:sz w:val="24"/>
          <w:szCs w:val="24"/>
        </w:rPr>
        <w:t xml:space="preserve"> </w:t>
      </w:r>
      <w:r w:rsidR="001C733B" w:rsidRPr="000A5CFD">
        <w:rPr>
          <w:rFonts w:ascii="Times New Roman" w:eastAsiaTheme="majorEastAsia" w:hAnsi="Times New Roman" w:cs="Times New Roman"/>
          <w:sz w:val="24"/>
          <w:szCs w:val="24"/>
        </w:rPr>
        <w:t xml:space="preserve">analyses were used to identify any </w:t>
      </w:r>
      <w:r w:rsidR="00BE55D2" w:rsidRPr="000A5CFD">
        <w:rPr>
          <w:rFonts w:ascii="Times New Roman" w:eastAsiaTheme="majorEastAsia" w:hAnsi="Times New Roman" w:cs="Times New Roman"/>
          <w:sz w:val="24"/>
          <w:szCs w:val="24"/>
        </w:rPr>
        <w:t>indirect effects of commercial and non-commercial TV exposure on BMI through purchasing, as well as effects of commercial and non-commercial TV exposure on consumption through purchase requests. To</w:t>
      </w:r>
      <w:r w:rsidR="00321367" w:rsidRPr="000A5CFD">
        <w:rPr>
          <w:rFonts w:ascii="Times New Roman" w:eastAsiaTheme="majorEastAsia" w:hAnsi="Times New Roman" w:cs="Times New Roman"/>
          <w:sz w:val="24"/>
          <w:szCs w:val="24"/>
        </w:rPr>
        <w:t xml:space="preserve"> analyse </w:t>
      </w:r>
      <w:r w:rsidR="00BE55D2" w:rsidRPr="000A5CFD">
        <w:rPr>
          <w:rFonts w:ascii="Times New Roman" w:eastAsiaTheme="majorEastAsia" w:hAnsi="Times New Roman" w:cs="Times New Roman"/>
          <w:sz w:val="24"/>
          <w:szCs w:val="24"/>
        </w:rPr>
        <w:t>indirect effects, non-linear combinations of</w:t>
      </w:r>
      <w:r w:rsidR="00321367" w:rsidRPr="000A5CFD">
        <w:rPr>
          <w:rFonts w:ascii="Times New Roman" w:eastAsiaTheme="majorEastAsia" w:hAnsi="Times New Roman" w:cs="Times New Roman"/>
          <w:sz w:val="24"/>
          <w:szCs w:val="24"/>
        </w:rPr>
        <w:t xml:space="preserve"> the association between the independent variable</w:t>
      </w:r>
      <w:r w:rsidR="00BE55D2" w:rsidRPr="000A5CFD">
        <w:rPr>
          <w:rFonts w:ascii="Times New Roman" w:eastAsiaTheme="majorEastAsia" w:hAnsi="Times New Roman" w:cs="Times New Roman"/>
          <w:sz w:val="24"/>
          <w:szCs w:val="24"/>
        </w:rPr>
        <w:t xml:space="preserve"> (non-commercial or commercial TV exposure) </w:t>
      </w:r>
      <w:r w:rsidR="00321367" w:rsidRPr="000A5CFD">
        <w:rPr>
          <w:rFonts w:ascii="Times New Roman" w:eastAsiaTheme="majorEastAsia" w:hAnsi="Times New Roman" w:cs="Times New Roman"/>
          <w:sz w:val="24"/>
          <w:szCs w:val="24"/>
        </w:rPr>
        <w:t>and mediator</w:t>
      </w:r>
      <w:r w:rsidR="00BE55D2" w:rsidRPr="000A5CFD">
        <w:rPr>
          <w:rFonts w:ascii="Times New Roman" w:eastAsiaTheme="majorEastAsia" w:hAnsi="Times New Roman" w:cs="Times New Roman"/>
          <w:sz w:val="24"/>
          <w:szCs w:val="24"/>
        </w:rPr>
        <w:t xml:space="preserve"> (purchasing in the first set of analyses, purchase requests in the second set)</w:t>
      </w:r>
      <w:r w:rsidR="00321367" w:rsidRPr="000A5CFD">
        <w:rPr>
          <w:rFonts w:ascii="Times New Roman" w:eastAsiaTheme="majorEastAsia" w:hAnsi="Times New Roman" w:cs="Times New Roman"/>
          <w:sz w:val="24"/>
          <w:szCs w:val="24"/>
        </w:rPr>
        <w:t xml:space="preserve">, and mediator to the DV (BMI) </w:t>
      </w:r>
      <w:r w:rsidR="00BE55D2" w:rsidRPr="000A5CFD">
        <w:rPr>
          <w:rFonts w:ascii="Times New Roman" w:eastAsiaTheme="majorEastAsia" w:hAnsi="Times New Roman" w:cs="Times New Roman"/>
          <w:sz w:val="24"/>
          <w:szCs w:val="24"/>
        </w:rPr>
        <w:t>were computed</w:t>
      </w:r>
      <w:r w:rsidR="00321367" w:rsidRPr="000A5CFD">
        <w:rPr>
          <w:rFonts w:ascii="Times New Roman" w:eastAsiaTheme="majorEastAsia" w:hAnsi="Times New Roman" w:cs="Times New Roman"/>
          <w:sz w:val="24"/>
          <w:szCs w:val="24"/>
        </w:rPr>
        <w:t xml:space="preserve"> (i.e. producing a nonlinear product of the coefficient)</w:t>
      </w:r>
      <w:r w:rsidR="003E6784" w:rsidRPr="000A5CFD">
        <w:rPr>
          <w:rFonts w:ascii="Times New Roman" w:eastAsiaTheme="majorEastAsia" w:hAnsi="Times New Roman" w:cs="Times New Roman"/>
          <w:sz w:val="24"/>
          <w:szCs w:val="24"/>
        </w:rPr>
        <w:fldChar w:fldCharType="begin"/>
      </w:r>
      <w:r w:rsidR="003E6784" w:rsidRPr="000A5CFD">
        <w:rPr>
          <w:rFonts w:ascii="Times New Roman" w:eastAsiaTheme="majorEastAsia" w:hAnsi="Times New Roman" w:cs="Times New Roman"/>
          <w:sz w:val="24"/>
          <w:szCs w:val="24"/>
        </w:rPr>
        <w:instrText xml:space="preserve"> ADDIN EN.CITE &lt;EndNote&gt;&lt;Cite&gt;&lt;Author&gt;Albert&lt;/Author&gt;&lt;Year&gt;2012&lt;/Year&gt;&lt;RecNum&gt;1358&lt;/RecNum&gt;&lt;DisplayText&gt;&lt;style face="superscript"&gt;26,27&lt;/style&gt;&lt;/DisplayText&gt;&lt;record&gt;&lt;rec-number&gt;1358&lt;/rec-number&gt;&lt;foreign-keys&gt;&lt;key app="EN" db-id="tz5v9pvtnrezp9etwwsxffdz2rsz02xxwx0d" timestamp="1596468088"&gt;1358&lt;/key&gt;&lt;/foreign-keys&gt;&lt;ref-type name="Journal Article"&gt;17&lt;/ref-type&gt;&lt;contributors&gt;&lt;authors&gt;&lt;author&gt;Albert, J.M.&lt;/author&gt;&lt;/authors&gt;&lt;/contributors&gt;&lt;titles&gt;&lt;title&gt;Arbitrarily splitting data into tertiles and quartiles is a good example of torturing data though, and we do not think that will add beyond the robust methods used.&lt;/title&gt;&lt;secondary-title&gt;Epidemiol.&lt;/secondary-title&gt;&lt;/titles&gt;&lt;periodical&gt;&lt;full-title&gt;Epidemiol.&lt;/full-title&gt;&lt;/periodical&gt;&lt;pages&gt;879&lt;/pages&gt;&lt;volume&gt;23&lt;/volume&gt;&lt;dates&gt;&lt;year&gt;2012&lt;/year&gt;&lt;/dates&gt;&lt;urls&gt;&lt;/urls&gt;&lt;/record&gt;&lt;/Cite&gt;&lt;Cite&gt;&lt;Author&gt;Brandt&lt;/Author&gt;&lt;Year&gt;2015&lt;/Year&gt;&lt;RecNum&gt;1359&lt;/RecNum&gt;&lt;record&gt;&lt;rec-number&gt;1359&lt;/rec-number&gt;&lt;foreign-keys&gt;&lt;key app="EN" db-id="tz5v9pvtnrezp9etwwsxffdz2rsz02xxwx0d" timestamp="1596468192"&gt;1359&lt;/key&gt;&lt;/foreign-keys&gt;&lt;ref-type name="Journal Article"&gt;17&lt;/ref-type&gt;&lt;contributors&gt;&lt;authors&gt;&lt;author&gt;Brandt, H.&lt;/author&gt;&lt;author&gt;Umbach, N.&lt;/author&gt;&lt;author&gt;Kelava, A.&lt;/author&gt;&lt;/authors&gt;&lt;/contributors&gt;&lt;titles&gt;&lt;title&gt;The standardization of linear and nonlinear effects in direct and indirect applications of structural equation mixture models for normal and nonnormal data&lt;/title&gt;&lt;secondary-title&gt;Front. Psychol.&lt;/secondary-title&gt;&lt;/titles&gt;&lt;periodical&gt;&lt;full-title&gt;Front. Psychol.&lt;/full-title&gt;&lt;/periodical&gt;&lt;pages&gt;1813&lt;/pages&gt;&lt;volume&gt;6&lt;/volume&gt;&lt;dates&gt;&lt;year&gt;2015&lt;/year&gt;&lt;/dates&gt;&lt;urls&gt;&lt;/urls&gt;&lt;/record&gt;&lt;/Cite&gt;&lt;/EndNote&gt;</w:instrText>
      </w:r>
      <w:r w:rsidR="003E6784" w:rsidRPr="000A5CFD">
        <w:rPr>
          <w:rFonts w:ascii="Times New Roman" w:eastAsiaTheme="majorEastAsia" w:hAnsi="Times New Roman" w:cs="Times New Roman"/>
          <w:sz w:val="24"/>
          <w:szCs w:val="24"/>
        </w:rPr>
        <w:fldChar w:fldCharType="separate"/>
      </w:r>
      <w:r w:rsidR="003E6784" w:rsidRPr="000A5CFD">
        <w:rPr>
          <w:rFonts w:ascii="Times New Roman" w:eastAsiaTheme="majorEastAsia" w:hAnsi="Times New Roman" w:cs="Times New Roman"/>
          <w:noProof/>
          <w:sz w:val="24"/>
          <w:szCs w:val="24"/>
          <w:vertAlign w:val="superscript"/>
        </w:rPr>
        <w:t>26,27</w:t>
      </w:r>
      <w:r w:rsidR="003E6784" w:rsidRPr="000A5CFD">
        <w:rPr>
          <w:rFonts w:ascii="Times New Roman" w:eastAsiaTheme="majorEastAsia" w:hAnsi="Times New Roman" w:cs="Times New Roman"/>
          <w:sz w:val="24"/>
          <w:szCs w:val="24"/>
        </w:rPr>
        <w:fldChar w:fldCharType="end"/>
      </w:r>
      <w:r w:rsidR="0086556B" w:rsidRPr="000A5CFD">
        <w:rPr>
          <w:rFonts w:ascii="Times New Roman" w:eastAsiaTheme="majorEastAsia" w:hAnsi="Times New Roman" w:cs="Times New Roman"/>
          <w:sz w:val="24"/>
          <w:szCs w:val="24"/>
        </w:rPr>
        <w:t>.</w:t>
      </w:r>
      <w:r w:rsidR="00BE55D2" w:rsidRPr="000A5CFD">
        <w:rPr>
          <w:rFonts w:ascii="Times New Roman" w:eastAsiaTheme="majorEastAsia" w:hAnsi="Times New Roman" w:cs="Times New Roman"/>
          <w:sz w:val="24"/>
          <w:szCs w:val="24"/>
        </w:rPr>
        <w:t xml:space="preserve"> </w:t>
      </w:r>
      <w:r w:rsidR="0086556B" w:rsidRPr="000A5CFD">
        <w:rPr>
          <w:rFonts w:ascii="Times New Roman" w:eastAsiaTheme="majorEastAsia" w:hAnsi="Times New Roman" w:cs="Times New Roman"/>
          <w:sz w:val="24"/>
          <w:szCs w:val="24"/>
        </w:rPr>
        <w:t>T</w:t>
      </w:r>
      <w:r w:rsidR="00BE55D2" w:rsidRPr="000A5CFD">
        <w:rPr>
          <w:rFonts w:ascii="Times New Roman" w:eastAsiaTheme="majorEastAsia" w:hAnsi="Times New Roman" w:cs="Times New Roman"/>
          <w:sz w:val="24"/>
          <w:szCs w:val="24"/>
        </w:rPr>
        <w:t xml:space="preserve">he non-commercial models controlled for commercial TV exposure and vice versa. </w:t>
      </w:r>
    </w:p>
    <w:p w14:paraId="116F998D" w14:textId="77777777" w:rsidR="00C3049C" w:rsidRPr="000A5CFD" w:rsidRDefault="00C3049C" w:rsidP="0083616E">
      <w:pPr>
        <w:spacing w:after="0" w:line="480" w:lineRule="auto"/>
        <w:rPr>
          <w:rFonts w:ascii="Times New Roman" w:eastAsiaTheme="majorEastAsia" w:hAnsi="Times New Roman" w:cs="Times New Roman"/>
          <w:sz w:val="24"/>
          <w:szCs w:val="24"/>
        </w:rPr>
      </w:pPr>
    </w:p>
    <w:p w14:paraId="0D20DB6F" w14:textId="1497F634" w:rsidR="00BE55D2" w:rsidRPr="000A5CFD" w:rsidRDefault="00BE55D2" w:rsidP="0083616E">
      <w:pPr>
        <w:spacing w:after="0" w:line="480" w:lineRule="auto"/>
        <w:rPr>
          <w:rFonts w:ascii="Times New Roman" w:hAnsi="Times New Roman" w:cs="Times New Roman"/>
          <w:sz w:val="24"/>
          <w:szCs w:val="24"/>
        </w:rPr>
      </w:pPr>
      <w:r w:rsidRPr="000A5CFD">
        <w:rPr>
          <w:rFonts w:ascii="Times New Roman" w:eastAsiaTheme="majorEastAsia" w:hAnsi="Times New Roman" w:cs="Times New Roman"/>
          <w:sz w:val="24"/>
          <w:szCs w:val="24"/>
        </w:rPr>
        <w:t>There were significant indirect effects of commercial (B=.037, SE=.004, p&lt;.001, 95%CI = .030 to .044) and non-commercial (B=.034 SE=.004, p&lt;.001, 95%CI = .027 to .040) TV exposure on BMI through purchasing</w:t>
      </w:r>
      <w:r w:rsidR="0086556B" w:rsidRPr="000A5CFD">
        <w:rPr>
          <w:rFonts w:ascii="Times New Roman" w:eastAsiaTheme="majorEastAsia" w:hAnsi="Times New Roman" w:cs="Times New Roman"/>
          <w:sz w:val="24"/>
          <w:szCs w:val="24"/>
        </w:rPr>
        <w:t>.  T</w:t>
      </w:r>
      <w:r w:rsidRPr="000A5CFD">
        <w:rPr>
          <w:rFonts w:ascii="Times New Roman" w:eastAsiaTheme="majorEastAsia" w:hAnsi="Times New Roman" w:cs="Times New Roman"/>
          <w:sz w:val="24"/>
          <w:szCs w:val="24"/>
        </w:rPr>
        <w:t>hese effects were not significantly different in magnitude (Z=.53, p=.</w:t>
      </w:r>
      <w:r w:rsidR="00E1425E" w:rsidRPr="000A5CFD">
        <w:rPr>
          <w:rFonts w:ascii="Times New Roman" w:eastAsiaTheme="majorEastAsia" w:hAnsi="Times New Roman" w:cs="Times New Roman"/>
          <w:sz w:val="24"/>
          <w:szCs w:val="24"/>
        </w:rPr>
        <w:t>60</w:t>
      </w:r>
      <w:r w:rsidRPr="000A5CFD">
        <w:rPr>
          <w:rFonts w:ascii="Times New Roman" w:eastAsiaTheme="majorEastAsia" w:hAnsi="Times New Roman" w:cs="Times New Roman"/>
          <w:sz w:val="24"/>
          <w:szCs w:val="24"/>
        </w:rPr>
        <w:t xml:space="preserve">). There were also significant indirect effects of commercial (B=.006, SE=.001, p&lt;.001, 95% CI </w:t>
      </w:r>
      <w:r w:rsidR="00C3049C" w:rsidRPr="000A5CFD">
        <w:rPr>
          <w:rFonts w:ascii="Times New Roman" w:eastAsiaTheme="majorEastAsia" w:hAnsi="Times New Roman" w:cs="Times New Roman"/>
          <w:sz w:val="24"/>
          <w:szCs w:val="24"/>
        </w:rPr>
        <w:t xml:space="preserve">= </w:t>
      </w:r>
      <w:r w:rsidR="00CE006E" w:rsidRPr="000A5CFD">
        <w:rPr>
          <w:rFonts w:ascii="Times New Roman" w:eastAsiaTheme="majorEastAsia" w:hAnsi="Times New Roman" w:cs="Times New Roman"/>
          <w:sz w:val="24"/>
          <w:szCs w:val="24"/>
        </w:rPr>
        <w:t>.</w:t>
      </w:r>
      <w:r w:rsidRPr="000A5CFD">
        <w:rPr>
          <w:rFonts w:ascii="Times New Roman" w:eastAsiaTheme="majorEastAsia" w:hAnsi="Times New Roman" w:cs="Times New Roman"/>
          <w:sz w:val="24"/>
          <w:szCs w:val="24"/>
        </w:rPr>
        <w:t xml:space="preserve">004 to .007) and non-commercial (B=.003, SE= .001, p=.01, 95%CI = .001 to .006) TV exposure on consumption through </w:t>
      </w:r>
      <w:r w:rsidR="000D5E1C" w:rsidRPr="000A5CFD">
        <w:rPr>
          <w:rFonts w:ascii="Times New Roman" w:eastAsiaTheme="majorEastAsia" w:hAnsi="Times New Roman" w:cs="Times New Roman"/>
          <w:sz w:val="24"/>
          <w:szCs w:val="24"/>
        </w:rPr>
        <w:t>purchase requests</w:t>
      </w:r>
      <w:r w:rsidRPr="000A5CFD">
        <w:rPr>
          <w:rFonts w:ascii="Times New Roman" w:eastAsiaTheme="majorEastAsia" w:hAnsi="Times New Roman" w:cs="Times New Roman"/>
          <w:sz w:val="24"/>
          <w:szCs w:val="24"/>
        </w:rPr>
        <w:t>, with the commercial pathway being significantly stronger (Z=2.12, p=.03).</w:t>
      </w:r>
    </w:p>
    <w:p w14:paraId="408EE9F8" w14:textId="77777777" w:rsidR="00BE55D2" w:rsidRPr="000A5CFD" w:rsidRDefault="00BE55D2" w:rsidP="0083616E">
      <w:pPr>
        <w:spacing w:after="0" w:line="480" w:lineRule="auto"/>
        <w:rPr>
          <w:rFonts w:ascii="Times New Roman" w:hAnsi="Times New Roman" w:cs="Times New Roman"/>
          <w:sz w:val="24"/>
          <w:szCs w:val="24"/>
        </w:rPr>
      </w:pPr>
    </w:p>
    <w:p w14:paraId="45B2B539" w14:textId="77777777" w:rsidR="00D32B48" w:rsidRPr="000A5CFD" w:rsidRDefault="00D32B48" w:rsidP="0083616E">
      <w:pPr>
        <w:spacing w:after="0" w:line="480" w:lineRule="auto"/>
        <w:rPr>
          <w:rFonts w:ascii="Times New Roman" w:hAnsi="Times New Roman" w:cs="Times New Roman"/>
          <w:b/>
          <w:bCs/>
          <w:sz w:val="24"/>
          <w:szCs w:val="24"/>
        </w:rPr>
      </w:pPr>
    </w:p>
    <w:p w14:paraId="73DF1549" w14:textId="48CBF9DC" w:rsidR="0039167B" w:rsidRPr="000A5CFD" w:rsidRDefault="00D27125" w:rsidP="00D27125">
      <w:pPr>
        <w:spacing w:after="0" w:line="480" w:lineRule="auto"/>
        <w:jc w:val="center"/>
        <w:rPr>
          <w:rFonts w:ascii="Times New Roman" w:eastAsiaTheme="majorEastAsia" w:hAnsi="Times New Roman" w:cs="Times New Roman"/>
          <w:b/>
          <w:bCs/>
          <w:sz w:val="24"/>
          <w:szCs w:val="24"/>
        </w:rPr>
      </w:pPr>
      <w:r w:rsidRPr="000A5CFD">
        <w:rPr>
          <w:rFonts w:ascii="Times New Roman" w:eastAsiaTheme="majorEastAsia" w:hAnsi="Times New Roman" w:cs="Times New Roman"/>
          <w:b/>
          <w:bCs/>
          <w:sz w:val="24"/>
          <w:szCs w:val="24"/>
        </w:rPr>
        <w:t>DISCUSSION</w:t>
      </w:r>
    </w:p>
    <w:p w14:paraId="543D56A5" w14:textId="77777777" w:rsidR="00E65B2A" w:rsidRPr="000A5CFD" w:rsidRDefault="00E65B2A" w:rsidP="00D27125">
      <w:pPr>
        <w:spacing w:after="0" w:line="480" w:lineRule="auto"/>
        <w:jc w:val="center"/>
        <w:rPr>
          <w:rFonts w:ascii="Times New Roman" w:hAnsi="Times New Roman" w:cs="Times New Roman"/>
          <w:b/>
          <w:bCs/>
          <w:sz w:val="24"/>
          <w:szCs w:val="24"/>
        </w:rPr>
      </w:pPr>
    </w:p>
    <w:p w14:paraId="7032B6B4" w14:textId="1754324F" w:rsidR="00BF0389" w:rsidRPr="000A5CFD" w:rsidRDefault="00952439" w:rsidP="00BF0389">
      <w:pPr>
        <w:spacing w:after="0" w:line="480" w:lineRule="auto"/>
        <w:rPr>
          <w:rFonts w:ascii="Times New Roman" w:eastAsiaTheme="majorEastAsia" w:hAnsi="Times New Roman" w:cs="Times New Roman"/>
          <w:sz w:val="24"/>
          <w:szCs w:val="24"/>
        </w:rPr>
      </w:pPr>
      <w:bookmarkStart w:id="3" w:name="_Hlk47364536"/>
      <w:r w:rsidRPr="000A5CFD">
        <w:rPr>
          <w:rFonts w:ascii="Times New Roman" w:eastAsiaTheme="majorEastAsia" w:hAnsi="Times New Roman" w:cs="Times New Roman"/>
          <w:sz w:val="24"/>
          <w:szCs w:val="24"/>
        </w:rPr>
        <w:t xml:space="preserve">A lack of understanding of the full range of </w:t>
      </w:r>
      <w:proofErr w:type="spellStart"/>
      <w:r w:rsidRPr="000A5CFD">
        <w:rPr>
          <w:rFonts w:ascii="Times New Roman" w:eastAsiaTheme="majorEastAsia" w:hAnsi="Times New Roman" w:cs="Times New Roman"/>
          <w:sz w:val="24"/>
          <w:szCs w:val="24"/>
        </w:rPr>
        <w:t>behavioral</w:t>
      </w:r>
      <w:proofErr w:type="spellEnd"/>
      <w:r w:rsidRPr="000A5CFD">
        <w:rPr>
          <w:rFonts w:ascii="Times New Roman" w:eastAsiaTheme="majorEastAsia" w:hAnsi="Times New Roman" w:cs="Times New Roman"/>
          <w:sz w:val="24"/>
          <w:szCs w:val="24"/>
        </w:rPr>
        <w:t xml:space="preserve"> impacts of children’s commercial television exposure remains an important barrier to policy progress worldwide. </w:t>
      </w:r>
      <w:r w:rsidR="00D30664" w:rsidRPr="000A5CFD">
        <w:rPr>
          <w:rFonts w:ascii="Times New Roman" w:eastAsiaTheme="majorEastAsia" w:hAnsi="Times New Roman" w:cs="Times New Roman"/>
          <w:sz w:val="24"/>
          <w:szCs w:val="24"/>
        </w:rPr>
        <w:t>The current study sought to</w:t>
      </w:r>
      <w:r w:rsidRPr="000A5CFD">
        <w:rPr>
          <w:rFonts w:ascii="Times New Roman" w:eastAsiaTheme="majorEastAsia" w:hAnsi="Times New Roman" w:cs="Times New Roman"/>
          <w:sz w:val="24"/>
          <w:szCs w:val="24"/>
        </w:rPr>
        <w:t xml:space="preserve"> address this by</w:t>
      </w:r>
      <w:r w:rsidR="00D30664" w:rsidRPr="000A5CFD">
        <w:rPr>
          <w:rFonts w:ascii="Times New Roman" w:eastAsiaTheme="majorEastAsia" w:hAnsi="Times New Roman" w:cs="Times New Roman"/>
          <w:sz w:val="24"/>
          <w:szCs w:val="24"/>
        </w:rPr>
        <w:t xml:space="preserve"> empirically test</w:t>
      </w:r>
      <w:r w:rsidRPr="000A5CFD">
        <w:rPr>
          <w:rFonts w:ascii="Times New Roman" w:eastAsiaTheme="majorEastAsia" w:hAnsi="Times New Roman" w:cs="Times New Roman"/>
          <w:sz w:val="24"/>
          <w:szCs w:val="24"/>
        </w:rPr>
        <w:t>ing</w:t>
      </w:r>
      <w:r w:rsidR="00D30664" w:rsidRPr="000A5CFD">
        <w:rPr>
          <w:rFonts w:ascii="Times New Roman" w:eastAsiaTheme="majorEastAsia" w:hAnsi="Times New Roman" w:cs="Times New Roman"/>
          <w:sz w:val="24"/>
          <w:szCs w:val="24"/>
        </w:rPr>
        <w:t xml:space="preserve"> the </w:t>
      </w:r>
      <w:r w:rsidR="00BF0389" w:rsidRPr="000A5CFD">
        <w:rPr>
          <w:rFonts w:ascii="Times New Roman" w:eastAsiaTheme="majorEastAsia" w:hAnsi="Times New Roman" w:cs="Times New Roman"/>
          <w:sz w:val="24"/>
          <w:szCs w:val="24"/>
        </w:rPr>
        <w:t>Kelly et al.</w:t>
      </w:r>
      <w:r w:rsidR="00BF0389"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&lt;EndNote&gt;&lt;Cite&gt;&lt;Author&gt;Kelly&lt;/Author&gt;&lt;Year&gt;2015&lt;/Year&gt;&lt;RecNum&gt;972&lt;/RecNum&gt;&lt;DisplayText&gt;&lt;style face="superscript"&gt;12&lt;/style&gt;&lt;/DisplayText&gt;&lt;record&gt;&lt;rec-number&gt;972&lt;/rec-number&gt;&lt;foreign-keys&gt;&lt;key app="EN" db-id="tz5v9pvtnrezp9etwwsxffdz2rsz02xxwx0d" timestamp="1427817030"&gt;972&lt;/key&gt;&lt;/foreign-keys&gt;&lt;ref-type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 J. Public Health&lt;/secondary-title&gt;&lt;/titles&gt;&lt;periodical&gt;&lt;full-title&gt;Am. J. Public Health&lt;/full-title&gt;&lt;/periodical&gt;&lt;pages&gt;e86-e95&lt;/pages&gt;&lt;volume&gt;105&lt;/volume&gt;&lt;number&gt;4&lt;/number&gt;&lt;dates&gt;&lt;year&gt;2015&lt;/year&gt;&lt;pub-dates&gt;&lt;date&gt;2015/04/01&lt;/date&gt;&lt;/pub-dates&gt;&lt;/dates&gt;&lt;isbn&gt;0090-0036&lt;/isbn&gt;&lt;urls&gt;&lt;related-urls&gt;&lt;url&gt;http://dx.doi.org/10.2105/AJPH.2014.302476&lt;/url&gt;&lt;/related-urls&gt;&lt;/urls&gt;&lt;electronic-resource-num&gt;10.2105/AJPH.2014.302476&lt;/electronic-resource-num&gt;&lt;access-date&gt;2015/03/31&lt;/access-date&gt;&lt;/record&gt;&lt;/Cite&gt;&lt;/EndNote&gt;</w:instrText>
      </w:r>
      <w:r w:rsidR="00BF0389"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12</w:t>
      </w:r>
      <w:r w:rsidR="00BF0389" w:rsidRPr="000A5CFD">
        <w:rPr>
          <w:rFonts w:ascii="Times New Roman" w:eastAsiaTheme="majorEastAsia" w:hAnsi="Times New Roman" w:cs="Times New Roman"/>
          <w:sz w:val="24"/>
          <w:szCs w:val="24"/>
        </w:rPr>
        <w:fldChar w:fldCharType="end"/>
      </w:r>
      <w:r w:rsidR="00BF0389" w:rsidRPr="000A5CFD">
        <w:rPr>
          <w:rFonts w:ascii="Times New Roman" w:eastAsiaTheme="majorEastAsia" w:hAnsi="Times New Roman" w:cs="Times New Roman"/>
          <w:sz w:val="24"/>
          <w:szCs w:val="24"/>
        </w:rPr>
        <w:t xml:space="preserve"> hierarchy of effects </w:t>
      </w:r>
      <w:r w:rsidR="00BF0389" w:rsidRPr="000A5CFD">
        <w:rPr>
          <w:rFonts w:ascii="Times New Roman" w:eastAsiaTheme="majorEastAsia" w:hAnsi="Times New Roman" w:cs="Times New Roman"/>
          <w:sz w:val="24"/>
          <w:szCs w:val="24"/>
        </w:rPr>
        <w:lastRenderedPageBreak/>
        <w:t>model, primarily hypothesising that commercial television exposure would be indirectly associated with child BMI via purchase requests, purchase and consumption.</w:t>
      </w:r>
      <w:bookmarkEnd w:id="3"/>
      <w:r w:rsidR="00D30664" w:rsidRPr="000A5CFD">
        <w:rPr>
          <w:rFonts w:ascii="Times New Roman" w:eastAsiaTheme="majorEastAsia" w:hAnsi="Times New Roman" w:cs="Times New Roman"/>
          <w:sz w:val="24"/>
          <w:szCs w:val="24"/>
        </w:rPr>
        <w:t xml:space="preserve"> </w:t>
      </w:r>
      <w:r w:rsidR="00BF0389" w:rsidRPr="000A5CFD">
        <w:rPr>
          <w:rFonts w:ascii="Times New Roman" w:eastAsiaTheme="majorEastAsia" w:hAnsi="Times New Roman" w:cs="Times New Roman"/>
          <w:sz w:val="24"/>
          <w:szCs w:val="24"/>
        </w:rPr>
        <w:t>As predicted, there was an indirect association between commercial TV exposure and consumption of unhealthy foods through purchase requests. As such, the greater the volume of commercial TV a child was exposed to, the greater the frequency of their requests to parents to purchase the advertised products, which in turn was associated with more frequent consumption of unhealthy foods. This indirect pathway was also significant for non-commercial TV exposure, but the association was significantly weaker than for commercial. It is important for the interpretation of the findings of this study to note that there was significant co-variance in viewing in this sample (i.e. those children watching larger volumes of commercial TV were also likely to watch large volumes of non-commercial TV).</w:t>
      </w:r>
    </w:p>
    <w:p w14:paraId="64981139" w14:textId="77777777" w:rsidR="00BF0389" w:rsidRPr="000A5CFD" w:rsidRDefault="00BF0389" w:rsidP="00BF0389">
      <w:pPr>
        <w:autoSpaceDE w:val="0"/>
        <w:autoSpaceDN w:val="0"/>
        <w:adjustRightInd w:val="0"/>
        <w:spacing w:after="0" w:line="480" w:lineRule="auto"/>
        <w:rPr>
          <w:rFonts w:ascii="Times New Roman" w:eastAsiaTheme="majorEastAsia" w:hAnsi="Times New Roman" w:cs="Times New Roman"/>
          <w:sz w:val="24"/>
          <w:szCs w:val="24"/>
        </w:rPr>
      </w:pPr>
    </w:p>
    <w:p w14:paraId="38D99F09" w14:textId="6D4DC605" w:rsidR="00BF0389" w:rsidRPr="000A5CFD" w:rsidRDefault="00BF0389" w:rsidP="00BF0389">
      <w:pPr>
        <w:autoSpaceDE w:val="0"/>
        <w:autoSpaceDN w:val="0"/>
        <w:adjustRightInd w:val="0"/>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There was also an indirect association between both commercial and non-commercial TV exposure and BMI through purchasing. The effect of commercial exposure on purchase propensity has been summarised elsewhere</w:t>
      </w:r>
      <w:r w:rsidRPr="000A5CFD">
        <w:rPr>
          <w:rFonts w:ascii="Times New Roman" w:eastAsiaTheme="majorEastAsia" w:hAnsi="Times New Roman" w:cs="Times New Roman"/>
          <w:sz w:val="24"/>
          <w:szCs w:val="24"/>
        </w:rPr>
        <w:fldChar w:fldCharType="begin"/>
      </w:r>
      <w:r w:rsidRPr="000A5CFD">
        <w:rPr>
          <w:rFonts w:ascii="Times New Roman" w:eastAsiaTheme="majorEastAsia" w:hAnsi="Times New Roman" w:cs="Times New Roman"/>
          <w:sz w:val="24"/>
          <w:szCs w:val="24"/>
        </w:rPr>
        <w:instrText xml:space="preserve"> ADDIN EN.CITE &lt;EndNote&gt;&lt;Cite&gt;&lt;Author&gt;Cairns&lt;/Author&gt;&lt;Year&gt;2009&lt;/Year&gt;&lt;RecNum&gt;140&lt;/RecNum&gt;&lt;DisplayText&gt;&lt;style face="superscript"&gt;28&lt;/style&gt;&lt;/DisplayText&gt;&lt;record&gt;&lt;rec-number&gt;140&lt;/rec-number&gt;&lt;foreign-keys&gt;&lt;key app="EN" db-id="tz5v9pvtnrezp9etwwsxffdz2rsz02xxwx0d" timestamp="1407239949"&gt;140&lt;/key&gt;&lt;/foreign-keys&gt;&lt;ref-type name="Report"&gt;27&lt;/ref-type&gt;&lt;contributors&gt;&lt;authors&gt;&lt;author&gt;Cairns, G.&lt;/author&gt;&lt;author&gt;Angus, K.&lt;/author&gt;&lt;author&gt;Hastings, G.&lt;/author&gt;&lt;/authors&gt;&lt;/contributors&gt;&lt;titles&gt;&lt;title&gt;The extent, nature and effects of food promotion to children: A review of the evidence to December 2008. Prepared for the World Health Organisation. Institute for Social Marketing, University of Stirling &amp;amp; the Open University&lt;/title&gt;&lt;/titles&gt;&lt;volume&gt;ISBN 978 92 4 159883 5&lt;/volume&gt;&lt;number&gt;Report&lt;/number&gt;&lt;dates&gt;&lt;year&gt;2009&lt;/year&gt;&lt;/dates&gt;&lt;pub-location&gt;Geneva, Switzerland.&lt;/pub-location&gt;&lt;publisher&gt;WHO Press&lt;/publisher&gt;&lt;urls&gt;&lt;/urls&gt;&lt;/record&gt;&lt;/Cite&gt;&lt;/EndNote&gt;</w:instrText>
      </w:r>
      <w:r w:rsidRPr="000A5CFD">
        <w:rPr>
          <w:rFonts w:ascii="Times New Roman" w:eastAsiaTheme="majorEastAsia" w:hAnsi="Times New Roman" w:cs="Times New Roman"/>
          <w:sz w:val="24"/>
          <w:szCs w:val="24"/>
        </w:rPr>
        <w:fldChar w:fldCharType="separate"/>
      </w:r>
      <w:r w:rsidRPr="000A5CFD">
        <w:rPr>
          <w:rFonts w:ascii="Times New Roman" w:eastAsiaTheme="majorEastAsia" w:hAnsi="Times New Roman" w:cs="Times New Roman"/>
          <w:noProof/>
          <w:sz w:val="24"/>
          <w:szCs w:val="24"/>
          <w:vertAlign w:val="superscript"/>
        </w:rPr>
        <w:t>28</w:t>
      </w:r>
      <w:r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but this is the first study</w:t>
      </w:r>
      <w:r w:rsidR="0038138B"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 xml:space="preserve">to statistically demonstrate associations between children’s independent spending on unhealthy foods and increased body weight. </w:t>
      </w:r>
      <w:r w:rsidR="00952439" w:rsidRPr="000A5CFD">
        <w:rPr>
          <w:rFonts w:ascii="Times New Roman" w:eastAsiaTheme="majorEastAsia" w:hAnsi="Times New Roman" w:cs="Times New Roman"/>
          <w:sz w:val="24"/>
          <w:szCs w:val="24"/>
        </w:rPr>
        <w:t>C</w:t>
      </w:r>
      <w:r w:rsidRPr="000A5CFD">
        <w:rPr>
          <w:rFonts w:ascii="Times New Roman" w:eastAsiaTheme="majorEastAsia" w:hAnsi="Times New Roman" w:cs="Times New Roman"/>
          <w:sz w:val="24"/>
          <w:szCs w:val="24"/>
        </w:rPr>
        <w:t>onsumer spending data for the UK shows that soft drinks, eating out (hot and cold foods) and confectionery all fall within the top 9 categories for biggest average weekly expenditure for children aged 7-15 years</w:t>
      </w:r>
      <w:r w:rsidRPr="000A5CFD">
        <w:rPr>
          <w:rFonts w:ascii="Times New Roman" w:eastAsiaTheme="majorEastAsia" w:hAnsi="Times New Roman" w:cs="Times New Roman"/>
          <w:sz w:val="24"/>
          <w:szCs w:val="24"/>
        </w:rPr>
        <w:fldChar w:fldCharType="begin"/>
      </w:r>
      <w:r w:rsidRPr="000A5CFD">
        <w:rPr>
          <w:rFonts w:ascii="Times New Roman" w:eastAsiaTheme="majorEastAsia" w:hAnsi="Times New Roman" w:cs="Times New Roman"/>
          <w:sz w:val="24"/>
          <w:szCs w:val="24"/>
        </w:rPr>
        <w:instrText xml:space="preserve"> ADDIN EN.CITE &lt;EndNote&gt;&lt;Cite&gt;&lt;RecNum&gt;1338&lt;/RecNum&gt;&lt;DisplayText&gt;&lt;style face="superscript"&gt;29&lt;/style&gt;&lt;/DisplayText&gt;&lt;record&gt;&lt;rec-number&gt;1338&lt;/rec-number&gt;&lt;foreign-keys&gt;&lt;key app="EN" db-id="tz5v9pvtnrezp9etwwsxffdz2rsz02xxwx0d" timestamp="1593699107"&gt;1338&lt;/key&gt;&lt;/foreign-keys&gt;&lt;ref-type name="Web Page"&gt;12&lt;/ref-type&gt;&lt;contributors&gt;&lt;/contributors&gt;&lt;titles&gt;&lt;title&gt;Office of National Statistics. Family spending in the UK: financial year ending 2017. https://www.ons.gov.uk/peoplepopulationandcommunity/personalandhouseholdfinances/expenditure/bulletins/familyspendingintheuk/financialyearending2017. Accessed April 6, 2020.&lt;/title&gt;&lt;/titles&gt;&lt;dates&gt;&lt;/dates&gt;&lt;urls&gt;&lt;/urls&gt;&lt;/record&gt;&lt;/Cite&gt;&lt;/EndNote&gt;</w:instrText>
      </w:r>
      <w:r w:rsidRPr="000A5CFD">
        <w:rPr>
          <w:rFonts w:ascii="Times New Roman" w:eastAsiaTheme="majorEastAsia" w:hAnsi="Times New Roman" w:cs="Times New Roman"/>
          <w:sz w:val="24"/>
          <w:szCs w:val="24"/>
        </w:rPr>
        <w:fldChar w:fldCharType="separate"/>
      </w:r>
      <w:r w:rsidRPr="000A5CFD">
        <w:rPr>
          <w:rFonts w:ascii="Times New Roman" w:eastAsiaTheme="majorEastAsia" w:hAnsi="Times New Roman" w:cs="Times New Roman"/>
          <w:noProof/>
          <w:sz w:val="24"/>
          <w:szCs w:val="24"/>
          <w:vertAlign w:val="superscript"/>
        </w:rPr>
        <w:t>29</w:t>
      </w:r>
      <w:r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Unhealthy snacks from these food categories are key contributors to per capita energy, saturated fat, sodium and/or added sugar intake in young people</w:t>
      </w:r>
      <w:r w:rsidRPr="000A5CFD">
        <w:rPr>
          <w:rFonts w:ascii="Times New Roman" w:eastAsiaTheme="majorEastAsia" w:hAnsi="Times New Roman" w:cs="Times New Roman"/>
          <w:sz w:val="24"/>
          <w:szCs w:val="24"/>
        </w:rPr>
        <w:fldChar w:fldCharType="begin"/>
      </w:r>
      <w:r w:rsidRPr="000A5CFD">
        <w:rPr>
          <w:rFonts w:ascii="Times New Roman" w:eastAsiaTheme="majorEastAsia" w:hAnsi="Times New Roman" w:cs="Times New Roman"/>
          <w:sz w:val="24"/>
          <w:szCs w:val="24"/>
        </w:rPr>
        <w:instrText xml:space="preserve"> ADDIN EN.CITE &lt;EndNote&gt;&lt;Cite&gt;&lt;Author&gt;Johnson&lt;/Author&gt;&lt;Year&gt;2017&lt;/Year&gt;&lt;RecNum&gt;1353&lt;/RecNum&gt;&lt;DisplayText&gt;&lt;style face="superscript"&gt;30&lt;/style&gt;&lt;/DisplayText&gt;&lt;record&gt;&lt;rec-number&gt;1353&lt;/rec-number&gt;&lt;foreign-keys&gt;&lt;key app="EN" db-id="tz5v9pvtnrezp9etwwsxffdz2rsz02xxwx0d" timestamp="1593866202"&gt;1353&lt;/key&gt;&lt;/foreign-keys&gt;&lt;ref-type name="Journal Article"&gt;17&lt;/ref-type&gt;&lt;contributors&gt;&lt;authors&gt;&lt;author&gt;Johnson, B.J.&lt;/author&gt;&lt;author&gt;Bell, L.K.&lt;/author&gt;&lt;author&gt;Zarnowiecki, D.&lt;/author&gt;&lt;author&gt;Rangan, A.M.&lt;/author&gt;&lt;author&gt;Golley, R.K.&lt;/author&gt;&lt;/authors&gt;&lt;/contributors&gt;&lt;titles&gt;&lt;title&gt;Contribution of Discretionary Foods and Drinks to Australian Children’s Intake of Energy, Saturated Fat, Added Sugars and Salt&lt;/title&gt;&lt;secondary-title&gt;Children&lt;/secondary-title&gt;&lt;/titles&gt;&lt;periodical&gt;&lt;full-title&gt;Children&lt;/full-title&gt;&lt;/periodical&gt;&lt;pages&gt;104&lt;/pages&gt;&lt;volume&gt;4&lt;/volume&gt;&lt;number&gt;12&lt;/number&gt;&lt;dates&gt;&lt;year&gt;2017&lt;/year&gt;&lt;/dates&gt;&lt;isbn&gt;2227-9067&lt;/isbn&gt;&lt;accession-num&gt;doi:10.3390/children4120104&lt;/accession-num&gt;&lt;urls&gt;&lt;related-urls&gt;&lt;url&gt;https://www.mdpi.com/2227-9067/4/12/104&lt;/url&gt;&lt;/related-urls&gt;&lt;/urls&gt;&lt;/record&gt;&lt;/Cite&gt;&lt;/EndNote&gt;</w:instrText>
      </w:r>
      <w:r w:rsidRPr="000A5CFD">
        <w:rPr>
          <w:rFonts w:ascii="Times New Roman" w:eastAsiaTheme="majorEastAsia" w:hAnsi="Times New Roman" w:cs="Times New Roman"/>
          <w:sz w:val="24"/>
          <w:szCs w:val="24"/>
        </w:rPr>
        <w:fldChar w:fldCharType="separate"/>
      </w:r>
      <w:r w:rsidRPr="000A5CFD">
        <w:rPr>
          <w:rFonts w:ascii="Times New Roman" w:eastAsiaTheme="majorEastAsia" w:hAnsi="Times New Roman" w:cs="Times New Roman"/>
          <w:noProof/>
          <w:sz w:val="24"/>
          <w:szCs w:val="24"/>
          <w:vertAlign w:val="superscript"/>
        </w:rPr>
        <w:t>30</w:t>
      </w:r>
      <w:r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w:t>
      </w:r>
      <w:r w:rsidRPr="000A5CFD">
        <w:rPr>
          <w:rFonts w:ascii="Times New Roman" w:hAnsi="Times New Roman" w:cs="Times New Roman"/>
          <w:sz w:val="24"/>
          <w:szCs w:val="24"/>
        </w:rPr>
        <w:t>Given that cohort studies indicate that a daily caloric excess of just 48-72kcal is all that is required for the development of overweight in children</w:t>
      </w:r>
      <w:r w:rsidRPr="000A5CFD">
        <w:rPr>
          <w:rFonts w:ascii="Times New Roman" w:hAnsi="Times New Roman" w:cs="Times New Roman"/>
          <w:sz w:val="24"/>
          <w:szCs w:val="24"/>
        </w:rPr>
        <w:fldChar w:fldCharType="begin"/>
      </w:r>
      <w:r w:rsidRPr="000A5CFD">
        <w:rPr>
          <w:rFonts w:ascii="Times New Roman" w:hAnsi="Times New Roman" w:cs="Times New Roman"/>
          <w:sz w:val="24"/>
          <w:szCs w:val="24"/>
        </w:rPr>
        <w:instrText xml:space="preserve"> ADDIN EN.CITE &lt;EndNote&gt;&lt;Cite&gt;&lt;Author&gt;van den Berg&lt;/Author&gt;&lt;Year&gt;2011&lt;/Year&gt;&lt;RecNum&gt;1354&lt;/RecNum&gt;&lt;DisplayText&gt;&lt;style face="superscript"&gt;31,32&lt;/style&gt;&lt;/DisplayText&gt;&lt;record&gt;&lt;rec-number&gt;1354&lt;/rec-number&gt;&lt;foreign-keys&gt;&lt;key app="EN" db-id="tz5v9pvtnrezp9etwwsxffdz2rsz02xxwx0d" timestamp="1593866530"&gt;1354&lt;/key&gt;&lt;/foreign-keys&gt;&lt;ref-type name="Journal Article"&gt;17&lt;/ref-type&gt;&lt;contributors&gt;&lt;authors&gt;&lt;author&gt;van den Berg, S.W.&lt;/author&gt;&lt;author&gt;Boer, J.M.A.&lt;/author&gt;&lt;author&gt;Scholtens, S.&lt;/author&gt;&lt;author&gt;de Jongste, J.C.&lt;/author&gt;&lt;author&gt;Brunekreef, B.&lt;/author&gt;&lt;author&gt;Smit, H.A.&lt;/author&gt;&lt;author&gt;Wijga, A.H.&lt;/author&gt;&lt;/authors&gt;&lt;/contributors&gt;&lt;titles&gt;&lt;title&gt;Quantification of the energy gap in young overweight children. The PIAMA birth cohort study&lt;/title&gt;&lt;secondary-title&gt;BMC Public Health&lt;/secondary-title&gt;&lt;/titles&gt;&lt;periodical&gt;&lt;full-title&gt;BMC Public Health&lt;/full-title&gt;&lt;/periodical&gt;&lt;pages&gt;1-8&lt;/pages&gt;&lt;volume&gt;11&lt;/volume&gt;&lt;number&gt;1&lt;/number&gt;&lt;dates&gt;&lt;year&gt;2011&lt;/year&gt;&lt;/dates&gt;&lt;isbn&gt;1471-2458&lt;/isbn&gt;&lt;urls&gt;&lt;/urls&gt;&lt;/record&gt;&lt;/Cite&gt;&lt;Cite&gt;&lt;Author&gt;Plachta‐Danielzik&lt;/Author&gt;&lt;Year&gt;2008&lt;/Year&gt;&lt;RecNum&gt;1355&lt;/RecNum&gt;&lt;record&gt;&lt;rec-number&gt;1355&lt;/rec-number&gt;&lt;foreign-keys&gt;&lt;key app="EN" db-id="tz5v9pvtnrezp9etwwsxffdz2rsz02xxwx0d" timestamp="1593866622"&gt;1355&lt;/key&gt;&lt;/foreign-keys&gt;&lt;ref-type name="Journal Article"&gt;17&lt;/ref-type&gt;&lt;contributors&gt;&lt;authors&gt;&lt;author&gt;Plachta‐Danielzik, S.&lt;/author&gt;&lt;author&gt;Landsberg, B.&lt;/author&gt;&lt;author&gt;Bosy‐Westphal, A.&lt;/author&gt;&lt;author&gt;Johannsen, M.&lt;/author&gt;&lt;author&gt;Lange, D.&lt;/author&gt;&lt;author&gt;Müller, M.&lt;/author&gt;&lt;/authors&gt;&lt;/contributors&gt;&lt;titles&gt;&lt;title&gt;Energy gain and energy gap in normal‐weight children: Longitudinal data of the KOPS&lt;/title&gt;&lt;secondary-title&gt;Obesity&lt;/secondary-title&gt;&lt;/titles&gt;&lt;periodical&gt;&lt;full-title&gt;Obesity&lt;/full-title&gt;&lt;/periodical&gt;&lt;pages&gt;777-783&lt;/pages&gt;&lt;volume&gt;16&lt;/volume&gt;&lt;number&gt;4&lt;/number&gt;&lt;dates&gt;&lt;year&gt;2008&lt;/year&gt;&lt;/dates&gt;&lt;isbn&gt;1930-7381&lt;/isbn&gt;&lt;urls&gt;&lt;/urls&gt;&lt;/record&gt;&lt;/Cite&gt;&lt;/EndNote&gt;</w:instrText>
      </w:r>
      <w:r w:rsidRPr="000A5CFD">
        <w:rPr>
          <w:rFonts w:ascii="Times New Roman" w:hAnsi="Times New Roman" w:cs="Times New Roman"/>
          <w:sz w:val="24"/>
          <w:szCs w:val="24"/>
        </w:rPr>
        <w:fldChar w:fldCharType="separate"/>
      </w:r>
      <w:r w:rsidRPr="000A5CFD">
        <w:rPr>
          <w:rFonts w:ascii="Times New Roman" w:hAnsi="Times New Roman" w:cs="Times New Roman"/>
          <w:noProof/>
          <w:sz w:val="24"/>
          <w:szCs w:val="24"/>
          <w:vertAlign w:val="superscript"/>
        </w:rPr>
        <w:t>31,32</w:t>
      </w:r>
      <w:r w:rsidRPr="000A5CFD">
        <w:rPr>
          <w:rFonts w:ascii="Times New Roman" w:hAnsi="Times New Roman" w:cs="Times New Roman"/>
          <w:sz w:val="24"/>
          <w:szCs w:val="24"/>
        </w:rPr>
        <w:fldChar w:fldCharType="end"/>
      </w:r>
      <w:r w:rsidRPr="000A5CFD">
        <w:rPr>
          <w:rFonts w:ascii="Times New Roman" w:hAnsi="Times New Roman" w:cs="Times New Roman"/>
          <w:sz w:val="24"/>
          <w:szCs w:val="24"/>
        </w:rPr>
        <w:t>, it is clear that, over time, additional intake of these foods would be sufficient to cause weight gain in children.</w:t>
      </w:r>
    </w:p>
    <w:p w14:paraId="06090CE4" w14:textId="77777777" w:rsidR="00BF0389" w:rsidRPr="000A5CFD" w:rsidRDefault="00BF0389" w:rsidP="00BF0389">
      <w:pPr>
        <w:spacing w:after="0" w:line="480" w:lineRule="auto"/>
        <w:rPr>
          <w:rFonts w:ascii="Times New Roman" w:eastAsiaTheme="majorEastAsia" w:hAnsi="Times New Roman" w:cs="Times New Roman"/>
          <w:sz w:val="24"/>
          <w:szCs w:val="24"/>
        </w:rPr>
      </w:pPr>
    </w:p>
    <w:p w14:paraId="12786B52" w14:textId="3C1B13D5" w:rsidR="007250D2" w:rsidRPr="000A5CFD" w:rsidRDefault="00BF0389" w:rsidP="00BF0389">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lastRenderedPageBreak/>
        <w:t>Also c</w:t>
      </w:r>
      <w:r w:rsidR="00D30664" w:rsidRPr="000A5CFD">
        <w:rPr>
          <w:rFonts w:ascii="Times New Roman" w:eastAsiaTheme="majorEastAsia" w:hAnsi="Times New Roman" w:cs="Times New Roman"/>
          <w:sz w:val="24"/>
          <w:szCs w:val="24"/>
        </w:rPr>
        <w:t xml:space="preserve">onsistent with </w:t>
      </w:r>
      <w:r w:rsidR="64D0B0E3" w:rsidRPr="000A5CFD">
        <w:rPr>
          <w:rFonts w:ascii="Times New Roman" w:eastAsiaTheme="majorEastAsia" w:hAnsi="Times New Roman" w:cs="Times New Roman"/>
          <w:sz w:val="24"/>
          <w:szCs w:val="24"/>
        </w:rPr>
        <w:t>the</w:t>
      </w:r>
      <w:r w:rsidR="0012094A" w:rsidRPr="000A5CFD">
        <w:rPr>
          <w:rFonts w:ascii="Times New Roman" w:eastAsiaTheme="majorEastAsia" w:hAnsi="Times New Roman" w:cs="Times New Roman"/>
          <w:sz w:val="24"/>
          <w:szCs w:val="24"/>
        </w:rPr>
        <w:t xml:space="preserve"> </w:t>
      </w:r>
      <w:r w:rsidR="64D0B0E3" w:rsidRPr="000A5CFD">
        <w:rPr>
          <w:rFonts w:ascii="Times New Roman" w:eastAsiaTheme="majorEastAsia" w:hAnsi="Times New Roman" w:cs="Times New Roman"/>
          <w:sz w:val="24"/>
          <w:szCs w:val="24"/>
        </w:rPr>
        <w:t>model and the evidence base underpinning it</w:t>
      </w:r>
      <w:r w:rsidR="00EB489F" w:rsidRPr="000A5CFD">
        <w:rPr>
          <w:rFonts w:ascii="Times New Roman" w:eastAsiaTheme="majorEastAsia" w:hAnsi="Times New Roman" w:cs="Times New Roman"/>
          <w:sz w:val="24"/>
          <w:szCs w:val="24"/>
        </w:rPr>
        <w:fldChar w:fldCharType="begin"/>
      </w:r>
      <w:r w:rsidR="00B83A49" w:rsidRPr="000A5CFD">
        <w:rPr>
          <w:rFonts w:ascii="Times New Roman" w:eastAsiaTheme="majorEastAsia" w:hAnsi="Times New Roman" w:cs="Times New Roman"/>
          <w:sz w:val="24"/>
          <w:szCs w:val="24"/>
        </w:rPr>
        <w:instrText xml:space="preserve"> ADDIN EN.CITE &lt;EndNote&gt;&lt;Cite&gt;&lt;Author&gt;Kelly&lt;/Author&gt;&lt;Year&gt;2015&lt;/Year&gt;&lt;RecNum&gt;972&lt;/RecNum&gt;&lt;DisplayText&gt;&lt;style face="superscript"&gt;12&lt;/style&gt;&lt;/DisplayText&gt;&lt;record&gt;&lt;rec-number&gt;972&lt;/rec-number&gt;&lt;foreign-keys&gt;&lt;key app="EN" db-id="tz5v9pvtnrezp9etwwsxffdz2rsz02xxwx0d" timestamp="1427817030"&gt;972&lt;/key&gt;&lt;/foreign-keys&gt;&lt;ref-type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 J. Public Health&lt;/secondary-title&gt;&lt;/titles&gt;&lt;periodical&gt;&lt;full-title&gt;Am. J. Public Health&lt;/full-title&gt;&lt;/periodical&gt;&lt;pages&gt;e86-e95&lt;/pages&gt;&lt;volume&gt;105&lt;/volume&gt;&lt;number&gt;4&lt;/number&gt;&lt;dates&gt;&lt;year&gt;2015&lt;/year&gt;&lt;pub-dates&gt;&lt;date&gt;2015/04/01&lt;/date&gt;&lt;/pub-dates&gt;&lt;/dates&gt;&lt;isbn&gt;0090-0036&lt;/isbn&gt;&lt;urls&gt;&lt;related-urls&gt;&lt;url&gt;http://dx.doi.org/10.2105/AJPH.2014.302476&lt;/url&gt;&lt;/related-urls&gt;&lt;/urls&gt;&lt;electronic-resource-num&gt;10.2105/AJPH.2014.302476&lt;/electronic-resource-num&gt;&lt;access-date&gt;2015/03/31&lt;/access-date&gt;&lt;/record&gt;&lt;/Cite&gt;&lt;/EndNote&gt;</w:instrText>
      </w:r>
      <w:r w:rsidR="00EB489F" w:rsidRPr="000A5CFD">
        <w:rPr>
          <w:rFonts w:ascii="Times New Roman" w:eastAsiaTheme="majorEastAsia" w:hAnsi="Times New Roman" w:cs="Times New Roman"/>
          <w:sz w:val="24"/>
          <w:szCs w:val="24"/>
        </w:rPr>
        <w:fldChar w:fldCharType="separate"/>
      </w:r>
      <w:r w:rsidR="00EB489F" w:rsidRPr="000A5CFD">
        <w:rPr>
          <w:rFonts w:ascii="Times New Roman" w:eastAsiaTheme="majorEastAsia" w:hAnsi="Times New Roman" w:cs="Times New Roman"/>
          <w:noProof/>
          <w:sz w:val="24"/>
          <w:szCs w:val="24"/>
          <w:vertAlign w:val="superscript"/>
        </w:rPr>
        <w:t>12</w:t>
      </w:r>
      <w:r w:rsidR="00EB489F" w:rsidRPr="000A5CFD">
        <w:rPr>
          <w:rFonts w:ascii="Times New Roman" w:eastAsiaTheme="majorEastAsia" w:hAnsi="Times New Roman" w:cs="Times New Roman"/>
          <w:sz w:val="24"/>
          <w:szCs w:val="24"/>
        </w:rPr>
        <w:fldChar w:fldCharType="end"/>
      </w:r>
      <w:r w:rsidR="64D0B0E3" w:rsidRPr="000A5CFD">
        <w:rPr>
          <w:rFonts w:ascii="Times New Roman" w:eastAsiaTheme="majorEastAsia" w:hAnsi="Times New Roman" w:cs="Times New Roman"/>
          <w:sz w:val="24"/>
          <w:szCs w:val="24"/>
        </w:rPr>
        <w:t>, there were significant direct associations between commercial TV exposure and the frequency of (</w:t>
      </w:r>
      <w:proofErr w:type="spellStart"/>
      <w:r w:rsidR="64D0B0E3" w:rsidRPr="000A5CFD">
        <w:rPr>
          <w:rFonts w:ascii="Times New Roman" w:eastAsiaTheme="majorEastAsia" w:hAnsi="Times New Roman" w:cs="Times New Roman"/>
          <w:sz w:val="24"/>
          <w:szCs w:val="24"/>
        </w:rPr>
        <w:t>i</w:t>
      </w:r>
      <w:proofErr w:type="spellEnd"/>
      <w:r w:rsidR="64D0B0E3" w:rsidRPr="000A5CFD">
        <w:rPr>
          <w:rFonts w:ascii="Times New Roman" w:eastAsiaTheme="majorEastAsia" w:hAnsi="Times New Roman" w:cs="Times New Roman"/>
          <w:sz w:val="24"/>
          <w:szCs w:val="24"/>
        </w:rPr>
        <w:t xml:space="preserve">) children’s purchase requests to parents for advertised products (often referred to as “pestering”), (ii) independent food purchases, and (iii) </w:t>
      </w:r>
      <w:r w:rsidR="00335908" w:rsidRPr="000A5CFD">
        <w:rPr>
          <w:rFonts w:ascii="Times New Roman" w:eastAsiaTheme="majorEastAsia" w:hAnsi="Times New Roman" w:cs="Times New Roman"/>
          <w:sz w:val="24"/>
          <w:szCs w:val="24"/>
        </w:rPr>
        <w:t xml:space="preserve">habitual </w:t>
      </w:r>
      <w:r w:rsidR="64D0B0E3" w:rsidRPr="000A5CFD">
        <w:rPr>
          <w:rFonts w:ascii="Times New Roman" w:eastAsiaTheme="majorEastAsia" w:hAnsi="Times New Roman" w:cs="Times New Roman"/>
          <w:sz w:val="24"/>
          <w:szCs w:val="24"/>
        </w:rPr>
        <w:t xml:space="preserve">consumption of unhealthy foods. </w:t>
      </w:r>
      <w:r w:rsidR="00D30664" w:rsidRPr="000A5CFD">
        <w:rPr>
          <w:rFonts w:ascii="Times New Roman" w:eastAsiaTheme="majorEastAsia" w:hAnsi="Times New Roman" w:cs="Times New Roman"/>
          <w:sz w:val="24"/>
          <w:szCs w:val="24"/>
        </w:rPr>
        <w:t xml:space="preserve">There were also direct associations between non-commercial TV exposure and </w:t>
      </w:r>
      <w:r w:rsidR="00A946CC" w:rsidRPr="000A5CFD">
        <w:rPr>
          <w:rFonts w:ascii="Times New Roman" w:eastAsiaTheme="majorEastAsia" w:hAnsi="Times New Roman" w:cs="Times New Roman"/>
          <w:sz w:val="24"/>
          <w:szCs w:val="24"/>
        </w:rPr>
        <w:t xml:space="preserve">both </w:t>
      </w:r>
      <w:r w:rsidR="00D30664" w:rsidRPr="000A5CFD">
        <w:rPr>
          <w:rFonts w:ascii="Times New Roman" w:eastAsiaTheme="majorEastAsia" w:hAnsi="Times New Roman" w:cs="Times New Roman"/>
          <w:sz w:val="24"/>
          <w:szCs w:val="24"/>
        </w:rPr>
        <w:t xml:space="preserve">purchase requests and purchasing, </w:t>
      </w:r>
      <w:r w:rsidR="00A946CC" w:rsidRPr="000A5CFD">
        <w:rPr>
          <w:rFonts w:ascii="Times New Roman" w:eastAsiaTheme="majorEastAsia" w:hAnsi="Times New Roman" w:cs="Times New Roman"/>
          <w:sz w:val="24"/>
          <w:szCs w:val="24"/>
        </w:rPr>
        <w:t>although</w:t>
      </w:r>
      <w:r w:rsidR="00D30664" w:rsidRPr="000A5CFD">
        <w:rPr>
          <w:rFonts w:ascii="Times New Roman" w:eastAsiaTheme="majorEastAsia" w:hAnsi="Times New Roman" w:cs="Times New Roman"/>
          <w:sz w:val="24"/>
          <w:szCs w:val="24"/>
        </w:rPr>
        <w:t xml:space="preserve"> effects for commercial TV were consistently significantly stronger than those for non-commercial. </w:t>
      </w:r>
    </w:p>
    <w:p w14:paraId="6C74668C" w14:textId="77777777" w:rsidR="00F520ED" w:rsidRPr="000A5CFD" w:rsidRDefault="00F520ED" w:rsidP="004A78CA">
      <w:pPr>
        <w:autoSpaceDE w:val="0"/>
        <w:autoSpaceDN w:val="0"/>
        <w:adjustRightInd w:val="0"/>
        <w:spacing w:after="0" w:line="480" w:lineRule="auto"/>
        <w:rPr>
          <w:rFonts w:ascii="Times New Roman" w:eastAsiaTheme="majorEastAsia" w:hAnsi="Times New Roman" w:cs="Times New Roman"/>
          <w:sz w:val="24"/>
          <w:szCs w:val="24"/>
        </w:rPr>
      </w:pPr>
    </w:p>
    <w:p w14:paraId="43E6E6C3" w14:textId="57F713ED" w:rsidR="004A78CA" w:rsidRPr="000A5CFD" w:rsidRDefault="00E80AF0" w:rsidP="004A78CA">
      <w:pPr>
        <w:autoSpaceDE w:val="0"/>
        <w:autoSpaceDN w:val="0"/>
        <w:adjustRightInd w:val="0"/>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 xml:space="preserve">The </w:t>
      </w:r>
      <w:r w:rsidR="00952439" w:rsidRPr="000A5CFD">
        <w:rPr>
          <w:rFonts w:ascii="Times New Roman" w:eastAsiaTheme="majorEastAsia" w:hAnsi="Times New Roman" w:cs="Times New Roman"/>
          <w:sz w:val="24"/>
          <w:szCs w:val="24"/>
        </w:rPr>
        <w:t xml:space="preserve">discovered </w:t>
      </w:r>
      <w:r w:rsidR="007250D2" w:rsidRPr="000A5CFD">
        <w:rPr>
          <w:rFonts w:ascii="Times New Roman" w:eastAsiaTheme="majorEastAsia" w:hAnsi="Times New Roman" w:cs="Times New Roman"/>
          <w:sz w:val="24"/>
          <w:szCs w:val="24"/>
        </w:rPr>
        <w:t xml:space="preserve">direct </w:t>
      </w:r>
      <w:r w:rsidRPr="000A5CFD">
        <w:rPr>
          <w:rFonts w:ascii="Times New Roman" w:eastAsiaTheme="majorEastAsia" w:hAnsi="Times New Roman" w:cs="Times New Roman"/>
          <w:sz w:val="24"/>
          <w:szCs w:val="24"/>
        </w:rPr>
        <w:t xml:space="preserve">effects </w:t>
      </w:r>
      <w:r w:rsidR="004A78CA" w:rsidRPr="000A5CFD">
        <w:rPr>
          <w:rFonts w:ascii="Times New Roman" w:eastAsiaTheme="majorEastAsia" w:hAnsi="Times New Roman" w:cs="Times New Roman"/>
          <w:sz w:val="24"/>
          <w:szCs w:val="24"/>
        </w:rPr>
        <w:t xml:space="preserve">support </w:t>
      </w:r>
      <w:r w:rsidR="007250D2" w:rsidRPr="000A5CFD">
        <w:rPr>
          <w:rFonts w:ascii="Times New Roman" w:eastAsiaTheme="majorEastAsia" w:hAnsi="Times New Roman" w:cs="Times New Roman"/>
          <w:sz w:val="24"/>
          <w:szCs w:val="24"/>
        </w:rPr>
        <w:t>previous studies</w:t>
      </w:r>
      <w:r w:rsidR="0095764B" w:rsidRPr="000A5CFD">
        <w:rPr>
          <w:rFonts w:ascii="Times New Roman" w:eastAsiaTheme="majorEastAsia" w:hAnsi="Times New Roman" w:cs="Times New Roman"/>
          <w:sz w:val="24"/>
          <w:szCs w:val="24"/>
        </w:rPr>
        <w:t xml:space="preserve"> showing </w:t>
      </w:r>
      <w:r w:rsidR="007250D2" w:rsidRPr="000A5CFD">
        <w:rPr>
          <w:rFonts w:ascii="Times New Roman" w:eastAsiaTheme="majorEastAsia" w:hAnsi="Times New Roman" w:cs="Times New Roman"/>
          <w:sz w:val="24"/>
          <w:szCs w:val="24"/>
        </w:rPr>
        <w:t>relationships</w:t>
      </w:r>
      <w:r w:rsidR="0095764B" w:rsidRPr="000A5CFD">
        <w:rPr>
          <w:rFonts w:ascii="Times New Roman" w:eastAsiaTheme="majorEastAsia" w:hAnsi="Times New Roman" w:cs="Times New Roman"/>
          <w:sz w:val="24"/>
          <w:szCs w:val="24"/>
        </w:rPr>
        <w:t xml:space="preserve"> between</w:t>
      </w:r>
      <w:r w:rsidR="004A78CA" w:rsidRPr="000A5CFD">
        <w:rPr>
          <w:rFonts w:ascii="Times New Roman" w:eastAsiaTheme="majorEastAsia" w:hAnsi="Times New Roman" w:cs="Times New Roman"/>
          <w:sz w:val="24"/>
          <w:szCs w:val="24"/>
        </w:rPr>
        <w:t xml:space="preserve"> food advertising </w:t>
      </w:r>
      <w:r w:rsidR="0095764B" w:rsidRPr="000A5CFD">
        <w:rPr>
          <w:rFonts w:ascii="Times New Roman" w:eastAsiaTheme="majorEastAsia" w:hAnsi="Times New Roman" w:cs="Times New Roman"/>
          <w:sz w:val="24"/>
          <w:szCs w:val="24"/>
        </w:rPr>
        <w:t>and purchase requests in children</w:t>
      </w:r>
      <w:r w:rsidR="004A78CA"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&lt;EndNote&gt;&lt;Cite&gt;&lt;Author&gt;McDermott&lt;/Author&gt;&lt;Year&gt;2006&lt;/Year&gt;&lt;RecNum&gt;563&lt;/RecNum&gt;&lt;DisplayText&gt;&lt;style face="superscript"&gt;33&lt;/style&gt;&lt;/DisplayText&gt;&lt;record&gt;&lt;rec-number&gt;563&lt;/rec-number&gt;&lt;foreign-keys&gt;&lt;key app="EN" db-id="tz5v9pvtnrezp9etwwsxffdz2rsz02xxwx0d" timestamp="1407240257"&gt;563&lt;/key&gt;&lt;/foreign-keys&gt;&lt;ref-type name="Journal Article"&gt;17&lt;/ref-type&gt;&lt;contributors&gt;&lt;authors&gt;&lt;author&gt;McDermott, L.&lt;/author&gt;&lt;author&gt;O&amp;apos;Sullivan, T.&lt;/author&gt;&lt;author&gt;Stead, M.&lt;/author&gt;&lt;author&gt;Hastings, G.&lt;/author&gt;&lt;/authors&gt;&lt;/contributors&gt;&lt;auth-address&gt;Univ Stirling, Inst Social Mkt, Stirling FK9 4LA, Scotland. Open Univ, Sch Business, Milton Keynes MK7 6AA, Bucks, England. McDermott, L, Univ Stirling, Inst Social Mkt, Stirling FK9 4LA, Scotland. laura.mcdermott@stir.ac.uk|&amp;lt;Go to ISI&amp;gt;://000244655300006&lt;/auth-address&gt;&lt;titles&gt;&lt;title&gt;International food advertising, pester power and its effects&lt;/title&gt;&lt;secondary-title&gt;Int. J. Advert.&lt;/secondary-title&gt;&lt;/titles&gt;&lt;periodical&gt;&lt;full-title&gt;Int. J. Advert.&lt;/full-title&gt;&lt;/periodical&gt;&lt;pages&gt;513-539&lt;/pages&gt;&lt;volume&gt;25&lt;/volume&gt;&lt;keywords&gt;&lt;keyword&gt;COMMUNICATION PATTERNS FAMILY DECISION TELEVISION CONSUMER CHILDREN&lt;/keyword&gt;&lt;/keywords&gt;&lt;dates&gt;&lt;year&gt;2006&lt;/year&gt;&lt;/dates&gt;&lt;isbn&gt;0265-0487&lt;/isbn&gt;&lt;urls&gt;&lt;/urls&gt;&lt;/record&gt;&lt;/Cite&gt;&lt;/EndNote&gt;</w:instrText>
      </w:r>
      <w:r w:rsidR="004A78CA"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33</w:t>
      </w:r>
      <w:r w:rsidR="004A78CA" w:rsidRPr="000A5CFD">
        <w:rPr>
          <w:rFonts w:ascii="Times New Roman" w:eastAsiaTheme="majorEastAsia" w:hAnsi="Times New Roman" w:cs="Times New Roman"/>
          <w:sz w:val="24"/>
          <w:szCs w:val="24"/>
        </w:rPr>
        <w:fldChar w:fldCharType="end"/>
      </w:r>
      <w:r w:rsidR="0095764B" w:rsidRPr="000A5CFD">
        <w:rPr>
          <w:rFonts w:ascii="Times New Roman" w:eastAsiaTheme="majorEastAsia" w:hAnsi="Times New Roman" w:cs="Times New Roman"/>
          <w:sz w:val="24"/>
          <w:szCs w:val="24"/>
        </w:rPr>
        <w:t xml:space="preserve"> </w:t>
      </w:r>
      <w:r w:rsidR="007250D2" w:rsidRPr="000A5CFD">
        <w:rPr>
          <w:rFonts w:ascii="Times New Roman" w:eastAsiaTheme="majorEastAsia" w:hAnsi="Times New Roman" w:cs="Times New Roman"/>
          <w:sz w:val="24"/>
          <w:szCs w:val="24"/>
        </w:rPr>
        <w:t xml:space="preserve">as well as those demonstrating associations between </w:t>
      </w:r>
      <w:r w:rsidR="00774553" w:rsidRPr="000A5CFD">
        <w:rPr>
          <w:rFonts w:ascii="Times New Roman" w:eastAsiaTheme="majorEastAsia" w:hAnsi="Times New Roman" w:cs="Times New Roman"/>
          <w:sz w:val="24"/>
          <w:szCs w:val="24"/>
        </w:rPr>
        <w:t xml:space="preserve">sedentary behaviour, particularly </w:t>
      </w:r>
      <w:r w:rsidR="007250D2" w:rsidRPr="000A5CFD">
        <w:rPr>
          <w:rFonts w:ascii="Times New Roman" w:eastAsiaTheme="majorEastAsia" w:hAnsi="Times New Roman" w:cs="Times New Roman"/>
          <w:sz w:val="24"/>
          <w:szCs w:val="24"/>
        </w:rPr>
        <w:t>television viewing</w:t>
      </w:r>
      <w:r w:rsidR="00774553"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&lt;EndNote&gt;&lt;Cite&gt;&lt;Author&gt;Hobbs&lt;/Author&gt;&lt;Year&gt;2015&lt;/Year&gt;&lt;RecNum&gt;1350&lt;/RecNum&gt;&lt;DisplayText&gt;&lt;style face="superscript"&gt;34&lt;/style&gt;&lt;/DisplayText&gt;&lt;record&gt;&lt;rec-number&gt;1350&lt;/rec-number&gt;&lt;foreign-keys&gt;&lt;key app="EN" db-id="tz5v9pvtnrezp9etwwsxffdz2rsz02xxwx0d" timestamp="1593863271"&gt;1350&lt;/key&gt;&lt;/foreign-keys&gt;&lt;ref-type name="Journal Article"&gt;17&lt;/ref-type&gt;&lt;contributors&gt;&lt;authors&gt;&lt;author&gt;Hobbs, M.&lt;/author&gt;&lt;author&gt;Pearson, N.&lt;/author&gt;&lt;author&gt;Foster, P.J&lt;/author&gt;&lt;author&gt;Biddle, S.J.H.&lt;/author&gt;&lt;/authors&gt;&lt;/contributors&gt;&lt;titles&gt;&lt;title&gt;Sedentary behaviour and diet across the lifespan: an updated systematic review&lt;/title&gt;&lt;secondary-title&gt;Br. J. of Sports Med.&lt;/secondary-title&gt;&lt;/titles&gt;&lt;periodical&gt;&lt;full-title&gt;Br. J. of Sports Med.&lt;/full-title&gt;&lt;/periodical&gt;&lt;pages&gt;1179-1188&lt;/pages&gt;&lt;volume&gt;49&lt;/volume&gt;&lt;number&gt;18&lt;/number&gt;&lt;dates&gt;&lt;year&gt;2015&lt;/year&gt;&lt;/dates&gt;&lt;urls&gt;&lt;related-urls&gt;&lt;url&gt;https://bjsm.bmj.com/content/bjsports/49/18/1179.full.pdf&lt;/url&gt;&lt;/related-urls&gt;&lt;/urls&gt;&lt;electronic-resource-num&gt;10.1136/bjsports-2014-093754&lt;/electronic-resource-num&gt;&lt;/record&gt;&lt;/Cite&gt;&lt;/EndNote&gt;</w:instrText>
      </w:r>
      <w:r w:rsidR="00774553"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34</w:t>
      </w:r>
      <w:r w:rsidR="00774553" w:rsidRPr="000A5CFD">
        <w:rPr>
          <w:rFonts w:ascii="Times New Roman" w:eastAsiaTheme="majorEastAsia" w:hAnsi="Times New Roman" w:cs="Times New Roman"/>
          <w:sz w:val="24"/>
          <w:szCs w:val="24"/>
        </w:rPr>
        <w:fldChar w:fldCharType="end"/>
      </w:r>
      <w:r w:rsidR="00774553" w:rsidRPr="000A5CFD">
        <w:rPr>
          <w:rFonts w:ascii="Times New Roman" w:eastAsiaTheme="majorEastAsia" w:hAnsi="Times New Roman" w:cs="Times New Roman"/>
          <w:sz w:val="24"/>
          <w:szCs w:val="24"/>
        </w:rPr>
        <w:t>,</w:t>
      </w:r>
      <w:r w:rsidR="007250D2" w:rsidRPr="000A5CFD">
        <w:rPr>
          <w:rFonts w:ascii="Times New Roman" w:eastAsiaTheme="majorEastAsia" w:hAnsi="Times New Roman" w:cs="Times New Roman"/>
          <w:sz w:val="24"/>
          <w:szCs w:val="24"/>
        </w:rPr>
        <w:t xml:space="preserve"> and unhealthy eating among children. </w:t>
      </w:r>
      <w:r w:rsidR="00F520ED" w:rsidRPr="000A5CFD">
        <w:rPr>
          <w:rFonts w:ascii="Times New Roman" w:eastAsiaTheme="majorEastAsia" w:hAnsi="Times New Roman" w:cs="Times New Roman"/>
          <w:sz w:val="24"/>
          <w:szCs w:val="24"/>
        </w:rPr>
        <w:t>Snacking on unhealthy food while watching television is commonplace</w:t>
      </w:r>
      <w:r w:rsidR="00F520ED"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&lt;EndNote&gt;&lt;Cite&gt;&lt;Author&gt;Harris&lt;/Author&gt;&lt;Year&gt;2009&lt;/Year&gt;&lt;RecNum&gt;1347&lt;/RecNum&gt;&lt;DisplayText&gt;&lt;style face="superscript"&gt;35&lt;/style&gt;&lt;/DisplayText&gt;&lt;record&gt;&lt;rec-number&gt;1347&lt;/rec-number&gt;&lt;foreign-keys&gt;&lt;key app="EN" db-id="tz5v9pvtnrezp9etwwsxffdz2rsz02xxwx0d" timestamp="1593862135"&gt;1347&lt;/key&gt;&lt;/foreign-keys&gt;&lt;ref-type name="Journal Article"&gt;17&lt;/ref-type&gt;&lt;contributors&gt;&lt;authors&gt;&lt;author&gt;Harris, J.L.&lt;/author&gt;&lt;author&gt;Bargh, J.A.&lt;/author&gt;&lt;/authors&gt;&lt;/contributors&gt;&lt;titles&gt;&lt;title&gt;Television Viewing and Unhealthy Diet: Implications for Children and Media Interventions&lt;/title&gt;&lt;secondary-title&gt;Health Commun.&lt;/secondary-title&gt;&lt;/titles&gt;&lt;periodical&gt;&lt;full-title&gt;Health Commun.&lt;/full-title&gt;&lt;/periodical&gt;&lt;pages&gt;660-673&lt;/pages&gt;&lt;volume&gt;24&lt;/volume&gt;&lt;number&gt;7&lt;/number&gt;&lt;dates&gt;&lt;year&gt;2009&lt;/year&gt;&lt;pub-dates&gt;&lt;date&gt;2009/11/12&lt;/date&gt;&lt;/pub-dates&gt;&lt;/dates&gt;&lt;publisher&gt;Routledge&lt;/publisher&gt;&lt;isbn&gt;1041-0236&lt;/isbn&gt;&lt;urls&gt;&lt;related-urls&gt;&lt;url&gt;https://doi.org/10.1080/10410230903242267&lt;/url&gt;&lt;/related-urls&gt;&lt;/urls&gt;&lt;electronic-resource-num&gt;10.1080/10410230903242267&lt;/electronic-resource-num&gt;&lt;/record&gt;&lt;/Cite&gt;&lt;/EndNote&gt;</w:instrText>
      </w:r>
      <w:r w:rsidR="00F520ED"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35</w:t>
      </w:r>
      <w:r w:rsidR="00F520ED" w:rsidRPr="000A5CFD">
        <w:rPr>
          <w:rFonts w:ascii="Times New Roman" w:eastAsiaTheme="majorEastAsia" w:hAnsi="Times New Roman" w:cs="Times New Roman"/>
          <w:sz w:val="24"/>
          <w:szCs w:val="24"/>
        </w:rPr>
        <w:fldChar w:fldCharType="end"/>
      </w:r>
      <w:r w:rsidR="00525D1B" w:rsidRPr="000A5CFD">
        <w:rPr>
          <w:rFonts w:ascii="Times New Roman" w:eastAsiaTheme="majorEastAsia" w:hAnsi="Times New Roman" w:cs="Times New Roman"/>
          <w:sz w:val="24"/>
          <w:szCs w:val="24"/>
        </w:rPr>
        <w:t xml:space="preserve"> and</w:t>
      </w:r>
      <w:r w:rsidR="00F520ED" w:rsidRPr="000A5CFD">
        <w:rPr>
          <w:rFonts w:ascii="Times New Roman" w:eastAsiaTheme="majorEastAsia" w:hAnsi="Times New Roman" w:cs="Times New Roman"/>
          <w:sz w:val="24"/>
          <w:szCs w:val="24"/>
        </w:rPr>
        <w:t xml:space="preserve"> t</w:t>
      </w:r>
      <w:r w:rsidR="007250D2" w:rsidRPr="000A5CFD">
        <w:rPr>
          <w:rFonts w:ascii="Times New Roman" w:eastAsiaTheme="majorEastAsia" w:hAnsi="Times New Roman" w:cs="Times New Roman"/>
          <w:sz w:val="24"/>
          <w:szCs w:val="24"/>
        </w:rPr>
        <w:t>elevision viewing has been shown to predict unhealthy food preferences</w:t>
      </w:r>
      <w:r w:rsidR="007250D2"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&lt;EndNote&gt;&lt;Cite&gt;&lt;Author&gt;Coon&lt;/Author&gt;&lt;Year&gt;2001&lt;/Year&gt;&lt;RecNum&gt;195&lt;/RecNum&gt;&lt;DisplayText&gt;&lt;style face="superscript"&gt;36&lt;/style&gt;&lt;/DisplayText&gt;&lt;record&gt;&lt;rec-number&gt;195&lt;/rec-number&gt;&lt;foreign-keys&gt;&lt;key app="EN" db-id="tz5v9pvtnrezp9etwwsxffdz2rsz02xxwx0d" timestamp="1407239986"&gt;195&lt;/key&gt;&lt;/foreign-keys&gt;&lt;ref-type name="Journal Article"&gt;17&lt;/ref-type&gt;&lt;contributors&gt;&lt;authors&gt;&lt;author&gt;Coon, K. A.&lt;/author&gt;&lt;author&gt;Goldberg, J.&lt;/author&gt;&lt;author&gt;Rogers, B. L.&lt;/author&gt;&lt;author&gt;Tucker, K. L.&lt;/author&gt;&lt;/authors&gt;&lt;/contributors&gt;&lt;titles&gt;&lt;title&gt;Relationships between use of television during meals and children&amp;apos;s food consumption patterns&lt;/title&gt;&lt;secondary-title&gt;Pediatrics&lt;/secondary-title&gt;&lt;/titles&gt;&lt;periodical&gt;&lt;full-title&gt;Pediatrics&lt;/full-title&gt;&lt;/periodical&gt;&lt;pages&gt;7-16&lt;/pages&gt;&lt;volume&gt;107&lt;/volume&gt;&lt;dates&gt;&lt;year&gt;2001&lt;/year&gt;&lt;/dates&gt;&lt;urls&gt;&lt;/urls&gt;&lt;/record&gt;&lt;/Cite&gt;&lt;/EndNote&gt;</w:instrText>
      </w:r>
      <w:r w:rsidR="007250D2"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36</w:t>
      </w:r>
      <w:r w:rsidR="007250D2" w:rsidRPr="000A5CFD">
        <w:rPr>
          <w:rFonts w:ascii="Times New Roman" w:eastAsiaTheme="majorEastAsia" w:hAnsi="Times New Roman" w:cs="Times New Roman"/>
          <w:sz w:val="24"/>
          <w:szCs w:val="24"/>
        </w:rPr>
        <w:fldChar w:fldCharType="end"/>
      </w:r>
      <w:r w:rsidR="00774553" w:rsidRPr="000A5CFD">
        <w:rPr>
          <w:rFonts w:ascii="Times New Roman" w:eastAsiaTheme="majorEastAsia" w:hAnsi="Times New Roman" w:cs="Times New Roman"/>
          <w:sz w:val="24"/>
          <w:szCs w:val="24"/>
        </w:rPr>
        <w:t xml:space="preserve"> </w:t>
      </w:r>
      <w:r w:rsidR="00525D1B" w:rsidRPr="000A5CFD">
        <w:rPr>
          <w:rFonts w:ascii="Times New Roman" w:eastAsiaTheme="majorEastAsia" w:hAnsi="Times New Roman" w:cs="Times New Roman"/>
          <w:sz w:val="24"/>
          <w:szCs w:val="24"/>
        </w:rPr>
        <w:t>as well as</w:t>
      </w:r>
      <w:r w:rsidR="00774553" w:rsidRPr="000A5CFD">
        <w:rPr>
          <w:rFonts w:ascii="Times New Roman" w:eastAsiaTheme="majorEastAsia" w:hAnsi="Times New Roman" w:cs="Times New Roman"/>
          <w:sz w:val="24"/>
          <w:szCs w:val="24"/>
        </w:rPr>
        <w:t xml:space="preserve"> disrupt</w:t>
      </w:r>
      <w:r w:rsidR="00525D1B" w:rsidRPr="000A5CFD">
        <w:rPr>
          <w:rFonts w:ascii="Times New Roman" w:eastAsiaTheme="majorEastAsia" w:hAnsi="Times New Roman" w:cs="Times New Roman"/>
          <w:sz w:val="24"/>
          <w:szCs w:val="24"/>
        </w:rPr>
        <w:t>ing</w:t>
      </w:r>
      <w:r w:rsidR="00774553" w:rsidRPr="000A5CFD">
        <w:rPr>
          <w:rFonts w:ascii="Times New Roman" w:eastAsiaTheme="majorEastAsia" w:hAnsi="Times New Roman" w:cs="Times New Roman"/>
          <w:sz w:val="24"/>
          <w:szCs w:val="24"/>
        </w:rPr>
        <w:t xml:space="preserve"> habituation to food cues increasing motivation to eat</w:t>
      </w:r>
      <w:r w:rsidR="00774553"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&lt;EndNote&gt;&lt;Cite&gt;&lt;Author&gt;Temple&lt;/Author&gt;&lt;Year&gt;2007&lt;/Year&gt;&lt;RecNum&gt;1349&lt;/RecNum&gt;&lt;DisplayText&gt;&lt;style face="superscript"&gt;37&lt;/style&gt;&lt;/DisplayText&gt;&lt;record&gt;&lt;rec-number&gt;1349&lt;/rec-number&gt;&lt;foreign-keys&gt;&lt;key app="EN" db-id="tz5v9pvtnrezp9etwwsxffdz2rsz02xxwx0d" timestamp="1593863111"&gt;1349&lt;/key&gt;&lt;/foreign-keys&gt;&lt;ref-type name="Journal Article"&gt;17&lt;/ref-type&gt;&lt;contributors&gt;&lt;authors&gt;&lt;author&gt;Temple, J. L.&lt;/author&gt;&lt;author&gt;Giacomelli, A. M.&lt;/author&gt;&lt;author&gt;Kent, K. M.&lt;/author&gt;&lt;author&gt;Roemmich, J. N.&lt;/author&gt;&lt;author&gt;Epstein, L. H.&lt;/author&gt;&lt;/authors&gt;&lt;/contributors&gt;&lt;auth-address&gt;Department of Pediatrics, School of Medicine and Biomedical Sciences, University at Buffalo, Buffalo, NY 14214, USA.&lt;/auth-address&gt;&lt;titles&gt;&lt;title&gt;Television watching increases motivated responding for food and energy intake in children&lt;/title&gt;&lt;secondary-title&gt;Am J Clin Nutr&lt;/secondary-title&gt;&lt;/titles&gt;&lt;periodical&gt;&lt;full-title&gt;Am J Clin Nutr&lt;/full-title&gt;&lt;/periodical&gt;&lt;pages&gt;355-61&lt;/pages&gt;&lt;volume&gt;85&lt;/volume&gt;&lt;number&gt;2&lt;/number&gt;&lt;edition&gt;2007/02/08&lt;/edition&gt;&lt;keywords&gt;&lt;keyword&gt;Child&lt;/keyword&gt;&lt;keyword&gt;Cues&lt;/keyword&gt;&lt;keyword&gt;*Eating&lt;/keyword&gt;&lt;keyword&gt;Energy Intake/*physiology&lt;/keyword&gt;&lt;keyword&gt;Female&lt;/keyword&gt;&lt;keyword&gt;*Food&lt;/keyword&gt;&lt;keyword&gt;Humans&lt;/keyword&gt;&lt;keyword&gt;Male&lt;/keyword&gt;&lt;keyword&gt;*Television&lt;/keyword&gt;&lt;keyword&gt;Time Factors&lt;/keyword&gt;&lt;/keywords&gt;&lt;dates&gt;&lt;year&gt;2007&lt;/year&gt;&lt;pub-dates&gt;&lt;date&gt;Feb&lt;/date&gt;&lt;/pub-dates&gt;&lt;/dates&gt;&lt;isbn&gt;0002-9165 (Print)&amp;#xD;0002-9165&lt;/isbn&gt;&lt;accession-num&gt;17284729&lt;/accession-num&gt;&lt;urls&gt;&lt;/urls&gt;&lt;electronic-resource-num&gt;10.1093/ajcn/85.2.355&lt;/electronic-resource-num&gt;&lt;remote-database-provider&gt;NLM&lt;/remote-database-provider&gt;&lt;language&gt;eng&lt;/language&gt;&lt;/record&gt;&lt;/Cite&gt;&lt;/EndNote&gt;</w:instrText>
      </w:r>
      <w:r w:rsidR="00774553"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37</w:t>
      </w:r>
      <w:r w:rsidR="00774553" w:rsidRPr="000A5CFD">
        <w:rPr>
          <w:rFonts w:ascii="Times New Roman" w:eastAsiaTheme="majorEastAsia" w:hAnsi="Times New Roman" w:cs="Times New Roman"/>
          <w:sz w:val="24"/>
          <w:szCs w:val="24"/>
        </w:rPr>
        <w:fldChar w:fldCharType="end"/>
      </w:r>
      <w:r w:rsidR="00525D1B" w:rsidRPr="000A5CFD">
        <w:rPr>
          <w:rFonts w:ascii="Times New Roman" w:eastAsiaTheme="majorEastAsia" w:hAnsi="Times New Roman" w:cs="Times New Roman"/>
          <w:sz w:val="24"/>
          <w:szCs w:val="24"/>
        </w:rPr>
        <w:t>.</w:t>
      </w:r>
      <w:r w:rsidR="007250D2" w:rsidRPr="000A5CFD">
        <w:rPr>
          <w:rFonts w:ascii="Times New Roman" w:eastAsiaTheme="majorEastAsia" w:hAnsi="Times New Roman" w:cs="Times New Roman"/>
          <w:sz w:val="24"/>
          <w:szCs w:val="24"/>
        </w:rPr>
        <w:t xml:space="preserve"> </w:t>
      </w:r>
      <w:r w:rsidR="00525D1B" w:rsidRPr="000A5CFD">
        <w:rPr>
          <w:rFonts w:ascii="Times New Roman" w:eastAsiaTheme="majorEastAsia" w:hAnsi="Times New Roman" w:cs="Times New Roman"/>
          <w:sz w:val="24"/>
          <w:szCs w:val="24"/>
        </w:rPr>
        <w:t>I</w:t>
      </w:r>
      <w:r w:rsidR="00F520ED" w:rsidRPr="000A5CFD">
        <w:rPr>
          <w:rFonts w:ascii="Times New Roman" w:eastAsiaTheme="majorEastAsia" w:hAnsi="Times New Roman" w:cs="Times New Roman"/>
          <w:sz w:val="24"/>
          <w:szCs w:val="24"/>
        </w:rPr>
        <w:t>ncreases</w:t>
      </w:r>
      <w:r w:rsidR="00525D1B" w:rsidRPr="000A5CFD">
        <w:rPr>
          <w:rFonts w:ascii="Times New Roman" w:eastAsiaTheme="majorEastAsia" w:hAnsi="Times New Roman" w:cs="Times New Roman"/>
          <w:sz w:val="24"/>
          <w:szCs w:val="24"/>
        </w:rPr>
        <w:t xml:space="preserve"> </w:t>
      </w:r>
      <w:r w:rsidR="00F520ED" w:rsidRPr="000A5CFD">
        <w:rPr>
          <w:rFonts w:ascii="Times New Roman" w:eastAsiaTheme="majorEastAsia" w:hAnsi="Times New Roman" w:cs="Times New Roman"/>
          <w:sz w:val="24"/>
          <w:szCs w:val="24"/>
        </w:rPr>
        <w:t xml:space="preserve">in </w:t>
      </w:r>
      <w:r w:rsidR="00525D1B" w:rsidRPr="000A5CFD">
        <w:rPr>
          <w:rFonts w:ascii="Times New Roman" w:eastAsiaTheme="majorEastAsia" w:hAnsi="Times New Roman" w:cs="Times New Roman"/>
          <w:sz w:val="24"/>
          <w:szCs w:val="24"/>
        </w:rPr>
        <w:t xml:space="preserve">television </w:t>
      </w:r>
      <w:r w:rsidR="00F520ED" w:rsidRPr="000A5CFD">
        <w:rPr>
          <w:rFonts w:ascii="Times New Roman" w:eastAsiaTheme="majorEastAsia" w:hAnsi="Times New Roman" w:cs="Times New Roman"/>
          <w:sz w:val="24"/>
          <w:szCs w:val="24"/>
        </w:rPr>
        <w:t>viewing are associated with additional caloric intake</w:t>
      </w:r>
      <w:r w:rsidR="00F520ED" w:rsidRPr="000A5CFD">
        <w:rPr>
          <w:rFonts w:ascii="Times New Roman" w:eastAsiaTheme="majorEastAsia" w:hAnsi="Times New Roman" w:cs="Times New Roman"/>
          <w:sz w:val="24"/>
          <w:szCs w:val="24"/>
        </w:rPr>
        <w:fldChar w:fldCharType="begin">
          <w:fldData xml:space="preserve">PEVuZE5vdGU+PENpdGU+PEF1dGhvcj5FcHN0ZWluPC9BdXRob3I+PFllYXI+MjAwMjwvWWVhcj48
UmVjTnVtPjEzNDg8L1JlY051bT48RGlzcGxheVRleHQ+PHN0eWxlIGZhY2U9InN1cGVyc2NyaXB0
Ij4zOCwzOTwvc3R5bGU+PC9EaXNwbGF5VGV4dD48cmVjb3JkPjxyZWMtbnVtYmVyPjEzNDg8L3Jl
Yy1udW1iZXI+PGZvcmVpZ24ta2V5cz48a2V5IGFwcD0iRU4iIGRiLWlkPSJ0ejV2OXB2dG5yZXpw
OWV0d3dzeGZmZHoycnN6MDJ4eHd4MGQiIHRpbWVzdGFtcD0iMTU5Mzg2MjM3MSI+MTM0ODwva2V5
PjwvZm9yZWlnbi1rZXlzPjxyZWYtdHlwZSBuYW1lPSJKb3VybmFsIEFydGljbGUiPjE3PC9yZWYt
dHlwZT48Y29udHJpYnV0b3JzPjxhdXRob3JzPjxhdXRob3I+RXBzdGVpbiwgTC4gSC48L2F1dGhv
cj48YXV0aG9yPlBhbHVjaCwgUi4gQS48L2F1dGhvcj48YXV0aG9yPkNvbnNhbHZpLCBBLjwvYXV0
aG9yPjxhdXRob3I+UmlvcmRhbiwgSy48L2F1dGhvcj48YXV0aG9yPlNjaG9sbCwgVC48L2F1dGhv
cj48L2F1dGhvcnM+PC9jb250cmlidXRvcnM+PGF1dGgtYWRkcmVzcz5TVU5ZIEJ1ZmZhbG8sIFNj
aCBNZWQgJmFtcDsgQmlvbWVkIFNjaSwgRGVwdCBQZWRpYXQsIEJ1ZmZhbG8sIE5ZIDE0MjE0IFVT
QS4mI3hEO0Vwc3RlaW4sIExIIChyZXByaW50IGF1dGhvciksIFNVTlkgQnVmZmFsbywgU2NoIE1l
ZCAmYW1wOyBCaW9tZWQgU2NpLCBEZXB0IFBlZGlhdCwgRmFyYmVyIEhhbGwsUm9vbSBHNTYsMzQz
NSBNYWluIFN0LEJsZGcgMjYsIEJ1ZmZhbG8sIE5ZIDE0MjE0IFVTQS48L2F1dGgtYWRkcmVzcz48
dGl0bGVzPjx0aXRsZT5FZmZlY3RzIG9mIG1hbmlwdWxhdGluZyBzZWRlbnRhcnkgYmVoYXZpb3Ig
b24gcGh5c2ljYWwgYWN0aXZpdHkgYW5kIGZvb2QgaW50YWtlPC90aXRsZT48c2Vjb25kYXJ5LXRp
dGxlPkouIFBlZGlhdHIuPC9zZWNvbmRhcnktdGl0bGU+PGFsdC10aXRsZT5KLiBQZWRpYXRyLjwv
YWx0LXRpdGxlPjwvdGl0bGVzPjxwZXJpb2RpY2FsPjxmdWxsLXRpdGxlPkouIFBlZGlhdHIuPC9m
dWxsLXRpdGxlPjxhYmJyLTE+Si4gUGVkaWF0ci48L2FiYnItMT48L3BlcmlvZGljYWw+PGFsdC1w
ZXJpb2RpY2FsPjxmdWxsLXRpdGxlPkouIFBlZGlhdHIuPC9mdWxsLXRpdGxlPjxhYmJyLTE+Si4g
UGVkaWF0ci48L2FiYnItMT48L2FsdC1wZXJpb2RpY2FsPjxwYWdlcz4zMzQtMzM5PC9wYWdlcz48
dm9sdW1lPjE0MDwvdm9sdW1lPjxudW1iZXI+MzwvbnVtYmVyPjxrZXl3b3Jkcz48a2V5d29yZD5k
b3VibHkgbGFiZWxlZCB3YXRlcjwva2V5d29yZD48a2V5d29yZD5lbmVyZ3ktZXhwZW5kaXR1cmU8
L2tleXdvcmQ+PGtleXdvcmQ+cmVpbmZvcmNpbmcgdmFsdWU8L2tleXdvcmQ+PGtleXdvcmQ+YWN0
aXZpdHk8L2tleXdvcmQ+PGtleXdvcmQ+Y2hvaWNlPC9rZXl3b3JkPjxrZXl3b3JkPnVuaXRlZC1z
dGF0ZXM8L2tleXdvcmQ+PGtleXdvcmQ+dGVsZXZpc2lvbjwva2V5d29yZD48a2V5d29yZD5vYmVz
aXR5PC9rZXl3b3JkPjxrZXl3b3JkPmNoaWxkcmVuPC9rZXl3b3JkPjxrZXl3b3JkPnZhbGlkYXRp
b248L2tleXdvcmQ+PGtleXdvcmQ+ZGlldDwva2V5d29yZD48a2V5d29yZD5QZWRpYXRyaWNzPC9r
ZXl3b3JkPjwva2V5d29yZHM+PGRhdGVzPjx5ZWFyPjIwMDI8L3llYXI+PHB1Yi1kYXRlcz48ZGF0
ZT5NYXI8L2RhdGU+PC9wdWItZGF0ZXM+PC9kYXRlcz48aXNibj4wMDIyLTM0NzY8L2lzYm4+PGFj
Y2Vzc2lvbi1udW0+V09TOjAwMDE3NTA2MTUwMDAxMzwvYWNjZXNzaW9uLW51bT48d29yay10eXBl
PkFydGljbGU8L3dvcmstdHlwZT48dXJscz48cmVsYXRlZC11cmxzPjx1cmw+PHN0eWxlIGZhY2U9
InVuZGVybGluZSIgZm9udD0iZGVmYXVsdCIgc2l6ZT0iMTAwJSI+Jmx0O0dvIHRvIElTSSZndDs6
Ly9XT1M6MDAwMTc1MDYxNTAwMDEzPC9zdHlsZT48L3VybD48L3JlbGF0ZWQtdXJscz48L3VybHM+
PGVsZWN0cm9uaWMtcmVzb3VyY2UtbnVtPjEwLjEwNjcvbXBkLjIwMDIuMTIyMzk1PC9lbGVjdHJv
bmljLXJlc291cmNlLW51bT48bGFuZ3VhZ2U+RW5nbGlzaDwvbGFuZ3VhZ2U+PC9yZWNvcmQ+PC9D
aXRlPjxDaXRlPjxBdXRob3I+V2llY2hhPC9BdXRob3I+PFllYXI+MjAwNjwvWWVhcj48UmVjTnVt
Pjg3MzwvUmVjTnVtPjxyZWNvcmQ+PHJlYy1udW1iZXI+ODczPC9yZWMtbnVtYmVyPjxmb3JlaWdu
LWtleXM+PGtleSBhcHA9IkVOIiBkYi1pZD0idHo1djlwdnRucmV6cDlldHd3c3hmZmR6MnJzejAy
eHh3eDBkIiB0aW1lc3RhbXA9IjE0MDcyNDA0OTMiPjg3Mzwva2V5PjwvZm9yZWlnbi1rZXlzPjxy
ZWYtdHlwZSBuYW1lPSJKb3VybmFsIEFydGljbGUiPjE3PC9yZWYtdHlwZT48Y29udHJpYnV0b3Jz
PjxhdXRob3JzPjxhdXRob3I+V2llY2hhLCBKLiBMLjwvYXV0aG9yPjxhdXRob3I+UGV0ZXJzb24s
IEsuIEUuPC9hdXRob3I+PGF1dGhvcj5MdWR3aWcsIEQuIFMuPC9hdXRob3I+PGF1dGhvcj5LaW0s
IEouPC9hdXRob3I+PGF1dGhvcj5Tb2JvbCwgQS48L2F1dGhvcj48YXV0aG9yPkdvcnRtYWtlciwg
Uy4gTC48L2F1dGhvcj48L2F1dGhvcnM+PC9jb250cmlidXRvcnM+PHRpdGxlcz48dGl0bGU+V2hl
biBjaGlsZHJlbiBlYXQgd2hhdCB0aGV5IHdhdGNoOiBJbXBhY3Qgb2YgdGVsZXZpc2lvbiB2aWV3
aW5nIG9uIGRpZXRhcnkgaW50YWtlIGluIHlvdXRoPC90aXRsZT48c2Vjb25kYXJ5LXRpdGxlPkFy
Y2guIFBlZGlhdHIuIEFkb2xlc2MuIE1lZC48L3NlY29uZGFyeS10aXRsZT48L3RpdGxlcz48cGVy
aW9kaWNhbD48ZnVsbC10aXRsZT5BcmNoLiBQZWRpYXRyLiBBZG9sZXNjLiBNZWQuPC9mdWxsLXRp
dGxlPjwvcGVyaW9kaWNhbD48cGFnZXM+NDM2LTQ0MjwvcGFnZXM+PHZvbHVtZT4xNjA8L3ZvbHVt
ZT48ZGF0ZXM+PHllYXI+MjAwNjwveWVhcj48L2RhdGVzPjx1cmxzPjwvdXJscz48L3JlY29yZD48
L0NpdGU+PC9FbmROb3RlPgB=
</w:fldData>
        </w:fldChar>
      </w:r>
      <w:r w:rsidR="00BF0389" w:rsidRPr="000A5CFD">
        <w:rPr>
          <w:rFonts w:ascii="Times New Roman" w:eastAsiaTheme="majorEastAsia" w:hAnsi="Times New Roman" w:cs="Times New Roman"/>
          <w:sz w:val="24"/>
          <w:szCs w:val="24"/>
        </w:rPr>
        <w:instrText xml:space="preserve"> ADDIN EN.CITE </w:instrText>
      </w:r>
      <w:r w:rsidR="00BF0389" w:rsidRPr="000A5CFD">
        <w:rPr>
          <w:rFonts w:ascii="Times New Roman" w:eastAsiaTheme="majorEastAsia" w:hAnsi="Times New Roman" w:cs="Times New Roman"/>
          <w:sz w:val="24"/>
          <w:szCs w:val="24"/>
        </w:rPr>
        <w:fldChar w:fldCharType="begin">
          <w:fldData xml:space="preserve">PEVuZE5vdGU+PENpdGU+PEF1dGhvcj5FcHN0ZWluPC9BdXRob3I+PFllYXI+MjAwMjwvWWVhcj48
UmVjTnVtPjEzNDg8L1JlY051bT48RGlzcGxheVRleHQ+PHN0eWxlIGZhY2U9InN1cGVyc2NyaXB0
Ij4zOCwzOTwvc3R5bGU+PC9EaXNwbGF5VGV4dD48cmVjb3JkPjxyZWMtbnVtYmVyPjEzNDg8L3Jl
Yy1udW1iZXI+PGZvcmVpZ24ta2V5cz48a2V5IGFwcD0iRU4iIGRiLWlkPSJ0ejV2OXB2dG5yZXpw
OWV0d3dzeGZmZHoycnN6MDJ4eHd4MGQiIHRpbWVzdGFtcD0iMTU5Mzg2MjM3MSI+MTM0ODwva2V5
PjwvZm9yZWlnbi1rZXlzPjxyZWYtdHlwZSBuYW1lPSJKb3VybmFsIEFydGljbGUiPjE3PC9yZWYt
dHlwZT48Y29udHJpYnV0b3JzPjxhdXRob3JzPjxhdXRob3I+RXBzdGVpbiwgTC4gSC48L2F1dGhv
cj48YXV0aG9yPlBhbHVjaCwgUi4gQS48L2F1dGhvcj48YXV0aG9yPkNvbnNhbHZpLCBBLjwvYXV0
aG9yPjxhdXRob3I+UmlvcmRhbiwgSy48L2F1dGhvcj48YXV0aG9yPlNjaG9sbCwgVC48L2F1dGhv
cj48L2F1dGhvcnM+PC9jb250cmlidXRvcnM+PGF1dGgtYWRkcmVzcz5TVU5ZIEJ1ZmZhbG8sIFNj
aCBNZWQgJmFtcDsgQmlvbWVkIFNjaSwgRGVwdCBQZWRpYXQsIEJ1ZmZhbG8sIE5ZIDE0MjE0IFVT
QS4mI3hEO0Vwc3RlaW4sIExIIChyZXByaW50IGF1dGhvciksIFNVTlkgQnVmZmFsbywgU2NoIE1l
ZCAmYW1wOyBCaW9tZWQgU2NpLCBEZXB0IFBlZGlhdCwgRmFyYmVyIEhhbGwsUm9vbSBHNTYsMzQz
NSBNYWluIFN0LEJsZGcgMjYsIEJ1ZmZhbG8sIE5ZIDE0MjE0IFVTQS48L2F1dGgtYWRkcmVzcz48
dGl0bGVzPjx0aXRsZT5FZmZlY3RzIG9mIG1hbmlwdWxhdGluZyBzZWRlbnRhcnkgYmVoYXZpb3Ig
b24gcGh5c2ljYWwgYWN0aXZpdHkgYW5kIGZvb2QgaW50YWtlPC90aXRsZT48c2Vjb25kYXJ5LXRp
dGxlPkouIFBlZGlhdHIuPC9zZWNvbmRhcnktdGl0bGU+PGFsdC10aXRsZT5KLiBQZWRpYXRyLjwv
YWx0LXRpdGxlPjwvdGl0bGVzPjxwZXJpb2RpY2FsPjxmdWxsLXRpdGxlPkouIFBlZGlhdHIuPC9m
dWxsLXRpdGxlPjxhYmJyLTE+Si4gUGVkaWF0ci48L2FiYnItMT48L3BlcmlvZGljYWw+PGFsdC1w
ZXJpb2RpY2FsPjxmdWxsLXRpdGxlPkouIFBlZGlhdHIuPC9mdWxsLXRpdGxlPjxhYmJyLTE+Si4g
UGVkaWF0ci48L2FiYnItMT48L2FsdC1wZXJpb2RpY2FsPjxwYWdlcz4zMzQtMzM5PC9wYWdlcz48
dm9sdW1lPjE0MDwvdm9sdW1lPjxudW1iZXI+MzwvbnVtYmVyPjxrZXl3b3Jkcz48a2V5d29yZD5k
b3VibHkgbGFiZWxlZCB3YXRlcjwva2V5d29yZD48a2V5d29yZD5lbmVyZ3ktZXhwZW5kaXR1cmU8
L2tleXdvcmQ+PGtleXdvcmQ+cmVpbmZvcmNpbmcgdmFsdWU8L2tleXdvcmQ+PGtleXdvcmQ+YWN0
aXZpdHk8L2tleXdvcmQ+PGtleXdvcmQ+Y2hvaWNlPC9rZXl3b3JkPjxrZXl3b3JkPnVuaXRlZC1z
dGF0ZXM8L2tleXdvcmQ+PGtleXdvcmQ+dGVsZXZpc2lvbjwva2V5d29yZD48a2V5d29yZD5vYmVz
aXR5PC9rZXl3b3JkPjxrZXl3b3JkPmNoaWxkcmVuPC9rZXl3b3JkPjxrZXl3b3JkPnZhbGlkYXRp
b248L2tleXdvcmQ+PGtleXdvcmQ+ZGlldDwva2V5d29yZD48a2V5d29yZD5QZWRpYXRyaWNzPC9r
ZXl3b3JkPjwva2V5d29yZHM+PGRhdGVzPjx5ZWFyPjIwMDI8L3llYXI+PHB1Yi1kYXRlcz48ZGF0
ZT5NYXI8L2RhdGU+PC9wdWItZGF0ZXM+PC9kYXRlcz48aXNibj4wMDIyLTM0NzY8L2lzYm4+PGFj
Y2Vzc2lvbi1udW0+V09TOjAwMDE3NTA2MTUwMDAxMzwvYWNjZXNzaW9uLW51bT48d29yay10eXBl
PkFydGljbGU8L3dvcmstdHlwZT48dXJscz48cmVsYXRlZC11cmxzPjx1cmw+PHN0eWxlIGZhY2U9
InVuZGVybGluZSIgZm9udD0iZGVmYXVsdCIgc2l6ZT0iMTAwJSI+Jmx0O0dvIHRvIElTSSZndDs6
Ly9XT1M6MDAwMTc1MDYxNTAwMDEzPC9zdHlsZT48L3VybD48L3JlbGF0ZWQtdXJscz48L3VybHM+
PGVsZWN0cm9uaWMtcmVzb3VyY2UtbnVtPjEwLjEwNjcvbXBkLjIwMDIuMTIyMzk1PC9lbGVjdHJv
bmljLXJlc291cmNlLW51bT48bGFuZ3VhZ2U+RW5nbGlzaDwvbGFuZ3VhZ2U+PC9yZWNvcmQ+PC9D
aXRlPjxDaXRlPjxBdXRob3I+V2llY2hhPC9BdXRob3I+PFllYXI+MjAwNjwvWWVhcj48UmVjTnVt
Pjg3MzwvUmVjTnVtPjxyZWNvcmQ+PHJlYy1udW1iZXI+ODczPC9yZWMtbnVtYmVyPjxmb3JlaWdu
LWtleXM+PGtleSBhcHA9IkVOIiBkYi1pZD0idHo1djlwdnRucmV6cDlldHd3c3hmZmR6MnJzejAy
eHh3eDBkIiB0aW1lc3RhbXA9IjE0MDcyNDA0OTMiPjg3Mzwva2V5PjwvZm9yZWlnbi1rZXlzPjxy
ZWYtdHlwZSBuYW1lPSJKb3VybmFsIEFydGljbGUiPjE3PC9yZWYtdHlwZT48Y29udHJpYnV0b3Jz
PjxhdXRob3JzPjxhdXRob3I+V2llY2hhLCBKLiBMLjwvYXV0aG9yPjxhdXRob3I+UGV0ZXJzb24s
IEsuIEUuPC9hdXRob3I+PGF1dGhvcj5MdWR3aWcsIEQuIFMuPC9hdXRob3I+PGF1dGhvcj5LaW0s
IEouPC9hdXRob3I+PGF1dGhvcj5Tb2JvbCwgQS48L2F1dGhvcj48YXV0aG9yPkdvcnRtYWtlciwg
Uy4gTC48L2F1dGhvcj48L2F1dGhvcnM+PC9jb250cmlidXRvcnM+PHRpdGxlcz48dGl0bGU+V2hl
biBjaGlsZHJlbiBlYXQgd2hhdCB0aGV5IHdhdGNoOiBJbXBhY3Qgb2YgdGVsZXZpc2lvbiB2aWV3
aW5nIG9uIGRpZXRhcnkgaW50YWtlIGluIHlvdXRoPC90aXRsZT48c2Vjb25kYXJ5LXRpdGxlPkFy
Y2guIFBlZGlhdHIuIEFkb2xlc2MuIE1lZC48L3NlY29uZGFyeS10aXRsZT48L3RpdGxlcz48cGVy
aW9kaWNhbD48ZnVsbC10aXRsZT5BcmNoLiBQZWRpYXRyLiBBZG9sZXNjLiBNZWQuPC9mdWxsLXRp
dGxlPjwvcGVyaW9kaWNhbD48cGFnZXM+NDM2LTQ0MjwvcGFnZXM+PHZvbHVtZT4xNjA8L3ZvbHVt
ZT48ZGF0ZXM+PHllYXI+MjAwNjwveWVhcj48L2RhdGVzPjx1cmxzPjwvdXJscz48L3JlY29yZD48
L0NpdGU+PC9FbmROb3RlPgB=
</w:fldData>
        </w:fldChar>
      </w:r>
      <w:r w:rsidR="00BF0389" w:rsidRPr="000A5CFD">
        <w:rPr>
          <w:rFonts w:ascii="Times New Roman" w:eastAsiaTheme="majorEastAsia" w:hAnsi="Times New Roman" w:cs="Times New Roman"/>
          <w:sz w:val="24"/>
          <w:szCs w:val="24"/>
        </w:rPr>
        <w:instrText xml:space="preserve"> ADDIN EN.CITE.DATA </w:instrText>
      </w:r>
      <w:r w:rsidR="00BF0389" w:rsidRPr="000A5CFD">
        <w:rPr>
          <w:rFonts w:ascii="Times New Roman" w:eastAsiaTheme="majorEastAsia" w:hAnsi="Times New Roman" w:cs="Times New Roman"/>
          <w:sz w:val="24"/>
          <w:szCs w:val="24"/>
        </w:rPr>
      </w:r>
      <w:r w:rsidR="00BF0389" w:rsidRPr="000A5CFD">
        <w:rPr>
          <w:rFonts w:ascii="Times New Roman" w:eastAsiaTheme="majorEastAsia" w:hAnsi="Times New Roman" w:cs="Times New Roman"/>
          <w:sz w:val="24"/>
          <w:szCs w:val="24"/>
        </w:rPr>
        <w:fldChar w:fldCharType="end"/>
      </w:r>
      <w:r w:rsidR="00F520ED" w:rsidRPr="000A5CFD">
        <w:rPr>
          <w:rFonts w:ascii="Times New Roman" w:eastAsiaTheme="majorEastAsia" w:hAnsi="Times New Roman" w:cs="Times New Roman"/>
          <w:sz w:val="24"/>
          <w:szCs w:val="24"/>
        </w:rPr>
      </w:r>
      <w:r w:rsidR="00F520ED"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38,39</w:t>
      </w:r>
      <w:r w:rsidR="00F520ED" w:rsidRPr="000A5CFD">
        <w:rPr>
          <w:rFonts w:ascii="Times New Roman" w:eastAsiaTheme="majorEastAsia" w:hAnsi="Times New Roman" w:cs="Times New Roman"/>
          <w:sz w:val="24"/>
          <w:szCs w:val="24"/>
        </w:rPr>
        <w:fldChar w:fldCharType="end"/>
      </w:r>
      <w:r w:rsidR="00774553" w:rsidRPr="000A5CFD">
        <w:rPr>
          <w:rFonts w:ascii="Times New Roman" w:eastAsiaTheme="majorEastAsia" w:hAnsi="Times New Roman" w:cs="Times New Roman"/>
          <w:sz w:val="24"/>
          <w:szCs w:val="24"/>
        </w:rPr>
        <w:t xml:space="preserve"> </w:t>
      </w:r>
      <w:r w:rsidR="00F520ED" w:rsidRPr="000A5CFD">
        <w:rPr>
          <w:rFonts w:ascii="Times New Roman" w:eastAsiaTheme="majorEastAsia" w:hAnsi="Times New Roman" w:cs="Times New Roman"/>
          <w:sz w:val="24"/>
          <w:szCs w:val="24"/>
        </w:rPr>
        <w:t>and exposure to food advertising leads to greater acute snack consumption in children</w:t>
      </w:r>
      <w:r w:rsidR="00F520ED" w:rsidRPr="000A5CFD">
        <w:rPr>
          <w:rFonts w:ascii="Times New Roman" w:eastAsiaTheme="majorEastAsia" w:hAnsi="Times New Roman" w:cs="Times New Roman"/>
          <w:sz w:val="24"/>
          <w:szCs w:val="24"/>
        </w:rPr>
        <w:fldChar w:fldCharType="begin">
          <w:fldData xml:space="preserve">PEVuZE5vdGU+PENpdGU+PEF1dGhvcj5Cb3lsYW5kPC9BdXRob3I+PFllYXI+MjAxNjwvWWVhcj48
UmVjTnVtPjEwNDU8L1JlY051bT48RGlzcGxheVRleHQ+PHN0eWxlIGZhY2U9InN1cGVyc2NyaXB0
Ij40LDU8L3N0eWxlPjwvRGlzcGxheVRleHQ+PHJlY29yZD48cmVjLW51bWJlcj4xMDQ1PC9yZWMt
bnVtYmVyPjxmb3JlaWduLWtleXM+PGtleSBhcHA9IkVOIiBkYi1pZD0idHo1djlwdnRucmV6cDll
dHd3c3hmZmR6MnJzejAyeHh3eDBkIiB0aW1lc3RhbXA9IjE0NTY5MTQxMjYiPjEwNDU8L2tleT48
L2ZvcmVpZ24ta2V5cz48cmVmLXR5cGUgbmFtZT0iSm91cm5hbCBBcnRpY2xlIj4xNzwvcmVmLXR5
cGU+PGNvbnRyaWJ1dG9ycz48YXV0aG9ycz48YXV0aG9yPkJveWxhbmQsIEVtbWEgSjwvYXV0aG9y
PjxhdXRob3I+Tm9sYW4sIFNhcmFoPC9hdXRob3I+PGF1dGhvcj5LZWxseSwgQnJpZGdldDwvYXV0
aG9yPjxhdXRob3I+VHVkdXItU21pdGgsIENhdHJpbjwvYXV0aG9yPjxhdXRob3I+Sm9uZXMsIEFu
ZHJldzwvYXV0aG9yPjxhdXRob3I+SGFsZm9yZCwgSmFzb24gQ0c8L2F1dGhvcj48YXV0aG9yPlJv
Ymluc29uLCBFcmljPC9hdXRob3I+PC9hdXRob3JzPjwvY29udHJpYnV0b3JzPjx0aXRsZXM+PHRp
dGxlPkFkdmVydGlzaW5nIGFzIGEgY3VlIHRvIGNvbnN1bWU6IGEgc3lzdGVtYXRpYyByZXZpZXcg
YW5kIG1ldGEtYW5hbHlzaXMgb2YgdGhlIGVmZmVjdHMgb2YgYWN1dGUgZXhwb3N1cmUgdG8gdW5o
ZWFsdGh5IGZvb2QgYW5kIG5vbmFsY29ob2xpYyBiZXZlcmFnZSBhZHZlcnRpc2luZyBvbiBpbnRh
a2UgaW4gY2hpbGRyZW4gYW5kIGFkdWx0czwvdGl0bGU+PHNlY29uZGFyeS10aXRsZT5BbS4gSi4g
Q2xpbi4gTnV0ci48L3NlY29uZGFyeS10aXRsZT48L3RpdGxlcz48cGVyaW9kaWNhbD48ZnVsbC10
aXRsZT5BbS4gSi4gQ2xpbi4gTnV0ci48L2Z1bGwtdGl0bGU+PC9wZXJpb2RpY2FsPjxwYWdlcz41
MTktNTMzPC9wYWdlcz48dm9sdW1lPjEwMzwvdm9sdW1lPjxzZWN0aW9uPjUxOTwvc2VjdGlvbj48
ZGF0ZXM+PHllYXI+MjAxNjwveWVhcj48cHViLWRhdGVzPjxkYXRlPkphbnVhcnkgMjAsIDIwMTY8
L2RhdGU+PC9wdWItZGF0ZXM+PC9kYXRlcz48dXJscz48cmVsYXRlZC11cmxzPjx1cmw+aHR0cDov
L2FqY24ubnV0cml0aW9uLm9yZy9jb250ZW50L2Vhcmx5LzIwMTYvMDEvMjAvYWpjbi4xMTUuMTIw
MDIyLmFic3RyYWN0PC91cmw+PC9yZWxhdGVkLXVybHM+PC91cmxzPjxlbGVjdHJvbmljLXJlc291
cmNlLW51bT4xMC4zOTQ1L2FqY24uMTE1LjEyMDAyMjwvZWxlY3Ryb25pYy1yZXNvdXJjZS1udW0+
PC9yZWNvcmQ+PC9DaXRlPjxDaXRlPjxBdXRob3I+UnVzc2VsbDwvQXV0aG9yPjxZZWFyPjIwMTg8
L1llYXI+PFJlY051bT4xMjg4PC9SZWNOdW0+PHJlY29yZD48cmVjLW51bWJlcj4xMjg4PC9yZWMt
bnVtYmVyPjxmb3JlaWduLWtleXM+PGtleSBhcHA9IkVOIiBkYi1pZD0idHo1djlwdnRucmV6cDll
dHd3c3hmZmR6MnJzejAyeHh3eDBkIiB0aW1lc3RhbXA9IjE1NDk2MzEwMTYiPjEyODg8L2tleT48
L2ZvcmVpZ24ta2V5cz48cmVmLXR5cGUgbmFtZT0iSm91cm5hbCBBcnRpY2xlIj4xNzwvcmVmLXR5
cGU+PGNvbnRyaWJ1dG9ycz48YXV0aG9ycz48YXV0aG9yPlJ1c3NlbGwsIFMuSi48L2F1dGhvcj48
YXV0aG9yPkNyb2tlciwgSC48L2F1dGhvcj48YXV0aG9yPlZpbmVyLCBSLk0uPC9hdXRob3I+PC9h
dXRob3JzPjwvY29udHJpYnV0b3JzPjx0aXRsZXM+PHRpdGxlPlRoZSBlZmZlY3Qgb2Ygc2NyZWVu
IGFkdmVydGlzaW5nIG9uIGNoaWxkcmVuJmFwb3M7cyBkaWV0YXJ5IGludGFrZTogQSBzeXN0ZW1h
dGljIHJldmlldyBhbmQgbWV0YS1hbmFseXNpczwvdGl0bGU+PHNlY29uZGFyeS10aXRsZT5PYmVz
LiBSZXYuPC9zZWNvbmRhcnktdGl0bGU+PC90aXRsZXM+PHBlcmlvZGljYWw+PGZ1bGwtdGl0bGU+
T2Jlcy4gUmV2LjwvZnVsbC10aXRsZT48L3BlcmlvZGljYWw+PHBhZ2VzPjU1NC01Njg8L3BhZ2Vz
Pjx2b2x1bWU+MjA8L3ZvbHVtZT48ZGF0ZXM+PHllYXI+MjAxODwveWVhcj48L2RhdGVzPjx1cmxz
PjxyZWxhdGVkLXVybHM+PHVybD5odHRwczovL29ubGluZWxpYnJhcnkud2lsZXkuY29tL2RvaS9h
YnMvMTAuMTExMS9vYnIuMTI4MTI8L3VybD48L3JlbGF0ZWQtdXJscz48L3VybHM+PGVsZWN0cm9u
aWMtcmVzb3VyY2UtbnVtPmRvaToxMC4xMTExL29ici4xMjgxMjwvZWxlY3Ryb25pYy1yZXNvdXJj
ZS1udW0+PC9yZWNvcmQ+PC9DaXRlPjwvRW5kTm90ZT4A
</w:fldData>
        </w:fldChar>
      </w:r>
      <w:r w:rsidR="00B83A49" w:rsidRPr="000A5CFD">
        <w:rPr>
          <w:rFonts w:ascii="Times New Roman" w:eastAsiaTheme="majorEastAsia" w:hAnsi="Times New Roman" w:cs="Times New Roman"/>
          <w:sz w:val="24"/>
          <w:szCs w:val="24"/>
        </w:rPr>
        <w:instrText xml:space="preserve"> ADDIN EN.CITE </w:instrText>
      </w:r>
      <w:r w:rsidR="00B83A49" w:rsidRPr="000A5CFD">
        <w:rPr>
          <w:rFonts w:ascii="Times New Roman" w:eastAsiaTheme="majorEastAsia" w:hAnsi="Times New Roman" w:cs="Times New Roman"/>
          <w:sz w:val="24"/>
          <w:szCs w:val="24"/>
        </w:rPr>
        <w:fldChar w:fldCharType="begin">
          <w:fldData xml:space="preserve">PEVuZE5vdGU+PENpdGU+PEF1dGhvcj5Cb3lsYW5kPC9BdXRob3I+PFllYXI+MjAxNjwvWWVhcj48
UmVjTnVtPjEwNDU8L1JlY051bT48RGlzcGxheVRleHQ+PHN0eWxlIGZhY2U9InN1cGVyc2NyaXB0
Ij40LDU8L3N0eWxlPjwvRGlzcGxheVRleHQ+PHJlY29yZD48cmVjLW51bWJlcj4xMDQ1PC9yZWMt
bnVtYmVyPjxmb3JlaWduLWtleXM+PGtleSBhcHA9IkVOIiBkYi1pZD0idHo1djlwdnRucmV6cDll
dHd3c3hmZmR6MnJzejAyeHh3eDBkIiB0aW1lc3RhbXA9IjE0NTY5MTQxMjYiPjEwNDU8L2tleT48
L2ZvcmVpZ24ta2V5cz48cmVmLXR5cGUgbmFtZT0iSm91cm5hbCBBcnRpY2xlIj4xNzwvcmVmLXR5
cGU+PGNvbnRyaWJ1dG9ycz48YXV0aG9ycz48YXV0aG9yPkJveWxhbmQsIEVtbWEgSjwvYXV0aG9y
PjxhdXRob3I+Tm9sYW4sIFNhcmFoPC9hdXRob3I+PGF1dGhvcj5LZWxseSwgQnJpZGdldDwvYXV0
aG9yPjxhdXRob3I+VHVkdXItU21pdGgsIENhdHJpbjwvYXV0aG9yPjxhdXRob3I+Sm9uZXMsIEFu
ZHJldzwvYXV0aG9yPjxhdXRob3I+SGFsZm9yZCwgSmFzb24gQ0c8L2F1dGhvcj48YXV0aG9yPlJv
Ymluc29uLCBFcmljPC9hdXRob3I+PC9hdXRob3JzPjwvY29udHJpYnV0b3JzPjx0aXRsZXM+PHRp
dGxlPkFkdmVydGlzaW5nIGFzIGEgY3VlIHRvIGNvbnN1bWU6IGEgc3lzdGVtYXRpYyByZXZpZXcg
YW5kIG1ldGEtYW5hbHlzaXMgb2YgdGhlIGVmZmVjdHMgb2YgYWN1dGUgZXhwb3N1cmUgdG8gdW5o
ZWFsdGh5IGZvb2QgYW5kIG5vbmFsY29ob2xpYyBiZXZlcmFnZSBhZHZlcnRpc2luZyBvbiBpbnRh
a2UgaW4gY2hpbGRyZW4gYW5kIGFkdWx0czwvdGl0bGU+PHNlY29uZGFyeS10aXRsZT5BbS4gSi4g
Q2xpbi4gTnV0ci48L3NlY29uZGFyeS10aXRsZT48L3RpdGxlcz48cGVyaW9kaWNhbD48ZnVsbC10
aXRsZT5BbS4gSi4gQ2xpbi4gTnV0ci48L2Z1bGwtdGl0bGU+PC9wZXJpb2RpY2FsPjxwYWdlcz41
MTktNTMzPC9wYWdlcz48dm9sdW1lPjEwMzwvdm9sdW1lPjxzZWN0aW9uPjUxOTwvc2VjdGlvbj48
ZGF0ZXM+PHllYXI+MjAxNjwveWVhcj48cHViLWRhdGVzPjxkYXRlPkphbnVhcnkgMjAsIDIwMTY8
L2RhdGU+PC9wdWItZGF0ZXM+PC9kYXRlcz48dXJscz48cmVsYXRlZC11cmxzPjx1cmw+aHR0cDov
L2FqY24ubnV0cml0aW9uLm9yZy9jb250ZW50L2Vhcmx5LzIwMTYvMDEvMjAvYWpjbi4xMTUuMTIw
MDIyLmFic3RyYWN0PC91cmw+PC9yZWxhdGVkLXVybHM+PC91cmxzPjxlbGVjdHJvbmljLXJlc291
cmNlLW51bT4xMC4zOTQ1L2FqY24uMTE1LjEyMDAyMjwvZWxlY3Ryb25pYy1yZXNvdXJjZS1udW0+
PC9yZWNvcmQ+PC9DaXRlPjxDaXRlPjxBdXRob3I+UnVzc2VsbDwvQXV0aG9yPjxZZWFyPjIwMTg8
L1llYXI+PFJlY051bT4xMjg4PC9SZWNOdW0+PHJlY29yZD48cmVjLW51bWJlcj4xMjg4PC9yZWMt
bnVtYmVyPjxmb3JlaWduLWtleXM+PGtleSBhcHA9IkVOIiBkYi1pZD0idHo1djlwdnRucmV6cDll
dHd3c3hmZmR6MnJzejAyeHh3eDBkIiB0aW1lc3RhbXA9IjE1NDk2MzEwMTYiPjEyODg8L2tleT48
L2ZvcmVpZ24ta2V5cz48cmVmLXR5cGUgbmFtZT0iSm91cm5hbCBBcnRpY2xlIj4xNzwvcmVmLXR5
cGU+PGNvbnRyaWJ1dG9ycz48YXV0aG9ycz48YXV0aG9yPlJ1c3NlbGwsIFMuSi48L2F1dGhvcj48
YXV0aG9yPkNyb2tlciwgSC48L2F1dGhvcj48YXV0aG9yPlZpbmVyLCBSLk0uPC9hdXRob3I+PC9h
dXRob3JzPjwvY29udHJpYnV0b3JzPjx0aXRsZXM+PHRpdGxlPlRoZSBlZmZlY3Qgb2Ygc2NyZWVu
IGFkdmVydGlzaW5nIG9uIGNoaWxkcmVuJmFwb3M7cyBkaWV0YXJ5IGludGFrZTogQSBzeXN0ZW1h
dGljIHJldmlldyBhbmQgbWV0YS1hbmFseXNpczwvdGl0bGU+PHNlY29uZGFyeS10aXRsZT5PYmVz
LiBSZXYuPC9zZWNvbmRhcnktdGl0bGU+PC90aXRsZXM+PHBlcmlvZGljYWw+PGZ1bGwtdGl0bGU+
T2Jlcy4gUmV2LjwvZnVsbC10aXRsZT48L3BlcmlvZGljYWw+PHBhZ2VzPjU1NC01Njg8L3BhZ2Vz
Pjx2b2x1bWU+MjA8L3ZvbHVtZT48ZGF0ZXM+PHllYXI+MjAxODwveWVhcj48L2RhdGVzPjx1cmxz
PjxyZWxhdGVkLXVybHM+PHVybD5odHRwczovL29ubGluZWxpYnJhcnkud2lsZXkuY29tL2RvaS9h
YnMvMTAuMTExMS9vYnIuMTI4MTI8L3VybD48L3JlbGF0ZWQtdXJscz48L3VybHM+PGVsZWN0cm9u
aWMtcmVzb3VyY2UtbnVtPmRvaToxMC4xMTExL29ici4xMjgxMjwvZWxlY3Ryb25pYy1yZXNvdXJj
ZS1udW0+PC9yZWNvcmQ+PC9DaXRlPjwvRW5kTm90ZT4A
</w:fldData>
        </w:fldChar>
      </w:r>
      <w:r w:rsidR="00B83A49" w:rsidRPr="000A5CFD">
        <w:rPr>
          <w:rFonts w:ascii="Times New Roman" w:eastAsiaTheme="majorEastAsia" w:hAnsi="Times New Roman" w:cs="Times New Roman"/>
          <w:sz w:val="24"/>
          <w:szCs w:val="24"/>
        </w:rPr>
        <w:instrText xml:space="preserve"> ADDIN EN.CITE.DATA </w:instrText>
      </w:r>
      <w:r w:rsidR="00B83A49" w:rsidRPr="000A5CFD">
        <w:rPr>
          <w:rFonts w:ascii="Times New Roman" w:eastAsiaTheme="majorEastAsia" w:hAnsi="Times New Roman" w:cs="Times New Roman"/>
          <w:sz w:val="24"/>
          <w:szCs w:val="24"/>
        </w:rPr>
      </w:r>
      <w:r w:rsidR="00B83A49" w:rsidRPr="000A5CFD">
        <w:rPr>
          <w:rFonts w:ascii="Times New Roman" w:eastAsiaTheme="majorEastAsia" w:hAnsi="Times New Roman" w:cs="Times New Roman"/>
          <w:sz w:val="24"/>
          <w:szCs w:val="24"/>
        </w:rPr>
        <w:fldChar w:fldCharType="end"/>
      </w:r>
      <w:r w:rsidR="00F520ED" w:rsidRPr="000A5CFD">
        <w:rPr>
          <w:rFonts w:ascii="Times New Roman" w:eastAsiaTheme="majorEastAsia" w:hAnsi="Times New Roman" w:cs="Times New Roman"/>
          <w:sz w:val="24"/>
          <w:szCs w:val="24"/>
        </w:rPr>
      </w:r>
      <w:r w:rsidR="00F520ED" w:rsidRPr="000A5CFD">
        <w:rPr>
          <w:rFonts w:ascii="Times New Roman" w:eastAsiaTheme="majorEastAsia" w:hAnsi="Times New Roman" w:cs="Times New Roman"/>
          <w:sz w:val="24"/>
          <w:szCs w:val="24"/>
        </w:rPr>
        <w:fldChar w:fldCharType="separate"/>
      </w:r>
      <w:r w:rsidR="00F520ED" w:rsidRPr="000A5CFD">
        <w:rPr>
          <w:rFonts w:ascii="Times New Roman" w:eastAsiaTheme="majorEastAsia" w:hAnsi="Times New Roman" w:cs="Times New Roman"/>
          <w:noProof/>
          <w:sz w:val="24"/>
          <w:szCs w:val="24"/>
          <w:vertAlign w:val="superscript"/>
        </w:rPr>
        <w:t>4,5</w:t>
      </w:r>
      <w:r w:rsidR="00F520ED" w:rsidRPr="000A5CFD">
        <w:rPr>
          <w:rFonts w:ascii="Times New Roman" w:eastAsiaTheme="majorEastAsia" w:hAnsi="Times New Roman" w:cs="Times New Roman"/>
          <w:sz w:val="24"/>
          <w:szCs w:val="24"/>
        </w:rPr>
        <w:fldChar w:fldCharType="end"/>
      </w:r>
      <w:r w:rsidR="00F520ED" w:rsidRPr="000A5CFD">
        <w:rPr>
          <w:rFonts w:ascii="Times New Roman" w:eastAsiaTheme="majorEastAsia" w:hAnsi="Times New Roman" w:cs="Times New Roman"/>
          <w:sz w:val="24"/>
          <w:szCs w:val="24"/>
        </w:rPr>
        <w:t>.</w:t>
      </w:r>
      <w:r w:rsidR="00C91745" w:rsidRPr="000A5CFD">
        <w:rPr>
          <w:rFonts w:ascii="Times New Roman" w:eastAsiaTheme="majorEastAsia" w:hAnsi="Times New Roman" w:cs="Times New Roman"/>
          <w:sz w:val="24"/>
          <w:szCs w:val="24"/>
        </w:rPr>
        <w:t xml:space="preserve"> </w:t>
      </w:r>
      <w:r w:rsidR="00CD02FF" w:rsidRPr="000A5CFD">
        <w:rPr>
          <w:rFonts w:ascii="Times New Roman" w:eastAsiaTheme="majorEastAsia" w:hAnsi="Times New Roman" w:cs="Times New Roman"/>
          <w:sz w:val="24"/>
          <w:szCs w:val="24"/>
        </w:rPr>
        <w:t xml:space="preserve">While </w:t>
      </w:r>
      <w:r w:rsidR="00697E9D" w:rsidRPr="000A5CFD">
        <w:rPr>
          <w:rFonts w:ascii="Times New Roman" w:eastAsiaTheme="majorEastAsia" w:hAnsi="Times New Roman" w:cs="Times New Roman"/>
          <w:sz w:val="24"/>
          <w:szCs w:val="24"/>
        </w:rPr>
        <w:t>one</w:t>
      </w:r>
      <w:r w:rsidR="00CD02FF" w:rsidRPr="000A5CFD">
        <w:rPr>
          <w:rFonts w:ascii="Times New Roman" w:eastAsiaTheme="majorEastAsia" w:hAnsi="Times New Roman" w:cs="Times New Roman"/>
          <w:sz w:val="24"/>
          <w:szCs w:val="24"/>
        </w:rPr>
        <w:t xml:space="preserve"> previous study of 9-11 year old children suggested that television viewing time was more strongly associated with unhealthy diet than total sedentary time</w:t>
      </w:r>
      <w:r w:rsidR="00800184" w:rsidRPr="000A5CFD">
        <w:rPr>
          <w:rFonts w:ascii="Times New Roman" w:eastAsiaTheme="majorEastAsia" w:hAnsi="Times New Roman" w:cs="Times New Roman"/>
          <w:sz w:val="24"/>
          <w:szCs w:val="24"/>
        </w:rPr>
        <w:fldChar w:fldCharType="begin"/>
      </w:r>
      <w:r w:rsidR="00BF0389" w:rsidRPr="000A5CFD">
        <w:rPr>
          <w:rFonts w:ascii="Times New Roman" w:eastAsiaTheme="majorEastAsia" w:hAnsi="Times New Roman" w:cs="Times New Roman"/>
          <w:sz w:val="24"/>
          <w:szCs w:val="24"/>
        </w:rPr>
        <w:instrText xml:space="preserve"> ADDIN EN.CITE &lt;EndNote&gt;&lt;Cite&gt;&lt;Author&gt;Borghese&lt;/Author&gt;&lt;Year&gt;2014&lt;/Year&gt;&lt;RecNum&gt;1351&lt;/RecNum&gt;&lt;DisplayText&gt;&lt;style face="superscript"&gt;40&lt;/style&gt;&lt;/DisplayText&gt;&lt;record&gt;&lt;rec-number&gt;1351&lt;/rec-number&gt;&lt;foreign-keys&gt;&lt;key app="EN" db-id="tz5v9pvtnrezp9etwwsxffdz2rsz02xxwx0d" timestamp="1593863693"&gt;1351&lt;/key&gt;&lt;/foreign-keys&gt;&lt;ref-type name="Journal Article"&gt;17&lt;/ref-type&gt;&lt;contributors&gt;&lt;authors&gt;&lt;author&gt;Borghese, M.M.&lt;/author&gt;&lt;author&gt;Tremblay, M.S.&lt;/author&gt;&lt;author&gt;Leduc, G.&lt;/author&gt;&lt;author&gt;Boyer, C.&lt;/author&gt;&lt;author&gt;Bélanger, P.&lt;/author&gt;&lt;author&gt;LeBlanc, A.G.&lt;/author&gt;&lt;author&gt;Francis, C.&lt;/author&gt;&lt;author&gt;Chaput, J-P.&lt;/author&gt;&lt;/authors&gt;&lt;/contributors&gt;&lt;titles&gt;&lt;title&gt;Independent and combined associations of total sedentary time and television viewing time with food intake patterns of 9- to 11-year-old Canadian children&lt;/title&gt;&lt;secondary-title&gt;Appl. Physiol Nutr Metab&lt;/secondary-title&gt;&lt;/titles&gt;&lt;periodical&gt;&lt;full-title&gt;Appl. Physiol Nutr Metab&lt;/full-title&gt;&lt;/periodical&gt;&lt;pages&gt;937-943&lt;/pages&gt;&lt;volume&gt;39&lt;/volume&gt;&lt;number&gt;8&lt;/number&gt;&lt;dates&gt;&lt;year&gt;2014&lt;/year&gt;&lt;pub-dates&gt;&lt;date&gt;2014/08/01&lt;/date&gt;&lt;/pub-dates&gt;&lt;/dates&gt;&lt;publisher&gt;NRC Research Press&lt;/publisher&gt;&lt;isbn&gt;1715-5312&lt;/isbn&gt;&lt;urls&gt;&lt;related-urls&gt;&lt;url&gt;https://doi.org/10.1139/apnm-2013-0551&lt;/url&gt;&lt;/related-urls&gt;&lt;/urls&gt;&lt;electronic-resource-num&gt;10.1139/apnm-2013-0551&lt;/electronic-resource-num&gt;&lt;access-date&gt;2020/07/04&lt;/access-date&gt;&lt;/record&gt;&lt;/Cite&gt;&lt;/EndNote&gt;</w:instrText>
      </w:r>
      <w:r w:rsidR="00800184" w:rsidRPr="000A5CFD">
        <w:rPr>
          <w:rFonts w:ascii="Times New Roman" w:eastAsiaTheme="majorEastAsia" w:hAnsi="Times New Roman" w:cs="Times New Roman"/>
          <w:sz w:val="24"/>
          <w:szCs w:val="24"/>
        </w:rPr>
        <w:fldChar w:fldCharType="separate"/>
      </w:r>
      <w:r w:rsidR="00BF0389" w:rsidRPr="000A5CFD">
        <w:rPr>
          <w:rFonts w:ascii="Times New Roman" w:eastAsiaTheme="majorEastAsia" w:hAnsi="Times New Roman" w:cs="Times New Roman"/>
          <w:noProof/>
          <w:sz w:val="24"/>
          <w:szCs w:val="24"/>
          <w:vertAlign w:val="superscript"/>
        </w:rPr>
        <w:t>40</w:t>
      </w:r>
      <w:r w:rsidR="00800184" w:rsidRPr="000A5CFD">
        <w:rPr>
          <w:rFonts w:ascii="Times New Roman" w:eastAsiaTheme="majorEastAsia" w:hAnsi="Times New Roman" w:cs="Times New Roman"/>
          <w:sz w:val="24"/>
          <w:szCs w:val="24"/>
        </w:rPr>
        <w:fldChar w:fldCharType="end"/>
      </w:r>
      <w:r w:rsidR="00800184" w:rsidRPr="000A5CFD">
        <w:rPr>
          <w:rFonts w:ascii="Times New Roman" w:eastAsiaTheme="majorEastAsia" w:hAnsi="Times New Roman" w:cs="Times New Roman"/>
          <w:sz w:val="24"/>
          <w:szCs w:val="24"/>
        </w:rPr>
        <w:t>, it is clear</w:t>
      </w:r>
      <w:r w:rsidR="00CD02FF" w:rsidRPr="000A5CFD">
        <w:rPr>
          <w:rFonts w:ascii="Times New Roman" w:eastAsiaTheme="majorEastAsia" w:hAnsi="Times New Roman" w:cs="Times New Roman"/>
          <w:sz w:val="24"/>
          <w:szCs w:val="24"/>
        </w:rPr>
        <w:t xml:space="preserve"> </w:t>
      </w:r>
      <w:r w:rsidR="00800184" w:rsidRPr="000A5CFD">
        <w:rPr>
          <w:rFonts w:ascii="Times New Roman" w:eastAsiaTheme="majorEastAsia" w:hAnsi="Times New Roman" w:cs="Times New Roman"/>
          <w:sz w:val="24"/>
          <w:szCs w:val="24"/>
        </w:rPr>
        <w:t>that f</w:t>
      </w:r>
      <w:r w:rsidR="00C91745" w:rsidRPr="000A5CFD">
        <w:rPr>
          <w:rFonts w:ascii="Times New Roman" w:eastAsiaTheme="majorEastAsia" w:hAnsi="Times New Roman" w:cs="Times New Roman"/>
          <w:sz w:val="24"/>
          <w:szCs w:val="24"/>
        </w:rPr>
        <w:t xml:space="preserve">urther research is needed to </w:t>
      </w:r>
      <w:r w:rsidR="00800184" w:rsidRPr="000A5CFD">
        <w:rPr>
          <w:rFonts w:ascii="Times New Roman" w:eastAsiaTheme="majorEastAsia" w:hAnsi="Times New Roman" w:cs="Times New Roman"/>
          <w:sz w:val="24"/>
          <w:szCs w:val="24"/>
        </w:rPr>
        <w:t xml:space="preserve">fully </w:t>
      </w:r>
      <w:r w:rsidR="00C91745" w:rsidRPr="000A5CFD">
        <w:rPr>
          <w:rFonts w:ascii="Times New Roman" w:eastAsiaTheme="majorEastAsia" w:hAnsi="Times New Roman" w:cs="Times New Roman"/>
          <w:sz w:val="24"/>
          <w:szCs w:val="24"/>
        </w:rPr>
        <w:t>disentangle the relative contributions of each factor in determining overall consumption patterns.</w:t>
      </w:r>
    </w:p>
    <w:p w14:paraId="0698EFA8" w14:textId="0C2FA8B3" w:rsidR="00E80AF0" w:rsidRPr="000A5CFD" w:rsidRDefault="00E80AF0" w:rsidP="004A78CA">
      <w:pPr>
        <w:spacing w:after="0" w:line="480" w:lineRule="auto"/>
        <w:rPr>
          <w:rFonts w:ascii="Times New Roman" w:eastAsiaTheme="majorEastAsia" w:hAnsi="Times New Roman" w:cs="Times New Roman"/>
          <w:sz w:val="24"/>
          <w:szCs w:val="24"/>
        </w:rPr>
      </w:pPr>
    </w:p>
    <w:p w14:paraId="703CF3E8" w14:textId="5ED05AF4" w:rsidR="00E65B2A" w:rsidRPr="000A5CFD" w:rsidRDefault="0058472D" w:rsidP="0083616E">
      <w:pPr>
        <w:autoSpaceDE w:val="0"/>
        <w:autoSpaceDN w:val="0"/>
        <w:adjustRightInd w:val="0"/>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T</w:t>
      </w:r>
      <w:r w:rsidR="00E93A3F" w:rsidRPr="000A5CFD">
        <w:rPr>
          <w:rFonts w:ascii="Times New Roman" w:eastAsiaTheme="majorEastAsia" w:hAnsi="Times New Roman" w:cs="Times New Roman"/>
          <w:sz w:val="24"/>
          <w:szCs w:val="24"/>
        </w:rPr>
        <w:t>he mechanism</w:t>
      </w:r>
      <w:r w:rsidRPr="000A5CFD">
        <w:rPr>
          <w:rFonts w:ascii="Times New Roman" w:eastAsiaTheme="majorEastAsia" w:hAnsi="Times New Roman" w:cs="Times New Roman"/>
          <w:sz w:val="24"/>
          <w:szCs w:val="24"/>
        </w:rPr>
        <w:t xml:space="preserve"> behind the association between</w:t>
      </w:r>
      <w:r w:rsidR="00E93A3F"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advertising and BMI needs further investigation</w:t>
      </w:r>
      <w:r w:rsidRPr="000A5CFD">
        <w:rPr>
          <w:rFonts w:ascii="Times New Roman" w:eastAsiaTheme="majorEastAsia" w:hAnsi="Times New Roman" w:cs="Times New Roman"/>
          <w:sz w:val="24"/>
          <w:szCs w:val="24"/>
        </w:rPr>
        <w:fldChar w:fldCharType="begin"/>
      </w:r>
      <w:r w:rsidRPr="000A5CFD">
        <w:rPr>
          <w:rFonts w:ascii="Times New Roman" w:eastAsiaTheme="majorEastAsia" w:hAnsi="Times New Roman" w:cs="Times New Roman"/>
          <w:sz w:val="24"/>
          <w:szCs w:val="24"/>
        </w:rPr>
        <w:instrText xml:space="preserve"> ADDIN EN.CITE &lt;EndNote&gt;&lt;Cite&gt;&lt;Author&gt;Harris&lt;/Author&gt;&lt;Year&gt;2009&lt;/Year&gt;&lt;RecNum&gt;366&lt;/RecNum&gt;&lt;DisplayText&gt;&lt;style face="superscript"&gt;41&lt;/style&gt;&lt;/DisplayText&gt;&lt;record&gt;&lt;rec-number&gt;366&lt;/rec-number&gt;&lt;foreign-keys&gt;&lt;key app="EN" db-id="tz5v9pvtnrezp9etwwsxffdz2rsz02xxwx0d" timestamp="1407240110"&gt;366&lt;/key&gt;&lt;/foreign-keys&gt;&lt;ref-type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 Issues Policy Rev.&lt;/secondary-title&gt;&lt;/titles&gt;&lt;periodical&gt;&lt;full-title&gt;Soc. Issues Policy Rev.&lt;/full-title&gt;&lt;/periodical&gt;&lt;pages&gt;211-271&lt;/pages&gt;&lt;volume&gt;3&lt;/volume&gt;&lt;number&gt;1&lt;/number&gt;&lt;dates&gt;&lt;year&gt;2009&lt;/year&gt;&lt;/dates&gt;&lt;urls&gt;&lt;/urls&gt;&lt;/record&gt;&lt;/Cite&gt;&lt;/EndNote&gt;</w:instrText>
      </w:r>
      <w:r w:rsidRPr="000A5CFD">
        <w:rPr>
          <w:rFonts w:ascii="Times New Roman" w:eastAsiaTheme="majorEastAsia" w:hAnsi="Times New Roman" w:cs="Times New Roman"/>
          <w:sz w:val="24"/>
          <w:szCs w:val="24"/>
        </w:rPr>
        <w:fldChar w:fldCharType="separate"/>
      </w:r>
      <w:r w:rsidRPr="000A5CFD">
        <w:rPr>
          <w:rFonts w:ascii="Times New Roman" w:eastAsiaTheme="majorEastAsia" w:hAnsi="Times New Roman" w:cs="Times New Roman"/>
          <w:noProof/>
          <w:sz w:val="24"/>
          <w:szCs w:val="24"/>
          <w:vertAlign w:val="superscript"/>
        </w:rPr>
        <w:t>41</w:t>
      </w:r>
      <w:r w:rsidRPr="000A5CFD">
        <w:rPr>
          <w:rFonts w:ascii="Times New Roman" w:eastAsiaTheme="majorEastAsia" w:hAnsi="Times New Roman" w:cs="Times New Roman"/>
          <w:sz w:val="24"/>
          <w:szCs w:val="24"/>
        </w:rPr>
        <w:fldChar w:fldCharType="end"/>
      </w:r>
      <w:r w:rsidR="00E93A3F" w:rsidRPr="000A5CFD">
        <w:rPr>
          <w:rFonts w:ascii="Times New Roman" w:eastAsiaTheme="majorEastAsia" w:hAnsi="Times New Roman" w:cs="Times New Roman"/>
          <w:sz w:val="24"/>
          <w:szCs w:val="24"/>
        </w:rPr>
        <w:t>.</w:t>
      </w:r>
      <w:r w:rsidR="005104F1" w:rsidRPr="000A5CFD">
        <w:rPr>
          <w:rFonts w:ascii="Times New Roman" w:eastAsiaTheme="majorEastAsia" w:hAnsi="Times New Roman" w:cs="Times New Roman"/>
          <w:sz w:val="24"/>
          <w:szCs w:val="24"/>
        </w:rPr>
        <w:t xml:space="preserve"> </w:t>
      </w:r>
      <w:r w:rsidR="00C64192" w:rsidRPr="000A5CFD">
        <w:rPr>
          <w:rFonts w:ascii="Times New Roman" w:eastAsiaTheme="majorEastAsia" w:hAnsi="Times New Roman" w:cs="Times New Roman"/>
          <w:sz w:val="24"/>
          <w:szCs w:val="24"/>
        </w:rPr>
        <w:t xml:space="preserve">The </w:t>
      </w:r>
      <w:proofErr w:type="spellStart"/>
      <w:r w:rsidR="005104F1" w:rsidRPr="000A5CFD">
        <w:rPr>
          <w:rFonts w:ascii="Times New Roman" w:eastAsiaTheme="majorEastAsia" w:hAnsi="Times New Roman" w:cs="Times New Roman"/>
          <w:sz w:val="24"/>
          <w:szCs w:val="24"/>
        </w:rPr>
        <w:t>SEqM</w:t>
      </w:r>
      <w:proofErr w:type="spellEnd"/>
      <w:r w:rsidR="00E22256" w:rsidRPr="000A5CFD">
        <w:rPr>
          <w:rFonts w:ascii="Times New Roman" w:eastAsiaTheme="majorEastAsia" w:hAnsi="Times New Roman" w:cs="Times New Roman"/>
          <w:sz w:val="24"/>
          <w:szCs w:val="24"/>
        </w:rPr>
        <w:t xml:space="preserve"> </w:t>
      </w:r>
      <w:r w:rsidR="00C64192" w:rsidRPr="000A5CFD">
        <w:rPr>
          <w:rFonts w:ascii="Times New Roman" w:eastAsiaTheme="majorEastAsia" w:hAnsi="Times New Roman" w:cs="Times New Roman"/>
          <w:sz w:val="24"/>
          <w:szCs w:val="24"/>
        </w:rPr>
        <w:t xml:space="preserve">approach </w:t>
      </w:r>
      <w:r w:rsidR="00E93A3F" w:rsidRPr="000A5CFD">
        <w:rPr>
          <w:rFonts w:ascii="Times New Roman" w:eastAsiaTheme="majorEastAsia" w:hAnsi="Times New Roman" w:cs="Times New Roman"/>
          <w:sz w:val="24"/>
          <w:szCs w:val="24"/>
        </w:rPr>
        <w:t xml:space="preserve">offers unique advantages in this endeavour, as direct effects were controlled for while exploring indirect effects – that is, this study was able to </w:t>
      </w:r>
      <w:r w:rsidR="00E93A3F" w:rsidRPr="000A5CFD">
        <w:rPr>
          <w:rFonts w:ascii="Times New Roman" w:eastAsiaTheme="majorEastAsia" w:hAnsi="Times New Roman" w:cs="Times New Roman"/>
          <w:sz w:val="24"/>
          <w:szCs w:val="24"/>
        </w:rPr>
        <w:lastRenderedPageBreak/>
        <w:t>explore how multiple variables interact with each other rather than viewing each individual variable in isolation</w:t>
      </w:r>
      <w:r w:rsidR="00525D1B" w:rsidRPr="000A5CFD">
        <w:rPr>
          <w:rFonts w:ascii="Times New Roman" w:eastAsiaTheme="majorEastAsia" w:hAnsi="Times New Roman" w:cs="Times New Roman"/>
          <w:sz w:val="24"/>
          <w:szCs w:val="24"/>
        </w:rPr>
        <w:t>,</w:t>
      </w:r>
      <w:r w:rsidR="00E93A3F" w:rsidRPr="000A5CFD">
        <w:rPr>
          <w:rFonts w:ascii="Times New Roman" w:eastAsiaTheme="majorEastAsia" w:hAnsi="Times New Roman" w:cs="Times New Roman"/>
          <w:sz w:val="24"/>
          <w:szCs w:val="24"/>
        </w:rPr>
        <w:t xml:space="preserve"> as has been the case in a majority of prior studies</w:t>
      </w:r>
      <w:r w:rsidR="00E93A3F" w:rsidRPr="000A5CFD">
        <w:rPr>
          <w:rFonts w:ascii="Times New Roman" w:eastAsiaTheme="majorEastAsia" w:hAnsi="Times New Roman" w:cs="Times New Roman"/>
          <w:sz w:val="24"/>
          <w:szCs w:val="24"/>
        </w:rPr>
        <w:fldChar w:fldCharType="begin"/>
      </w:r>
      <w:r w:rsidRPr="000A5CFD">
        <w:rPr>
          <w:rFonts w:ascii="Times New Roman" w:eastAsiaTheme="majorEastAsia" w:hAnsi="Times New Roman" w:cs="Times New Roman"/>
          <w:sz w:val="24"/>
          <w:szCs w:val="24"/>
        </w:rPr>
        <w:instrText xml:space="preserve"> ADDIN EN.CITE &lt;EndNote&gt;&lt;Cite&gt;&lt;Author&gt;Cairns&lt;/Author&gt;&lt;Year&gt;2013&lt;/Year&gt;&lt;RecNum&gt;1235&lt;/RecNum&gt;&lt;DisplayText&gt;&lt;style face="superscript"&gt;42&lt;/style&gt;&lt;/DisplayText&gt;&lt;record&gt;&lt;rec-number&gt;1235&lt;/rec-number&gt;&lt;foreign-keys&gt;&lt;key app="EN" db-id="tz5v9pvtnrezp9etwwsxffdz2rsz02xxwx0d" timestamp="1511449968"&gt;1235&lt;/key&gt;&lt;/foreign-keys&gt;&lt;ref-type name="Journal Article"&gt;17&lt;/ref-type&gt;&lt;contributors&gt;&lt;authors&gt;&lt;author&gt;Cairns, Georgina&lt;/author&gt;&lt;author&gt;Angus, Kathryn&lt;/author&gt;&lt;author&gt;Hastings, Gerard&lt;/author&gt;&lt;author&gt;Caraher, Martin&lt;/author&gt;&lt;/authors&gt;&lt;/contributors&gt;&lt;titles&gt;&lt;title&gt;Systematic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summary&lt;/title&gt;&lt;secondary-title&gt;Appetite&lt;/secondary-title&gt;&lt;/titles&gt;&lt;periodical&gt;&lt;full-title&gt;Appetite&lt;/full-title&gt;&lt;/periodical&gt;&lt;pages&gt;209-215&lt;/pages&gt;&lt;volume&gt;62&lt;/volume&gt;&lt;number&gt;Supplement C&lt;/number&gt;&lt;keywords&gt;&lt;keyword&gt;Food marketing&lt;/keyword&gt;&lt;keyword&gt;Children&lt;/keyword&gt;&lt;keyword&gt;Systematic review&lt;/keyword&gt;&lt;keyword&gt;Effects of food marketing&lt;/keyword&gt;&lt;keyword&gt;Nature of food promotion&lt;/keyword&gt;&lt;keyword&gt;Extent of food promotion&lt;/keyword&gt;&lt;keyword&gt;Public health policy&lt;/keyword&gt;&lt;/keywords&gt;&lt;dates&gt;&lt;year&gt;2013&lt;/year&gt;&lt;pub-dates&gt;&lt;date&gt;2013/03/01/&lt;/date&gt;&lt;/pub-dates&gt;&lt;/dates&gt;&lt;isbn&gt;0195-6663&lt;/isbn&gt;&lt;urls&gt;&lt;related-urls&gt;&lt;url&gt;http://www.sciencedirect.com/science/article/pii/S0195666312001511&lt;/url&gt;&lt;/related-urls&gt;&lt;/urls&gt;&lt;electronic-resource-num&gt;https://doi.org/10.1016/j.appet.2012.04.017&lt;/electronic-resource-num&gt;&lt;/record&gt;&lt;/Cite&gt;&lt;/EndNote&gt;</w:instrText>
      </w:r>
      <w:r w:rsidR="00E93A3F" w:rsidRPr="000A5CFD">
        <w:rPr>
          <w:rFonts w:ascii="Times New Roman" w:eastAsiaTheme="majorEastAsia" w:hAnsi="Times New Roman" w:cs="Times New Roman"/>
          <w:sz w:val="24"/>
          <w:szCs w:val="24"/>
        </w:rPr>
        <w:fldChar w:fldCharType="separate"/>
      </w:r>
      <w:r w:rsidRPr="000A5CFD">
        <w:rPr>
          <w:rFonts w:ascii="Times New Roman" w:eastAsiaTheme="majorEastAsia" w:hAnsi="Times New Roman" w:cs="Times New Roman"/>
          <w:noProof/>
          <w:sz w:val="24"/>
          <w:szCs w:val="24"/>
          <w:vertAlign w:val="superscript"/>
        </w:rPr>
        <w:t>42</w:t>
      </w:r>
      <w:r w:rsidR="00E93A3F" w:rsidRPr="000A5CFD">
        <w:rPr>
          <w:rFonts w:ascii="Times New Roman" w:eastAsiaTheme="majorEastAsia" w:hAnsi="Times New Roman" w:cs="Times New Roman"/>
          <w:sz w:val="24"/>
          <w:szCs w:val="24"/>
        </w:rPr>
        <w:fldChar w:fldCharType="end"/>
      </w:r>
      <w:r w:rsidR="00E93A3F" w:rsidRPr="000A5CFD">
        <w:rPr>
          <w:rFonts w:ascii="Times New Roman" w:eastAsiaTheme="majorEastAsia" w:hAnsi="Times New Roman" w:cs="Times New Roman"/>
          <w:sz w:val="24"/>
          <w:szCs w:val="24"/>
        </w:rPr>
        <w:t>.</w:t>
      </w:r>
    </w:p>
    <w:p w14:paraId="7F58D430" w14:textId="77777777" w:rsidR="00800184" w:rsidRPr="000A5CFD" w:rsidRDefault="00800184" w:rsidP="0083616E">
      <w:pPr>
        <w:autoSpaceDE w:val="0"/>
        <w:autoSpaceDN w:val="0"/>
        <w:adjustRightInd w:val="0"/>
        <w:spacing w:after="0" w:line="480" w:lineRule="auto"/>
        <w:rPr>
          <w:rFonts w:ascii="Times New Roman" w:eastAsiaTheme="majorEastAsia" w:hAnsi="Times New Roman" w:cs="Times New Roman"/>
          <w:sz w:val="24"/>
          <w:szCs w:val="24"/>
        </w:rPr>
      </w:pPr>
    </w:p>
    <w:p w14:paraId="6B11777F" w14:textId="1BD3E8F7" w:rsidR="002D0950" w:rsidRPr="000A5CFD" w:rsidRDefault="64D0B0E3" w:rsidP="0083616E">
      <w:pPr>
        <w:autoSpaceDE w:val="0"/>
        <w:autoSpaceDN w:val="0"/>
        <w:adjustRightInd w:val="0"/>
        <w:spacing w:after="0" w:line="480" w:lineRule="auto"/>
        <w:rPr>
          <w:rFonts w:ascii="Times New Roman" w:hAnsi="Times New Roman" w:cs="Times New Roman"/>
          <w:sz w:val="24"/>
          <w:szCs w:val="24"/>
        </w:rPr>
      </w:pPr>
      <w:r w:rsidRPr="000A5CFD">
        <w:rPr>
          <w:rFonts w:ascii="Times New Roman" w:eastAsiaTheme="majorEastAsia" w:hAnsi="Times New Roman" w:cs="Times New Roman"/>
          <w:sz w:val="24"/>
          <w:szCs w:val="24"/>
        </w:rPr>
        <w:t>Effects of non-commercial TV exposure on body weight through purchasing may be partly explained by non-commercial food cue exposure in programming, which has been found to depict unhealthy foods more frequently than healthy</w:t>
      </w:r>
      <w:r w:rsidR="00CB0AF6"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to associate unhealthy foods with value and reward to a significantly great extent</w:t>
      </w:r>
      <w:r w:rsidR="007C24C7" w:rsidRPr="000A5CFD">
        <w:rPr>
          <w:rFonts w:ascii="Times New Roman" w:eastAsiaTheme="majorEastAsia" w:hAnsi="Times New Roman" w:cs="Times New Roman"/>
          <w:sz w:val="24"/>
          <w:szCs w:val="24"/>
        </w:rPr>
        <w:fldChar w:fldCharType="begin"/>
      </w:r>
      <w:r w:rsidR="0058472D" w:rsidRPr="000A5CFD">
        <w:rPr>
          <w:rFonts w:ascii="Times New Roman" w:eastAsiaTheme="majorEastAsia" w:hAnsi="Times New Roman" w:cs="Times New Roman"/>
          <w:sz w:val="24"/>
          <w:szCs w:val="24"/>
        </w:rPr>
        <w:instrText xml:space="preserve"> ADDIN EN.CITE &lt;EndNote&gt;&lt;Cite&gt;&lt;Author&gt;Radnitz&lt;/Author&gt;&lt;Year&gt;2009&lt;/Year&gt;&lt;RecNum&gt;684&lt;/RecNum&gt;&lt;DisplayText&gt;&lt;style face="superscript"&gt;43&lt;/style&gt;&lt;/DisplayText&gt;&lt;record&gt;&lt;rec-number&gt;684&lt;/rec-number&gt;&lt;foreign-keys&gt;&lt;key app="EN" db-id="tz5v9pvtnrezp9etwwsxffdz2rsz02xxwx0d" timestamp="1407240347"&gt;684&lt;/key&gt;&lt;/foreign-keys&gt;&lt;ref-type name="Journal Article"&gt;17&lt;/ref-type&gt;&lt;contributors&gt;&lt;authors&gt;&lt;author&gt;Radnitz, C.&lt;/author&gt;&lt;/authors&gt;&lt;/contributors&gt;&lt;titles&gt;&lt;title&gt;Food cues in children&amp;apos;s television programs&lt;/title&gt;&lt;secondary-title&gt;Appetite&lt;/secondary-title&gt;&lt;/titles&gt;&lt;periodical&gt;&lt;full-title&gt;Appetite&lt;/full-title&gt;&lt;/periodical&gt;&lt;pages&gt;230-233&lt;/pages&gt;&lt;volume&gt;52&lt;/volume&gt;&lt;dates&gt;&lt;year&gt;2009&lt;/year&gt;&lt;/dates&gt;&lt;urls&gt;&lt;/urls&gt;&lt;/record&gt;&lt;/Cite&gt;&lt;/EndNote&gt;</w:instrText>
      </w:r>
      <w:r w:rsidR="007C24C7"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43</w:t>
      </w:r>
      <w:r w:rsidR="007C24C7" w:rsidRPr="000A5CFD">
        <w:rPr>
          <w:rFonts w:ascii="Times New Roman" w:eastAsiaTheme="majorEastAsia" w:hAnsi="Times New Roman" w:cs="Times New Roman"/>
          <w:sz w:val="24"/>
          <w:szCs w:val="24"/>
        </w:rPr>
        <w:fldChar w:fldCharType="end"/>
      </w:r>
      <w:r w:rsidR="00CB0AF6" w:rsidRPr="000A5CFD">
        <w:rPr>
          <w:rFonts w:ascii="Times New Roman" w:eastAsiaTheme="majorEastAsia" w:hAnsi="Times New Roman" w:cs="Times New Roman"/>
          <w:sz w:val="24"/>
          <w:szCs w:val="24"/>
        </w:rPr>
        <w:t xml:space="preserve"> and to affect eating behaviour in children</w:t>
      </w:r>
      <w:r w:rsidR="00CB0AF6" w:rsidRPr="000A5CFD">
        <w:rPr>
          <w:rFonts w:ascii="Times New Roman" w:eastAsiaTheme="majorEastAsia" w:hAnsi="Times New Roman" w:cs="Times New Roman"/>
          <w:sz w:val="24"/>
          <w:szCs w:val="24"/>
        </w:rPr>
        <w:fldChar w:fldCharType="begin">
          <w:fldData xml:space="preserve">PEVuZE5vdGU+PENpdGU+PEF1dGhvcj5WaWxsZWdhcy1OYXZhczwvQXV0aG9yPjxZZWFyPjIwMjA8
L1llYXI+PFJlY051bT4xMzU3PC9SZWNOdW0+PERpc3BsYXlUZXh0PjxzdHlsZSBmYWNlPSJzdXBl
cnNjcmlwdCI+NDQ8L3N0eWxlPjwvRGlzcGxheVRleHQ+PHJlY29yZD48cmVjLW51bWJlcj4xMzU3
PC9yZWMtbnVtYmVyPjxmb3JlaWduLWtleXM+PGtleSBhcHA9IkVOIiBkYi1pZD0idHo1djlwdnRu
cmV6cDlldHd3c3hmZmR6MnJzejAyeHh3eDBkIiB0aW1lc3RhbXA9IjE1OTM4Njg5NjUiPjEzNTc8
L2tleT48L2ZvcmVpZ24ta2V5cz48cmVmLXR5cGUgbmFtZT0iSm91cm5hbCBBcnRpY2xlIj4xNzwv
cmVmLXR5cGU+PGNvbnRyaWJ1dG9ycz48YXV0aG9ycz48YXV0aG9yPlZpbGxlZ2FzLU5hdmFzLCBW
LjwvYXV0aG9yPjxhdXRob3I+TW9udGVyby1TaW1vLCBNLiBKLjwvYXV0aG9yPjxhdXRob3I+QXJh
cXVlLVBhZGlsbGEsIFIuIEEuPC9hdXRob3I+PC9hdXRob3JzPjwvY29udHJpYnV0b3JzPjxhdXRo
LWFkZHJlc3M+W1ZpbGxlZ2FzLU5hdmFzLCBWaWN0b3JpYTsgTW9udGVyby1TaW1vLCBNYXJpYS1K
b3NlOyBBcmFxdWUtUGFkaWxsYSwgUmFmYWVsIEEuXSBVbml2IExveW9sYSBBbmRhbHVjaWEsIERl
cHQgTWFuYWdlbWVudCwgRXNjcml0b3IgQ2FzdGlsbGEgQWd1YXlvIFN0IDQsIENvcmRvYmEgMTQw
MDQsIFNwYWluLiYjeEQ7VmlsbGVnYXMtTmF2YXMsIFYgKHJlcHJpbnQgYXV0aG9yKSwgVW5pdiBM
b3lvbGEgQW5kYWx1Y2lhLCBEZXB0IE1hbmFnZW1lbnQsIEVzY3JpdG9yIENhc3RpbGxhIEFndWF5
byBTdCA0LCBDb3Jkb2JhIDE0MDA0LCBTcGFpbi4mI3hEO3Z2aWxsZWdhc0B1bG95b2xhLmVzOyBq
bW9udGVyb0B1bG95b2xhLmVzOyByYXJhcXVlQHVsb3lvbGEuZXM8L2F1dGgtYWRkcmVzcz48dGl0
bGVzPjx0aXRsZT5UaGUgRWZmZWN0cyBvZiBGb29kcyBFbWJlZGRlZCBpbiBFbnRlcnRhaW5tZW50
IE1lZGlhIG9uIENoaWxkcmVuJmFwb3M7cyBGb29kIENob2ljZXMgYW5kIEZvb2QgSW50YWtlOiBB
IFN5c3RlbWF0aWMgUmV2aWV3IGFuZCBNZXRhLUFuYWx5c2VzPC90aXRsZT48c2Vjb25kYXJ5LXRp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YnItMT48L2FsdC1wZXJpb2RpY2FsPjxwYWdlcz4xODwvcGFnZXM+PHZvbHVtZT4xMjwvdm9sdW1l
PjxudW1iZXI+NDwvbnVtYmVyPjxrZXl3b3Jkcz48a2V5d29yZD5mb29kcyBlbWJlZGRlZDwva2V5
d29yZD48a2V5d29yZD5lbnRlcnRhaW5tZW50IG1lZGlhPC9rZXl3b3JkPjxrZXl3b3JkPm1ldGEt
YW5hbHlzaXM8L2tleXdvcmQ+PGtleXdvcmQ+Y2hpbGRyZW48L2tleXdvcmQ+PGtleXdvcmQ+Y2hv
aWNlPC9rZXl3b3JkPjxrZXl3b3JkPmludGFrZTwva2V5d29yZD48a2V5d29yZD5wcm9kdWN0IHBs
YWNlbWVudDwva2V5d29yZD48a2V5d29yZD51bmhlYWx0aHkgZm9vZDwva2V5d29yZD48a2V5d29y
ZD5icmFuZCBwbGFjZW1lbnQ8L2tleXdvcmQ+PGtleXdvcmQ+ZWF0aW5nIGhhYml0czwva2V5d29y
ZD48a2V5d29yZD5oZWFsdGh5IGZvb2Q8L2tleXdvcmQ+PGtleXdvcmQ+YWR2ZXJnYW1lczwva2V5
d29yZD48a2V5d29yZD5yZXNwb25zZXM8L2tleXdvcmQ+PGtleXdvcmQ+ZXhwb3N1cmU8L2tleXdv
cmQ+PGtleXdvcmQ+aW1wbGljaXQ8L2tleXdvcmQ+PGtleXdvcmQ+aW1wYWN0PC9rZXl3b3JkPjxr
ZXl3b3JkPk51dHJpdGlvbiAmYW1wOyBEaWV0ZXRpY3M8L2tleXdvcmQ+PC9rZXl3b3Jkcz48ZGF0
ZXM+PHllYXI+MjAyMDwveWVhcj48cHViLWRhdGVzPjxkYXRlPkFwcjwvZGF0ZT48L3B1Yi1kYXRl
cz48L2RhdGVzPjxhY2Nlc3Npb24tbnVtPldPUzowMDA1MzE4MzEzMDAwODQ8L2FjY2Vzc2lvbi1u
dW0+PHdvcmstdHlwZT5SZXZpZXc8L3dvcmstdHlwZT48dXJscz48cmVsYXRlZC11cmxzPjx1cmw+
Jmx0O0dvIHRvIElTSSZndDs6Ly9XT1M6MDAwNTMxODMxMzAwMDg0PC91cmw+PC9yZWxhdGVkLXVy
bHM+PC91cmxzPjxjdXN0b203Pjk2NDwvY3VzdG9tNz48ZWxlY3Ryb25pYy1yZXNvdXJjZS1udW0+
MTAuMzM5MC9udTEyMDQwOTY0PC9lbGVjdHJvbmljLXJlc291cmNlLW51bT48bGFuZ3VhZ2U+RW5n
bGlzaDwvbGFuZ3VhZ2U+PC9yZWNvcmQ+PC9DaXRlPjwvRW5kTm90ZT4A
</w:fldData>
        </w:fldChar>
      </w:r>
      <w:r w:rsidR="0058472D" w:rsidRPr="000A5CFD">
        <w:rPr>
          <w:rFonts w:ascii="Times New Roman" w:eastAsiaTheme="majorEastAsia" w:hAnsi="Times New Roman" w:cs="Times New Roman"/>
          <w:sz w:val="24"/>
          <w:szCs w:val="24"/>
        </w:rPr>
        <w:instrText xml:space="preserve"> ADDIN EN.CITE </w:instrText>
      </w:r>
      <w:r w:rsidR="0058472D" w:rsidRPr="000A5CFD">
        <w:rPr>
          <w:rFonts w:ascii="Times New Roman" w:eastAsiaTheme="majorEastAsia" w:hAnsi="Times New Roman" w:cs="Times New Roman"/>
          <w:sz w:val="24"/>
          <w:szCs w:val="24"/>
        </w:rPr>
        <w:fldChar w:fldCharType="begin">
          <w:fldData xml:space="preserve">PEVuZE5vdGU+PENpdGU+PEF1dGhvcj5WaWxsZWdhcy1OYXZhczwvQXV0aG9yPjxZZWFyPjIwMjA8
L1llYXI+PFJlY051bT4xMzU3PC9SZWNOdW0+PERpc3BsYXlUZXh0PjxzdHlsZSBmYWNlPSJzdXBl
cnNjcmlwdCI+NDQ8L3N0eWxlPjwvRGlzcGxheVRleHQ+PHJlY29yZD48cmVjLW51bWJlcj4xMzU3
PC9yZWMtbnVtYmVyPjxmb3JlaWduLWtleXM+PGtleSBhcHA9IkVOIiBkYi1pZD0idHo1djlwdnRu
cmV6cDlldHd3c3hmZmR6MnJzejAyeHh3eDBkIiB0aW1lc3RhbXA9IjE1OTM4Njg5NjUiPjEzNTc8
L2tleT48L2ZvcmVpZ24ta2V5cz48cmVmLXR5cGUgbmFtZT0iSm91cm5hbCBBcnRpY2xlIj4xNzwv
cmVmLXR5cGU+PGNvbnRyaWJ1dG9ycz48YXV0aG9ycz48YXV0aG9yPlZpbGxlZ2FzLU5hdmFzLCBW
LjwvYXV0aG9yPjxhdXRob3I+TW9udGVyby1TaW1vLCBNLiBKLjwvYXV0aG9yPjxhdXRob3I+QXJh
cXVlLVBhZGlsbGEsIFIuIEEuPC9hdXRob3I+PC9hdXRob3JzPjwvY29udHJpYnV0b3JzPjxhdXRo
LWFkZHJlc3M+W1ZpbGxlZ2FzLU5hdmFzLCBWaWN0b3JpYTsgTW9udGVyby1TaW1vLCBNYXJpYS1K
b3NlOyBBcmFxdWUtUGFkaWxsYSwgUmFmYWVsIEEuXSBVbml2IExveW9sYSBBbmRhbHVjaWEsIERl
cHQgTWFuYWdlbWVudCwgRXNjcml0b3IgQ2FzdGlsbGEgQWd1YXlvIFN0IDQsIENvcmRvYmEgMTQw
MDQsIFNwYWluLiYjeEQ7VmlsbGVnYXMtTmF2YXMsIFYgKHJlcHJpbnQgYXV0aG9yKSwgVW5pdiBM
b3lvbGEgQW5kYWx1Y2lhLCBEZXB0IE1hbmFnZW1lbnQsIEVzY3JpdG9yIENhc3RpbGxhIEFndWF5
byBTdCA0LCBDb3Jkb2JhIDE0MDA0LCBTcGFpbi4mI3hEO3Z2aWxsZWdhc0B1bG95b2xhLmVzOyBq
bW9udGVyb0B1bG95b2xhLmVzOyByYXJhcXVlQHVsb3lvbGEuZXM8L2F1dGgtYWRkcmVzcz48dGl0
bGVzPjx0aXRsZT5UaGUgRWZmZWN0cyBvZiBGb29kcyBFbWJlZGRlZCBpbiBFbnRlcnRhaW5tZW50
IE1lZGlhIG9uIENoaWxkcmVuJmFwb3M7cyBGb29kIENob2ljZXMgYW5kIEZvb2QgSW50YWtlOiBB
IFN5c3RlbWF0aWMgUmV2aWV3IGFuZCBNZXRhLUFuYWx5c2VzPC90aXRsZT48c2Vjb25kYXJ5LXRp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YnItMT48L2FsdC1wZXJpb2RpY2FsPjxwYWdlcz4xODwvcGFnZXM+PHZvbHVtZT4xMjwvdm9sdW1l
PjxudW1iZXI+NDwvbnVtYmVyPjxrZXl3b3Jkcz48a2V5d29yZD5mb29kcyBlbWJlZGRlZDwva2V5
d29yZD48a2V5d29yZD5lbnRlcnRhaW5tZW50IG1lZGlhPC9rZXl3b3JkPjxrZXl3b3JkPm1ldGEt
YW5hbHlzaXM8L2tleXdvcmQ+PGtleXdvcmQ+Y2hpbGRyZW48L2tleXdvcmQ+PGtleXdvcmQ+Y2hv
aWNlPC9rZXl3b3JkPjxrZXl3b3JkPmludGFrZTwva2V5d29yZD48a2V5d29yZD5wcm9kdWN0IHBs
YWNlbWVudDwva2V5d29yZD48a2V5d29yZD51bmhlYWx0aHkgZm9vZDwva2V5d29yZD48a2V5d29y
ZD5icmFuZCBwbGFjZW1lbnQ8L2tleXdvcmQ+PGtleXdvcmQ+ZWF0aW5nIGhhYml0czwva2V5d29y
ZD48a2V5d29yZD5oZWFsdGh5IGZvb2Q8L2tleXdvcmQ+PGtleXdvcmQ+YWR2ZXJnYW1lczwva2V5
d29yZD48a2V5d29yZD5yZXNwb25zZXM8L2tleXdvcmQ+PGtleXdvcmQ+ZXhwb3N1cmU8L2tleXdv
cmQ+PGtleXdvcmQ+aW1wbGljaXQ8L2tleXdvcmQ+PGtleXdvcmQ+aW1wYWN0PC9rZXl3b3JkPjxr
ZXl3b3JkPk51dHJpdGlvbiAmYW1wOyBEaWV0ZXRpY3M8L2tleXdvcmQ+PC9rZXl3b3Jkcz48ZGF0
ZXM+PHllYXI+MjAyMDwveWVhcj48cHViLWRhdGVzPjxkYXRlPkFwcjwvZGF0ZT48L3B1Yi1kYXRl
cz48L2RhdGVzPjxhY2Nlc3Npb24tbnVtPldPUzowMDA1MzE4MzEzMDAwODQ8L2FjY2Vzc2lvbi1u
dW0+PHdvcmstdHlwZT5SZXZpZXc8L3dvcmstdHlwZT48dXJscz48cmVsYXRlZC11cmxzPjx1cmw+
Jmx0O0dvIHRvIElTSSZndDs6Ly9XT1M6MDAwNTMxODMxMzAwMDg0PC91cmw+PC9yZWxhdGVkLXVy
bHM+PC91cmxzPjxjdXN0b203Pjk2NDwvY3VzdG9tNz48ZWxlY3Ryb25pYy1yZXNvdXJjZS1udW0+
MTAuMzM5MC9udTEyMDQwOTY0PC9lbGVjdHJvbmljLXJlc291cmNlLW51bT48bGFuZ3VhZ2U+RW5n
bGlzaDwvbGFuZ3VhZ2U+PC9yZWNvcmQ+PC9DaXRlPjwvRW5kTm90ZT4A
</w:fldData>
        </w:fldChar>
      </w:r>
      <w:r w:rsidR="0058472D" w:rsidRPr="000A5CFD">
        <w:rPr>
          <w:rFonts w:ascii="Times New Roman" w:eastAsiaTheme="majorEastAsia" w:hAnsi="Times New Roman" w:cs="Times New Roman"/>
          <w:sz w:val="24"/>
          <w:szCs w:val="24"/>
        </w:rPr>
        <w:instrText xml:space="preserve"> ADDIN EN.CITE.DATA </w:instrText>
      </w:r>
      <w:r w:rsidR="0058472D" w:rsidRPr="000A5CFD">
        <w:rPr>
          <w:rFonts w:ascii="Times New Roman" w:eastAsiaTheme="majorEastAsia" w:hAnsi="Times New Roman" w:cs="Times New Roman"/>
          <w:sz w:val="24"/>
          <w:szCs w:val="24"/>
        </w:rPr>
      </w:r>
      <w:r w:rsidR="0058472D" w:rsidRPr="000A5CFD">
        <w:rPr>
          <w:rFonts w:ascii="Times New Roman" w:eastAsiaTheme="majorEastAsia" w:hAnsi="Times New Roman" w:cs="Times New Roman"/>
          <w:sz w:val="24"/>
          <w:szCs w:val="24"/>
        </w:rPr>
        <w:fldChar w:fldCharType="end"/>
      </w:r>
      <w:r w:rsidR="00CB0AF6" w:rsidRPr="000A5CFD">
        <w:rPr>
          <w:rFonts w:ascii="Times New Roman" w:eastAsiaTheme="majorEastAsia" w:hAnsi="Times New Roman" w:cs="Times New Roman"/>
          <w:sz w:val="24"/>
          <w:szCs w:val="24"/>
        </w:rPr>
      </w:r>
      <w:r w:rsidR="00CB0AF6"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44</w:t>
      </w:r>
      <w:r w:rsidR="00CB0AF6" w:rsidRPr="000A5CFD">
        <w:rPr>
          <w:rFonts w:ascii="Times New Roman" w:eastAsiaTheme="majorEastAsia" w:hAnsi="Times New Roman" w:cs="Times New Roman"/>
          <w:sz w:val="24"/>
          <w:szCs w:val="24"/>
        </w:rPr>
        <w:fldChar w:fldCharType="end"/>
      </w:r>
      <w:r w:rsidRPr="000A5CFD">
        <w:rPr>
          <w:rFonts w:ascii="Times New Roman" w:eastAsiaTheme="majorEastAsia" w:hAnsi="Times New Roman" w:cs="Times New Roman"/>
          <w:sz w:val="24"/>
          <w:szCs w:val="24"/>
        </w:rPr>
        <w:t xml:space="preserve">. </w:t>
      </w:r>
      <w:r w:rsidR="00800184" w:rsidRPr="000A5CFD">
        <w:rPr>
          <w:rFonts w:ascii="Times New Roman" w:eastAsiaTheme="majorEastAsia" w:hAnsi="Times New Roman" w:cs="Times New Roman"/>
          <w:sz w:val="24"/>
          <w:szCs w:val="24"/>
        </w:rPr>
        <w:t>A recent study demonstrated that exposure to cooking programs, for example, affected food choice in 10-12 year old children</w:t>
      </w:r>
      <w:r w:rsidR="00800184" w:rsidRPr="000A5CFD">
        <w:rPr>
          <w:rFonts w:ascii="Times New Roman" w:eastAsiaTheme="majorEastAsia" w:hAnsi="Times New Roman" w:cs="Times New Roman"/>
          <w:sz w:val="24"/>
          <w:szCs w:val="24"/>
        </w:rPr>
        <w:fldChar w:fldCharType="begin"/>
      </w:r>
      <w:r w:rsidR="0058472D" w:rsidRPr="000A5CFD">
        <w:rPr>
          <w:rFonts w:ascii="Times New Roman" w:eastAsiaTheme="majorEastAsia" w:hAnsi="Times New Roman" w:cs="Times New Roman"/>
          <w:sz w:val="24"/>
          <w:szCs w:val="24"/>
        </w:rPr>
        <w:instrText xml:space="preserve"> ADDIN EN.CITE &lt;EndNote&gt;&lt;Cite&gt;&lt;Author&gt;Folkvord&lt;/Author&gt;&lt;Year&gt;2020&lt;/Year&gt;&lt;RecNum&gt;1352&lt;/RecNum&gt;&lt;DisplayText&gt;&lt;style face="superscript"&gt;45&lt;/style&gt;&lt;/DisplayText&gt;&lt;record&gt;&lt;rec-number&gt;1352&lt;/rec-number&gt;&lt;foreign-keys&gt;&lt;key app="EN" db-id="tz5v9pvtnrezp9etwwsxffdz2rsz02xxwx0d" timestamp="1593864215"&gt;1352&lt;/key&gt;&lt;/foreign-keys&gt;&lt;ref-type name="Journal Article"&gt;17&lt;/ref-type&gt;&lt;contributors&gt;&lt;authors&gt;&lt;author&gt;Folkvord, F.&lt;/author&gt;&lt;author&gt;Anschütz, D.&lt;/author&gt;&lt;author&gt;Geurts, M.&lt;/author&gt;&lt;/authors&gt;&lt;/contributors&gt;&lt;titles&gt;&lt;title&gt;Watching TV Cooking Programs: Effects on Actual Food Intake Among Children&lt;/title&gt;&lt;secondary-title&gt;J. Nutr. Educ. Behav.&lt;/secondary-title&gt;&lt;/titles&gt;&lt;periodical&gt;&lt;full-title&gt;J. Nutr. Educ. Behav.&lt;/full-title&gt;&lt;/periodical&gt;&lt;pages&gt;3-9&lt;/pages&gt;&lt;volume&gt;52&lt;/volume&gt;&lt;number&gt;1&lt;/number&gt;&lt;keywords&gt;&lt;keyword&gt;children&lt;/keyword&gt;&lt;keyword&gt;eating behavior&lt;/keyword&gt;&lt;keyword&gt;cooking programs&lt;/keyword&gt;&lt;keyword&gt;food cues&lt;/keyword&gt;&lt;/keywords&gt;&lt;dates&gt;&lt;year&gt;2020&lt;/year&gt;&lt;pub-dates&gt;&lt;date&gt;2020/01/01/&lt;/date&gt;&lt;/pub-dates&gt;&lt;/dates&gt;&lt;isbn&gt;1499-4046&lt;/isbn&gt;&lt;urls&gt;&lt;related-urls&gt;&lt;url&gt;http://www.sciencedirect.com/science/article/pii/S1499404619310553&lt;/url&gt;&lt;/related-urls&gt;&lt;/urls&gt;&lt;electronic-resource-num&gt;https://doi.org/10.1016/j.jneb.2019.09.016&lt;/electronic-resource-num&gt;&lt;/record&gt;&lt;/Cite&gt;&lt;/EndNote&gt;</w:instrText>
      </w:r>
      <w:r w:rsidR="00800184"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45</w:t>
      </w:r>
      <w:r w:rsidR="00800184" w:rsidRPr="000A5CFD">
        <w:rPr>
          <w:rFonts w:ascii="Times New Roman" w:eastAsiaTheme="majorEastAsia" w:hAnsi="Times New Roman" w:cs="Times New Roman"/>
          <w:sz w:val="24"/>
          <w:szCs w:val="24"/>
        </w:rPr>
        <w:fldChar w:fldCharType="end"/>
      </w:r>
      <w:r w:rsidR="00800184" w:rsidRPr="000A5CFD">
        <w:rPr>
          <w:rFonts w:ascii="Times New Roman" w:eastAsiaTheme="majorEastAsia" w:hAnsi="Times New Roman" w:cs="Times New Roman"/>
          <w:sz w:val="24"/>
          <w:szCs w:val="24"/>
        </w:rPr>
        <w:t xml:space="preserve">. The impact of exposure to healthy food cues </w:t>
      </w:r>
      <w:r w:rsidR="00E65B2A" w:rsidRPr="000A5CFD">
        <w:rPr>
          <w:rFonts w:ascii="Times New Roman" w:eastAsiaTheme="majorEastAsia" w:hAnsi="Times New Roman" w:cs="Times New Roman"/>
          <w:sz w:val="24"/>
          <w:szCs w:val="24"/>
        </w:rPr>
        <w:t>on healthy food selection in that study suggests a promising avenue for television-based nutrition education</w:t>
      </w:r>
      <w:r w:rsidR="00E65B2A" w:rsidRPr="000A5CFD">
        <w:rPr>
          <w:rFonts w:ascii="Times New Roman" w:eastAsiaTheme="majorEastAsia" w:hAnsi="Times New Roman" w:cs="Times New Roman"/>
          <w:sz w:val="24"/>
          <w:szCs w:val="24"/>
        </w:rPr>
        <w:fldChar w:fldCharType="begin"/>
      </w:r>
      <w:r w:rsidR="0058472D" w:rsidRPr="000A5CFD">
        <w:rPr>
          <w:rFonts w:ascii="Times New Roman" w:eastAsiaTheme="majorEastAsia" w:hAnsi="Times New Roman" w:cs="Times New Roman"/>
          <w:sz w:val="24"/>
          <w:szCs w:val="24"/>
        </w:rPr>
        <w:instrText xml:space="preserve"> ADDIN EN.CITE &lt;EndNote&gt;&lt;Cite&gt;&lt;Author&gt;Folkvord&lt;/Author&gt;&lt;Year&gt;2020&lt;/Year&gt;&lt;RecNum&gt;1352&lt;/RecNum&gt;&lt;DisplayText&gt;&lt;style face="superscript"&gt;45&lt;/style&gt;&lt;/DisplayText&gt;&lt;record&gt;&lt;rec-number&gt;1352&lt;/rec-number&gt;&lt;foreign-keys&gt;&lt;key app="EN" db-id="tz5v9pvtnrezp9etwwsxffdz2rsz02xxwx0d" timestamp="1593864215"&gt;1352&lt;/key&gt;&lt;/foreign-keys&gt;&lt;ref-type name="Journal Article"&gt;17&lt;/ref-type&gt;&lt;contributors&gt;&lt;authors&gt;&lt;author&gt;Folkvord, F.&lt;/author&gt;&lt;author&gt;Anschütz, D.&lt;/author&gt;&lt;author&gt;Geurts, M.&lt;/author&gt;&lt;/authors&gt;&lt;/contributors&gt;&lt;titles&gt;&lt;title&gt;Watching TV Cooking Programs: Effects on Actual Food Intake Among Children&lt;/title&gt;&lt;secondary-title&gt;J. Nutr. Educ. Behav.&lt;/secondary-title&gt;&lt;/titles&gt;&lt;periodical&gt;&lt;full-title&gt;J. Nutr. Educ. Behav.&lt;/full-title&gt;&lt;/periodical&gt;&lt;pages&gt;3-9&lt;/pages&gt;&lt;volume&gt;52&lt;/volume&gt;&lt;number&gt;1&lt;/number&gt;&lt;keywords&gt;&lt;keyword&gt;children&lt;/keyword&gt;&lt;keyword&gt;eating behavior&lt;/keyword&gt;&lt;keyword&gt;cooking programs&lt;/keyword&gt;&lt;keyword&gt;food cues&lt;/keyword&gt;&lt;/keywords&gt;&lt;dates&gt;&lt;year&gt;2020&lt;/year&gt;&lt;pub-dates&gt;&lt;date&gt;2020/01/01/&lt;/date&gt;&lt;/pub-dates&gt;&lt;/dates&gt;&lt;isbn&gt;1499-4046&lt;/isbn&gt;&lt;urls&gt;&lt;related-urls&gt;&lt;url&gt;http://www.sciencedirect.com/science/article/pii/S1499404619310553&lt;/url&gt;&lt;/related-urls&gt;&lt;/urls&gt;&lt;electronic-resource-num&gt;https://doi.org/10.1016/j.jneb.2019.09.016&lt;/electronic-resource-num&gt;&lt;/record&gt;&lt;/Cite&gt;&lt;/EndNote&gt;</w:instrText>
      </w:r>
      <w:r w:rsidR="00E65B2A"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45</w:t>
      </w:r>
      <w:r w:rsidR="00E65B2A" w:rsidRPr="000A5CFD">
        <w:rPr>
          <w:rFonts w:ascii="Times New Roman" w:eastAsiaTheme="majorEastAsia" w:hAnsi="Times New Roman" w:cs="Times New Roman"/>
          <w:sz w:val="24"/>
          <w:szCs w:val="24"/>
        </w:rPr>
        <w:fldChar w:fldCharType="end"/>
      </w:r>
      <w:r w:rsidR="00E65B2A" w:rsidRPr="000A5CFD">
        <w:rPr>
          <w:rFonts w:ascii="Times New Roman" w:eastAsiaTheme="majorEastAsia" w:hAnsi="Times New Roman" w:cs="Times New Roman"/>
          <w:sz w:val="24"/>
          <w:szCs w:val="24"/>
        </w:rPr>
        <w:t xml:space="preserve">. </w:t>
      </w:r>
    </w:p>
    <w:p w14:paraId="1C64C111" w14:textId="77777777" w:rsidR="00D27125" w:rsidRPr="000A5CFD" w:rsidRDefault="00D27125" w:rsidP="0083616E">
      <w:pPr>
        <w:spacing w:after="0" w:line="480" w:lineRule="auto"/>
        <w:rPr>
          <w:rFonts w:ascii="Times New Roman" w:eastAsiaTheme="majorEastAsia" w:hAnsi="Times New Roman" w:cs="Times New Roman"/>
          <w:b/>
          <w:bCs/>
          <w:sz w:val="24"/>
          <w:szCs w:val="24"/>
        </w:rPr>
      </w:pPr>
    </w:p>
    <w:p w14:paraId="70C408DF" w14:textId="1B8EBA89" w:rsidR="00714369" w:rsidRPr="000A5CFD" w:rsidRDefault="64D0B0E3" w:rsidP="0083616E">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 xml:space="preserve">Limitations </w:t>
      </w:r>
      <w:r w:rsidR="00AD6732" w:rsidRPr="000A5CFD">
        <w:rPr>
          <w:rFonts w:ascii="Times New Roman" w:eastAsiaTheme="majorEastAsia" w:hAnsi="Times New Roman" w:cs="Times New Roman"/>
          <w:sz w:val="24"/>
          <w:szCs w:val="24"/>
        </w:rPr>
        <w:t xml:space="preserve">of this work </w:t>
      </w:r>
      <w:r w:rsidRPr="000A5CFD">
        <w:rPr>
          <w:rFonts w:ascii="Times New Roman" w:eastAsiaTheme="majorEastAsia" w:hAnsi="Times New Roman" w:cs="Times New Roman"/>
          <w:sz w:val="24"/>
          <w:szCs w:val="24"/>
        </w:rPr>
        <w:t xml:space="preserve">include the cross-sectional nature of the research design. Inferences surrounding indirect effects in cross-sectional research are a contentious issue. Without longitudinal analyses and careful control of confounders any pathways remain </w:t>
      </w:r>
      <w:r w:rsidR="00F45882" w:rsidRPr="000A5CFD">
        <w:rPr>
          <w:rFonts w:ascii="Times New Roman" w:eastAsiaTheme="majorEastAsia" w:hAnsi="Times New Roman" w:cs="Times New Roman"/>
          <w:sz w:val="24"/>
          <w:szCs w:val="24"/>
        </w:rPr>
        <w:t>somewhat speculative</w:t>
      </w:r>
      <w:r w:rsidRPr="000A5CFD">
        <w:rPr>
          <w:rFonts w:ascii="Times New Roman" w:eastAsiaTheme="majorEastAsia" w:hAnsi="Times New Roman" w:cs="Times New Roman"/>
          <w:sz w:val="24"/>
          <w:szCs w:val="24"/>
        </w:rPr>
        <w:t>. The qualification of indirect effects should be viewed with consideration for these limitations, and the conduct of longitudinal studies should be prioritised.</w:t>
      </w:r>
    </w:p>
    <w:p w14:paraId="56F3E14F" w14:textId="6517684B" w:rsidR="00771FAA" w:rsidRPr="000A5CFD" w:rsidRDefault="00771FAA" w:rsidP="0083616E">
      <w:pPr>
        <w:spacing w:after="0" w:line="480" w:lineRule="auto"/>
        <w:rPr>
          <w:rFonts w:ascii="Times New Roman" w:eastAsiaTheme="majorEastAsia" w:hAnsi="Times New Roman" w:cs="Times New Roman"/>
          <w:sz w:val="24"/>
          <w:szCs w:val="24"/>
        </w:rPr>
      </w:pPr>
    </w:p>
    <w:p w14:paraId="49C52171" w14:textId="48031E13" w:rsidR="00E71839" w:rsidRPr="000A5CFD" w:rsidRDefault="00335908" w:rsidP="0083616E">
      <w:pPr>
        <w:autoSpaceDE w:val="0"/>
        <w:autoSpaceDN w:val="0"/>
        <w:adjustRightInd w:val="0"/>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 xml:space="preserve">The use of self- or parental-report measures is also a limitation. </w:t>
      </w:r>
      <w:r w:rsidR="00E71839" w:rsidRPr="000A5CFD">
        <w:rPr>
          <w:rFonts w:ascii="Times New Roman" w:eastAsiaTheme="majorEastAsia" w:hAnsi="Times New Roman" w:cs="Times New Roman"/>
          <w:sz w:val="24"/>
          <w:szCs w:val="24"/>
        </w:rPr>
        <w:t>TV viewing outcomes were measured by parent-report, and while this has been shown to correlate with actual viewing time</w:t>
      </w:r>
      <w:r w:rsidR="00E71839" w:rsidRPr="000A5CFD">
        <w:rPr>
          <w:rFonts w:ascii="Times New Roman" w:eastAsiaTheme="majorEastAsia" w:hAnsi="Times New Roman" w:cs="Times New Roman"/>
          <w:sz w:val="24"/>
          <w:szCs w:val="24"/>
        </w:rPr>
        <w:fldChar w:fldCharType="begin"/>
      </w:r>
      <w:r w:rsidR="0058472D" w:rsidRPr="000A5CFD">
        <w:rPr>
          <w:rFonts w:ascii="Times New Roman" w:eastAsiaTheme="majorEastAsia" w:hAnsi="Times New Roman" w:cs="Times New Roman"/>
          <w:sz w:val="24"/>
          <w:szCs w:val="24"/>
        </w:rPr>
        <w:instrText xml:space="preserve"> ADDIN EN.CITE &lt;EndNote&gt;&lt;Cite&gt;&lt;Author&gt;Anderson&lt;/Author&gt;&lt;Year&gt;1985&lt;/Year&gt;&lt;RecNum&gt;1344&lt;/RecNum&gt;&lt;DisplayText&gt;&lt;style face="superscript"&gt;46&lt;/style&gt;&lt;/DisplayText&gt;&lt;record&gt;&lt;rec-number&gt;1344&lt;/rec-number&gt;&lt;foreign-keys&gt;&lt;key app="EN" db-id="tz5v9pvtnrezp9etwwsxffdz2rsz02xxwx0d" timestamp="1593791533"&gt;1344&lt;/key&gt;&lt;/foreign-keys&gt;&lt;ref-type name="Journal Article"&gt;17&lt;/ref-type&gt;&lt;contributors&gt;&lt;authors&gt;&lt;author&gt;Anderson, D.R.&lt;/author&gt;&lt;author&gt;Field, D.E.&lt;/author&gt;&lt;author&gt;Collins, P.A.&lt;/author&gt;&lt;author&gt;Lorch, E.P.&lt;/author&gt;&lt;author&gt;Nathan, J.G.&lt;/author&gt;&lt;/authors&gt;&lt;/contributors&gt;&lt;titles&gt;&lt;title&gt;Estimates of young children&amp;apos;s time with television: a methodological comparison of parent reports with time-lapse video home observation&lt;/title&gt;&lt;secondary-title&gt;Child Dev.&lt;/secondary-title&gt;&lt;/titles&gt;&lt;periodical&gt;&lt;full-title&gt;Child Dev.&lt;/full-title&gt;&lt;/periodical&gt;&lt;pages&gt;1345-1357&lt;/pages&gt;&lt;volume&gt;56&lt;/volume&gt;&lt;dates&gt;&lt;year&gt;1985&lt;/year&gt;&lt;/dates&gt;&lt;isbn&gt;0009-3920&lt;/isbn&gt;&lt;urls&gt;&lt;/urls&gt;&lt;/record&gt;&lt;/Cite&gt;&lt;/EndNote&gt;</w:instrText>
      </w:r>
      <w:r w:rsidR="00E71839"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46</w:t>
      </w:r>
      <w:r w:rsidR="00E71839" w:rsidRPr="000A5CFD">
        <w:rPr>
          <w:rFonts w:ascii="Times New Roman" w:eastAsiaTheme="majorEastAsia" w:hAnsi="Times New Roman" w:cs="Times New Roman"/>
          <w:sz w:val="24"/>
          <w:szCs w:val="24"/>
        </w:rPr>
        <w:fldChar w:fldCharType="end"/>
      </w:r>
      <w:r w:rsidR="00E71839" w:rsidRPr="000A5CFD">
        <w:rPr>
          <w:rFonts w:ascii="Times New Roman" w:eastAsiaTheme="majorEastAsia" w:hAnsi="Times New Roman" w:cs="Times New Roman"/>
          <w:sz w:val="24"/>
          <w:szCs w:val="24"/>
        </w:rPr>
        <w:t xml:space="preserve"> </w:t>
      </w:r>
      <w:r w:rsidR="00DB6FF5" w:rsidRPr="000A5CFD">
        <w:rPr>
          <w:rFonts w:ascii="Times New Roman" w:eastAsiaTheme="majorEastAsia" w:hAnsi="Times New Roman" w:cs="Times New Roman"/>
          <w:sz w:val="24"/>
          <w:szCs w:val="24"/>
        </w:rPr>
        <w:t>these data</w:t>
      </w:r>
      <w:r w:rsidR="00E71839" w:rsidRPr="000A5CFD">
        <w:rPr>
          <w:rFonts w:ascii="Times New Roman" w:eastAsiaTheme="majorEastAsia" w:hAnsi="Times New Roman" w:cs="Times New Roman"/>
          <w:sz w:val="24"/>
          <w:szCs w:val="24"/>
        </w:rPr>
        <w:t xml:space="preserve"> </w:t>
      </w:r>
      <w:r w:rsidR="00DB6FF5" w:rsidRPr="000A5CFD">
        <w:rPr>
          <w:rFonts w:ascii="Times New Roman" w:eastAsiaTheme="majorEastAsia" w:hAnsi="Times New Roman" w:cs="Times New Roman"/>
          <w:sz w:val="24"/>
          <w:szCs w:val="24"/>
        </w:rPr>
        <w:t xml:space="preserve">are of unknown accuracy and </w:t>
      </w:r>
      <w:r w:rsidR="00E71839" w:rsidRPr="000A5CFD">
        <w:rPr>
          <w:rFonts w:ascii="Times New Roman" w:eastAsiaTheme="majorEastAsia" w:hAnsi="Times New Roman" w:cs="Times New Roman"/>
          <w:sz w:val="24"/>
          <w:szCs w:val="24"/>
        </w:rPr>
        <w:t xml:space="preserve">may be affected by social desirability biases that may differ by socioeconomic status. Additionally, child-report of purchase and consumption behaviours is likely to involve some error. </w:t>
      </w:r>
      <w:r w:rsidR="009B7D06" w:rsidRPr="000A5CFD">
        <w:rPr>
          <w:rFonts w:ascii="Times New Roman" w:eastAsiaTheme="majorEastAsia" w:hAnsi="Times New Roman" w:cs="Times New Roman"/>
          <w:sz w:val="24"/>
          <w:szCs w:val="24"/>
        </w:rPr>
        <w:t xml:space="preserve">While the cognitive abilities required to self-report behaviour (e.g. a well-developed concept of time, good memory) typically </w:t>
      </w:r>
      <w:r w:rsidR="009B7D06" w:rsidRPr="000A5CFD">
        <w:rPr>
          <w:rFonts w:ascii="Times New Roman" w:eastAsiaTheme="majorEastAsia" w:hAnsi="Times New Roman" w:cs="Times New Roman"/>
          <w:sz w:val="24"/>
          <w:szCs w:val="24"/>
        </w:rPr>
        <w:lastRenderedPageBreak/>
        <w:t>increase rapidly from the age of 8 years</w:t>
      </w:r>
      <w:r w:rsidR="009B7D06" w:rsidRPr="000A5CFD">
        <w:rPr>
          <w:rFonts w:ascii="Times New Roman" w:eastAsiaTheme="majorEastAsia" w:hAnsi="Times New Roman" w:cs="Times New Roman"/>
          <w:sz w:val="24"/>
          <w:szCs w:val="24"/>
        </w:rPr>
        <w:fldChar w:fldCharType="begin"/>
      </w:r>
      <w:r w:rsidR="0058472D" w:rsidRPr="000A5CFD">
        <w:rPr>
          <w:rFonts w:ascii="Times New Roman" w:eastAsiaTheme="majorEastAsia" w:hAnsi="Times New Roman" w:cs="Times New Roman"/>
          <w:sz w:val="24"/>
          <w:szCs w:val="24"/>
        </w:rPr>
        <w:instrText xml:space="preserve"> ADDIN EN.CITE &lt;EndNote&gt;&lt;Cite&gt;&lt;Author&gt;Livingstone&lt;/Author&gt;&lt;Year&gt;2000&lt;/Year&gt;&lt;RecNum&gt;1345&lt;/RecNum&gt;&lt;DisplayText&gt;&lt;style face="superscript"&gt;47&lt;/style&gt;&lt;/DisplayText&gt;&lt;record&gt;&lt;rec-number&gt;1345&lt;/rec-number&gt;&lt;foreign-keys&gt;&lt;key app="EN" db-id="tz5v9pvtnrezp9etwwsxffdz2rsz02xxwx0d" timestamp="1593791905"&gt;1345&lt;/key&gt;&lt;/foreign-keys&gt;&lt;ref-type name="Journal Article"&gt;17&lt;/ref-type&gt;&lt;contributors&gt;&lt;authors&gt;&lt;author&gt;Livingstone, M.B.E.&lt;/author&gt;&lt;author&gt;Robson, P.J.&lt;/author&gt;&lt;/authors&gt;&lt;/contributors&gt;&lt;titles&gt;&lt;title&gt;Measurement of dietary intake in children&lt;/title&gt;&lt;secondary-title&gt;Proc. Nutr. Soc.&lt;/secondary-title&gt;&lt;/titles&gt;&lt;periodical&gt;&lt;full-title&gt;Proc. Nutr. Soc.&lt;/full-title&gt;&lt;/periodical&gt;&lt;pages&gt;279-293&lt;/pages&gt;&lt;volume&gt;59&lt;/volume&gt;&lt;dates&gt;&lt;year&gt;2000&lt;/year&gt;&lt;/dates&gt;&lt;urls&gt;&lt;/urls&gt;&lt;/record&gt;&lt;/Cite&gt;&lt;/EndNote&gt;</w:instrText>
      </w:r>
      <w:r w:rsidR="009B7D06"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47</w:t>
      </w:r>
      <w:r w:rsidR="009B7D06" w:rsidRPr="000A5CFD">
        <w:rPr>
          <w:rFonts w:ascii="Times New Roman" w:eastAsiaTheme="majorEastAsia" w:hAnsi="Times New Roman" w:cs="Times New Roman"/>
          <w:sz w:val="24"/>
          <w:szCs w:val="24"/>
        </w:rPr>
        <w:fldChar w:fldCharType="end"/>
      </w:r>
      <w:r w:rsidR="009B7D06" w:rsidRPr="000A5CFD">
        <w:rPr>
          <w:rFonts w:ascii="Times New Roman" w:eastAsiaTheme="majorEastAsia" w:hAnsi="Times New Roman" w:cs="Times New Roman"/>
          <w:sz w:val="24"/>
          <w:szCs w:val="24"/>
        </w:rPr>
        <w:t>, it is important to interpret the results presented here with caution due to the age range of the sample.</w:t>
      </w:r>
    </w:p>
    <w:p w14:paraId="160841F0" w14:textId="77777777" w:rsidR="00E71839" w:rsidRPr="000A5CFD" w:rsidRDefault="00E71839" w:rsidP="0083616E">
      <w:pPr>
        <w:autoSpaceDE w:val="0"/>
        <w:autoSpaceDN w:val="0"/>
        <w:adjustRightInd w:val="0"/>
        <w:spacing w:after="0" w:line="480" w:lineRule="auto"/>
        <w:rPr>
          <w:rFonts w:ascii="Times New Roman" w:eastAsiaTheme="majorEastAsia" w:hAnsi="Times New Roman" w:cs="Times New Roman"/>
          <w:sz w:val="24"/>
          <w:szCs w:val="24"/>
        </w:rPr>
      </w:pPr>
    </w:p>
    <w:p w14:paraId="2B9542F5" w14:textId="023ECEE2" w:rsidR="00BE55D2" w:rsidRPr="000A5CFD" w:rsidRDefault="000D5E1C" w:rsidP="0083616E">
      <w:pPr>
        <w:autoSpaceDE w:val="0"/>
        <w:autoSpaceDN w:val="0"/>
        <w:adjustRightInd w:val="0"/>
        <w:spacing w:after="0" w:line="480" w:lineRule="auto"/>
        <w:rPr>
          <w:rFonts w:ascii="Times New Roman" w:hAnsi="Times New Roman" w:cs="Times New Roman"/>
          <w:sz w:val="24"/>
          <w:szCs w:val="24"/>
        </w:rPr>
      </w:pPr>
      <w:r w:rsidRPr="000A5CFD">
        <w:rPr>
          <w:rFonts w:ascii="Times New Roman" w:hAnsi="Times New Roman" w:cs="Times New Roman"/>
          <w:sz w:val="24"/>
          <w:szCs w:val="24"/>
        </w:rPr>
        <w:t xml:space="preserve">Interestingly, in this sample, neither TV exposure (commercial or non-commercial) nor consumption of unhealthy foods was directly associated with BMI. </w:t>
      </w:r>
      <w:r w:rsidR="009872BE" w:rsidRPr="000A5CFD">
        <w:rPr>
          <w:rFonts w:ascii="Times New Roman" w:hAnsi="Times New Roman" w:cs="Times New Roman"/>
          <w:sz w:val="24"/>
          <w:szCs w:val="24"/>
        </w:rPr>
        <w:t>T</w:t>
      </w:r>
      <w:r w:rsidRPr="000A5CFD">
        <w:rPr>
          <w:rFonts w:ascii="Times New Roman" w:hAnsi="Times New Roman" w:cs="Times New Roman"/>
          <w:sz w:val="24"/>
          <w:szCs w:val="24"/>
        </w:rPr>
        <w:t>hese are not altogether surprising findings. Body weight was measured via parental report, and there is robust evidence that parents differentially underestimate their child’s weight, such that parents of heavier children underreport their child’s weight to a greater extent</w:t>
      </w:r>
      <w:r w:rsidR="007C24C7" w:rsidRPr="000A5CFD">
        <w:rPr>
          <w:rFonts w:ascii="Times New Roman" w:hAnsi="Times New Roman" w:cs="Times New Roman"/>
          <w:sz w:val="24"/>
          <w:szCs w:val="24"/>
        </w:rPr>
        <w:fldChar w:fldCharType="begin"/>
      </w:r>
      <w:r w:rsidR="0058472D" w:rsidRPr="000A5CFD">
        <w:rPr>
          <w:rFonts w:ascii="Times New Roman" w:hAnsi="Times New Roman" w:cs="Times New Roman"/>
          <w:sz w:val="24"/>
          <w:szCs w:val="24"/>
        </w:rPr>
        <w:instrText xml:space="preserve"> ADDIN EN.CITE &lt;EndNote&gt;&lt;Cite&gt;&lt;Author&gt;Lundahl&lt;/Author&gt;&lt;Year&gt;2014&lt;/Year&gt;&lt;RecNum&gt;1277&lt;/RecNum&gt;&lt;DisplayText&gt;&lt;style face="superscript"&gt;48&lt;/style&gt;&lt;/DisplayText&gt;&lt;record&gt;&lt;rec-number&gt;1277&lt;/rec-number&gt;&lt;foreign-keys&gt;&lt;key app="EN" db-id="tz5v9pvtnrezp9etwwsxffdz2rsz02xxwx0d" timestamp="1532616461"&gt;1277&lt;/key&gt;&lt;/foreign-keys&gt;&lt;ref-type name="Journal Article"&gt;17&lt;/ref-type&gt;&lt;contributors&gt;&lt;authors&gt;&lt;author&gt;Lundahl, A.&lt;/author&gt;&lt;author&gt;Kidwell, K.M.&lt;/author&gt;&lt;author&gt;Nelson, T.D.&lt;/author&gt;&lt;/authors&gt;&lt;/contributors&gt;&lt;titles&gt;&lt;title&gt;Parental Underestimates of Child Weight: A Meta-analysis&lt;/title&gt;&lt;secondary-title&gt;Pediatrics&lt;/secondary-title&gt;&lt;/titles&gt;&lt;periodical&gt;&lt;full-title&gt;Pediatrics&lt;/full-title&gt;&lt;/periodical&gt;&lt;dates&gt;&lt;year&gt;2014&lt;/year&gt;&lt;/dates&gt;&lt;urls&gt;&lt;related-urls&gt;&lt;url&gt;http://pediatrics.aappublications.org/content/pediatrics/early/2014/01/28/peds.2013-2690.full.pdf&lt;/url&gt;&lt;/related-urls&gt;&lt;/urls&gt;&lt;electronic-resource-num&gt;10.1542/peds.2013-2690&lt;/electronic-resource-num&gt;&lt;/record&gt;&lt;/Cite&gt;&lt;/EndNote&gt;</w:instrText>
      </w:r>
      <w:r w:rsidR="007C24C7" w:rsidRPr="000A5CFD">
        <w:rPr>
          <w:rFonts w:ascii="Times New Roman" w:hAnsi="Times New Roman" w:cs="Times New Roman"/>
          <w:sz w:val="24"/>
          <w:szCs w:val="24"/>
        </w:rPr>
        <w:fldChar w:fldCharType="separate"/>
      </w:r>
      <w:r w:rsidR="0058472D" w:rsidRPr="000A5CFD">
        <w:rPr>
          <w:rFonts w:ascii="Times New Roman" w:hAnsi="Times New Roman" w:cs="Times New Roman"/>
          <w:noProof/>
          <w:sz w:val="24"/>
          <w:szCs w:val="24"/>
          <w:vertAlign w:val="superscript"/>
        </w:rPr>
        <w:t>48</w:t>
      </w:r>
      <w:r w:rsidR="007C24C7" w:rsidRPr="000A5CFD">
        <w:rPr>
          <w:rFonts w:ascii="Times New Roman" w:hAnsi="Times New Roman" w:cs="Times New Roman"/>
          <w:sz w:val="24"/>
          <w:szCs w:val="24"/>
        </w:rPr>
        <w:fldChar w:fldCharType="end"/>
      </w:r>
      <w:r w:rsidRPr="000A5CFD">
        <w:rPr>
          <w:rFonts w:ascii="Times New Roman" w:hAnsi="Times New Roman" w:cs="Times New Roman"/>
          <w:sz w:val="24"/>
          <w:szCs w:val="24"/>
        </w:rPr>
        <w:t xml:space="preserve">. Further, at the individual level, body weight (and indeed excess weight) in children is known to be determined by a multitude of factors including </w:t>
      </w:r>
      <w:r w:rsidR="00155A77" w:rsidRPr="000A5CFD">
        <w:rPr>
          <w:rFonts w:ascii="Times New Roman" w:hAnsi="Times New Roman" w:cs="Times New Roman"/>
          <w:sz w:val="24"/>
          <w:szCs w:val="24"/>
        </w:rPr>
        <w:t xml:space="preserve">parental BMI, </w:t>
      </w:r>
      <w:r w:rsidRPr="000A5CFD">
        <w:rPr>
          <w:rFonts w:ascii="Times New Roman" w:hAnsi="Times New Roman" w:cs="Times New Roman"/>
          <w:sz w:val="24"/>
          <w:szCs w:val="24"/>
        </w:rPr>
        <w:t>dietary patterns, but also physical activity, sleep duration, and intrauterine influences among others</w:t>
      </w:r>
      <w:r w:rsidR="007C24C7" w:rsidRPr="000A5CFD">
        <w:rPr>
          <w:rFonts w:ascii="Times New Roman" w:hAnsi="Times New Roman" w:cs="Times New Roman"/>
          <w:sz w:val="24"/>
          <w:szCs w:val="24"/>
        </w:rPr>
        <w:fldChar w:fldCharType="begin"/>
      </w:r>
      <w:r w:rsidR="0058472D" w:rsidRPr="000A5CFD">
        <w:rPr>
          <w:rFonts w:ascii="Times New Roman" w:hAnsi="Times New Roman" w:cs="Times New Roman"/>
          <w:sz w:val="24"/>
          <w:szCs w:val="24"/>
        </w:rPr>
        <w:instrText xml:space="preserve"> ADDIN EN.CITE &lt;EndNote&gt;&lt;Cite&gt;&lt;Author&gt;Ang&lt;/Author&gt;&lt;Year&gt;2013&lt;/Year&gt;&lt;RecNum&gt;1339&lt;/RecNum&gt;&lt;DisplayText&gt;&lt;style face="superscript"&gt;49&lt;/style&gt;&lt;/DisplayText&gt;&lt;record&gt;&lt;rec-number&gt;1339&lt;/rec-number&gt;&lt;foreign-keys&gt;&lt;key app="EN" db-id="tz5v9pvtnrezp9etwwsxffdz2rsz02xxwx0d" timestamp="1593699219"&gt;1339&lt;/key&gt;&lt;/foreign-keys&gt;&lt;ref-type name="Journal Article"&gt;17&lt;/ref-type&gt;&lt;contributors&gt;&lt;authors&gt;&lt;author&gt;Ang, Y.N.&lt;/author&gt;&lt;author&gt;Wee, B.S.&lt;/author&gt;&lt;author&gt;Poh, B.K.&lt;/author&gt;&lt;author&gt;Ismail, M.N.&lt;/author&gt;&lt;/authors&gt;&lt;/contributors&gt;&lt;titles&gt;&lt;title&gt;Multifactorial influences of childhood obesity&lt;/title&gt;&lt;secondary-title&gt;Curr. Obesity Rep.&lt;/secondary-title&gt;&lt;/titles&gt;&lt;periodical&gt;&lt;full-title&gt;Curr. Obesity Rep.&lt;/full-title&gt;&lt;/periodical&gt;&lt;pages&gt;10-22&lt;/pages&gt;&lt;volume&gt;2&lt;/volume&gt;&lt;number&gt;1&lt;/number&gt;&lt;section&gt;10&lt;/section&gt;&lt;dates&gt;&lt;year&gt;2013&lt;/year&gt;&lt;/dates&gt;&lt;urls&gt;&lt;/urls&gt;&lt;/record&gt;&lt;/Cite&gt;&lt;/EndNote&gt;</w:instrText>
      </w:r>
      <w:r w:rsidR="007C24C7" w:rsidRPr="000A5CFD">
        <w:rPr>
          <w:rFonts w:ascii="Times New Roman" w:hAnsi="Times New Roman" w:cs="Times New Roman"/>
          <w:sz w:val="24"/>
          <w:szCs w:val="24"/>
        </w:rPr>
        <w:fldChar w:fldCharType="separate"/>
      </w:r>
      <w:r w:rsidR="0058472D" w:rsidRPr="000A5CFD">
        <w:rPr>
          <w:rFonts w:ascii="Times New Roman" w:hAnsi="Times New Roman" w:cs="Times New Roman"/>
          <w:noProof/>
          <w:sz w:val="24"/>
          <w:szCs w:val="24"/>
          <w:vertAlign w:val="superscript"/>
        </w:rPr>
        <w:t>49</w:t>
      </w:r>
      <w:r w:rsidR="007C24C7" w:rsidRPr="000A5CFD">
        <w:rPr>
          <w:rFonts w:ascii="Times New Roman" w:hAnsi="Times New Roman" w:cs="Times New Roman"/>
          <w:sz w:val="24"/>
          <w:szCs w:val="24"/>
        </w:rPr>
        <w:fldChar w:fldCharType="end"/>
      </w:r>
      <w:r w:rsidRPr="000A5CFD">
        <w:rPr>
          <w:rFonts w:ascii="Times New Roman" w:hAnsi="Times New Roman" w:cs="Times New Roman"/>
          <w:sz w:val="24"/>
          <w:szCs w:val="24"/>
        </w:rPr>
        <w:t xml:space="preserve"> that were not measured or accounted for here. Rather than dismissing the importance of these other factors, the likely interplay of food marketing effects with physiological (e.g. epigenetics) and contextual influences (e.g. social factors) is explicitly recognised in the full version of the model</w:t>
      </w:r>
      <w:r w:rsidR="007C24C7" w:rsidRPr="000A5CFD">
        <w:rPr>
          <w:rFonts w:ascii="Times New Roman" w:hAnsi="Times New Roman" w:cs="Times New Roman"/>
          <w:sz w:val="24"/>
          <w:szCs w:val="24"/>
        </w:rPr>
        <w:fldChar w:fldCharType="begin"/>
      </w:r>
      <w:r w:rsidR="00B83A49" w:rsidRPr="000A5CFD">
        <w:rPr>
          <w:rFonts w:ascii="Times New Roman" w:hAnsi="Times New Roman" w:cs="Times New Roman"/>
          <w:sz w:val="24"/>
          <w:szCs w:val="24"/>
        </w:rPr>
        <w:instrText xml:space="preserve"> ADDIN EN.CITE &lt;EndNote&gt;&lt;Cite&gt;&lt;Author&gt;Kelly&lt;/Author&gt;&lt;Year&gt;2015&lt;/Year&gt;&lt;RecNum&gt;972&lt;/RecNum&gt;&lt;DisplayText&gt;&lt;style face="superscript"&gt;12&lt;/style&gt;&lt;/DisplayText&gt;&lt;record&gt;&lt;rec-number&gt;972&lt;/rec-number&gt;&lt;foreign-keys&gt;&lt;key app="EN" db-id="tz5v9pvtnrezp9etwwsxffdz2rsz02xxwx0d" timestamp="1427817030"&gt;972&lt;/key&gt;&lt;/foreign-keys&gt;&lt;ref-type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 J. Public Health&lt;/secondary-title&gt;&lt;/titles&gt;&lt;periodical&gt;&lt;full-title&gt;Am. J. Public Health&lt;/full-title&gt;&lt;/periodical&gt;&lt;pages&gt;e86-e95&lt;/pages&gt;&lt;volume&gt;105&lt;/volume&gt;&lt;number&gt;4&lt;/number&gt;&lt;dates&gt;&lt;year&gt;2015&lt;/year&gt;&lt;pub-dates&gt;&lt;date&gt;2015/04/01&lt;/date&gt;&lt;/pub-dates&gt;&lt;/dates&gt;&lt;isbn&gt;0090-0036&lt;/isbn&gt;&lt;urls&gt;&lt;related-urls&gt;&lt;url&gt;http://dx.doi.org/10.2105/AJPH.2014.302476&lt;/url&gt;&lt;/related-urls&gt;&lt;/urls&gt;&lt;electronic-resource-num&gt;10.2105/AJPH.2014.302476&lt;/electronic-resource-num&gt;&lt;access-date&gt;2015/03/31&lt;/access-date&gt;&lt;/record&gt;&lt;/Cite&gt;&lt;/EndNote&gt;</w:instrText>
      </w:r>
      <w:r w:rsidR="007C24C7" w:rsidRPr="000A5CFD">
        <w:rPr>
          <w:rFonts w:ascii="Times New Roman" w:hAnsi="Times New Roman" w:cs="Times New Roman"/>
          <w:sz w:val="24"/>
          <w:szCs w:val="24"/>
        </w:rPr>
        <w:fldChar w:fldCharType="separate"/>
      </w:r>
      <w:r w:rsidR="007C24C7" w:rsidRPr="000A5CFD">
        <w:rPr>
          <w:rFonts w:ascii="Times New Roman" w:hAnsi="Times New Roman" w:cs="Times New Roman"/>
          <w:noProof/>
          <w:sz w:val="24"/>
          <w:szCs w:val="24"/>
          <w:vertAlign w:val="superscript"/>
        </w:rPr>
        <w:t>12</w:t>
      </w:r>
      <w:r w:rsidR="007C24C7" w:rsidRPr="000A5CFD">
        <w:rPr>
          <w:rFonts w:ascii="Times New Roman" w:hAnsi="Times New Roman" w:cs="Times New Roman"/>
          <w:sz w:val="24"/>
          <w:szCs w:val="24"/>
        </w:rPr>
        <w:fldChar w:fldCharType="end"/>
      </w:r>
      <w:r w:rsidRPr="000A5CFD">
        <w:rPr>
          <w:rFonts w:ascii="Times New Roman" w:hAnsi="Times New Roman" w:cs="Times New Roman"/>
          <w:sz w:val="24"/>
          <w:szCs w:val="24"/>
        </w:rPr>
        <w:t xml:space="preserve">. </w:t>
      </w:r>
      <w:r w:rsidR="0059735E" w:rsidRPr="000A5CFD">
        <w:rPr>
          <w:rFonts w:ascii="Times New Roman" w:hAnsi="Times New Roman" w:cs="Times New Roman"/>
          <w:sz w:val="24"/>
          <w:szCs w:val="24"/>
        </w:rPr>
        <w:t xml:space="preserve">Indeed, evidence suggests that children </w:t>
      </w:r>
      <w:r w:rsidR="003C5B7D" w:rsidRPr="000A5CFD">
        <w:rPr>
          <w:rFonts w:ascii="Times New Roman" w:hAnsi="Times New Roman" w:cs="Times New Roman"/>
          <w:sz w:val="24"/>
          <w:szCs w:val="24"/>
        </w:rPr>
        <w:t>with overweight (as determined by international standardised cut-points</w:t>
      </w:r>
      <w:r w:rsidR="003C5B7D" w:rsidRPr="000A5CFD">
        <w:rPr>
          <w:rFonts w:ascii="Times New Roman" w:hAnsi="Times New Roman" w:cs="Times New Roman"/>
          <w:sz w:val="24"/>
          <w:szCs w:val="24"/>
        </w:rPr>
        <w:fldChar w:fldCharType="begin"/>
      </w:r>
      <w:r w:rsidR="0058472D" w:rsidRPr="000A5CFD">
        <w:rPr>
          <w:rFonts w:ascii="Times New Roman" w:hAnsi="Times New Roman" w:cs="Times New Roman"/>
          <w:sz w:val="24"/>
          <w:szCs w:val="24"/>
        </w:rPr>
        <w:instrText xml:space="preserve"> ADDIN EN.CITE &lt;EndNote&gt;&lt;Cite&gt;&lt;Author&gt;Cole&lt;/Author&gt;&lt;Year&gt;2000&lt;/Year&gt;&lt;RecNum&gt;183&lt;/RecNum&gt;&lt;DisplayText&gt;&lt;style face="superscript"&gt;50&lt;/style&gt;&lt;/DisplayText&gt;&lt;record&gt;&lt;rec-number&gt;183&lt;/rec-number&gt;&lt;foreign-keys&gt;&lt;key app="EN" db-id="tz5v9pvtnrezp9etwwsxffdz2rsz02xxwx0d" timestamp="1407239978"&gt;183&lt;/key&gt;&lt;/foreign-keys&gt;&lt;ref-type name="Journal Article"&gt;17&lt;/ref-type&gt;&lt;contributors&gt;&lt;authors&gt;&lt;author&gt;Cole, T. J.&lt;/author&gt;&lt;author&gt;Bellizi, M. C.&lt;/author&gt;&lt;author&gt;Flegal, K. M.&lt;/author&gt;&lt;author&gt;Dietz, W. H.&lt;/author&gt;&lt;/authors&gt;&lt;/contributors&gt;&lt;titles&gt;&lt;title&gt;Establishing a standard definition for child overweight and obesity worldwide: international survey&lt;/title&gt;&lt;secondary-title&gt;Br. Med. J.&lt;/secondary-title&gt;&lt;/titles&gt;&lt;periodical&gt;&lt;full-title&gt;Br. Med. J.&lt;/full-title&gt;&lt;/periodical&gt;&lt;pages&gt;1240-1243&lt;/pages&gt;&lt;volume&gt;320&lt;/volume&gt;&lt;dates&gt;&lt;year&gt;2000&lt;/year&gt;&lt;/dates&gt;&lt;urls&gt;&lt;/urls&gt;&lt;/record&gt;&lt;/Cite&gt;&lt;/EndNote&gt;</w:instrText>
      </w:r>
      <w:r w:rsidR="003C5B7D" w:rsidRPr="000A5CFD">
        <w:rPr>
          <w:rFonts w:ascii="Times New Roman" w:hAnsi="Times New Roman" w:cs="Times New Roman"/>
          <w:sz w:val="24"/>
          <w:szCs w:val="24"/>
        </w:rPr>
        <w:fldChar w:fldCharType="separate"/>
      </w:r>
      <w:r w:rsidR="0058472D" w:rsidRPr="000A5CFD">
        <w:rPr>
          <w:rFonts w:ascii="Times New Roman" w:hAnsi="Times New Roman" w:cs="Times New Roman"/>
          <w:noProof/>
          <w:sz w:val="24"/>
          <w:szCs w:val="24"/>
          <w:vertAlign w:val="superscript"/>
        </w:rPr>
        <w:t>50</w:t>
      </w:r>
      <w:r w:rsidR="003C5B7D" w:rsidRPr="000A5CFD">
        <w:rPr>
          <w:rFonts w:ascii="Times New Roman" w:hAnsi="Times New Roman" w:cs="Times New Roman"/>
          <w:sz w:val="24"/>
          <w:szCs w:val="24"/>
        </w:rPr>
        <w:fldChar w:fldCharType="end"/>
      </w:r>
      <w:r w:rsidR="003C5B7D" w:rsidRPr="000A5CFD">
        <w:rPr>
          <w:rFonts w:ascii="Times New Roman" w:hAnsi="Times New Roman" w:cs="Times New Roman"/>
          <w:sz w:val="24"/>
          <w:szCs w:val="24"/>
        </w:rPr>
        <w:t xml:space="preserve">) </w:t>
      </w:r>
      <w:r w:rsidR="0059735E" w:rsidRPr="000A5CFD">
        <w:rPr>
          <w:rFonts w:ascii="Times New Roman" w:hAnsi="Times New Roman" w:cs="Times New Roman"/>
          <w:sz w:val="24"/>
          <w:szCs w:val="24"/>
        </w:rPr>
        <w:t>may be more susceptible to marketing effects</w:t>
      </w:r>
      <w:r w:rsidR="007C24C7" w:rsidRPr="000A5CFD">
        <w:rPr>
          <w:rFonts w:ascii="Times New Roman" w:hAnsi="Times New Roman" w:cs="Times New Roman"/>
          <w:sz w:val="24"/>
          <w:szCs w:val="24"/>
        </w:rPr>
        <w:fldChar w:fldCharType="begin">
          <w:fldData xml:space="preserve">PEVuZE5vdGU+PENpdGU+PEF1dGhvcj5IYWxmb3JkPC9BdXRob3I+PFllYXI+MjAwODwvWWVhcj48
UmVjTnVtPjM1NjwvUmVjTnVtPjxEaXNwbGF5VGV4dD48c3R5bGUgZmFjZT0ic3VwZXJzY3JpcHQi
PjUsNiw1MTwvc3R5bGU+PC9EaXNwbGF5VGV4dD48cmVjb3JkPjxyZWMtbnVtYmVyPjM1NjwvcmVj
LW51bWJlcj48Zm9yZWlnbi1rZXlzPjxrZXkgYXBwPSJFTiIgZGItaWQ9InR6NXY5cHZ0bnJlenA5
ZXR3d3N4ZmZkejJyc3owMnh4d3gwZCIgdGltZXN0YW1wPSIxNDA3MjQwMTAzIj4zNTY8L2tleT48
L2ZvcmVpZ24ta2V5cz48cmVmLXR5cGUgbmFtZT0iSm91cm5hbCBBcnRpY2xlIj4xNzwvcmVmLXR5
cGU+PGNvbnRyaWJ1dG9ycz48YXV0aG9ycz48YXV0aG9yPkhhbGZvcmQsIEouIEMuIEcuPC9hdXRo
b3I+PGF1dGhvcj5Cb3lsYW5kLCBFLiBKLjwvYXV0aG9yPjxhdXRob3I+SHVnaGVzLCBHLiBNLjwv
YXV0aG9yPjxhdXRob3I+U3RhY2V5LCBMLjwvYXV0aG9yPjxhdXRob3I+TWNLZWFuLCBTLjwvYXV0
aG9yPjxhdXRob3I+RG92ZXksIFQuIE0uPC9hdXRob3I+PC9hdXRob3JzPjwvY29udHJpYnV0b3Jz
Pjx0aXRsZXM+PHRpdGxlPkJleW9uZC1icmFuZCBlZmZlY3Qgb2YgdGVsZXZpc2lvbiBmb29kIGFk
dmVydGlzZW1lbnRzIG9uIGZvb2QgY2hvaWNlIGluIGNoaWxkcmVuOiB0aGUgZWZmZWN0cyBvZiB3
ZWlnaHQgc3RhdHVzPC90aXRsZT48c2Vjb25kYXJ5LXRpdGxlPlB1YmxpYyBIZWFsdGggTnV0ci48
L3NlY29uZGFyeS10aXRsZT48L3RpdGxlcz48cGVyaW9kaWNhbD48ZnVsbC10aXRsZT5QdWJsaWMg
SGVhbHRoIE51dHIuPC9mdWxsLXRpdGxlPjwvcGVyaW9kaWNhbD48cGFnZXM+ODk3LTkwNDwvcGFn
ZXM+PHZvbHVtZT4xMTwvdm9sdW1lPjxudW1iZXI+MDk8L251bWJlcj48a2V5d29yZHM+PGtleXdv
cmQ+Q2hpbGRyZW48L2tleXdvcmQ+PGtleXdvcmQ+Zm9vZDwva2V5d29yZD48a2V5d29yZD5UZWxl
dmlzaW9uPC9rZXl3b3JkPjwva2V5d29yZHM+PGRhdGVzPjx5ZWFyPjIwMDg8L3llYXI+PC9kYXRl
cz48cHVibGlzaGVyPkNhbWJyaWRnZSBKb3VybmFscyBPbmxpbmU8L3B1Ymxpc2hlcj48aXNibj4x
MzY4LTk4MDA8L2lzYm4+PHVybHM+PHJlbGF0ZWQtdXJscz48dXJsPmhyZWY9JnF1b3Q7aHR0cDov
L2R4LmRvaS5vcmcvMTAuMTAxNy9TMTM2ODk4MDAwNzAwMTIzMTwvdXJsPjwvcmVsYXRlZC11cmxz
PjwvdXJscz48L3JlY29yZD48L0NpdGU+PENpdGU+PEF1dGhvcj5Ob3JtYW48L0F1dGhvcj48WWVh
cj4yMDE4PC9ZZWFyPjxSZWNOdW0+MTI1NzwvUmVjTnVtPjxyZWNvcmQ+PHJlYy1udW1iZXI+MTI1
NzwvcmVjLW51bWJlcj48Zm9yZWlnbi1rZXlzPjxrZXkgYXBwPSJFTiIgZGItaWQ9InR6NXY5cHZ0
bnJlenA5ZXR3d3N4ZmZkejJyc3owMnh4d3gwZCIgdGltZXN0YW1wPSIxNTI0MDU1ODg3Ij4xMjU3
PC9rZXk+PC9mb3JlaWduLWtleXM+PHJlZi10eXBlIG5hbWU9IkpvdXJuYWwgQXJ0aWNsZSI+MTc8
L3JlZi10eXBlPjxjb250cmlidXRvcnM+PGF1dGhvcnM+PGF1dGhvcj5Ob3JtYW4sIEouPC9hdXRo
b3I+PGF1dGhvcj5LZWxseSwgQi48L2F1dGhvcj48YXV0aG9yPk1jTWFob24sIEEtVC48L2F1dGhv
cj48YXV0aG9yPkJveWxhbmQsIEUuPC9hdXRob3I+PGF1dGhvcj5CYXVyLCBMLkEuPC9hdXRob3I+
PGF1dGhvcj5DaGFwbWFuLCBLLjwvYXV0aG9yPjxhdXRob3I+S2luZywgTC48L2F1dGhvcj48YXV0
aG9yPkh1Z2hlcywgQy48L2F1dGhvcj48YXV0aG9yPkJhdW1hbiwgQS48L2F1dGhvcj48L2F1dGhv
cnM+PC9jb250cmlidXRvcnM+PHRpdGxlcz48dGl0bGU+U3VzdGFpbmVkIGltcGFjdCBvZiBlbmVy
Z3ktZGVuc2UgVFYgYW5kIG9ubGluZSBmb29kIGFkdmVydGlzaW5nIG9uIGNoaWxkcmVu4oCZcyBk
aWV0YXJ5IGludGFrZTogYSB3aXRoaW4tc3ViamVjdCwgcmFuZG9taXNlZCwgY3Jvc3NvdmVyLCBj
b3VudGVyLWJhbGFuY2VkIHRyaWFsPC90aXRsZT48c2Vjb25kYXJ5LXRpdGxlPkludC4gSi4gQmVo
YXYuIE51dHIuIFBoeXMuIEFjdC48L3NlY29uZGFyeS10aXRsZT48L3RpdGxlcz48cGVyaW9kaWNh
bD48ZnVsbC10aXRsZT5JbnQuIEouIEJlaGF2LiBOdXRyLiBQaHlzLiBBY3QuPC9mdWxsLXRpdGxl
PjwvcGVyaW9kaWNhbD48cGFnZXM+Mzc8L3BhZ2VzPjx2b2x1bWU+MTU8L3ZvbHVtZT48bnVtYmVy
PjE8L251bWJlcj48ZGF0ZXM+PHllYXI+MjAxODwveWVhcj48cHViLWRhdGVzPjxkYXRlPkFwcmls
IDEyPC9kYXRlPjwvcHViLWRhdGVzPjwvZGF0ZXM+PGlzYm4+MTQ3OS01ODY4PC9pc2JuPjxsYWJl
bD5Ob3JtYW4yMDE4PC9sYWJlbD48d29yay10eXBlPmpvdXJuYWwgYXJ0aWNsZTwvd29yay10eXBl
Pjx1cmxzPjxyZWxhdGVkLXVybHM+PHVybD5odHRwczovL2RvaS5vcmcvMTAuMTE4Ni9zMTI5NjYt
MDE4LTA2NzItNjwvdXJsPjwvcmVsYXRlZC11cmxzPjwvdXJscz48ZWxlY3Ryb25pYy1yZXNvdXJj
ZS1udW0+MTAuMTE4Ni9zMTI5NjYtMDE4LTA2NzItNjwvZWxlY3Ryb25pYy1yZXNvdXJjZS1udW0+
PC9yZWNvcmQ+PC9DaXRlPjxDaXRlPjxBdXRob3I+UnVzc2VsbDwvQXV0aG9yPjxZZWFyPjIwMTg8
L1llYXI+PFJlY051bT4xMjg4PC9SZWNOdW0+PHJlY29yZD48cmVjLW51bWJlcj4xMjg4PC9yZWMt
bnVtYmVyPjxmb3JlaWduLWtleXM+PGtleSBhcHA9IkVOIiBkYi1pZD0idHo1djlwdnRucmV6cDll
dHd3c3hmZmR6MnJzejAyeHh3eDBkIiB0aW1lc3RhbXA9IjE1NDk2MzEwMTYiPjEyODg8L2tleT48
L2ZvcmVpZ24ta2V5cz48cmVmLXR5cGUgbmFtZT0iSm91cm5hbCBBcnRpY2xlIj4xNzwvcmVmLXR5
cGU+PGNvbnRyaWJ1dG9ycz48YXV0aG9ycz48YXV0aG9yPlJ1c3NlbGwsIFMuSi48L2F1dGhvcj48
YXV0aG9yPkNyb2tlciwgSC48L2F1dGhvcj48YXV0aG9yPlZpbmVyLCBSLk0uPC9hdXRob3I+PC9h
dXRob3JzPjwvY29udHJpYnV0b3JzPjx0aXRsZXM+PHRpdGxlPlRoZSBlZmZlY3Qgb2Ygc2NyZWVu
IGFkdmVydGlzaW5nIG9uIGNoaWxkcmVuJmFwb3M7cyBkaWV0YXJ5IGludGFrZTogQSBzeXN0ZW1h
dGljIHJldmlldyBhbmQgbWV0YS1hbmFseXNpczwvdGl0bGU+PHNlY29uZGFyeS10aXRsZT5PYmVz
LiBSZXYuPC9zZWNvbmRhcnktdGl0bGU+PC90aXRsZXM+PHBlcmlvZGljYWw+PGZ1bGwtdGl0bGU+
T2Jlcy4gUmV2LjwvZnVsbC10aXRsZT48L3BlcmlvZGljYWw+PHBhZ2VzPjU1NC01Njg8L3BhZ2Vz
Pjx2b2x1bWU+MjA8L3ZvbHVtZT48ZGF0ZXM+PHllYXI+MjAxODwveWVhcj48L2RhdGVzPjx1cmxz
PjxyZWxhdGVkLXVybHM+PHVybD5odHRwczovL29ubGluZWxpYnJhcnkud2lsZXkuY29tL2RvaS9h
YnMvMTAuMTExMS9vYnIuMTI4MTI8L3VybD48L3JlbGF0ZWQtdXJscz48L3VybHM+PGVsZWN0cm9u
aWMtcmVzb3VyY2UtbnVtPmRvaToxMC4xMTExL29ici4xMjgxMjwvZWxlY3Ryb25pYy1yZXNvdXJj
ZS1udW0+PC9yZWNvcmQ+PC9DaXRlPjwvRW5kTm90ZT5=
</w:fldData>
        </w:fldChar>
      </w:r>
      <w:r w:rsidR="0058472D" w:rsidRPr="000A5CFD">
        <w:rPr>
          <w:rFonts w:ascii="Times New Roman" w:hAnsi="Times New Roman" w:cs="Times New Roman"/>
          <w:sz w:val="24"/>
          <w:szCs w:val="24"/>
        </w:rPr>
        <w:instrText xml:space="preserve"> ADDIN EN.CITE </w:instrText>
      </w:r>
      <w:r w:rsidR="0058472D" w:rsidRPr="000A5CFD">
        <w:rPr>
          <w:rFonts w:ascii="Times New Roman" w:hAnsi="Times New Roman" w:cs="Times New Roman"/>
          <w:sz w:val="24"/>
          <w:szCs w:val="24"/>
        </w:rPr>
        <w:fldChar w:fldCharType="begin">
          <w:fldData xml:space="preserve">PEVuZE5vdGU+PENpdGU+PEF1dGhvcj5IYWxmb3JkPC9BdXRob3I+PFllYXI+MjAwODwvWWVhcj48
UmVjTnVtPjM1NjwvUmVjTnVtPjxEaXNwbGF5VGV4dD48c3R5bGUgZmFjZT0ic3VwZXJzY3JpcHQi
PjUsNiw1MTwvc3R5bGU+PC9EaXNwbGF5VGV4dD48cmVjb3JkPjxyZWMtbnVtYmVyPjM1NjwvcmVj
LW51bWJlcj48Zm9yZWlnbi1rZXlzPjxrZXkgYXBwPSJFTiIgZGItaWQ9InR6NXY5cHZ0bnJlenA5
ZXR3d3N4ZmZkejJyc3owMnh4d3gwZCIgdGltZXN0YW1wPSIxNDA3MjQwMTAzIj4zNTY8L2tleT48
L2ZvcmVpZ24ta2V5cz48cmVmLXR5cGUgbmFtZT0iSm91cm5hbCBBcnRpY2xlIj4xNzwvcmVmLXR5
cGU+PGNvbnRyaWJ1dG9ycz48YXV0aG9ycz48YXV0aG9yPkhhbGZvcmQsIEouIEMuIEcuPC9hdXRo
b3I+PGF1dGhvcj5Cb3lsYW5kLCBFLiBKLjwvYXV0aG9yPjxhdXRob3I+SHVnaGVzLCBHLiBNLjwv
YXV0aG9yPjxhdXRob3I+U3RhY2V5LCBMLjwvYXV0aG9yPjxhdXRob3I+TWNLZWFuLCBTLjwvYXV0
aG9yPjxhdXRob3I+RG92ZXksIFQuIE0uPC9hdXRob3I+PC9hdXRob3JzPjwvY29udHJpYnV0b3Jz
Pjx0aXRsZXM+PHRpdGxlPkJleW9uZC1icmFuZCBlZmZlY3Qgb2YgdGVsZXZpc2lvbiBmb29kIGFk
dmVydGlzZW1lbnRzIG9uIGZvb2QgY2hvaWNlIGluIGNoaWxkcmVuOiB0aGUgZWZmZWN0cyBvZiB3
ZWlnaHQgc3RhdHVzPC90aXRsZT48c2Vjb25kYXJ5LXRpdGxlPlB1YmxpYyBIZWFsdGggTnV0ci48
L3NlY29uZGFyeS10aXRsZT48L3RpdGxlcz48cGVyaW9kaWNhbD48ZnVsbC10aXRsZT5QdWJsaWMg
SGVhbHRoIE51dHIuPC9mdWxsLXRpdGxlPjwvcGVyaW9kaWNhbD48cGFnZXM+ODk3LTkwNDwvcGFn
ZXM+PHZvbHVtZT4xMTwvdm9sdW1lPjxudW1iZXI+MDk8L251bWJlcj48a2V5d29yZHM+PGtleXdv
cmQ+Q2hpbGRyZW48L2tleXdvcmQ+PGtleXdvcmQ+Zm9vZDwva2V5d29yZD48a2V5d29yZD5UZWxl
dmlzaW9uPC9rZXl3b3JkPjwva2V5d29yZHM+PGRhdGVzPjx5ZWFyPjIwMDg8L3llYXI+PC9kYXRl
cz48cHVibGlzaGVyPkNhbWJyaWRnZSBKb3VybmFscyBPbmxpbmU8L3B1Ymxpc2hlcj48aXNibj4x
MzY4LTk4MDA8L2lzYm4+PHVybHM+PHJlbGF0ZWQtdXJscz48dXJsPmhyZWY9JnF1b3Q7aHR0cDov
L2R4LmRvaS5vcmcvMTAuMTAxNy9TMTM2ODk4MDAwNzAwMTIzMTwvdXJsPjwvcmVsYXRlZC11cmxz
PjwvdXJscz48L3JlY29yZD48L0NpdGU+PENpdGU+PEF1dGhvcj5Ob3JtYW48L0F1dGhvcj48WWVh
cj4yMDE4PC9ZZWFyPjxSZWNOdW0+MTI1NzwvUmVjTnVtPjxyZWNvcmQ+PHJlYy1udW1iZXI+MTI1
NzwvcmVjLW51bWJlcj48Zm9yZWlnbi1rZXlzPjxrZXkgYXBwPSJFTiIgZGItaWQ9InR6NXY5cHZ0
bnJlenA5ZXR3d3N4ZmZkejJyc3owMnh4d3gwZCIgdGltZXN0YW1wPSIxNTI0MDU1ODg3Ij4xMjU3
PC9rZXk+PC9mb3JlaWduLWtleXM+PHJlZi10eXBlIG5hbWU9IkpvdXJuYWwgQXJ0aWNsZSI+MTc8
L3JlZi10eXBlPjxjb250cmlidXRvcnM+PGF1dGhvcnM+PGF1dGhvcj5Ob3JtYW4sIEouPC9hdXRo
b3I+PGF1dGhvcj5LZWxseSwgQi48L2F1dGhvcj48YXV0aG9yPk1jTWFob24sIEEtVC48L2F1dGhv
cj48YXV0aG9yPkJveWxhbmQsIEUuPC9hdXRob3I+PGF1dGhvcj5CYXVyLCBMLkEuPC9hdXRob3I+
PGF1dGhvcj5DaGFwbWFuLCBLLjwvYXV0aG9yPjxhdXRob3I+S2luZywgTC48L2F1dGhvcj48YXV0
aG9yPkh1Z2hlcywgQy48L2F1dGhvcj48YXV0aG9yPkJhdW1hbiwgQS48L2F1dGhvcj48L2F1dGhv
cnM+PC9jb250cmlidXRvcnM+PHRpdGxlcz48dGl0bGU+U3VzdGFpbmVkIGltcGFjdCBvZiBlbmVy
Z3ktZGVuc2UgVFYgYW5kIG9ubGluZSBmb29kIGFkdmVydGlzaW5nIG9uIGNoaWxkcmVu4oCZcyBk
aWV0YXJ5IGludGFrZTogYSB3aXRoaW4tc3ViamVjdCwgcmFuZG9taXNlZCwgY3Jvc3NvdmVyLCBj
b3VudGVyLWJhbGFuY2VkIHRyaWFsPC90aXRsZT48c2Vjb25kYXJ5LXRpdGxlPkludC4gSi4gQmVo
YXYuIE51dHIuIFBoeXMuIEFjdC48L3NlY29uZGFyeS10aXRsZT48L3RpdGxlcz48cGVyaW9kaWNh
bD48ZnVsbC10aXRsZT5JbnQuIEouIEJlaGF2LiBOdXRyLiBQaHlzLiBBY3QuPC9mdWxsLXRpdGxl
PjwvcGVyaW9kaWNhbD48cGFnZXM+Mzc8L3BhZ2VzPjx2b2x1bWU+MTU8L3ZvbHVtZT48bnVtYmVy
PjE8L251bWJlcj48ZGF0ZXM+PHllYXI+MjAxODwveWVhcj48cHViLWRhdGVzPjxkYXRlPkFwcmls
IDEyPC9kYXRlPjwvcHViLWRhdGVzPjwvZGF0ZXM+PGlzYm4+MTQ3OS01ODY4PC9pc2JuPjxsYWJl
bD5Ob3JtYW4yMDE4PC9sYWJlbD48d29yay10eXBlPmpvdXJuYWwgYXJ0aWNsZTwvd29yay10eXBl
Pjx1cmxzPjxyZWxhdGVkLXVybHM+PHVybD5odHRwczovL2RvaS5vcmcvMTAuMTE4Ni9zMTI5NjYt
MDE4LTA2NzItNjwvdXJsPjwvcmVsYXRlZC11cmxzPjwvdXJscz48ZWxlY3Ryb25pYy1yZXNvdXJj
ZS1udW0+MTAuMTE4Ni9zMTI5NjYtMDE4LTA2NzItNjwvZWxlY3Ryb25pYy1yZXNvdXJjZS1udW0+
PC9yZWNvcmQ+PC9DaXRlPjxDaXRlPjxBdXRob3I+UnVzc2VsbDwvQXV0aG9yPjxZZWFyPjIwMTg8
L1llYXI+PFJlY051bT4xMjg4PC9SZWNOdW0+PHJlY29yZD48cmVjLW51bWJlcj4xMjg4PC9yZWMt
bnVtYmVyPjxmb3JlaWduLWtleXM+PGtleSBhcHA9IkVOIiBkYi1pZD0idHo1djlwdnRucmV6cDll
dHd3c3hmZmR6MnJzejAyeHh3eDBkIiB0aW1lc3RhbXA9IjE1NDk2MzEwMTYiPjEyODg8L2tleT48
L2ZvcmVpZ24ta2V5cz48cmVmLXR5cGUgbmFtZT0iSm91cm5hbCBBcnRpY2xlIj4xNzwvcmVmLXR5
cGU+PGNvbnRyaWJ1dG9ycz48YXV0aG9ycz48YXV0aG9yPlJ1c3NlbGwsIFMuSi48L2F1dGhvcj48
YXV0aG9yPkNyb2tlciwgSC48L2F1dGhvcj48YXV0aG9yPlZpbmVyLCBSLk0uPC9hdXRob3I+PC9h
dXRob3JzPjwvY29udHJpYnV0b3JzPjx0aXRsZXM+PHRpdGxlPlRoZSBlZmZlY3Qgb2Ygc2NyZWVu
IGFkdmVydGlzaW5nIG9uIGNoaWxkcmVuJmFwb3M7cyBkaWV0YXJ5IGludGFrZTogQSBzeXN0ZW1h
dGljIHJldmlldyBhbmQgbWV0YS1hbmFseXNpczwvdGl0bGU+PHNlY29uZGFyeS10aXRsZT5PYmVz
LiBSZXYuPC9zZWNvbmRhcnktdGl0bGU+PC90aXRsZXM+PHBlcmlvZGljYWw+PGZ1bGwtdGl0bGU+
T2Jlcy4gUmV2LjwvZnVsbC10aXRsZT48L3BlcmlvZGljYWw+PHBhZ2VzPjU1NC01Njg8L3BhZ2Vz
Pjx2b2x1bWU+MjA8L3ZvbHVtZT48ZGF0ZXM+PHllYXI+MjAxODwveWVhcj48L2RhdGVzPjx1cmxz
PjxyZWxhdGVkLXVybHM+PHVybD5odHRwczovL29ubGluZWxpYnJhcnkud2lsZXkuY29tL2RvaS9h
YnMvMTAuMTExMS9vYnIuMTI4MTI8L3VybD48L3JlbGF0ZWQtdXJscz48L3VybHM+PGVsZWN0cm9u
aWMtcmVzb3VyY2UtbnVtPmRvaToxMC4xMTExL29ici4xMjgxMjwvZWxlY3Ryb25pYy1yZXNvdXJj
ZS1udW0+PC9yZWNvcmQ+PC9DaXRlPjwvRW5kTm90ZT5=
</w:fldData>
        </w:fldChar>
      </w:r>
      <w:r w:rsidR="0058472D" w:rsidRPr="000A5CFD">
        <w:rPr>
          <w:rFonts w:ascii="Times New Roman" w:hAnsi="Times New Roman" w:cs="Times New Roman"/>
          <w:sz w:val="24"/>
          <w:szCs w:val="24"/>
        </w:rPr>
        <w:instrText xml:space="preserve"> ADDIN EN.CITE.DATA </w:instrText>
      </w:r>
      <w:r w:rsidR="0058472D" w:rsidRPr="000A5CFD">
        <w:rPr>
          <w:rFonts w:ascii="Times New Roman" w:hAnsi="Times New Roman" w:cs="Times New Roman"/>
          <w:sz w:val="24"/>
          <w:szCs w:val="24"/>
        </w:rPr>
      </w:r>
      <w:r w:rsidR="0058472D" w:rsidRPr="000A5CFD">
        <w:rPr>
          <w:rFonts w:ascii="Times New Roman" w:hAnsi="Times New Roman" w:cs="Times New Roman"/>
          <w:sz w:val="24"/>
          <w:szCs w:val="24"/>
        </w:rPr>
        <w:fldChar w:fldCharType="end"/>
      </w:r>
      <w:r w:rsidR="007C24C7" w:rsidRPr="000A5CFD">
        <w:rPr>
          <w:rFonts w:ascii="Times New Roman" w:hAnsi="Times New Roman" w:cs="Times New Roman"/>
          <w:sz w:val="24"/>
          <w:szCs w:val="24"/>
        </w:rPr>
      </w:r>
      <w:r w:rsidR="007C24C7" w:rsidRPr="000A5CFD">
        <w:rPr>
          <w:rFonts w:ascii="Times New Roman" w:hAnsi="Times New Roman" w:cs="Times New Roman"/>
          <w:sz w:val="24"/>
          <w:szCs w:val="24"/>
        </w:rPr>
        <w:fldChar w:fldCharType="separate"/>
      </w:r>
      <w:r w:rsidR="0058472D" w:rsidRPr="000A5CFD">
        <w:rPr>
          <w:rFonts w:ascii="Times New Roman" w:hAnsi="Times New Roman" w:cs="Times New Roman"/>
          <w:noProof/>
          <w:sz w:val="24"/>
          <w:szCs w:val="24"/>
          <w:vertAlign w:val="superscript"/>
        </w:rPr>
        <w:t>5,6,51</w:t>
      </w:r>
      <w:r w:rsidR="007C24C7" w:rsidRPr="000A5CFD">
        <w:rPr>
          <w:rFonts w:ascii="Times New Roman" w:hAnsi="Times New Roman" w:cs="Times New Roman"/>
          <w:sz w:val="24"/>
          <w:szCs w:val="24"/>
        </w:rPr>
        <w:fldChar w:fldCharType="end"/>
      </w:r>
      <w:r w:rsidR="0059735E" w:rsidRPr="000A5CFD">
        <w:rPr>
          <w:rFonts w:ascii="Times New Roman" w:hAnsi="Times New Roman" w:cs="Times New Roman"/>
          <w:sz w:val="24"/>
          <w:szCs w:val="24"/>
        </w:rPr>
        <w:t xml:space="preserve">, which is consistent with this proposed interplay between marketing, weight and other factors. </w:t>
      </w:r>
      <w:r w:rsidRPr="000A5CFD">
        <w:rPr>
          <w:rFonts w:ascii="Times New Roman" w:hAnsi="Times New Roman" w:cs="Times New Roman"/>
          <w:sz w:val="24"/>
          <w:szCs w:val="24"/>
        </w:rPr>
        <w:t>Food marketing is, of course, only one of many known environmental determinants of obesity</w:t>
      </w:r>
      <w:r w:rsidR="007C24C7" w:rsidRPr="000A5CFD">
        <w:rPr>
          <w:rFonts w:ascii="Times New Roman" w:hAnsi="Times New Roman" w:cs="Times New Roman"/>
          <w:sz w:val="24"/>
          <w:szCs w:val="24"/>
        </w:rPr>
        <w:fldChar w:fldCharType="begin"/>
      </w:r>
      <w:r w:rsidR="0058472D" w:rsidRPr="000A5CFD">
        <w:rPr>
          <w:rFonts w:ascii="Times New Roman" w:hAnsi="Times New Roman" w:cs="Times New Roman"/>
          <w:sz w:val="24"/>
          <w:szCs w:val="24"/>
        </w:rPr>
        <w:instrText xml:space="preserve"> ADDIN EN.CITE &lt;EndNote&gt;&lt;Cite&gt;&lt;Author&gt;Swinburn&lt;/Author&gt;&lt;Year&gt;2011&lt;/Year&gt;&lt;RecNum&gt;793&lt;/RecNum&gt;&lt;DisplayText&gt;&lt;style face="superscript"&gt;52&lt;/style&gt;&lt;/DisplayText&gt;&lt;record&gt;&lt;rec-number&gt;793&lt;/rec-number&gt;&lt;foreign-keys&gt;&lt;key app="EN" db-id="tz5v9pvtnrezp9etwwsxffdz2rsz02xxwx0d" timestamp="1407240432"&gt;793&lt;/key&gt;&lt;/foreign-keys&gt;&lt;ref-type name="Journal Article"&gt;17&lt;/ref-type&gt;&lt;contributors&gt;&lt;authors&gt;&lt;author&gt;Swinburn, B.A.&lt;/author&gt;&lt;author&gt;Sacks, G.&lt;/author&gt;&lt;author&gt;Hall, K. D.&lt;/author&gt;&lt;author&gt;McPherson, K.&lt;/author&gt;&lt;author&gt;Finegood, D. T.&lt;/author&gt;&lt;author&gt;Moodie, M. L.&lt;/author&gt;&lt;author&gt;Gortmaker, S. L.&lt;/author&gt;&lt;/authors&gt;&lt;/contributors&gt;&lt;titles&gt;&lt;title&gt;The global obesity pandemic: shaped by global drivers and local environments&lt;/title&gt;&lt;secondary-title&gt;Lancet&lt;/secondary-title&gt;&lt;/titles&gt;&lt;periodical&gt;&lt;full-title&gt;Lancet&lt;/full-title&gt;&lt;/periodical&gt;&lt;pages&gt;804-814&lt;/pages&gt;&lt;volume&gt;378&lt;/volume&gt;&lt;number&gt;9793&lt;/number&gt;&lt;dates&gt;&lt;year&gt;2011&lt;/year&gt;&lt;/dates&gt;&lt;urls&gt;&lt;/urls&gt;&lt;electronic-resource-num&gt;10.1016/S0140-6736(11)60813-1.&lt;/electronic-resource-num&gt;&lt;/record&gt;&lt;/Cite&gt;&lt;/EndNote&gt;</w:instrText>
      </w:r>
      <w:r w:rsidR="007C24C7" w:rsidRPr="000A5CFD">
        <w:rPr>
          <w:rFonts w:ascii="Times New Roman" w:hAnsi="Times New Roman" w:cs="Times New Roman"/>
          <w:sz w:val="24"/>
          <w:szCs w:val="24"/>
        </w:rPr>
        <w:fldChar w:fldCharType="separate"/>
      </w:r>
      <w:r w:rsidR="0058472D" w:rsidRPr="000A5CFD">
        <w:rPr>
          <w:rFonts w:ascii="Times New Roman" w:hAnsi="Times New Roman" w:cs="Times New Roman"/>
          <w:noProof/>
          <w:sz w:val="24"/>
          <w:szCs w:val="24"/>
          <w:vertAlign w:val="superscript"/>
        </w:rPr>
        <w:t>52</w:t>
      </w:r>
      <w:r w:rsidR="007C24C7" w:rsidRPr="000A5CFD">
        <w:rPr>
          <w:rFonts w:ascii="Times New Roman" w:hAnsi="Times New Roman" w:cs="Times New Roman"/>
          <w:sz w:val="24"/>
          <w:szCs w:val="24"/>
        </w:rPr>
        <w:fldChar w:fldCharType="end"/>
      </w:r>
      <w:r w:rsidRPr="000A5CFD">
        <w:rPr>
          <w:rFonts w:ascii="Times New Roman" w:hAnsi="Times New Roman" w:cs="Times New Roman"/>
          <w:sz w:val="24"/>
          <w:szCs w:val="24"/>
        </w:rPr>
        <w:t xml:space="preserve">, a notion supported by the findings of the current study. </w:t>
      </w:r>
    </w:p>
    <w:p w14:paraId="77D2171F" w14:textId="6AC1CCE7" w:rsidR="00155A77" w:rsidRPr="000A5CFD" w:rsidRDefault="00155A77" w:rsidP="0083616E">
      <w:pPr>
        <w:autoSpaceDE w:val="0"/>
        <w:autoSpaceDN w:val="0"/>
        <w:adjustRightInd w:val="0"/>
        <w:spacing w:after="0" w:line="480" w:lineRule="auto"/>
        <w:rPr>
          <w:rFonts w:ascii="Times New Roman" w:hAnsi="Times New Roman" w:cs="Times New Roman"/>
          <w:sz w:val="24"/>
          <w:szCs w:val="24"/>
        </w:rPr>
      </w:pPr>
    </w:p>
    <w:p w14:paraId="3F08883D" w14:textId="6F3AE36F" w:rsidR="00AD6732" w:rsidRPr="000A5CFD" w:rsidRDefault="00155A77" w:rsidP="0083616E">
      <w:pPr>
        <w:autoSpaceDE w:val="0"/>
        <w:autoSpaceDN w:val="0"/>
        <w:adjustRightInd w:val="0"/>
        <w:spacing w:after="0" w:line="480" w:lineRule="auto"/>
        <w:rPr>
          <w:rFonts w:ascii="Times New Roman" w:hAnsi="Times New Roman" w:cs="Times New Roman"/>
          <w:sz w:val="24"/>
          <w:szCs w:val="24"/>
        </w:rPr>
      </w:pPr>
      <w:r w:rsidRPr="000A5CFD">
        <w:rPr>
          <w:rFonts w:ascii="Times New Roman" w:hAnsi="Times New Roman" w:cs="Times New Roman"/>
          <w:sz w:val="24"/>
          <w:szCs w:val="24"/>
        </w:rPr>
        <w:t>The study was not powered to explore multi-categorical confounds</w:t>
      </w:r>
      <w:r w:rsidR="007C0291" w:rsidRPr="000A5CFD">
        <w:rPr>
          <w:rFonts w:ascii="Times New Roman" w:hAnsi="Times New Roman" w:cs="Times New Roman"/>
          <w:sz w:val="24"/>
          <w:szCs w:val="24"/>
        </w:rPr>
        <w:t xml:space="preserve"> such as ethnicity and socioeconomic status</w:t>
      </w:r>
      <w:r w:rsidRPr="000A5CFD">
        <w:rPr>
          <w:rFonts w:ascii="Times New Roman" w:hAnsi="Times New Roman" w:cs="Times New Roman"/>
          <w:sz w:val="24"/>
          <w:szCs w:val="24"/>
        </w:rPr>
        <w:t>.</w:t>
      </w:r>
    </w:p>
    <w:p w14:paraId="4133FDA7" w14:textId="77777777" w:rsidR="00553F65" w:rsidRPr="000A5CFD" w:rsidRDefault="00553F65" w:rsidP="0083616E">
      <w:pPr>
        <w:autoSpaceDE w:val="0"/>
        <w:autoSpaceDN w:val="0"/>
        <w:adjustRightInd w:val="0"/>
        <w:spacing w:after="0" w:line="480" w:lineRule="auto"/>
        <w:rPr>
          <w:rFonts w:ascii="Times New Roman" w:hAnsi="Times New Roman" w:cs="Times New Roman"/>
          <w:sz w:val="24"/>
          <w:szCs w:val="24"/>
        </w:rPr>
      </w:pPr>
    </w:p>
    <w:p w14:paraId="04E3A9C0" w14:textId="53C7EE23" w:rsidR="00AD6732" w:rsidRPr="000A5CFD" w:rsidRDefault="00AD6732" w:rsidP="00AD6732">
      <w:pPr>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lastRenderedPageBreak/>
        <w:t>Strengths of this work include the large and nationally representative sample, the use of</w:t>
      </w:r>
      <w:r w:rsidR="005104F1" w:rsidRPr="000A5CFD">
        <w:rPr>
          <w:rFonts w:ascii="Times New Roman" w:eastAsiaTheme="majorEastAsia" w:hAnsi="Times New Roman" w:cs="Times New Roman"/>
          <w:sz w:val="24"/>
          <w:szCs w:val="24"/>
        </w:rPr>
        <w:t xml:space="preserve"> </w:t>
      </w:r>
      <w:proofErr w:type="spellStart"/>
      <w:r w:rsidR="005104F1" w:rsidRPr="000A5CFD">
        <w:rPr>
          <w:rFonts w:ascii="Times New Roman" w:eastAsiaTheme="majorEastAsia" w:hAnsi="Times New Roman" w:cs="Times New Roman"/>
          <w:sz w:val="24"/>
          <w:szCs w:val="24"/>
        </w:rPr>
        <w:t>SEqM</w:t>
      </w:r>
      <w:proofErr w:type="spellEnd"/>
      <w:r w:rsidR="00E22256" w:rsidRPr="000A5CFD">
        <w:rPr>
          <w:rFonts w:ascii="Times New Roman" w:eastAsiaTheme="majorEastAsia" w:hAnsi="Times New Roman" w:cs="Times New Roman"/>
          <w:sz w:val="24"/>
          <w:szCs w:val="24"/>
        </w:rPr>
        <w:t xml:space="preserve"> </w:t>
      </w:r>
      <w:r w:rsidRPr="000A5CFD">
        <w:rPr>
          <w:rFonts w:ascii="Times New Roman" w:eastAsiaTheme="majorEastAsia" w:hAnsi="Times New Roman" w:cs="Times New Roman"/>
          <w:sz w:val="24"/>
          <w:szCs w:val="24"/>
        </w:rPr>
        <w:t xml:space="preserve">that controls for direct effects of exposure while looking at indirect effects, the use of latent variables (error free measures) and the application of </w:t>
      </w:r>
      <w:r w:rsidR="00CB2C86" w:rsidRPr="000A5CFD">
        <w:rPr>
          <w:rFonts w:ascii="Times New Roman" w:eastAsiaTheme="majorEastAsia" w:hAnsi="Times New Roman" w:cs="Times New Roman"/>
          <w:sz w:val="24"/>
          <w:szCs w:val="24"/>
        </w:rPr>
        <w:t>generalised linear models</w:t>
      </w:r>
      <w:r w:rsidRPr="000A5CFD">
        <w:rPr>
          <w:rFonts w:ascii="Times New Roman" w:eastAsiaTheme="majorEastAsia" w:hAnsi="Times New Roman" w:cs="Times New Roman"/>
          <w:sz w:val="24"/>
          <w:szCs w:val="24"/>
        </w:rPr>
        <w:t xml:space="preserve">. </w:t>
      </w:r>
    </w:p>
    <w:p w14:paraId="183672DE" w14:textId="77777777" w:rsidR="0039167B" w:rsidRPr="000A5CFD" w:rsidRDefault="0039167B" w:rsidP="0083616E">
      <w:pPr>
        <w:spacing w:after="0" w:line="480" w:lineRule="auto"/>
        <w:rPr>
          <w:rFonts w:ascii="Times New Roman" w:hAnsi="Times New Roman" w:cs="Times New Roman"/>
          <w:b/>
          <w:bCs/>
          <w:sz w:val="24"/>
          <w:szCs w:val="24"/>
        </w:rPr>
      </w:pPr>
    </w:p>
    <w:p w14:paraId="7BE17B86" w14:textId="7982BFB6" w:rsidR="004C5D82" w:rsidRPr="000A5CFD" w:rsidRDefault="00D27125" w:rsidP="00D27125">
      <w:pPr>
        <w:spacing w:after="0" w:line="480" w:lineRule="auto"/>
        <w:jc w:val="center"/>
        <w:rPr>
          <w:rFonts w:ascii="Times New Roman" w:hAnsi="Times New Roman" w:cs="Times New Roman"/>
          <w:b/>
          <w:bCs/>
          <w:sz w:val="24"/>
          <w:szCs w:val="24"/>
        </w:rPr>
      </w:pPr>
      <w:r w:rsidRPr="000A5CFD">
        <w:rPr>
          <w:rFonts w:ascii="Times New Roman" w:eastAsiaTheme="majorEastAsia" w:hAnsi="Times New Roman" w:cs="Times New Roman"/>
          <w:b/>
          <w:bCs/>
          <w:sz w:val="24"/>
          <w:szCs w:val="24"/>
        </w:rPr>
        <w:t>IMPLICATIONS FOR RESEARCH AND PRACTICE</w:t>
      </w:r>
    </w:p>
    <w:p w14:paraId="66D6B0E4" w14:textId="77777777" w:rsidR="00D27125" w:rsidRPr="000A5CFD" w:rsidRDefault="00D27125" w:rsidP="0083616E">
      <w:pPr>
        <w:spacing w:after="0" w:line="480" w:lineRule="auto"/>
        <w:rPr>
          <w:rFonts w:ascii="Times New Roman" w:hAnsi="Times New Roman" w:cs="Times New Roman"/>
          <w:sz w:val="24"/>
          <w:szCs w:val="24"/>
        </w:rPr>
      </w:pPr>
    </w:p>
    <w:p w14:paraId="5C5A7102" w14:textId="0032F40C" w:rsidR="005B0CAF" w:rsidRPr="000A5CFD" w:rsidRDefault="00C33E38" w:rsidP="0083616E">
      <w:pPr>
        <w:autoSpaceDE w:val="0"/>
        <w:autoSpaceDN w:val="0"/>
        <w:adjustRightInd w:val="0"/>
        <w:spacing w:after="0" w:line="480" w:lineRule="auto"/>
        <w:rPr>
          <w:rFonts w:ascii="Times New Roman" w:eastAsiaTheme="majorEastAsia" w:hAnsi="Times New Roman" w:cs="Times New Roman"/>
          <w:sz w:val="24"/>
          <w:szCs w:val="24"/>
        </w:rPr>
      </w:pPr>
      <w:r w:rsidRPr="000A5CFD">
        <w:rPr>
          <w:rFonts w:ascii="Times New Roman" w:eastAsiaTheme="majorEastAsia" w:hAnsi="Times New Roman" w:cs="Times New Roman"/>
          <w:sz w:val="24"/>
          <w:szCs w:val="24"/>
        </w:rPr>
        <w:t>This study</w:t>
      </w:r>
      <w:r w:rsidR="64D0B0E3" w:rsidRPr="000A5CFD">
        <w:rPr>
          <w:rFonts w:ascii="Times New Roman" w:eastAsiaTheme="majorEastAsia" w:hAnsi="Times New Roman" w:cs="Times New Roman"/>
          <w:sz w:val="24"/>
          <w:szCs w:val="24"/>
        </w:rPr>
        <w:t xml:space="preserve"> </w:t>
      </w:r>
      <w:r w:rsidR="007C0291" w:rsidRPr="000A5CFD">
        <w:rPr>
          <w:rFonts w:ascii="Times New Roman" w:eastAsiaTheme="majorEastAsia" w:hAnsi="Times New Roman" w:cs="Times New Roman"/>
          <w:sz w:val="24"/>
          <w:szCs w:val="24"/>
        </w:rPr>
        <w:t>elucidates</w:t>
      </w:r>
      <w:r w:rsidR="00335908" w:rsidRPr="000A5CFD">
        <w:rPr>
          <w:rFonts w:ascii="Times New Roman" w:eastAsiaTheme="majorEastAsia" w:hAnsi="Times New Roman" w:cs="Times New Roman"/>
          <w:sz w:val="24"/>
          <w:szCs w:val="24"/>
        </w:rPr>
        <w:t xml:space="preserve"> potential behavioural pathways through which television food advertising exposure may be linked to poorer dietary outcomes and increased body weight in children.</w:t>
      </w:r>
      <w:r w:rsidRPr="000A5CFD">
        <w:rPr>
          <w:rFonts w:ascii="Times New Roman" w:eastAsiaTheme="majorEastAsia" w:hAnsi="Times New Roman" w:cs="Times New Roman"/>
          <w:sz w:val="24"/>
          <w:szCs w:val="24"/>
        </w:rPr>
        <w:t xml:space="preserve"> As well as reinforcing findings from previous studies of the direct associations between commercial TV exposure and food behaviours, </w:t>
      </w:r>
      <w:r w:rsidR="001C733B" w:rsidRPr="000A5CFD">
        <w:rPr>
          <w:rFonts w:ascii="Times New Roman" w:hAnsi="Times New Roman" w:cs="Times New Roman"/>
          <w:sz w:val="24"/>
          <w:szCs w:val="24"/>
        </w:rPr>
        <w:t>this study</w:t>
      </w:r>
      <w:r w:rsidR="000D5E1C" w:rsidRPr="000A5CFD">
        <w:rPr>
          <w:rFonts w:ascii="Times New Roman" w:hAnsi="Times New Roman" w:cs="Times New Roman"/>
          <w:sz w:val="24"/>
          <w:szCs w:val="24"/>
        </w:rPr>
        <w:t xml:space="preserve"> provide</w:t>
      </w:r>
      <w:r w:rsidR="001C733B" w:rsidRPr="000A5CFD">
        <w:rPr>
          <w:rFonts w:ascii="Times New Roman" w:hAnsi="Times New Roman" w:cs="Times New Roman"/>
          <w:sz w:val="24"/>
          <w:szCs w:val="24"/>
        </w:rPr>
        <w:t>s</w:t>
      </w:r>
      <w:r w:rsidR="000D5E1C" w:rsidRPr="000A5CFD">
        <w:rPr>
          <w:rFonts w:ascii="Times New Roman" w:hAnsi="Times New Roman" w:cs="Times New Roman"/>
          <w:sz w:val="24"/>
          <w:szCs w:val="24"/>
        </w:rPr>
        <w:t xml:space="preserve"> novel evidence of the indirect influences of </w:t>
      </w:r>
      <w:r w:rsidR="00AD6732" w:rsidRPr="000A5CFD">
        <w:rPr>
          <w:rFonts w:ascii="Times New Roman" w:hAnsi="Times New Roman" w:cs="Times New Roman"/>
          <w:sz w:val="24"/>
          <w:szCs w:val="24"/>
        </w:rPr>
        <w:t>commercial</w:t>
      </w:r>
      <w:r w:rsidR="000D5E1C" w:rsidRPr="000A5CFD">
        <w:rPr>
          <w:rFonts w:ascii="Times New Roman" w:hAnsi="Times New Roman" w:cs="Times New Roman"/>
          <w:sz w:val="24"/>
          <w:szCs w:val="24"/>
        </w:rPr>
        <w:t xml:space="preserve"> exposure on </w:t>
      </w:r>
      <w:r w:rsidR="00CB2C86" w:rsidRPr="000A5CFD">
        <w:rPr>
          <w:rFonts w:ascii="Times New Roman" w:hAnsi="Times New Roman" w:cs="Times New Roman"/>
          <w:sz w:val="24"/>
          <w:szCs w:val="24"/>
        </w:rPr>
        <w:t xml:space="preserve">self-reported </w:t>
      </w:r>
      <w:r w:rsidR="000D5E1C" w:rsidRPr="000A5CFD">
        <w:rPr>
          <w:rFonts w:ascii="Times New Roman" w:hAnsi="Times New Roman" w:cs="Times New Roman"/>
          <w:sz w:val="24"/>
          <w:szCs w:val="24"/>
        </w:rPr>
        <w:t>purchase</w:t>
      </w:r>
      <w:r w:rsidR="0059735E" w:rsidRPr="000A5CFD">
        <w:rPr>
          <w:rFonts w:ascii="Times New Roman" w:hAnsi="Times New Roman" w:cs="Times New Roman"/>
          <w:sz w:val="24"/>
          <w:szCs w:val="24"/>
        </w:rPr>
        <w:t xml:space="preserve">, </w:t>
      </w:r>
      <w:r w:rsidR="000D5E1C" w:rsidRPr="000A5CFD">
        <w:rPr>
          <w:rFonts w:ascii="Times New Roman" w:hAnsi="Times New Roman" w:cs="Times New Roman"/>
          <w:sz w:val="24"/>
          <w:szCs w:val="24"/>
        </w:rPr>
        <w:t xml:space="preserve">consumption and BMI that </w:t>
      </w:r>
      <w:r w:rsidR="00AD6732" w:rsidRPr="000A5CFD">
        <w:rPr>
          <w:rFonts w:ascii="Times New Roman" w:hAnsi="Times New Roman" w:cs="Times New Roman"/>
          <w:sz w:val="24"/>
          <w:szCs w:val="24"/>
        </w:rPr>
        <w:t>may</w:t>
      </w:r>
      <w:r w:rsidR="000D5E1C" w:rsidRPr="000A5CFD">
        <w:rPr>
          <w:rFonts w:ascii="Times New Roman" w:hAnsi="Times New Roman" w:cs="Times New Roman"/>
          <w:sz w:val="24"/>
          <w:szCs w:val="24"/>
        </w:rPr>
        <w:t xml:space="preserve"> inform future research and policy directions in this field</w:t>
      </w:r>
      <w:r w:rsidR="0059735E" w:rsidRPr="000A5CFD">
        <w:rPr>
          <w:rFonts w:ascii="Times New Roman" w:hAnsi="Times New Roman" w:cs="Times New Roman"/>
          <w:sz w:val="24"/>
          <w:szCs w:val="24"/>
        </w:rPr>
        <w:t>.</w:t>
      </w:r>
      <w:r w:rsidR="000D5E1C" w:rsidRPr="000A5CFD">
        <w:rPr>
          <w:rFonts w:ascii="Times New Roman" w:eastAsiaTheme="majorEastAsia" w:hAnsi="Times New Roman" w:cs="Times New Roman"/>
          <w:sz w:val="24"/>
          <w:szCs w:val="24"/>
        </w:rPr>
        <w:t xml:space="preserve"> </w:t>
      </w:r>
      <w:r w:rsidR="007C0291" w:rsidRPr="000A5CFD">
        <w:rPr>
          <w:rFonts w:ascii="Times New Roman" w:hAnsi="Times New Roman" w:cs="Times New Roman"/>
          <w:sz w:val="24"/>
          <w:szCs w:val="24"/>
        </w:rPr>
        <w:t xml:space="preserve">Future studies should explore ethnicity and socioeconomic factors in more detail, this would necessitate stratified sampling with </w:t>
      </w:r>
      <w:proofErr w:type="gramStart"/>
      <w:r w:rsidR="007C0291" w:rsidRPr="000A5CFD">
        <w:rPr>
          <w:rFonts w:ascii="Times New Roman" w:hAnsi="Times New Roman" w:cs="Times New Roman"/>
          <w:sz w:val="24"/>
          <w:szCs w:val="24"/>
        </w:rPr>
        <w:t>sufficient numbers</w:t>
      </w:r>
      <w:proofErr w:type="gramEnd"/>
      <w:r w:rsidR="007C0291" w:rsidRPr="000A5CFD">
        <w:rPr>
          <w:rFonts w:ascii="Times New Roman" w:hAnsi="Times New Roman" w:cs="Times New Roman"/>
          <w:sz w:val="24"/>
          <w:szCs w:val="24"/>
        </w:rPr>
        <w:t xml:space="preserve"> (approximately N=400) in each level for a random slope multilevel framework to be applied. </w:t>
      </w:r>
      <w:r w:rsidR="0038138B" w:rsidRPr="000A5CFD">
        <w:rPr>
          <w:rFonts w:ascii="Times New Roman" w:eastAsiaTheme="majorEastAsia" w:hAnsi="Times New Roman" w:cs="Times New Roman"/>
          <w:sz w:val="24"/>
          <w:szCs w:val="24"/>
        </w:rPr>
        <w:t>L</w:t>
      </w:r>
      <w:r w:rsidR="003E1443" w:rsidRPr="000A5CFD">
        <w:rPr>
          <w:rFonts w:ascii="Times New Roman" w:eastAsiaTheme="majorEastAsia" w:hAnsi="Times New Roman" w:cs="Times New Roman"/>
          <w:sz w:val="24"/>
          <w:szCs w:val="24"/>
        </w:rPr>
        <w:t>ongitudinal studies</w:t>
      </w:r>
      <w:r w:rsidR="0038138B" w:rsidRPr="000A5CFD">
        <w:rPr>
          <w:rFonts w:ascii="Times New Roman" w:eastAsiaTheme="majorEastAsia" w:hAnsi="Times New Roman" w:cs="Times New Roman"/>
          <w:sz w:val="24"/>
          <w:szCs w:val="24"/>
        </w:rPr>
        <w:t xml:space="preserve"> should be prioritised</w:t>
      </w:r>
      <w:r w:rsidR="003E1443" w:rsidRPr="000A5CFD">
        <w:rPr>
          <w:rFonts w:ascii="Times New Roman" w:eastAsiaTheme="majorEastAsia" w:hAnsi="Times New Roman" w:cs="Times New Roman"/>
          <w:sz w:val="24"/>
          <w:szCs w:val="24"/>
        </w:rPr>
        <w:t>, if evidence supports causal effects of commercial exposure on eating and health outcomes then this has clear implications for public health policy.</w:t>
      </w:r>
      <w:r w:rsidR="0086426D" w:rsidRPr="000A5CFD">
        <w:rPr>
          <w:rFonts w:ascii="Times New Roman" w:eastAsiaTheme="majorEastAsia" w:hAnsi="Times New Roman" w:cs="Times New Roman"/>
          <w:sz w:val="24"/>
          <w:szCs w:val="24"/>
        </w:rPr>
        <w:t xml:space="preserve"> </w:t>
      </w:r>
      <w:r w:rsidR="00B76018" w:rsidRPr="000A5CFD">
        <w:rPr>
          <w:rFonts w:ascii="Times New Roman" w:eastAsiaTheme="majorEastAsia" w:hAnsi="Times New Roman" w:cs="Times New Roman"/>
          <w:sz w:val="24"/>
          <w:szCs w:val="24"/>
        </w:rPr>
        <w:t xml:space="preserve">Policies to restrict unhealthy food advertising to children should also be robustly evaluated to ensure effective reductions in exposure are achieved and whether the anticipated changes to dietary </w:t>
      </w:r>
      <w:proofErr w:type="spellStart"/>
      <w:r w:rsidR="00B76018" w:rsidRPr="000A5CFD">
        <w:rPr>
          <w:rFonts w:ascii="Times New Roman" w:eastAsiaTheme="majorEastAsia" w:hAnsi="Times New Roman" w:cs="Times New Roman"/>
          <w:sz w:val="24"/>
          <w:szCs w:val="24"/>
        </w:rPr>
        <w:t>behavior</w:t>
      </w:r>
      <w:proofErr w:type="spellEnd"/>
      <w:r w:rsidR="00B76018" w:rsidRPr="000A5CFD">
        <w:rPr>
          <w:rFonts w:ascii="Times New Roman" w:eastAsiaTheme="majorEastAsia" w:hAnsi="Times New Roman" w:cs="Times New Roman"/>
          <w:sz w:val="24"/>
          <w:szCs w:val="24"/>
        </w:rPr>
        <w:t xml:space="preserve"> (as intimated by the current study) follow over time. </w:t>
      </w:r>
      <w:r w:rsidR="0086426D" w:rsidRPr="000A5CFD">
        <w:rPr>
          <w:rFonts w:ascii="Times New Roman" w:eastAsiaTheme="majorEastAsia" w:hAnsi="Times New Roman" w:cs="Times New Roman"/>
          <w:sz w:val="24"/>
          <w:szCs w:val="24"/>
        </w:rPr>
        <w:t>Expanding understanding of these behavioural pathways would also help identify potential opportunities for intervention</w:t>
      </w:r>
      <w:r w:rsidR="00B76018" w:rsidRPr="000A5CFD">
        <w:rPr>
          <w:rFonts w:ascii="Times New Roman" w:eastAsiaTheme="majorEastAsia" w:hAnsi="Times New Roman" w:cs="Times New Roman"/>
          <w:sz w:val="24"/>
          <w:szCs w:val="24"/>
        </w:rPr>
        <w:t xml:space="preserve">, including how to maximise the salience and impact of nutritious food promotion on positive health </w:t>
      </w:r>
      <w:proofErr w:type="spellStart"/>
      <w:r w:rsidR="00B76018" w:rsidRPr="000A5CFD">
        <w:rPr>
          <w:rFonts w:ascii="Times New Roman" w:eastAsiaTheme="majorEastAsia" w:hAnsi="Times New Roman" w:cs="Times New Roman"/>
          <w:sz w:val="24"/>
          <w:szCs w:val="24"/>
        </w:rPr>
        <w:t>behaviors</w:t>
      </w:r>
      <w:proofErr w:type="spellEnd"/>
      <w:r w:rsidR="00B76018" w:rsidRPr="000A5CFD">
        <w:rPr>
          <w:rFonts w:ascii="Times New Roman" w:eastAsiaTheme="majorEastAsia" w:hAnsi="Times New Roman" w:cs="Times New Roman"/>
          <w:sz w:val="24"/>
          <w:szCs w:val="24"/>
        </w:rPr>
        <w:t xml:space="preserve"> among youth</w:t>
      </w:r>
      <w:r w:rsidR="0086426D" w:rsidRPr="000A5CFD">
        <w:rPr>
          <w:rFonts w:ascii="Times New Roman" w:eastAsiaTheme="majorEastAsia" w:hAnsi="Times New Roman" w:cs="Times New Roman"/>
          <w:sz w:val="24"/>
          <w:szCs w:val="24"/>
        </w:rPr>
        <w:t>.</w:t>
      </w:r>
      <w:r w:rsidR="003E1443" w:rsidRPr="000A5CFD">
        <w:rPr>
          <w:rFonts w:ascii="Times New Roman" w:eastAsiaTheme="majorEastAsia" w:hAnsi="Times New Roman" w:cs="Times New Roman"/>
          <w:sz w:val="24"/>
          <w:szCs w:val="24"/>
        </w:rPr>
        <w:t xml:space="preserve"> </w:t>
      </w:r>
      <w:r w:rsidR="00771FAA" w:rsidRPr="000A5CFD">
        <w:rPr>
          <w:rFonts w:ascii="Times New Roman" w:eastAsiaTheme="majorEastAsia" w:hAnsi="Times New Roman" w:cs="Times New Roman"/>
          <w:sz w:val="24"/>
          <w:szCs w:val="24"/>
        </w:rPr>
        <w:t>Th</w:t>
      </w:r>
      <w:r w:rsidR="00025BDC" w:rsidRPr="000A5CFD">
        <w:rPr>
          <w:rFonts w:ascii="Times New Roman" w:eastAsiaTheme="majorEastAsia" w:hAnsi="Times New Roman" w:cs="Times New Roman"/>
          <w:sz w:val="24"/>
          <w:szCs w:val="24"/>
        </w:rPr>
        <w:t>e</w:t>
      </w:r>
      <w:r w:rsidR="00771FAA" w:rsidRPr="000A5CFD">
        <w:rPr>
          <w:rFonts w:ascii="Times New Roman" w:eastAsiaTheme="majorEastAsia" w:hAnsi="Times New Roman" w:cs="Times New Roman"/>
          <w:sz w:val="24"/>
          <w:szCs w:val="24"/>
        </w:rPr>
        <w:t xml:space="preserve"> </w:t>
      </w:r>
      <w:r w:rsidR="00025BDC" w:rsidRPr="000A5CFD">
        <w:rPr>
          <w:rFonts w:ascii="Times New Roman" w:eastAsiaTheme="majorEastAsia" w:hAnsi="Times New Roman" w:cs="Times New Roman"/>
          <w:sz w:val="24"/>
          <w:szCs w:val="24"/>
        </w:rPr>
        <w:t>findings reported</w:t>
      </w:r>
      <w:r w:rsidR="00771FAA" w:rsidRPr="000A5CFD">
        <w:rPr>
          <w:rFonts w:ascii="Times New Roman" w:eastAsiaTheme="majorEastAsia" w:hAnsi="Times New Roman" w:cs="Times New Roman"/>
          <w:sz w:val="24"/>
          <w:szCs w:val="24"/>
        </w:rPr>
        <w:t xml:space="preserve"> support </w:t>
      </w:r>
      <w:r w:rsidR="00AD6732" w:rsidRPr="000A5CFD">
        <w:rPr>
          <w:rFonts w:ascii="Times New Roman" w:eastAsiaTheme="majorEastAsia" w:hAnsi="Times New Roman" w:cs="Times New Roman"/>
          <w:sz w:val="24"/>
          <w:szCs w:val="24"/>
        </w:rPr>
        <w:t xml:space="preserve">the recommendations of the American Academy of </w:t>
      </w:r>
      <w:proofErr w:type="spellStart"/>
      <w:r w:rsidR="00AD6732" w:rsidRPr="000A5CFD">
        <w:rPr>
          <w:rFonts w:ascii="Times New Roman" w:eastAsiaTheme="majorEastAsia" w:hAnsi="Times New Roman" w:cs="Times New Roman"/>
          <w:sz w:val="24"/>
          <w:szCs w:val="24"/>
        </w:rPr>
        <w:t>Pediatrics</w:t>
      </w:r>
      <w:proofErr w:type="spellEnd"/>
      <w:r w:rsidR="00AD6732" w:rsidRPr="000A5CFD">
        <w:rPr>
          <w:rFonts w:ascii="Times New Roman" w:eastAsiaTheme="majorEastAsia" w:hAnsi="Times New Roman" w:cs="Times New Roman"/>
          <w:sz w:val="24"/>
          <w:szCs w:val="24"/>
        </w:rPr>
        <w:t xml:space="preserve"> that parents and </w:t>
      </w:r>
      <w:proofErr w:type="spellStart"/>
      <w:r w:rsidR="00AD6732" w:rsidRPr="000A5CFD">
        <w:rPr>
          <w:rFonts w:ascii="Times New Roman" w:eastAsiaTheme="majorEastAsia" w:hAnsi="Times New Roman" w:cs="Times New Roman"/>
          <w:sz w:val="24"/>
          <w:szCs w:val="24"/>
        </w:rPr>
        <w:t>pediatricians</w:t>
      </w:r>
      <w:proofErr w:type="spellEnd"/>
      <w:r w:rsidR="00AD6732" w:rsidRPr="000A5CFD">
        <w:rPr>
          <w:rFonts w:ascii="Times New Roman" w:eastAsiaTheme="majorEastAsia" w:hAnsi="Times New Roman" w:cs="Times New Roman"/>
          <w:sz w:val="24"/>
          <w:szCs w:val="24"/>
        </w:rPr>
        <w:t xml:space="preserve"> should work together </w:t>
      </w:r>
      <w:r w:rsidR="00025BDC" w:rsidRPr="000A5CFD">
        <w:rPr>
          <w:rFonts w:ascii="Times New Roman" w:eastAsiaTheme="majorEastAsia" w:hAnsi="Times New Roman" w:cs="Times New Roman"/>
          <w:sz w:val="24"/>
          <w:szCs w:val="24"/>
        </w:rPr>
        <w:t xml:space="preserve">to ensure </w:t>
      </w:r>
      <w:r w:rsidR="00AD6732" w:rsidRPr="000A5CFD">
        <w:rPr>
          <w:rFonts w:ascii="Times New Roman" w:eastAsiaTheme="majorEastAsia" w:hAnsi="Times New Roman" w:cs="Times New Roman"/>
          <w:sz w:val="24"/>
          <w:szCs w:val="24"/>
        </w:rPr>
        <w:t>appropriate use of media to ma</w:t>
      </w:r>
      <w:r w:rsidR="003E1443" w:rsidRPr="000A5CFD">
        <w:rPr>
          <w:rFonts w:ascii="Times New Roman" w:eastAsiaTheme="majorEastAsia" w:hAnsi="Times New Roman" w:cs="Times New Roman"/>
          <w:sz w:val="24"/>
          <w:szCs w:val="24"/>
        </w:rPr>
        <w:t>x</w:t>
      </w:r>
      <w:r w:rsidR="00AD6732" w:rsidRPr="000A5CFD">
        <w:rPr>
          <w:rFonts w:ascii="Times New Roman" w:eastAsiaTheme="majorEastAsia" w:hAnsi="Times New Roman" w:cs="Times New Roman"/>
          <w:sz w:val="24"/>
          <w:szCs w:val="24"/>
        </w:rPr>
        <w:t>imise benefits and minimise potential harms</w:t>
      </w:r>
      <w:r w:rsidR="003E1443" w:rsidRPr="000A5CFD">
        <w:rPr>
          <w:rFonts w:ascii="Times New Roman" w:eastAsiaTheme="majorEastAsia" w:hAnsi="Times New Roman" w:cs="Times New Roman"/>
          <w:sz w:val="24"/>
          <w:szCs w:val="24"/>
        </w:rPr>
        <w:t xml:space="preserve"> for</w:t>
      </w:r>
      <w:r w:rsidR="00025BDC" w:rsidRPr="000A5CFD">
        <w:rPr>
          <w:rFonts w:ascii="Times New Roman" w:eastAsiaTheme="majorEastAsia" w:hAnsi="Times New Roman" w:cs="Times New Roman"/>
          <w:sz w:val="24"/>
          <w:szCs w:val="24"/>
        </w:rPr>
        <w:t xml:space="preserve"> school-aged</w:t>
      </w:r>
      <w:r w:rsidR="003E1443" w:rsidRPr="000A5CFD">
        <w:rPr>
          <w:rFonts w:ascii="Times New Roman" w:eastAsiaTheme="majorEastAsia" w:hAnsi="Times New Roman" w:cs="Times New Roman"/>
          <w:sz w:val="24"/>
          <w:szCs w:val="24"/>
        </w:rPr>
        <w:t xml:space="preserve"> children</w:t>
      </w:r>
      <w:r w:rsidR="003E1443" w:rsidRPr="000A5CFD">
        <w:rPr>
          <w:rFonts w:ascii="Times New Roman" w:eastAsiaTheme="majorEastAsia" w:hAnsi="Times New Roman" w:cs="Times New Roman"/>
          <w:sz w:val="24"/>
          <w:szCs w:val="24"/>
        </w:rPr>
        <w:fldChar w:fldCharType="begin"/>
      </w:r>
      <w:r w:rsidR="0058472D" w:rsidRPr="000A5CFD">
        <w:rPr>
          <w:rFonts w:ascii="Times New Roman" w:eastAsiaTheme="majorEastAsia" w:hAnsi="Times New Roman" w:cs="Times New Roman"/>
          <w:sz w:val="24"/>
          <w:szCs w:val="24"/>
        </w:rPr>
        <w:instrText xml:space="preserve"> ADDIN EN.CITE &lt;EndNote&gt;&lt;Cite&gt;&lt;Author&gt;American Academy of Pediatrics&lt;/Author&gt;&lt;Year&gt;2016&lt;/Year&gt;&lt;RecNum&gt;1343&lt;/RecNum&gt;&lt;DisplayText&gt;&lt;style face="superscript"&gt;53&lt;/style&gt;&lt;/DisplayText&gt;&lt;record&gt;&lt;rec-number&gt;1343&lt;/rec-number&gt;&lt;foreign-keys&gt;&lt;key app="EN" db-id="tz5v9pvtnrezp9etwwsxffdz2rsz02xxwx0d" timestamp="1593705292"&gt;1343&lt;/key&gt;&lt;/foreign-keys&gt;&lt;ref-type name="Journal Article"&gt;17&lt;/ref-type&gt;&lt;contributors&gt;&lt;authors&gt;&lt;author&gt;American Academy of Pediatrics,&lt;/author&gt;&lt;/authors&gt;&lt;/contributors&gt;&lt;titles&gt;&lt;title&gt;Media Use in School-Aged Children and Adolescents&lt;/title&gt;&lt;secondary-title&gt;Pediatrics&lt;/secondary-title&gt;&lt;/titles&gt;&lt;periodical&gt;&lt;full-title&gt;Pediatrics&lt;/full-title&gt;&lt;/periodical&gt;&lt;pages&gt;e20162592&lt;/pages&gt;&lt;volume&gt;138&lt;/volume&gt;&lt;number&gt;5&lt;/number&gt;&lt;dates&gt;&lt;year&gt;2016&lt;/year&gt;&lt;/dates&gt;&lt;urls&gt;&lt;related-urls&gt;&lt;url&gt;https://pediatrics.aappublications.org/content/pediatrics/138/5/e20162592.full.pdf&lt;/url&gt;&lt;/related-urls&gt;&lt;/urls&gt;&lt;electronic-resource-num&gt;10.1542/peds.2016-2592&lt;/electronic-resource-num&gt;&lt;/record&gt;&lt;/Cite&gt;&lt;/EndNote&gt;</w:instrText>
      </w:r>
      <w:r w:rsidR="003E1443" w:rsidRPr="000A5CFD">
        <w:rPr>
          <w:rFonts w:ascii="Times New Roman" w:eastAsiaTheme="majorEastAsia" w:hAnsi="Times New Roman" w:cs="Times New Roman"/>
          <w:sz w:val="24"/>
          <w:szCs w:val="24"/>
        </w:rPr>
        <w:fldChar w:fldCharType="separate"/>
      </w:r>
      <w:r w:rsidR="0058472D" w:rsidRPr="000A5CFD">
        <w:rPr>
          <w:rFonts w:ascii="Times New Roman" w:eastAsiaTheme="majorEastAsia" w:hAnsi="Times New Roman" w:cs="Times New Roman"/>
          <w:noProof/>
          <w:sz w:val="24"/>
          <w:szCs w:val="24"/>
          <w:vertAlign w:val="superscript"/>
        </w:rPr>
        <w:t>53</w:t>
      </w:r>
      <w:r w:rsidR="003E1443" w:rsidRPr="000A5CFD">
        <w:rPr>
          <w:rFonts w:ascii="Times New Roman" w:eastAsiaTheme="majorEastAsia" w:hAnsi="Times New Roman" w:cs="Times New Roman"/>
          <w:sz w:val="24"/>
          <w:szCs w:val="24"/>
        </w:rPr>
        <w:fldChar w:fldCharType="end"/>
      </w:r>
      <w:r w:rsidR="00AD6732" w:rsidRPr="000A5CFD">
        <w:rPr>
          <w:rFonts w:ascii="Times New Roman" w:eastAsiaTheme="majorEastAsia" w:hAnsi="Times New Roman" w:cs="Times New Roman"/>
          <w:sz w:val="24"/>
          <w:szCs w:val="24"/>
        </w:rPr>
        <w:t>.</w:t>
      </w:r>
    </w:p>
    <w:p w14:paraId="7B13E6CD" w14:textId="64AE2E15" w:rsidR="004C5D82" w:rsidRPr="000A5CFD" w:rsidRDefault="00D27125" w:rsidP="0083616E">
      <w:pPr>
        <w:spacing w:after="0" w:line="480" w:lineRule="auto"/>
        <w:rPr>
          <w:rFonts w:ascii="Times New Roman" w:hAnsi="Times New Roman" w:cs="Times New Roman"/>
          <w:b/>
          <w:bCs/>
          <w:sz w:val="24"/>
          <w:szCs w:val="24"/>
        </w:rPr>
      </w:pPr>
      <w:r w:rsidRPr="000A5CFD">
        <w:rPr>
          <w:rFonts w:ascii="Times New Roman" w:eastAsiaTheme="majorEastAsia" w:hAnsi="Times New Roman" w:cs="Times New Roman"/>
          <w:b/>
          <w:bCs/>
          <w:sz w:val="24"/>
          <w:szCs w:val="24"/>
        </w:rPr>
        <w:lastRenderedPageBreak/>
        <w:t>Re</w:t>
      </w:r>
      <w:r w:rsidR="64D0B0E3" w:rsidRPr="000A5CFD">
        <w:rPr>
          <w:rFonts w:ascii="Times New Roman" w:eastAsiaTheme="majorEastAsia" w:hAnsi="Times New Roman" w:cs="Times New Roman"/>
          <w:b/>
          <w:bCs/>
          <w:sz w:val="24"/>
          <w:szCs w:val="24"/>
        </w:rPr>
        <w:t>ferences</w:t>
      </w:r>
    </w:p>
    <w:p w14:paraId="2FA7B4B7" w14:textId="77777777" w:rsidR="00C64192" w:rsidRPr="000A5CFD" w:rsidRDefault="003C5B7D" w:rsidP="00C64192">
      <w:pPr>
        <w:pStyle w:val="EndNoteBibliography"/>
        <w:spacing w:after="0"/>
      </w:pPr>
      <w:r w:rsidRPr="000A5CFD">
        <w:rPr>
          <w:b/>
          <w:bCs/>
          <w:iCs/>
          <w:sz w:val="24"/>
          <w:szCs w:val="24"/>
        </w:rPr>
        <w:fldChar w:fldCharType="begin"/>
      </w:r>
      <w:r w:rsidRPr="000A5CFD">
        <w:rPr>
          <w:b/>
          <w:bCs/>
          <w:iCs/>
          <w:sz w:val="24"/>
          <w:szCs w:val="24"/>
        </w:rPr>
        <w:instrText xml:space="preserve"> ADDIN EN.REFLIST </w:instrText>
      </w:r>
      <w:r w:rsidRPr="000A5CFD">
        <w:rPr>
          <w:b/>
          <w:bCs/>
          <w:iCs/>
          <w:sz w:val="24"/>
          <w:szCs w:val="24"/>
        </w:rPr>
        <w:fldChar w:fldCharType="separate"/>
      </w:r>
      <w:r w:rsidR="00C64192" w:rsidRPr="000A5CFD">
        <w:t>1.</w:t>
      </w:r>
      <w:r w:rsidR="00C64192" w:rsidRPr="000A5CFD">
        <w:tab/>
        <w:t xml:space="preserve">Robinson TN. Television viewing and childhood obesity. </w:t>
      </w:r>
      <w:r w:rsidR="00C64192" w:rsidRPr="000A5CFD">
        <w:rPr>
          <w:i/>
        </w:rPr>
        <w:t>Pediatr Clin North Am</w:t>
      </w:r>
      <w:r w:rsidR="00C64192" w:rsidRPr="000A5CFD">
        <w:t xml:space="preserve"> 2001; 48: 1017-25.</w:t>
      </w:r>
    </w:p>
    <w:p w14:paraId="7DCAB308" w14:textId="77777777" w:rsidR="00C64192" w:rsidRPr="000A5CFD" w:rsidRDefault="00C64192" w:rsidP="00C64192">
      <w:pPr>
        <w:pStyle w:val="EndNoteBibliography"/>
        <w:spacing w:after="0"/>
      </w:pPr>
      <w:r w:rsidRPr="000A5CFD">
        <w:t>2.</w:t>
      </w:r>
      <w:r w:rsidRPr="000A5CFD">
        <w:tab/>
        <w:t xml:space="preserve">Kelly B, Freeman B, King L, Chapman K, Baur LA, Gill T. Television advertising, not viewing, is associated with negative dietary patterns in children. </w:t>
      </w:r>
      <w:r w:rsidRPr="000A5CFD">
        <w:rPr>
          <w:i/>
        </w:rPr>
        <w:t>Pediatr Obes</w:t>
      </w:r>
      <w:r w:rsidRPr="000A5CFD">
        <w:t xml:space="preserve"> 2016; 11: 158-60.</w:t>
      </w:r>
    </w:p>
    <w:p w14:paraId="7F0B3917" w14:textId="77777777" w:rsidR="00C64192" w:rsidRPr="000A5CFD" w:rsidRDefault="00C64192" w:rsidP="00C64192">
      <w:pPr>
        <w:pStyle w:val="EndNoteBibliography"/>
        <w:spacing w:after="0"/>
      </w:pPr>
      <w:r w:rsidRPr="000A5CFD">
        <w:t>3.</w:t>
      </w:r>
      <w:r w:rsidRPr="000A5CFD">
        <w:tab/>
        <w:t xml:space="preserve">Zimmerman FJ, Bell JF. Associations of Television Content Type and Obesity in Children. </w:t>
      </w:r>
      <w:r w:rsidRPr="000A5CFD">
        <w:rPr>
          <w:i/>
        </w:rPr>
        <w:t>Am J Public Health</w:t>
      </w:r>
      <w:r w:rsidRPr="000A5CFD">
        <w:t xml:space="preserve"> 2010; 100: 334-40.</w:t>
      </w:r>
    </w:p>
    <w:p w14:paraId="71853F35" w14:textId="77777777" w:rsidR="00C64192" w:rsidRPr="000A5CFD" w:rsidRDefault="00C64192" w:rsidP="00C64192">
      <w:pPr>
        <w:pStyle w:val="EndNoteBibliography"/>
        <w:spacing w:after="0"/>
      </w:pPr>
      <w:r w:rsidRPr="000A5CFD">
        <w:t>4.</w:t>
      </w:r>
      <w:r w:rsidRPr="000A5CFD">
        <w:tab/>
        <w:t xml:space="preserve">Boyland EJ, Nolan S, Kelly B, et al. Advertising as a cue to consume: a systematic review and meta-analysis of the effects of acute exposure to unhealthy food and nonalcoholic beverage advertising on intake in children and adults. </w:t>
      </w:r>
      <w:r w:rsidRPr="000A5CFD">
        <w:rPr>
          <w:i/>
        </w:rPr>
        <w:t>Am J Clin Nutr</w:t>
      </w:r>
      <w:r w:rsidRPr="000A5CFD">
        <w:t xml:space="preserve"> 2016; 103: 519-33.</w:t>
      </w:r>
    </w:p>
    <w:p w14:paraId="15A6E37A" w14:textId="77777777" w:rsidR="00C64192" w:rsidRPr="000A5CFD" w:rsidRDefault="00C64192" w:rsidP="00C64192">
      <w:pPr>
        <w:pStyle w:val="EndNoteBibliography"/>
        <w:spacing w:after="0"/>
      </w:pPr>
      <w:r w:rsidRPr="000A5CFD">
        <w:t>5.</w:t>
      </w:r>
      <w:r w:rsidRPr="000A5CFD">
        <w:tab/>
        <w:t xml:space="preserve">Russell SJ, Croker H, Viner RM. The effect of screen advertising on children's dietary intake: A systematic review and meta-analysis. </w:t>
      </w:r>
      <w:r w:rsidRPr="000A5CFD">
        <w:rPr>
          <w:i/>
        </w:rPr>
        <w:t>Obes Rev</w:t>
      </w:r>
      <w:r w:rsidRPr="000A5CFD">
        <w:t xml:space="preserve"> 2018; 20: 554-68.</w:t>
      </w:r>
    </w:p>
    <w:p w14:paraId="2E872367" w14:textId="77777777" w:rsidR="00C64192" w:rsidRPr="000A5CFD" w:rsidRDefault="00C64192" w:rsidP="00C64192">
      <w:pPr>
        <w:pStyle w:val="EndNoteBibliography"/>
        <w:spacing w:after="0"/>
      </w:pPr>
      <w:r w:rsidRPr="000A5CFD">
        <w:t>6.</w:t>
      </w:r>
      <w:r w:rsidRPr="000A5CFD">
        <w:tab/>
        <w:t xml:space="preserve">Norman J, Kelly B, McMahon A-T, et al. Sustained impact of energy-dense TV and online food advertising on children’s dietary intake: a within-subject, randomised, crossover, counter-balanced trial. </w:t>
      </w:r>
      <w:r w:rsidRPr="000A5CFD">
        <w:rPr>
          <w:i/>
        </w:rPr>
        <w:t>Int J Behav Nutr Phys Act</w:t>
      </w:r>
      <w:r w:rsidRPr="000A5CFD">
        <w:t xml:space="preserve"> 2018; 15: 37.</w:t>
      </w:r>
    </w:p>
    <w:p w14:paraId="10755D8A" w14:textId="77777777" w:rsidR="00C64192" w:rsidRPr="000A5CFD" w:rsidRDefault="00C64192" w:rsidP="00C64192">
      <w:pPr>
        <w:pStyle w:val="EndNoteBibliography"/>
        <w:spacing w:after="0"/>
      </w:pPr>
      <w:r w:rsidRPr="000A5CFD">
        <w:t>7.</w:t>
      </w:r>
      <w:r w:rsidRPr="000A5CFD">
        <w:tab/>
        <w:t xml:space="preserve">Norman JA, Kelly B, Boyland EJ, McMahon AT. The impact of marketing and advertising on food behaviours: Evaluating the evidence for a causal relationship. </w:t>
      </w:r>
      <w:r w:rsidRPr="000A5CFD">
        <w:rPr>
          <w:i/>
        </w:rPr>
        <w:t>Curr Nutr Rep</w:t>
      </w:r>
      <w:r w:rsidRPr="000A5CFD">
        <w:t xml:space="preserve"> 2016; 5: 139-49.</w:t>
      </w:r>
    </w:p>
    <w:p w14:paraId="6295B085" w14:textId="4EB15A41" w:rsidR="00C64192" w:rsidRPr="000A5CFD" w:rsidRDefault="00C64192" w:rsidP="00C64192">
      <w:pPr>
        <w:pStyle w:val="EndNoteBibliography"/>
        <w:spacing w:after="0"/>
      </w:pPr>
      <w:r w:rsidRPr="000A5CFD">
        <w:t>8.</w:t>
      </w:r>
      <w:r w:rsidRPr="000A5CFD">
        <w:tab/>
        <w:t xml:space="preserve">World Health Organization. Set of recommendations for the marketing of food and non-alcoholic beverages to children. </w:t>
      </w:r>
      <w:hyperlink r:id="rId10" w:history="1">
        <w:r w:rsidRPr="000A5CFD">
          <w:rPr>
            <w:rStyle w:val="Hyperlink"/>
          </w:rPr>
          <w:t>http://whqlibdoc.who.int/publications/2010/9789241500210_eng.pdf</w:t>
        </w:r>
      </w:hyperlink>
      <w:r w:rsidRPr="000A5CFD">
        <w:t>. Accessed April 6, 2020.</w:t>
      </w:r>
    </w:p>
    <w:p w14:paraId="270EB17C" w14:textId="2418EC2D" w:rsidR="00C64192" w:rsidRPr="000A5CFD" w:rsidRDefault="00C64192" w:rsidP="00C64192">
      <w:pPr>
        <w:pStyle w:val="EndNoteBibliography"/>
        <w:spacing w:after="0"/>
      </w:pPr>
      <w:r w:rsidRPr="000A5CFD">
        <w:t>9.</w:t>
      </w:r>
      <w:r w:rsidRPr="000A5CFD">
        <w:tab/>
        <w:t xml:space="preserve">World Health Organization. Report of the Commission on Ending Childhood Obesity. </w:t>
      </w:r>
      <w:hyperlink r:id="rId11" w:history="1">
        <w:r w:rsidRPr="000A5CFD">
          <w:rPr>
            <w:rStyle w:val="Hyperlink"/>
          </w:rPr>
          <w:t>https://www.who.int/end-childhood-obesity/publications/echo-report/en/</w:t>
        </w:r>
      </w:hyperlink>
      <w:r w:rsidRPr="000A5CFD">
        <w:t>. Accessed April 6, 2020.</w:t>
      </w:r>
    </w:p>
    <w:p w14:paraId="0E2AA370" w14:textId="2C793432" w:rsidR="00C64192" w:rsidRPr="000A5CFD" w:rsidRDefault="00C64192" w:rsidP="00C64192">
      <w:pPr>
        <w:pStyle w:val="EndNoteBibliography"/>
        <w:spacing w:after="0"/>
      </w:pPr>
      <w:r w:rsidRPr="000A5CFD">
        <w:t>10.</w:t>
      </w:r>
      <w:r w:rsidRPr="000A5CFD">
        <w:tab/>
        <w:t xml:space="preserve">World Health Organization. Evaluating implementation of the WHO Set of Recommendations on the marketing of foods and non-alcoholic beverages to children: Progress, challenges and guidance for next steps in the WHO European Region. </w:t>
      </w:r>
      <w:hyperlink r:id="rId12" w:history="1">
        <w:r w:rsidRPr="000A5CFD">
          <w:rPr>
            <w:rStyle w:val="Hyperlink"/>
          </w:rPr>
          <w:t>http://www.euro.who.int/__data/assets/pdf_file/0003/384015/food-marketing-kids-eng.pdf</w:t>
        </w:r>
      </w:hyperlink>
      <w:r w:rsidRPr="000A5CFD">
        <w:t>. Accessed April 6, 2020.</w:t>
      </w:r>
    </w:p>
    <w:p w14:paraId="5AE2D0F5" w14:textId="3975ADBF" w:rsidR="00C64192" w:rsidRPr="000A5CFD" w:rsidRDefault="00C64192" w:rsidP="00C64192">
      <w:pPr>
        <w:pStyle w:val="EndNoteBibliography"/>
        <w:spacing w:after="0"/>
      </w:pPr>
      <w:r w:rsidRPr="000A5CFD">
        <w:lastRenderedPageBreak/>
        <w:t>11.</w:t>
      </w:r>
      <w:r w:rsidRPr="000A5CFD">
        <w:tab/>
        <w:t xml:space="preserve">White House Task Force on Childhood Obesity. Solving the problem of childhood obesity within a generation. </w:t>
      </w:r>
      <w:hyperlink r:id="rId13" w:history="1">
        <w:r w:rsidRPr="000A5CFD">
          <w:rPr>
            <w:rStyle w:val="Hyperlink"/>
          </w:rPr>
          <w:t>https://letsmove.obamawhitehouse.archives.gov/sites/letsmove.gov/files/TaskForce_on_Childhood_Obesity_May2010_FullReport.pdf</w:t>
        </w:r>
      </w:hyperlink>
      <w:r w:rsidRPr="000A5CFD">
        <w:t>. Accessed April 6, 2020.</w:t>
      </w:r>
    </w:p>
    <w:p w14:paraId="1A9667FC" w14:textId="77777777" w:rsidR="00C64192" w:rsidRPr="000A5CFD" w:rsidRDefault="00C64192" w:rsidP="00C64192">
      <w:pPr>
        <w:pStyle w:val="EndNoteBibliography"/>
        <w:spacing w:after="0"/>
      </w:pPr>
      <w:r w:rsidRPr="000A5CFD">
        <w:t>12.</w:t>
      </w:r>
      <w:r w:rsidRPr="000A5CFD">
        <w:tab/>
        <w:t xml:space="preserve">Kelly B, King ML, Chapman MNDK, Boyland E, Bauman AE, Baur LA. A Hierarchy of Unhealthy Food Promotion Effects: Identifying Methodological Approaches and Knowledge Gaps. </w:t>
      </w:r>
      <w:r w:rsidRPr="000A5CFD">
        <w:rPr>
          <w:i/>
        </w:rPr>
        <w:t>Am J Public Health</w:t>
      </w:r>
      <w:r w:rsidRPr="000A5CFD">
        <w:t xml:space="preserve"> 2015; 105: e86-e95.</w:t>
      </w:r>
    </w:p>
    <w:p w14:paraId="012FFC0B" w14:textId="710A8717" w:rsidR="00C64192" w:rsidRPr="000A5CFD" w:rsidRDefault="00C64192" w:rsidP="00C64192">
      <w:pPr>
        <w:pStyle w:val="EndNoteBibliography"/>
        <w:spacing w:after="0"/>
      </w:pPr>
      <w:r w:rsidRPr="000A5CFD">
        <w:t>13.</w:t>
      </w:r>
      <w:r w:rsidRPr="000A5CFD">
        <w:tab/>
        <w:t xml:space="preserve">Boyland E, Whalen R, Christiansen P, et al. See it, want it, buy it, eat it: How food advertising is associated with unhealthy eating behaviours in 7-11 year old children. </w:t>
      </w:r>
      <w:hyperlink r:id="rId14" w:history="1">
        <w:r w:rsidRPr="000A5CFD">
          <w:rPr>
            <w:rStyle w:val="Hyperlink"/>
          </w:rPr>
          <w:t>https://www.cancerresearchuk.org/sites/default/files/see_it_want_it_buy_it_eat_it_final_report.pdf</w:t>
        </w:r>
      </w:hyperlink>
      <w:r w:rsidRPr="000A5CFD">
        <w:t>. Accessed April 6, 2020.</w:t>
      </w:r>
    </w:p>
    <w:p w14:paraId="5980B09B" w14:textId="77777777" w:rsidR="00C64192" w:rsidRPr="000A5CFD" w:rsidRDefault="00C64192" w:rsidP="00C64192">
      <w:pPr>
        <w:pStyle w:val="EndNoteBibliography"/>
        <w:spacing w:after="0"/>
      </w:pPr>
      <w:r w:rsidRPr="000A5CFD">
        <w:t>14.</w:t>
      </w:r>
      <w:r w:rsidRPr="000A5CFD">
        <w:tab/>
        <w:t xml:space="preserve">Freedman DS, Lawman HG, Skinner AC, McGuire LC, Allison DB, Ogden CL. Validity of the WHO cutoffs for biologically implausible values of weight, height, and BMI in children and adolescents in NHANES from 1999 through 2012. </w:t>
      </w:r>
      <w:r w:rsidRPr="000A5CFD">
        <w:rPr>
          <w:i/>
        </w:rPr>
        <w:t>Am J Clin Nutr</w:t>
      </w:r>
      <w:r w:rsidRPr="000A5CFD">
        <w:t xml:space="preserve"> 2015; 102: 1000-6.</w:t>
      </w:r>
    </w:p>
    <w:p w14:paraId="1E98A036" w14:textId="77777777" w:rsidR="00C64192" w:rsidRPr="000A5CFD" w:rsidRDefault="00C64192" w:rsidP="00C64192">
      <w:pPr>
        <w:pStyle w:val="EndNoteBibliography"/>
        <w:spacing w:after="0"/>
      </w:pPr>
      <w:r w:rsidRPr="000A5CFD">
        <w:t>15.</w:t>
      </w:r>
      <w:r w:rsidRPr="000A5CFD">
        <w:tab/>
        <w:t xml:space="preserve">Boyland EJ, Harrold JA, Kirkham TC, et al. Food Commercials Increase Preference for Energy-Dense Foods, Particularly in Children Who Watch More Television. </w:t>
      </w:r>
      <w:r w:rsidRPr="000A5CFD">
        <w:rPr>
          <w:i/>
        </w:rPr>
        <w:t>Pediatrics</w:t>
      </w:r>
      <w:r w:rsidRPr="000A5CFD">
        <w:t xml:space="preserve"> 2011; 128: e93-e100.</w:t>
      </w:r>
    </w:p>
    <w:p w14:paraId="042B572F" w14:textId="5162A83C" w:rsidR="00C64192" w:rsidRPr="000A5CFD" w:rsidRDefault="00C64192" w:rsidP="00C64192">
      <w:pPr>
        <w:pStyle w:val="EndNoteBibliography"/>
        <w:spacing w:after="0"/>
      </w:pPr>
      <w:r w:rsidRPr="000A5CFD">
        <w:t>16.</w:t>
      </w:r>
      <w:r w:rsidRPr="000A5CFD">
        <w:tab/>
        <w:t xml:space="preserve">Ofcom. Children and parents: Media use and attitudes report 2018. </w:t>
      </w:r>
      <w:hyperlink r:id="rId15" w:history="1">
        <w:r w:rsidRPr="000A5CFD">
          <w:rPr>
            <w:rStyle w:val="Hyperlink"/>
          </w:rPr>
          <w:t>https://www.ofcom.org.uk/research-and-data/media-literacy-research/childrens/children-and-parents-media-use-and-attitudes-report-2018</w:t>
        </w:r>
      </w:hyperlink>
      <w:r w:rsidRPr="000A5CFD">
        <w:t>. Accessed April 6, 2020.</w:t>
      </w:r>
    </w:p>
    <w:p w14:paraId="2CAAB6CB" w14:textId="77777777" w:rsidR="00C64192" w:rsidRPr="000A5CFD" w:rsidRDefault="00C64192" w:rsidP="00C64192">
      <w:pPr>
        <w:pStyle w:val="EndNoteBibliography"/>
        <w:spacing w:after="0"/>
      </w:pPr>
      <w:r w:rsidRPr="000A5CFD">
        <w:t>17.</w:t>
      </w:r>
      <w:r w:rsidRPr="000A5CFD">
        <w:tab/>
        <w:t xml:space="preserve">Huang CY, Reisch LA, Gwozdz W, et al. Pester power and its consequences: do European children's food purchasing requests relate to diet and weight outcomes? </w:t>
      </w:r>
      <w:r w:rsidRPr="000A5CFD">
        <w:rPr>
          <w:i/>
        </w:rPr>
        <w:t>Public Health Nutr</w:t>
      </w:r>
      <w:r w:rsidRPr="000A5CFD">
        <w:t xml:space="preserve"> 2016; 19: 2393-403.</w:t>
      </w:r>
    </w:p>
    <w:p w14:paraId="33D5B4B1" w14:textId="77777777" w:rsidR="00C64192" w:rsidRPr="000A5CFD" w:rsidRDefault="00C64192" w:rsidP="00C64192">
      <w:pPr>
        <w:pStyle w:val="EndNoteBibliography"/>
        <w:spacing w:after="0"/>
      </w:pPr>
      <w:r w:rsidRPr="000A5CFD">
        <w:t>18.</w:t>
      </w:r>
      <w:r w:rsidRPr="000A5CFD">
        <w:tab/>
        <w:t xml:space="preserve">Caton SJ, Ahern SM, Hetherington MM. Vegetables by stealth. An exploratory study investigating the introduction of vegetables in the weaning period. </w:t>
      </w:r>
      <w:r w:rsidRPr="000A5CFD">
        <w:rPr>
          <w:i/>
        </w:rPr>
        <w:t>Appetite</w:t>
      </w:r>
      <w:r w:rsidRPr="000A5CFD">
        <w:t xml:space="preserve"> 2011; 57: 816-25.</w:t>
      </w:r>
    </w:p>
    <w:p w14:paraId="13A4FDE5" w14:textId="77777777" w:rsidR="00C64192" w:rsidRPr="000A5CFD" w:rsidRDefault="00C64192" w:rsidP="00C64192">
      <w:pPr>
        <w:pStyle w:val="EndNoteBibliography"/>
        <w:spacing w:after="0"/>
      </w:pPr>
      <w:r w:rsidRPr="000A5CFD">
        <w:t>19.</w:t>
      </w:r>
      <w:r w:rsidRPr="000A5CFD">
        <w:tab/>
        <w:t xml:space="preserve">Hammond J, Nelson M, Chinn S, Rona RJ. Validation of a food frequency questionnaire for assessing dietary intake in a study of coronary heart disease risk factors in children. </w:t>
      </w:r>
      <w:r w:rsidRPr="000A5CFD">
        <w:rPr>
          <w:i/>
        </w:rPr>
        <w:t>Eur J Clin Nutr</w:t>
      </w:r>
      <w:r w:rsidRPr="000A5CFD">
        <w:t xml:space="preserve"> 1993; 47: 242-50.</w:t>
      </w:r>
    </w:p>
    <w:p w14:paraId="09B3697B" w14:textId="77777777" w:rsidR="00C64192" w:rsidRPr="000A5CFD" w:rsidRDefault="00C64192" w:rsidP="00C64192">
      <w:pPr>
        <w:pStyle w:val="EndNoteBibliography"/>
        <w:spacing w:after="0"/>
      </w:pPr>
      <w:r w:rsidRPr="000A5CFD">
        <w:lastRenderedPageBreak/>
        <w:t>20.</w:t>
      </w:r>
      <w:r w:rsidRPr="000A5CFD">
        <w:tab/>
        <w:t xml:space="preserve">Bollen KA, ed. </w:t>
      </w:r>
      <w:r w:rsidRPr="000A5CFD">
        <w:rPr>
          <w:i/>
        </w:rPr>
        <w:t xml:space="preserve">Structural equations with latent variables. </w:t>
      </w:r>
      <w:r w:rsidRPr="000A5CFD">
        <w:t>New York, NY: Wiley; 1989.</w:t>
      </w:r>
    </w:p>
    <w:p w14:paraId="7E9438C5" w14:textId="77777777" w:rsidR="00C64192" w:rsidRPr="000A5CFD" w:rsidRDefault="00C64192" w:rsidP="00C64192">
      <w:pPr>
        <w:pStyle w:val="EndNoteBibliography"/>
        <w:spacing w:after="0"/>
      </w:pPr>
      <w:r w:rsidRPr="000A5CFD">
        <w:t>21.</w:t>
      </w:r>
      <w:r w:rsidRPr="000A5CFD">
        <w:tab/>
        <w:t xml:space="preserve">Ullman JB. Structural equation modelling. In: Tabachnick BG, Fidell LS, eds. </w:t>
      </w:r>
      <w:r w:rsidRPr="000A5CFD">
        <w:rPr>
          <w:i/>
        </w:rPr>
        <w:t>Using multivariate statistics</w:t>
      </w:r>
      <w:r w:rsidRPr="000A5CFD">
        <w:t>. 4th ed. Needham Heights, MA: Allyn &amp; Bacon; 2001: 653-771.</w:t>
      </w:r>
    </w:p>
    <w:p w14:paraId="5A0DFB22" w14:textId="77777777" w:rsidR="00C64192" w:rsidRPr="000A5CFD" w:rsidRDefault="00C64192" w:rsidP="00C64192">
      <w:pPr>
        <w:pStyle w:val="EndNoteBibliography"/>
        <w:spacing w:after="0"/>
      </w:pPr>
      <w:r w:rsidRPr="000A5CFD">
        <w:t>22.</w:t>
      </w:r>
      <w:r w:rsidRPr="000A5CFD">
        <w:tab/>
        <w:t xml:space="preserve">Hu LT, Bentler PM. Cutoff criteria for fit indices in covariance structure analysis: Conventional criteria versus new alternatives. </w:t>
      </w:r>
      <w:r w:rsidRPr="000A5CFD">
        <w:rPr>
          <w:i/>
        </w:rPr>
        <w:t>Struct Equ Modeling</w:t>
      </w:r>
      <w:r w:rsidRPr="000A5CFD">
        <w:t xml:space="preserve"> 1999; 6: 1-55.</w:t>
      </w:r>
    </w:p>
    <w:p w14:paraId="46C070E9" w14:textId="77777777" w:rsidR="00C64192" w:rsidRPr="000A5CFD" w:rsidRDefault="00C64192" w:rsidP="00C64192">
      <w:pPr>
        <w:pStyle w:val="EndNoteBibliography"/>
        <w:spacing w:after="0"/>
      </w:pPr>
      <w:r w:rsidRPr="000A5CFD">
        <w:t>23.</w:t>
      </w:r>
      <w:r w:rsidRPr="000A5CFD">
        <w:tab/>
        <w:t xml:space="preserve">Savalei V. Understanding robust corrections in structural equation modeling. </w:t>
      </w:r>
      <w:r w:rsidRPr="000A5CFD">
        <w:rPr>
          <w:i/>
        </w:rPr>
        <w:t>Struct Equ Modeling</w:t>
      </w:r>
      <w:r w:rsidRPr="000A5CFD">
        <w:t xml:space="preserve"> 2014; 21: 149-60.</w:t>
      </w:r>
    </w:p>
    <w:p w14:paraId="40D57C2E" w14:textId="77777777" w:rsidR="00C64192" w:rsidRPr="000A5CFD" w:rsidRDefault="00C64192" w:rsidP="00C64192">
      <w:pPr>
        <w:pStyle w:val="EndNoteBibliography"/>
        <w:spacing w:after="0"/>
      </w:pPr>
      <w:r w:rsidRPr="000A5CFD">
        <w:t>24.</w:t>
      </w:r>
      <w:r w:rsidRPr="000A5CFD">
        <w:tab/>
        <w:t xml:space="preserve">Kass RE, Raftery AE. Bayes factors and model uncertainty. </w:t>
      </w:r>
      <w:r w:rsidRPr="000A5CFD">
        <w:rPr>
          <w:i/>
        </w:rPr>
        <w:t>J Am Statist Ass</w:t>
      </w:r>
      <w:r w:rsidRPr="000A5CFD">
        <w:t xml:space="preserve"> 1995; 90: 773-95.</w:t>
      </w:r>
    </w:p>
    <w:p w14:paraId="6B77B91E" w14:textId="77777777" w:rsidR="00C64192" w:rsidRPr="000A5CFD" w:rsidRDefault="00C64192" w:rsidP="00C64192">
      <w:pPr>
        <w:pStyle w:val="EndNoteBibliography"/>
        <w:spacing w:after="0"/>
      </w:pPr>
      <w:r w:rsidRPr="000A5CFD">
        <w:t>25.</w:t>
      </w:r>
      <w:r w:rsidRPr="000A5CFD">
        <w:tab/>
        <w:t xml:space="preserve">Lin L-C, Huang P-H, Weng L-J. Selecting path models in SEM: A comparison of model selection criteria. </w:t>
      </w:r>
      <w:r w:rsidRPr="000A5CFD">
        <w:rPr>
          <w:i/>
        </w:rPr>
        <w:t>Struct Equ Modeling</w:t>
      </w:r>
      <w:r w:rsidRPr="000A5CFD">
        <w:t xml:space="preserve"> 2017; 24: 855-69.</w:t>
      </w:r>
    </w:p>
    <w:p w14:paraId="4FF5D394" w14:textId="77777777" w:rsidR="00C64192" w:rsidRPr="000A5CFD" w:rsidRDefault="00C64192" w:rsidP="00C64192">
      <w:pPr>
        <w:pStyle w:val="EndNoteBibliography"/>
        <w:spacing w:after="0"/>
      </w:pPr>
      <w:r w:rsidRPr="000A5CFD">
        <w:t>26.</w:t>
      </w:r>
      <w:r w:rsidRPr="000A5CFD">
        <w:tab/>
        <w:t xml:space="preserve">Albert JM. Arbitrarily splitting data into tertiles and quartiles is a good example of torturing data though, and we do not think that will add beyond the robust methods used. </w:t>
      </w:r>
      <w:r w:rsidRPr="000A5CFD">
        <w:rPr>
          <w:i/>
        </w:rPr>
        <w:t>Epidemiol</w:t>
      </w:r>
      <w:r w:rsidRPr="000A5CFD">
        <w:t xml:space="preserve"> 2012; 23: 879.</w:t>
      </w:r>
    </w:p>
    <w:p w14:paraId="7356BB22" w14:textId="77777777" w:rsidR="00C64192" w:rsidRPr="000A5CFD" w:rsidRDefault="00C64192" w:rsidP="00C64192">
      <w:pPr>
        <w:pStyle w:val="EndNoteBibliography"/>
        <w:spacing w:after="0"/>
      </w:pPr>
      <w:r w:rsidRPr="000A5CFD">
        <w:t>27.</w:t>
      </w:r>
      <w:r w:rsidRPr="000A5CFD">
        <w:tab/>
        <w:t xml:space="preserve">Brandt H, Umbach N, Kelava A. The standardization of linear and nonlinear effects in direct and indirect applications of structural equation mixture models for normal and nonnormal data. </w:t>
      </w:r>
      <w:r w:rsidRPr="000A5CFD">
        <w:rPr>
          <w:i/>
        </w:rPr>
        <w:t>Front Psychol</w:t>
      </w:r>
      <w:r w:rsidRPr="000A5CFD">
        <w:t xml:space="preserve"> 2015; 6: 1813.</w:t>
      </w:r>
    </w:p>
    <w:p w14:paraId="07C47A21" w14:textId="77777777" w:rsidR="00C64192" w:rsidRPr="000A5CFD" w:rsidRDefault="00C64192" w:rsidP="00C64192">
      <w:pPr>
        <w:pStyle w:val="EndNoteBibliography"/>
        <w:spacing w:after="0"/>
      </w:pPr>
      <w:r w:rsidRPr="000A5CFD">
        <w:t>28.</w:t>
      </w:r>
      <w:r w:rsidRPr="000A5CFD">
        <w:tab/>
        <w:t>Cairns G, Angus K, Hastings G. The extent, nature and effects of food promotion to children: A review of the evidence to December 2008. Prepared for the World Health Organisation. Institute for Social Marketing, University of Stirling &amp; the Open University. Geneva, Switzerland.: WHO Press, 2009.</w:t>
      </w:r>
    </w:p>
    <w:p w14:paraId="2A23F319" w14:textId="599B4340" w:rsidR="00C64192" w:rsidRPr="000A5CFD" w:rsidRDefault="00C64192" w:rsidP="00C64192">
      <w:pPr>
        <w:pStyle w:val="EndNoteBibliography"/>
        <w:spacing w:after="0"/>
      </w:pPr>
      <w:r w:rsidRPr="000A5CFD">
        <w:t>29.</w:t>
      </w:r>
      <w:r w:rsidRPr="000A5CFD">
        <w:tab/>
        <w:t xml:space="preserve">Office of National Statistics. Family spending in the UK: financial year ending 2017. </w:t>
      </w:r>
      <w:hyperlink r:id="rId16" w:history="1">
        <w:r w:rsidRPr="000A5CFD">
          <w:rPr>
            <w:rStyle w:val="Hyperlink"/>
          </w:rPr>
          <w:t>https://www.ons.gov.uk/peoplepopulationandcommunity/personalandhouseholdfinances/expenditure/bulletins/familyspendingintheuk/financialyearending2017</w:t>
        </w:r>
      </w:hyperlink>
      <w:r w:rsidRPr="000A5CFD">
        <w:t>. Accessed April 6, 2020.</w:t>
      </w:r>
    </w:p>
    <w:p w14:paraId="34E62606" w14:textId="77777777" w:rsidR="00C64192" w:rsidRPr="000A5CFD" w:rsidRDefault="00C64192" w:rsidP="00C64192">
      <w:pPr>
        <w:pStyle w:val="EndNoteBibliography"/>
        <w:spacing w:after="0"/>
      </w:pPr>
      <w:r w:rsidRPr="000A5CFD">
        <w:t>30.</w:t>
      </w:r>
      <w:r w:rsidRPr="000A5CFD">
        <w:tab/>
        <w:t xml:space="preserve">Johnson BJ, Bell LK, Zarnowiecki D, Rangan AM, Golley RK. Contribution of Discretionary Foods and Drinks to Australian Children’s Intake of Energy, Saturated Fat, Added Sugars and Salt. </w:t>
      </w:r>
      <w:r w:rsidRPr="000A5CFD">
        <w:rPr>
          <w:i/>
        </w:rPr>
        <w:t>Children</w:t>
      </w:r>
      <w:r w:rsidRPr="000A5CFD">
        <w:t xml:space="preserve"> 2017; 4: 104.</w:t>
      </w:r>
    </w:p>
    <w:p w14:paraId="6EE4F331" w14:textId="77777777" w:rsidR="00C64192" w:rsidRPr="000A5CFD" w:rsidRDefault="00C64192" w:rsidP="00C64192">
      <w:pPr>
        <w:pStyle w:val="EndNoteBibliography"/>
        <w:spacing w:after="0"/>
      </w:pPr>
      <w:r w:rsidRPr="000A5CFD">
        <w:lastRenderedPageBreak/>
        <w:t>31.</w:t>
      </w:r>
      <w:r w:rsidRPr="000A5CFD">
        <w:tab/>
        <w:t xml:space="preserve">van den Berg SW, Boer JMA, Scholtens S, et al. Quantification of the energy gap in young overweight children. The PIAMA birth cohort study. </w:t>
      </w:r>
      <w:r w:rsidRPr="000A5CFD">
        <w:rPr>
          <w:i/>
        </w:rPr>
        <w:t>BMC Public Health</w:t>
      </w:r>
      <w:r w:rsidRPr="000A5CFD">
        <w:t xml:space="preserve"> 2011; 11: 1-8.</w:t>
      </w:r>
    </w:p>
    <w:p w14:paraId="722A7C3E" w14:textId="77777777" w:rsidR="00C64192" w:rsidRPr="000A5CFD" w:rsidRDefault="00C64192" w:rsidP="00C64192">
      <w:pPr>
        <w:pStyle w:val="EndNoteBibliography"/>
        <w:spacing w:after="0"/>
      </w:pPr>
      <w:r w:rsidRPr="000A5CFD">
        <w:t>32.</w:t>
      </w:r>
      <w:r w:rsidRPr="000A5CFD">
        <w:tab/>
        <w:t xml:space="preserve">Plachta‐Danielzik S, Landsberg B, Bosy‐Westphal A, Johannsen M, Lange D, Müller M. Energy gain and energy gap in normal‐weight children: Longitudinal data of the KOPS. </w:t>
      </w:r>
      <w:r w:rsidRPr="000A5CFD">
        <w:rPr>
          <w:i/>
        </w:rPr>
        <w:t>Obesity</w:t>
      </w:r>
      <w:r w:rsidRPr="000A5CFD">
        <w:t xml:space="preserve"> 2008; 16: 777-83.</w:t>
      </w:r>
    </w:p>
    <w:p w14:paraId="473EA2A5" w14:textId="77777777" w:rsidR="00C64192" w:rsidRPr="000A5CFD" w:rsidRDefault="00C64192" w:rsidP="00C64192">
      <w:pPr>
        <w:pStyle w:val="EndNoteBibliography"/>
        <w:spacing w:after="0"/>
      </w:pPr>
      <w:r w:rsidRPr="000A5CFD">
        <w:t>33.</w:t>
      </w:r>
      <w:r w:rsidRPr="000A5CFD">
        <w:tab/>
        <w:t xml:space="preserve">McDermott L, O'Sullivan T, Stead M, Hastings G. International food advertising, pester power and its effects. </w:t>
      </w:r>
      <w:r w:rsidRPr="000A5CFD">
        <w:rPr>
          <w:i/>
        </w:rPr>
        <w:t>Int J Advert</w:t>
      </w:r>
      <w:r w:rsidRPr="000A5CFD">
        <w:t xml:space="preserve"> 2006; 25: 513-39.</w:t>
      </w:r>
    </w:p>
    <w:p w14:paraId="131BB4EB" w14:textId="77777777" w:rsidR="00C64192" w:rsidRPr="000A5CFD" w:rsidRDefault="00C64192" w:rsidP="00C64192">
      <w:pPr>
        <w:pStyle w:val="EndNoteBibliography"/>
        <w:spacing w:after="0"/>
      </w:pPr>
      <w:r w:rsidRPr="000A5CFD">
        <w:t>34.</w:t>
      </w:r>
      <w:r w:rsidRPr="000A5CFD">
        <w:tab/>
        <w:t xml:space="preserve">Hobbs M, Pearson N, Foster PJ, Biddle SJH. Sedentary behaviour and diet across the lifespan: an updated systematic review. </w:t>
      </w:r>
      <w:r w:rsidRPr="000A5CFD">
        <w:rPr>
          <w:i/>
        </w:rPr>
        <w:t>Br J of Sports Med</w:t>
      </w:r>
      <w:r w:rsidRPr="000A5CFD">
        <w:t xml:space="preserve"> 2015; 49: 1179-88.</w:t>
      </w:r>
    </w:p>
    <w:p w14:paraId="1340A349" w14:textId="77777777" w:rsidR="00C64192" w:rsidRPr="000A5CFD" w:rsidRDefault="00C64192" w:rsidP="00C64192">
      <w:pPr>
        <w:pStyle w:val="EndNoteBibliography"/>
        <w:spacing w:after="0"/>
      </w:pPr>
      <w:r w:rsidRPr="000A5CFD">
        <w:t>35.</w:t>
      </w:r>
      <w:r w:rsidRPr="000A5CFD">
        <w:tab/>
        <w:t xml:space="preserve">Harris JL, Bargh JA. Television Viewing and Unhealthy Diet: Implications for Children and Media Interventions. </w:t>
      </w:r>
      <w:r w:rsidRPr="000A5CFD">
        <w:rPr>
          <w:i/>
        </w:rPr>
        <w:t>Health Commun</w:t>
      </w:r>
      <w:r w:rsidRPr="000A5CFD">
        <w:t xml:space="preserve"> 2009; 24: 660-73.</w:t>
      </w:r>
    </w:p>
    <w:p w14:paraId="697F49E2" w14:textId="77777777" w:rsidR="00C64192" w:rsidRPr="000A5CFD" w:rsidRDefault="00C64192" w:rsidP="00C64192">
      <w:pPr>
        <w:pStyle w:val="EndNoteBibliography"/>
        <w:spacing w:after="0"/>
      </w:pPr>
      <w:r w:rsidRPr="000A5CFD">
        <w:t>36.</w:t>
      </w:r>
      <w:r w:rsidRPr="000A5CFD">
        <w:tab/>
        <w:t xml:space="preserve">Coon KA, Goldberg J, Rogers BL, Tucker KL. Relationships between use of television during meals and children's food consumption patterns. </w:t>
      </w:r>
      <w:r w:rsidRPr="000A5CFD">
        <w:rPr>
          <w:i/>
        </w:rPr>
        <w:t>Pediatrics</w:t>
      </w:r>
      <w:r w:rsidRPr="000A5CFD">
        <w:t xml:space="preserve"> 2001; 107: 7-16.</w:t>
      </w:r>
    </w:p>
    <w:p w14:paraId="075289BF" w14:textId="77777777" w:rsidR="00C64192" w:rsidRPr="000A5CFD" w:rsidRDefault="00C64192" w:rsidP="00C64192">
      <w:pPr>
        <w:pStyle w:val="EndNoteBibliography"/>
        <w:spacing w:after="0"/>
      </w:pPr>
      <w:r w:rsidRPr="000A5CFD">
        <w:t>37.</w:t>
      </w:r>
      <w:r w:rsidRPr="000A5CFD">
        <w:tab/>
        <w:t xml:space="preserve">Temple JL, Giacomelli AM, Kent KM, Roemmich JN, Epstein LH. Television watching increases motivated responding for food and energy intake in children. </w:t>
      </w:r>
      <w:r w:rsidRPr="000A5CFD">
        <w:rPr>
          <w:i/>
        </w:rPr>
        <w:t>Am J Clin Nutr</w:t>
      </w:r>
      <w:r w:rsidRPr="000A5CFD">
        <w:t xml:space="preserve"> 2007; 85: 355-61.</w:t>
      </w:r>
    </w:p>
    <w:p w14:paraId="41F19E8F" w14:textId="77777777" w:rsidR="00C64192" w:rsidRPr="000A5CFD" w:rsidRDefault="00C64192" w:rsidP="00C64192">
      <w:pPr>
        <w:pStyle w:val="EndNoteBibliography"/>
        <w:spacing w:after="0"/>
      </w:pPr>
      <w:r w:rsidRPr="000A5CFD">
        <w:t>38.</w:t>
      </w:r>
      <w:r w:rsidRPr="000A5CFD">
        <w:tab/>
        <w:t xml:space="preserve">Epstein LH, Paluch RA, Consalvi A, Riordan K, Scholl T. Effects of manipulating sedentary behavior on physical activity and food intake. </w:t>
      </w:r>
      <w:r w:rsidRPr="000A5CFD">
        <w:rPr>
          <w:i/>
        </w:rPr>
        <w:t>J Pediatr</w:t>
      </w:r>
      <w:r w:rsidRPr="000A5CFD">
        <w:t xml:space="preserve"> 2002; 140: 334-9.</w:t>
      </w:r>
    </w:p>
    <w:p w14:paraId="16841B91" w14:textId="77777777" w:rsidR="00C64192" w:rsidRPr="000A5CFD" w:rsidRDefault="00C64192" w:rsidP="00C64192">
      <w:pPr>
        <w:pStyle w:val="EndNoteBibliography"/>
        <w:spacing w:after="0"/>
      </w:pPr>
      <w:r w:rsidRPr="000A5CFD">
        <w:t>39.</w:t>
      </w:r>
      <w:r w:rsidRPr="000A5CFD">
        <w:tab/>
        <w:t xml:space="preserve">Wiecha JL, Peterson KE, Ludwig DS, Kim J, Sobol A, Gortmaker SL. When children eat what they watch: Impact of television viewing on dietary intake in youth. </w:t>
      </w:r>
      <w:r w:rsidRPr="000A5CFD">
        <w:rPr>
          <w:i/>
        </w:rPr>
        <w:t>Arch Pediatr Adolesc Med</w:t>
      </w:r>
      <w:r w:rsidRPr="000A5CFD">
        <w:t xml:space="preserve"> 2006; 160: 436-42.</w:t>
      </w:r>
    </w:p>
    <w:p w14:paraId="618600A9" w14:textId="77777777" w:rsidR="00C64192" w:rsidRPr="000A5CFD" w:rsidRDefault="00C64192" w:rsidP="00C64192">
      <w:pPr>
        <w:pStyle w:val="EndNoteBibliography"/>
        <w:spacing w:after="0"/>
      </w:pPr>
      <w:r w:rsidRPr="000A5CFD">
        <w:t>40.</w:t>
      </w:r>
      <w:r w:rsidRPr="000A5CFD">
        <w:tab/>
        <w:t xml:space="preserve">Borghese MM, Tremblay MS, Leduc G, et al. Independent and combined associations of total sedentary time and television viewing time with food intake patterns of 9- to 11-year-old Canadian children. </w:t>
      </w:r>
      <w:r w:rsidRPr="000A5CFD">
        <w:rPr>
          <w:i/>
        </w:rPr>
        <w:t>Appl Physiol Nutr Metab</w:t>
      </w:r>
      <w:r w:rsidRPr="000A5CFD">
        <w:t xml:space="preserve"> 2014; 39: 937-43.</w:t>
      </w:r>
    </w:p>
    <w:p w14:paraId="496553C4" w14:textId="77777777" w:rsidR="00C64192" w:rsidRPr="000A5CFD" w:rsidRDefault="00C64192" w:rsidP="00C64192">
      <w:pPr>
        <w:pStyle w:val="EndNoteBibliography"/>
        <w:spacing w:after="0"/>
      </w:pPr>
      <w:r w:rsidRPr="000A5CFD">
        <w:t>41.</w:t>
      </w:r>
      <w:r w:rsidRPr="000A5CFD">
        <w:tab/>
        <w:t xml:space="preserve">Harris JL, Brownell KD, Bargh JA. The food marketing defense model: Integrating psychological research to protect youth and inform public policy. </w:t>
      </w:r>
      <w:r w:rsidRPr="000A5CFD">
        <w:rPr>
          <w:i/>
        </w:rPr>
        <w:t>Soc Issues Policy Rev</w:t>
      </w:r>
      <w:r w:rsidRPr="000A5CFD">
        <w:t xml:space="preserve"> 2009; 3: 211-71.</w:t>
      </w:r>
    </w:p>
    <w:p w14:paraId="0D0F2841" w14:textId="77777777" w:rsidR="00C64192" w:rsidRPr="000A5CFD" w:rsidRDefault="00C64192" w:rsidP="00C64192">
      <w:pPr>
        <w:pStyle w:val="EndNoteBibliography"/>
        <w:spacing w:after="0"/>
      </w:pPr>
      <w:r w:rsidRPr="000A5CFD">
        <w:lastRenderedPageBreak/>
        <w:t>42.</w:t>
      </w:r>
      <w:r w:rsidRPr="000A5CFD">
        <w:tab/>
        <w:t xml:space="preserve">Cairns G, Angus K, Hastings G, Caraher M. Systematic reviews of the evidence on the nature, extent and effects of food marketing to children. A retrospective summary. </w:t>
      </w:r>
      <w:r w:rsidRPr="000A5CFD">
        <w:rPr>
          <w:i/>
        </w:rPr>
        <w:t>Appetite</w:t>
      </w:r>
      <w:r w:rsidRPr="000A5CFD">
        <w:t xml:space="preserve"> 2013; 62: 209-15.</w:t>
      </w:r>
    </w:p>
    <w:p w14:paraId="124EA34E" w14:textId="77777777" w:rsidR="00C64192" w:rsidRPr="000A5CFD" w:rsidRDefault="00C64192" w:rsidP="00C64192">
      <w:pPr>
        <w:pStyle w:val="EndNoteBibliography"/>
        <w:spacing w:after="0"/>
      </w:pPr>
      <w:r w:rsidRPr="000A5CFD">
        <w:t>43.</w:t>
      </w:r>
      <w:r w:rsidRPr="000A5CFD">
        <w:tab/>
        <w:t xml:space="preserve">Radnitz C. Food cues in children's television programs. </w:t>
      </w:r>
      <w:r w:rsidRPr="000A5CFD">
        <w:rPr>
          <w:i/>
        </w:rPr>
        <w:t>Appetite</w:t>
      </w:r>
      <w:r w:rsidRPr="000A5CFD">
        <w:t xml:space="preserve"> 2009; 52: 230-3.</w:t>
      </w:r>
    </w:p>
    <w:p w14:paraId="5D7C4177" w14:textId="77777777" w:rsidR="00C64192" w:rsidRPr="000A5CFD" w:rsidRDefault="00C64192" w:rsidP="00C64192">
      <w:pPr>
        <w:pStyle w:val="EndNoteBibliography"/>
        <w:spacing w:after="0"/>
      </w:pPr>
      <w:r w:rsidRPr="000A5CFD">
        <w:t>44.</w:t>
      </w:r>
      <w:r w:rsidRPr="000A5CFD">
        <w:tab/>
        <w:t xml:space="preserve">Villegas-Navas V, Montero-Simo MJ, Araque-Padilla RA. The Effects of Foods Embedded in Entertainment Media on Children's Food Choices and Food Intake: A Systematic Review and Meta-Analyses. </w:t>
      </w:r>
      <w:r w:rsidRPr="000A5CFD">
        <w:rPr>
          <w:i/>
        </w:rPr>
        <w:t>Nutrients</w:t>
      </w:r>
      <w:r w:rsidRPr="000A5CFD">
        <w:t xml:space="preserve"> 2020; 12: 18.</w:t>
      </w:r>
    </w:p>
    <w:p w14:paraId="64BF3060" w14:textId="77777777" w:rsidR="00C64192" w:rsidRPr="000A5CFD" w:rsidRDefault="00C64192" w:rsidP="00C64192">
      <w:pPr>
        <w:pStyle w:val="EndNoteBibliography"/>
        <w:spacing w:after="0"/>
      </w:pPr>
      <w:r w:rsidRPr="000A5CFD">
        <w:t>45.</w:t>
      </w:r>
      <w:r w:rsidRPr="000A5CFD">
        <w:tab/>
        <w:t xml:space="preserve">Folkvord F, Anschütz D, Geurts M. Watching TV Cooking Programs: Effects on Actual Food Intake Among Children. </w:t>
      </w:r>
      <w:r w:rsidRPr="000A5CFD">
        <w:rPr>
          <w:i/>
        </w:rPr>
        <w:t>J Nutr Educ Behav</w:t>
      </w:r>
      <w:r w:rsidRPr="000A5CFD">
        <w:t xml:space="preserve"> 2020; 52: 3-9.</w:t>
      </w:r>
    </w:p>
    <w:p w14:paraId="35A4AFBD" w14:textId="77777777" w:rsidR="00C64192" w:rsidRPr="000A5CFD" w:rsidRDefault="00C64192" w:rsidP="00C64192">
      <w:pPr>
        <w:pStyle w:val="EndNoteBibliography"/>
        <w:spacing w:after="0"/>
      </w:pPr>
      <w:r w:rsidRPr="000A5CFD">
        <w:t>46.</w:t>
      </w:r>
      <w:r w:rsidRPr="000A5CFD">
        <w:tab/>
        <w:t xml:space="preserve">Anderson DR, Field DE, Collins PA, Lorch EP, Nathan JG. Estimates of young children's time with television: a methodological comparison of parent reports with time-lapse video home observation. </w:t>
      </w:r>
      <w:r w:rsidRPr="000A5CFD">
        <w:rPr>
          <w:i/>
        </w:rPr>
        <w:t>Child Dev</w:t>
      </w:r>
      <w:r w:rsidRPr="000A5CFD">
        <w:t xml:space="preserve"> 1985; 56: 1345-57.</w:t>
      </w:r>
    </w:p>
    <w:p w14:paraId="5607123F" w14:textId="77777777" w:rsidR="00C64192" w:rsidRPr="000A5CFD" w:rsidRDefault="00C64192" w:rsidP="00C64192">
      <w:pPr>
        <w:pStyle w:val="EndNoteBibliography"/>
        <w:spacing w:after="0"/>
      </w:pPr>
      <w:r w:rsidRPr="000A5CFD">
        <w:t>47.</w:t>
      </w:r>
      <w:r w:rsidRPr="000A5CFD">
        <w:tab/>
        <w:t xml:space="preserve">Livingstone MBE, Robson PJ. Measurement of dietary intake in children. </w:t>
      </w:r>
      <w:r w:rsidRPr="000A5CFD">
        <w:rPr>
          <w:i/>
        </w:rPr>
        <w:t>Proc Nutr Soc</w:t>
      </w:r>
      <w:r w:rsidRPr="000A5CFD">
        <w:t xml:space="preserve"> 2000; 59: 279-93.</w:t>
      </w:r>
    </w:p>
    <w:p w14:paraId="7398EF4A" w14:textId="77777777" w:rsidR="00C64192" w:rsidRPr="000A5CFD" w:rsidRDefault="00C64192" w:rsidP="00C64192">
      <w:pPr>
        <w:pStyle w:val="EndNoteBibliography"/>
        <w:spacing w:after="0"/>
      </w:pPr>
      <w:r w:rsidRPr="000A5CFD">
        <w:t>48.</w:t>
      </w:r>
      <w:r w:rsidRPr="000A5CFD">
        <w:tab/>
        <w:t xml:space="preserve">Lundahl A, Kidwell KM, Nelson TD. Parental Underestimates of Child Weight: A Meta-analysis. </w:t>
      </w:r>
      <w:r w:rsidRPr="000A5CFD">
        <w:rPr>
          <w:i/>
        </w:rPr>
        <w:t>Pediatrics</w:t>
      </w:r>
      <w:r w:rsidRPr="000A5CFD">
        <w:t xml:space="preserve"> 2014.</w:t>
      </w:r>
    </w:p>
    <w:p w14:paraId="1C856365" w14:textId="77777777" w:rsidR="00C64192" w:rsidRPr="000A5CFD" w:rsidRDefault="00C64192" w:rsidP="00C64192">
      <w:pPr>
        <w:pStyle w:val="EndNoteBibliography"/>
        <w:spacing w:after="0"/>
      </w:pPr>
      <w:r w:rsidRPr="000A5CFD">
        <w:t>49.</w:t>
      </w:r>
      <w:r w:rsidRPr="000A5CFD">
        <w:tab/>
        <w:t xml:space="preserve">Ang YN, Wee BS, Poh BK, Ismail MN. Multifactorial influences of childhood obesity. </w:t>
      </w:r>
      <w:r w:rsidRPr="000A5CFD">
        <w:rPr>
          <w:i/>
        </w:rPr>
        <w:t>Curr Obesity Rep</w:t>
      </w:r>
      <w:r w:rsidRPr="000A5CFD">
        <w:t xml:space="preserve"> 2013; 2: 10-22.</w:t>
      </w:r>
    </w:p>
    <w:p w14:paraId="755A68CA" w14:textId="77777777" w:rsidR="00C64192" w:rsidRPr="000A5CFD" w:rsidRDefault="00C64192" w:rsidP="00C64192">
      <w:pPr>
        <w:pStyle w:val="EndNoteBibliography"/>
        <w:spacing w:after="0"/>
      </w:pPr>
      <w:r w:rsidRPr="000A5CFD">
        <w:t>50.</w:t>
      </w:r>
      <w:r w:rsidRPr="000A5CFD">
        <w:tab/>
        <w:t xml:space="preserve">Cole TJ, Bellizi MC, Flegal KM, Dietz WH. Establishing a standard definition for child overweight and obesity worldwide: international survey. </w:t>
      </w:r>
      <w:r w:rsidRPr="000A5CFD">
        <w:rPr>
          <w:i/>
        </w:rPr>
        <w:t>Br Med J</w:t>
      </w:r>
      <w:r w:rsidRPr="000A5CFD">
        <w:t xml:space="preserve"> 2000; 320: 1240-3.</w:t>
      </w:r>
    </w:p>
    <w:p w14:paraId="5FF14FD8" w14:textId="77777777" w:rsidR="00C64192" w:rsidRPr="000A5CFD" w:rsidRDefault="00C64192" w:rsidP="00C64192">
      <w:pPr>
        <w:pStyle w:val="EndNoteBibliography"/>
        <w:spacing w:after="0"/>
      </w:pPr>
      <w:r w:rsidRPr="000A5CFD">
        <w:t>51.</w:t>
      </w:r>
      <w:r w:rsidRPr="000A5CFD">
        <w:tab/>
        <w:t xml:space="preserve">Halford JCG, Boyland EJ, Hughes GM, Stacey L, McKean S, Dovey TM. Beyond-brand effect of television food advertisements on food choice in children: the effects of weight status. </w:t>
      </w:r>
      <w:r w:rsidRPr="000A5CFD">
        <w:rPr>
          <w:i/>
        </w:rPr>
        <w:t>Public Health Nutr</w:t>
      </w:r>
      <w:r w:rsidRPr="000A5CFD">
        <w:t xml:space="preserve"> 2008; 11: 897-904.</w:t>
      </w:r>
    </w:p>
    <w:p w14:paraId="6241141A" w14:textId="77777777" w:rsidR="00C64192" w:rsidRPr="000A5CFD" w:rsidRDefault="00C64192" w:rsidP="00C64192">
      <w:pPr>
        <w:pStyle w:val="EndNoteBibliography"/>
        <w:spacing w:after="0"/>
      </w:pPr>
      <w:r w:rsidRPr="000A5CFD">
        <w:t>52.</w:t>
      </w:r>
      <w:r w:rsidRPr="000A5CFD">
        <w:tab/>
        <w:t xml:space="preserve">Swinburn BA, Sacks G, Hall KD, et al. The global obesity pandemic: shaped by global drivers and local environments. </w:t>
      </w:r>
      <w:r w:rsidRPr="000A5CFD">
        <w:rPr>
          <w:i/>
        </w:rPr>
        <w:t>Lancet</w:t>
      </w:r>
      <w:r w:rsidRPr="000A5CFD">
        <w:t xml:space="preserve"> 2011; 378: 804-14.</w:t>
      </w:r>
    </w:p>
    <w:p w14:paraId="04B31381" w14:textId="30CE9EE4" w:rsidR="003C5B7D" w:rsidRPr="00736F7F" w:rsidRDefault="00C64192" w:rsidP="000A5CFD">
      <w:pPr>
        <w:pStyle w:val="EndNoteBibliography"/>
        <w:rPr>
          <w:b/>
          <w:bCs/>
          <w:iCs/>
          <w:sz w:val="24"/>
          <w:szCs w:val="24"/>
        </w:rPr>
      </w:pPr>
      <w:r w:rsidRPr="000A5CFD">
        <w:t>53.</w:t>
      </w:r>
      <w:r w:rsidRPr="000A5CFD">
        <w:tab/>
        <w:t xml:space="preserve">American Academy of Pediatrics. Media Use in School-Aged Children and Adolescents. </w:t>
      </w:r>
      <w:r w:rsidRPr="000A5CFD">
        <w:rPr>
          <w:i/>
        </w:rPr>
        <w:t>Pediatrics</w:t>
      </w:r>
      <w:r w:rsidRPr="000A5CFD">
        <w:t xml:space="preserve"> 2016; 138: e20162592.</w:t>
      </w:r>
      <w:r w:rsidR="003C5B7D" w:rsidRPr="000A5CFD">
        <w:rPr>
          <w:b/>
          <w:bCs/>
          <w:iCs/>
          <w:sz w:val="24"/>
          <w:szCs w:val="24"/>
        </w:rPr>
        <w:fldChar w:fldCharType="end"/>
      </w:r>
    </w:p>
    <w:sectPr w:rsidR="003C5B7D" w:rsidRPr="00736F7F" w:rsidSect="0083616E">
      <w:headerReference w:type="default" r:id="rId17"/>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EE15" w14:textId="77777777" w:rsidR="0058472D" w:rsidRDefault="0058472D" w:rsidP="00684BCD">
      <w:pPr>
        <w:spacing w:after="0" w:line="240" w:lineRule="auto"/>
      </w:pPr>
      <w:r>
        <w:separator/>
      </w:r>
    </w:p>
  </w:endnote>
  <w:endnote w:type="continuationSeparator" w:id="0">
    <w:p w14:paraId="0861DB34" w14:textId="77777777" w:rsidR="0058472D" w:rsidRDefault="0058472D" w:rsidP="0068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007033"/>
      <w:docPartObj>
        <w:docPartGallery w:val="Page Numbers (Bottom of Page)"/>
        <w:docPartUnique/>
      </w:docPartObj>
    </w:sdtPr>
    <w:sdtEndPr>
      <w:rPr>
        <w:noProof/>
      </w:rPr>
    </w:sdtEndPr>
    <w:sdtContent>
      <w:p w14:paraId="1801C847" w14:textId="45040514" w:rsidR="0058472D" w:rsidRDefault="0058472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7190DDB" w14:textId="77777777" w:rsidR="0058472D" w:rsidRDefault="00584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0347" w14:textId="77777777" w:rsidR="0058472D" w:rsidRDefault="0058472D" w:rsidP="00684BCD">
      <w:pPr>
        <w:spacing w:after="0" w:line="240" w:lineRule="auto"/>
      </w:pPr>
      <w:r>
        <w:separator/>
      </w:r>
    </w:p>
  </w:footnote>
  <w:footnote w:type="continuationSeparator" w:id="0">
    <w:p w14:paraId="45243274" w14:textId="77777777" w:rsidR="0058472D" w:rsidRDefault="0058472D" w:rsidP="0068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481490"/>
      <w:docPartObj>
        <w:docPartGallery w:val="Page Numbers (Top of Page)"/>
        <w:docPartUnique/>
      </w:docPartObj>
    </w:sdtPr>
    <w:sdtEndPr>
      <w:rPr>
        <w:rFonts w:ascii="Times New Roman" w:hAnsi="Times New Roman" w:cs="Times New Roman"/>
        <w:noProof/>
        <w:sz w:val="18"/>
        <w:szCs w:val="18"/>
      </w:rPr>
    </w:sdtEndPr>
    <w:sdtContent>
      <w:p w14:paraId="1EB574D3" w14:textId="59796883" w:rsidR="0058472D" w:rsidRPr="0083616E" w:rsidRDefault="0058472D">
        <w:pPr>
          <w:pStyle w:val="Header"/>
          <w:jc w:val="right"/>
          <w:rPr>
            <w:rFonts w:ascii="Times New Roman" w:hAnsi="Times New Roman" w:cs="Times New Roman"/>
            <w:sz w:val="18"/>
            <w:szCs w:val="18"/>
          </w:rPr>
        </w:pPr>
        <w:r w:rsidRPr="0083616E">
          <w:rPr>
            <w:rFonts w:ascii="Times New Roman" w:hAnsi="Times New Roman" w:cs="Times New Roman"/>
            <w:sz w:val="18"/>
            <w:szCs w:val="18"/>
          </w:rPr>
          <w:fldChar w:fldCharType="begin"/>
        </w:r>
        <w:r w:rsidRPr="0083616E">
          <w:rPr>
            <w:rFonts w:ascii="Times New Roman" w:hAnsi="Times New Roman" w:cs="Times New Roman"/>
            <w:sz w:val="18"/>
            <w:szCs w:val="18"/>
          </w:rPr>
          <w:instrText xml:space="preserve"> PAGE   \* MERGEFORMAT </w:instrText>
        </w:r>
        <w:r w:rsidRPr="0083616E">
          <w:rPr>
            <w:rFonts w:ascii="Times New Roman" w:hAnsi="Times New Roman" w:cs="Times New Roman"/>
            <w:sz w:val="18"/>
            <w:szCs w:val="18"/>
          </w:rPr>
          <w:fldChar w:fldCharType="separate"/>
        </w:r>
        <w:r>
          <w:rPr>
            <w:rFonts w:ascii="Times New Roman" w:hAnsi="Times New Roman" w:cs="Times New Roman"/>
            <w:noProof/>
            <w:sz w:val="18"/>
            <w:szCs w:val="18"/>
          </w:rPr>
          <w:t>20</w:t>
        </w:r>
        <w:r w:rsidRPr="0083616E">
          <w:rPr>
            <w:rFonts w:ascii="Times New Roman" w:hAnsi="Times New Roman" w:cs="Times New Roman"/>
            <w:noProof/>
            <w:sz w:val="18"/>
            <w:szCs w:val="18"/>
          </w:rPr>
          <w:fldChar w:fldCharType="end"/>
        </w:r>
      </w:p>
    </w:sdtContent>
  </w:sdt>
  <w:p w14:paraId="36335CBD" w14:textId="77777777" w:rsidR="0058472D" w:rsidRDefault="0058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F4C97"/>
    <w:multiLevelType w:val="multilevel"/>
    <w:tmpl w:val="FB86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61B40"/>
    <w:multiLevelType w:val="hybridMultilevel"/>
    <w:tmpl w:val="1DA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609D7"/>
    <w:multiLevelType w:val="hybridMultilevel"/>
    <w:tmpl w:val="C908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06233"/>
    <w:multiLevelType w:val="hybridMultilevel"/>
    <w:tmpl w:val="062C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DExMDS3MDY0NjFT0lEKTi0uzszPAykwqgUA/qZ8FiwAAAA="/>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z5v9pvtnrezp9etwwsxffdz2rsz02xxwx0d&quot;&gt;My EndNote Library-Converted&lt;record-ids&gt;&lt;item&gt;105&lt;/item&gt;&lt;item&gt;140&lt;/item&gt;&lt;item&gt;183&lt;/item&gt;&lt;item&gt;195&lt;/item&gt;&lt;item&gt;356&lt;/item&gt;&lt;item&gt;366&lt;/item&gt;&lt;item&gt;563&lt;/item&gt;&lt;item&gt;684&lt;/item&gt;&lt;item&gt;793&lt;/item&gt;&lt;item&gt;865&lt;/item&gt;&lt;item&gt;873&lt;/item&gt;&lt;item&gt;893&lt;/item&gt;&lt;item&gt;972&lt;/item&gt;&lt;item&gt;1045&lt;/item&gt;&lt;item&gt;1146&lt;/item&gt;&lt;item&gt;1176&lt;/item&gt;&lt;item&gt;1220&lt;/item&gt;&lt;item&gt;1221&lt;/item&gt;&lt;item&gt;1230&lt;/item&gt;&lt;item&gt;1235&lt;/item&gt;&lt;item&gt;1238&lt;/item&gt;&lt;item&gt;1257&lt;/item&gt;&lt;item&gt;1267&lt;/item&gt;&lt;item&gt;1277&lt;/item&gt;&lt;item&gt;1288&lt;/item&gt;&lt;item&gt;1289&lt;/item&gt;&lt;item&gt;1293&lt;/item&gt;&lt;item&gt;1332&lt;/item&gt;&lt;item&gt;1333&lt;/item&gt;&lt;item&gt;1334&lt;/item&gt;&lt;item&gt;1335&lt;/item&gt;&lt;item&gt;1336&lt;/item&gt;&lt;item&gt;1337&lt;/item&gt;&lt;item&gt;1338&lt;/item&gt;&lt;item&gt;1339&lt;/item&gt;&lt;item&gt;1340&lt;/item&gt;&lt;item&gt;1341&lt;/item&gt;&lt;item&gt;1342&lt;/item&gt;&lt;item&gt;1343&lt;/item&gt;&lt;item&gt;1344&lt;/item&gt;&lt;item&gt;1345&lt;/item&gt;&lt;item&gt;1347&lt;/item&gt;&lt;item&gt;1348&lt;/item&gt;&lt;item&gt;1349&lt;/item&gt;&lt;item&gt;1350&lt;/item&gt;&lt;item&gt;1351&lt;/item&gt;&lt;item&gt;1352&lt;/item&gt;&lt;item&gt;1353&lt;/item&gt;&lt;item&gt;1354&lt;/item&gt;&lt;item&gt;1355&lt;/item&gt;&lt;item&gt;1357&lt;/item&gt;&lt;item&gt;1358&lt;/item&gt;&lt;item&gt;1359&lt;/item&gt;&lt;/record-ids&gt;&lt;/item&gt;&lt;/Libraries&gt;"/>
  </w:docVars>
  <w:rsids>
    <w:rsidRoot w:val="00684BCD"/>
    <w:rsid w:val="00001335"/>
    <w:rsid w:val="00005184"/>
    <w:rsid w:val="00025BDC"/>
    <w:rsid w:val="00030812"/>
    <w:rsid w:val="00030AB1"/>
    <w:rsid w:val="00032871"/>
    <w:rsid w:val="00032AC4"/>
    <w:rsid w:val="00041A11"/>
    <w:rsid w:val="00042BCC"/>
    <w:rsid w:val="00047411"/>
    <w:rsid w:val="000507FE"/>
    <w:rsid w:val="0005769F"/>
    <w:rsid w:val="00063F24"/>
    <w:rsid w:val="00071F81"/>
    <w:rsid w:val="00081BB3"/>
    <w:rsid w:val="00097BC2"/>
    <w:rsid w:val="000A1211"/>
    <w:rsid w:val="000A5CFD"/>
    <w:rsid w:val="000B181E"/>
    <w:rsid w:val="000C0636"/>
    <w:rsid w:val="000C57CA"/>
    <w:rsid w:val="000C649E"/>
    <w:rsid w:val="000D54D5"/>
    <w:rsid w:val="000D5E1C"/>
    <w:rsid w:val="000D6D90"/>
    <w:rsid w:val="000F1B8C"/>
    <w:rsid w:val="000F648F"/>
    <w:rsid w:val="0011672C"/>
    <w:rsid w:val="00120047"/>
    <w:rsid w:val="0012094A"/>
    <w:rsid w:val="00122D87"/>
    <w:rsid w:val="00126EB9"/>
    <w:rsid w:val="00140DEB"/>
    <w:rsid w:val="00155A77"/>
    <w:rsid w:val="00164793"/>
    <w:rsid w:val="00175591"/>
    <w:rsid w:val="00181FBF"/>
    <w:rsid w:val="00182F00"/>
    <w:rsid w:val="00196EEA"/>
    <w:rsid w:val="001A438D"/>
    <w:rsid w:val="001B7D3E"/>
    <w:rsid w:val="001C6D42"/>
    <w:rsid w:val="001C733B"/>
    <w:rsid w:val="001F68E1"/>
    <w:rsid w:val="00201024"/>
    <w:rsid w:val="00201803"/>
    <w:rsid w:val="00203EA2"/>
    <w:rsid w:val="0021417D"/>
    <w:rsid w:val="00234604"/>
    <w:rsid w:val="0023666E"/>
    <w:rsid w:val="00237100"/>
    <w:rsid w:val="0024348C"/>
    <w:rsid w:val="002446DE"/>
    <w:rsid w:val="00255428"/>
    <w:rsid w:val="002663E1"/>
    <w:rsid w:val="00274EDB"/>
    <w:rsid w:val="00284364"/>
    <w:rsid w:val="00286355"/>
    <w:rsid w:val="002B26AB"/>
    <w:rsid w:val="002B514B"/>
    <w:rsid w:val="002B7935"/>
    <w:rsid w:val="002C1DCD"/>
    <w:rsid w:val="002C7007"/>
    <w:rsid w:val="002D0950"/>
    <w:rsid w:val="002D7180"/>
    <w:rsid w:val="002D7FC5"/>
    <w:rsid w:val="002E0FB4"/>
    <w:rsid w:val="002E1579"/>
    <w:rsid w:val="002E1871"/>
    <w:rsid w:val="002E5553"/>
    <w:rsid w:val="00304517"/>
    <w:rsid w:val="003125DF"/>
    <w:rsid w:val="00321367"/>
    <w:rsid w:val="00325BE7"/>
    <w:rsid w:val="003267AA"/>
    <w:rsid w:val="00334245"/>
    <w:rsid w:val="003343B3"/>
    <w:rsid w:val="00335908"/>
    <w:rsid w:val="0034159C"/>
    <w:rsid w:val="00341D05"/>
    <w:rsid w:val="00352B32"/>
    <w:rsid w:val="003544B8"/>
    <w:rsid w:val="00360870"/>
    <w:rsid w:val="00363733"/>
    <w:rsid w:val="00364D45"/>
    <w:rsid w:val="00365F39"/>
    <w:rsid w:val="00373CFE"/>
    <w:rsid w:val="003758CB"/>
    <w:rsid w:val="00377B46"/>
    <w:rsid w:val="0038138B"/>
    <w:rsid w:val="003833FE"/>
    <w:rsid w:val="0038694B"/>
    <w:rsid w:val="003905C2"/>
    <w:rsid w:val="0039167B"/>
    <w:rsid w:val="0039770C"/>
    <w:rsid w:val="00397DF9"/>
    <w:rsid w:val="003A57E6"/>
    <w:rsid w:val="003B008A"/>
    <w:rsid w:val="003B1245"/>
    <w:rsid w:val="003B220B"/>
    <w:rsid w:val="003B3C9A"/>
    <w:rsid w:val="003B7804"/>
    <w:rsid w:val="003C22E8"/>
    <w:rsid w:val="003C5B7D"/>
    <w:rsid w:val="003C6CDF"/>
    <w:rsid w:val="003D5C2C"/>
    <w:rsid w:val="003E1443"/>
    <w:rsid w:val="003E6784"/>
    <w:rsid w:val="00401ADA"/>
    <w:rsid w:val="00407292"/>
    <w:rsid w:val="00416CD1"/>
    <w:rsid w:val="00420BBA"/>
    <w:rsid w:val="004256BB"/>
    <w:rsid w:val="004334E0"/>
    <w:rsid w:val="004358E3"/>
    <w:rsid w:val="00436CD2"/>
    <w:rsid w:val="00441DC3"/>
    <w:rsid w:val="00441F32"/>
    <w:rsid w:val="00445F86"/>
    <w:rsid w:val="004460BB"/>
    <w:rsid w:val="004475BA"/>
    <w:rsid w:val="00454D56"/>
    <w:rsid w:val="00460197"/>
    <w:rsid w:val="004620C9"/>
    <w:rsid w:val="00462EA2"/>
    <w:rsid w:val="0046468D"/>
    <w:rsid w:val="00464BB3"/>
    <w:rsid w:val="00465AE3"/>
    <w:rsid w:val="00474D1B"/>
    <w:rsid w:val="0047626E"/>
    <w:rsid w:val="00477772"/>
    <w:rsid w:val="004A1CCC"/>
    <w:rsid w:val="004A67D1"/>
    <w:rsid w:val="004A78CA"/>
    <w:rsid w:val="004B5203"/>
    <w:rsid w:val="004C1E17"/>
    <w:rsid w:val="004C2AB5"/>
    <w:rsid w:val="004C5D82"/>
    <w:rsid w:val="004C6D42"/>
    <w:rsid w:val="004D5B7A"/>
    <w:rsid w:val="004D6F74"/>
    <w:rsid w:val="004E0716"/>
    <w:rsid w:val="004E76B3"/>
    <w:rsid w:val="004E7910"/>
    <w:rsid w:val="004F59AE"/>
    <w:rsid w:val="004F5C10"/>
    <w:rsid w:val="004F6D5F"/>
    <w:rsid w:val="004F788B"/>
    <w:rsid w:val="005037C2"/>
    <w:rsid w:val="00507940"/>
    <w:rsid w:val="005104F1"/>
    <w:rsid w:val="00517F8D"/>
    <w:rsid w:val="00522670"/>
    <w:rsid w:val="005240EB"/>
    <w:rsid w:val="00525D1B"/>
    <w:rsid w:val="00531C10"/>
    <w:rsid w:val="005328B0"/>
    <w:rsid w:val="00532A08"/>
    <w:rsid w:val="00532A22"/>
    <w:rsid w:val="0054685C"/>
    <w:rsid w:val="00553F65"/>
    <w:rsid w:val="00564F7E"/>
    <w:rsid w:val="00583921"/>
    <w:rsid w:val="0058472D"/>
    <w:rsid w:val="00591093"/>
    <w:rsid w:val="0059735E"/>
    <w:rsid w:val="005A1244"/>
    <w:rsid w:val="005B0CAF"/>
    <w:rsid w:val="005B0E5E"/>
    <w:rsid w:val="005B5371"/>
    <w:rsid w:val="005B59DF"/>
    <w:rsid w:val="005E166C"/>
    <w:rsid w:val="005F31E6"/>
    <w:rsid w:val="00616FFB"/>
    <w:rsid w:val="00625B52"/>
    <w:rsid w:val="00627906"/>
    <w:rsid w:val="00641C1D"/>
    <w:rsid w:val="006425F9"/>
    <w:rsid w:val="00644BB7"/>
    <w:rsid w:val="00647DE7"/>
    <w:rsid w:val="00672823"/>
    <w:rsid w:val="006755BB"/>
    <w:rsid w:val="00682897"/>
    <w:rsid w:val="006832B9"/>
    <w:rsid w:val="00684BCD"/>
    <w:rsid w:val="00691ECB"/>
    <w:rsid w:val="0069669C"/>
    <w:rsid w:val="00696E83"/>
    <w:rsid w:val="00697E9D"/>
    <w:rsid w:val="006B5BCE"/>
    <w:rsid w:val="006D3EB8"/>
    <w:rsid w:val="006D5479"/>
    <w:rsid w:val="006F140A"/>
    <w:rsid w:val="00703E99"/>
    <w:rsid w:val="0071414C"/>
    <w:rsid w:val="00714369"/>
    <w:rsid w:val="00714AF0"/>
    <w:rsid w:val="00714C36"/>
    <w:rsid w:val="00716AC0"/>
    <w:rsid w:val="007250D2"/>
    <w:rsid w:val="00726FEC"/>
    <w:rsid w:val="00736F7F"/>
    <w:rsid w:val="00771FAA"/>
    <w:rsid w:val="00774553"/>
    <w:rsid w:val="00782503"/>
    <w:rsid w:val="007827D2"/>
    <w:rsid w:val="00785A5D"/>
    <w:rsid w:val="007876D8"/>
    <w:rsid w:val="00791C0F"/>
    <w:rsid w:val="00795AA0"/>
    <w:rsid w:val="007A361A"/>
    <w:rsid w:val="007A3B17"/>
    <w:rsid w:val="007A5AB5"/>
    <w:rsid w:val="007C0291"/>
    <w:rsid w:val="007C0558"/>
    <w:rsid w:val="007C24C7"/>
    <w:rsid w:val="007C3429"/>
    <w:rsid w:val="007C7F8E"/>
    <w:rsid w:val="007D195C"/>
    <w:rsid w:val="007F795A"/>
    <w:rsid w:val="00800184"/>
    <w:rsid w:val="008011B3"/>
    <w:rsid w:val="00801BA1"/>
    <w:rsid w:val="00803A60"/>
    <w:rsid w:val="00812385"/>
    <w:rsid w:val="00821A0E"/>
    <w:rsid w:val="00824D65"/>
    <w:rsid w:val="00833110"/>
    <w:rsid w:val="0083616E"/>
    <w:rsid w:val="00842BD2"/>
    <w:rsid w:val="00845EAD"/>
    <w:rsid w:val="00846066"/>
    <w:rsid w:val="00856B46"/>
    <w:rsid w:val="0086033A"/>
    <w:rsid w:val="00861CBA"/>
    <w:rsid w:val="0086426D"/>
    <w:rsid w:val="0086556B"/>
    <w:rsid w:val="00871C20"/>
    <w:rsid w:val="0087227F"/>
    <w:rsid w:val="008756CE"/>
    <w:rsid w:val="00896204"/>
    <w:rsid w:val="008A35C2"/>
    <w:rsid w:val="008A3D02"/>
    <w:rsid w:val="008A4F0C"/>
    <w:rsid w:val="008B0DB4"/>
    <w:rsid w:val="008B777F"/>
    <w:rsid w:val="008D47AB"/>
    <w:rsid w:val="008E43B8"/>
    <w:rsid w:val="008F30B4"/>
    <w:rsid w:val="008F5324"/>
    <w:rsid w:val="00930DD4"/>
    <w:rsid w:val="00931F4D"/>
    <w:rsid w:val="0094156C"/>
    <w:rsid w:val="0094282C"/>
    <w:rsid w:val="009514A8"/>
    <w:rsid w:val="00952439"/>
    <w:rsid w:val="0095764B"/>
    <w:rsid w:val="00961795"/>
    <w:rsid w:val="00962055"/>
    <w:rsid w:val="00963629"/>
    <w:rsid w:val="00964574"/>
    <w:rsid w:val="00964F8B"/>
    <w:rsid w:val="00982BB9"/>
    <w:rsid w:val="00985390"/>
    <w:rsid w:val="009872BE"/>
    <w:rsid w:val="009959B7"/>
    <w:rsid w:val="009A5521"/>
    <w:rsid w:val="009A55A2"/>
    <w:rsid w:val="009B7D06"/>
    <w:rsid w:val="009C6C50"/>
    <w:rsid w:val="009D249D"/>
    <w:rsid w:val="009D4A0E"/>
    <w:rsid w:val="009D68FA"/>
    <w:rsid w:val="009E013B"/>
    <w:rsid w:val="00A01FB7"/>
    <w:rsid w:val="00A16015"/>
    <w:rsid w:val="00A23198"/>
    <w:rsid w:val="00A4238D"/>
    <w:rsid w:val="00A47A74"/>
    <w:rsid w:val="00A47BA9"/>
    <w:rsid w:val="00A5154D"/>
    <w:rsid w:val="00A51D49"/>
    <w:rsid w:val="00A639A5"/>
    <w:rsid w:val="00A64740"/>
    <w:rsid w:val="00A65ECF"/>
    <w:rsid w:val="00A70358"/>
    <w:rsid w:val="00A716D1"/>
    <w:rsid w:val="00A7352D"/>
    <w:rsid w:val="00A7422B"/>
    <w:rsid w:val="00A946CC"/>
    <w:rsid w:val="00A97A42"/>
    <w:rsid w:val="00AD119E"/>
    <w:rsid w:val="00AD6732"/>
    <w:rsid w:val="00AE3C2B"/>
    <w:rsid w:val="00AF214B"/>
    <w:rsid w:val="00AF7F5B"/>
    <w:rsid w:val="00B00265"/>
    <w:rsid w:val="00B03102"/>
    <w:rsid w:val="00B17030"/>
    <w:rsid w:val="00B2376B"/>
    <w:rsid w:val="00B25BDD"/>
    <w:rsid w:val="00B32BD6"/>
    <w:rsid w:val="00B5110A"/>
    <w:rsid w:val="00B53F7F"/>
    <w:rsid w:val="00B735D9"/>
    <w:rsid w:val="00B7386E"/>
    <w:rsid w:val="00B76018"/>
    <w:rsid w:val="00B83A49"/>
    <w:rsid w:val="00B87FC8"/>
    <w:rsid w:val="00B92505"/>
    <w:rsid w:val="00B92C29"/>
    <w:rsid w:val="00B96726"/>
    <w:rsid w:val="00BA0512"/>
    <w:rsid w:val="00BA7737"/>
    <w:rsid w:val="00BC3209"/>
    <w:rsid w:val="00BD4D6F"/>
    <w:rsid w:val="00BE55D2"/>
    <w:rsid w:val="00BF0389"/>
    <w:rsid w:val="00C0264D"/>
    <w:rsid w:val="00C161E7"/>
    <w:rsid w:val="00C278A7"/>
    <w:rsid w:val="00C3049C"/>
    <w:rsid w:val="00C33E38"/>
    <w:rsid w:val="00C40B82"/>
    <w:rsid w:val="00C46F53"/>
    <w:rsid w:val="00C57301"/>
    <w:rsid w:val="00C57D9D"/>
    <w:rsid w:val="00C64192"/>
    <w:rsid w:val="00C77109"/>
    <w:rsid w:val="00C817EA"/>
    <w:rsid w:val="00C91745"/>
    <w:rsid w:val="00C96BA3"/>
    <w:rsid w:val="00C97CC8"/>
    <w:rsid w:val="00CA36E3"/>
    <w:rsid w:val="00CA5AE5"/>
    <w:rsid w:val="00CA7500"/>
    <w:rsid w:val="00CB0AF6"/>
    <w:rsid w:val="00CB2C86"/>
    <w:rsid w:val="00CD02FF"/>
    <w:rsid w:val="00CD6290"/>
    <w:rsid w:val="00CE006E"/>
    <w:rsid w:val="00CF1417"/>
    <w:rsid w:val="00D1693E"/>
    <w:rsid w:val="00D27125"/>
    <w:rsid w:val="00D30664"/>
    <w:rsid w:val="00D32276"/>
    <w:rsid w:val="00D32B48"/>
    <w:rsid w:val="00D413AC"/>
    <w:rsid w:val="00D426A9"/>
    <w:rsid w:val="00D42762"/>
    <w:rsid w:val="00D55789"/>
    <w:rsid w:val="00D605C8"/>
    <w:rsid w:val="00D827AE"/>
    <w:rsid w:val="00D83029"/>
    <w:rsid w:val="00D8450E"/>
    <w:rsid w:val="00D96CB6"/>
    <w:rsid w:val="00DA03A2"/>
    <w:rsid w:val="00DA3190"/>
    <w:rsid w:val="00DB106B"/>
    <w:rsid w:val="00DB6FF5"/>
    <w:rsid w:val="00DC7501"/>
    <w:rsid w:val="00DC78CD"/>
    <w:rsid w:val="00DC79A0"/>
    <w:rsid w:val="00DE7710"/>
    <w:rsid w:val="00E1425E"/>
    <w:rsid w:val="00E22256"/>
    <w:rsid w:val="00E24E1B"/>
    <w:rsid w:val="00E2766E"/>
    <w:rsid w:val="00E30492"/>
    <w:rsid w:val="00E32769"/>
    <w:rsid w:val="00E33698"/>
    <w:rsid w:val="00E422BF"/>
    <w:rsid w:val="00E42F67"/>
    <w:rsid w:val="00E453BF"/>
    <w:rsid w:val="00E464A9"/>
    <w:rsid w:val="00E56AAB"/>
    <w:rsid w:val="00E60BEF"/>
    <w:rsid w:val="00E65B2A"/>
    <w:rsid w:val="00E71839"/>
    <w:rsid w:val="00E74671"/>
    <w:rsid w:val="00E76078"/>
    <w:rsid w:val="00E779D9"/>
    <w:rsid w:val="00E80AF0"/>
    <w:rsid w:val="00E90F7C"/>
    <w:rsid w:val="00E93A3F"/>
    <w:rsid w:val="00E97C67"/>
    <w:rsid w:val="00EA523B"/>
    <w:rsid w:val="00EB489F"/>
    <w:rsid w:val="00ED58E6"/>
    <w:rsid w:val="00ED5F14"/>
    <w:rsid w:val="00EE10B9"/>
    <w:rsid w:val="00EE5DA5"/>
    <w:rsid w:val="00EF66B3"/>
    <w:rsid w:val="00EF7752"/>
    <w:rsid w:val="00F040DF"/>
    <w:rsid w:val="00F048D5"/>
    <w:rsid w:val="00F05465"/>
    <w:rsid w:val="00F0679D"/>
    <w:rsid w:val="00F13E17"/>
    <w:rsid w:val="00F349B0"/>
    <w:rsid w:val="00F36E65"/>
    <w:rsid w:val="00F427C5"/>
    <w:rsid w:val="00F45882"/>
    <w:rsid w:val="00F47423"/>
    <w:rsid w:val="00F520ED"/>
    <w:rsid w:val="00F5211E"/>
    <w:rsid w:val="00F54784"/>
    <w:rsid w:val="00F6618F"/>
    <w:rsid w:val="00F66B4D"/>
    <w:rsid w:val="00F760CF"/>
    <w:rsid w:val="00F829D5"/>
    <w:rsid w:val="00F977AC"/>
    <w:rsid w:val="00FA4EEC"/>
    <w:rsid w:val="00FE027F"/>
    <w:rsid w:val="00FE0E8E"/>
    <w:rsid w:val="00FF6F1D"/>
    <w:rsid w:val="64D0B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16ED4"/>
  <w15:chartTrackingRefBased/>
  <w15:docId w15:val="{11ECE2AE-8ED8-491A-A83F-2DBDBD75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CD"/>
    <w:rPr>
      <w:rFonts w:ascii="Segoe UI" w:hAnsi="Segoe UI" w:cs="Segoe UI"/>
      <w:sz w:val="18"/>
      <w:szCs w:val="18"/>
    </w:rPr>
  </w:style>
  <w:style w:type="paragraph" w:styleId="Header">
    <w:name w:val="header"/>
    <w:basedOn w:val="Normal"/>
    <w:link w:val="HeaderChar"/>
    <w:uiPriority w:val="99"/>
    <w:unhideWhenUsed/>
    <w:rsid w:val="00684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CD"/>
  </w:style>
  <w:style w:type="paragraph" w:styleId="Footer">
    <w:name w:val="footer"/>
    <w:basedOn w:val="Normal"/>
    <w:link w:val="FooterChar"/>
    <w:uiPriority w:val="99"/>
    <w:unhideWhenUsed/>
    <w:rsid w:val="0068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CD"/>
  </w:style>
  <w:style w:type="character" w:styleId="CommentReference">
    <w:name w:val="annotation reference"/>
    <w:basedOn w:val="DefaultParagraphFont"/>
    <w:uiPriority w:val="99"/>
    <w:semiHidden/>
    <w:unhideWhenUsed/>
    <w:rsid w:val="00684BCD"/>
    <w:rPr>
      <w:sz w:val="16"/>
      <w:szCs w:val="16"/>
    </w:rPr>
  </w:style>
  <w:style w:type="paragraph" w:styleId="CommentText">
    <w:name w:val="annotation text"/>
    <w:basedOn w:val="Normal"/>
    <w:link w:val="CommentTextChar"/>
    <w:uiPriority w:val="99"/>
    <w:unhideWhenUsed/>
    <w:rsid w:val="00684BCD"/>
    <w:pPr>
      <w:spacing w:line="240" w:lineRule="auto"/>
    </w:pPr>
    <w:rPr>
      <w:sz w:val="20"/>
      <w:szCs w:val="20"/>
    </w:rPr>
  </w:style>
  <w:style w:type="character" w:customStyle="1" w:styleId="CommentTextChar">
    <w:name w:val="Comment Text Char"/>
    <w:basedOn w:val="DefaultParagraphFont"/>
    <w:link w:val="CommentText"/>
    <w:uiPriority w:val="99"/>
    <w:rsid w:val="00684BCD"/>
    <w:rPr>
      <w:sz w:val="20"/>
      <w:szCs w:val="20"/>
    </w:rPr>
  </w:style>
  <w:style w:type="paragraph" w:styleId="CommentSubject">
    <w:name w:val="annotation subject"/>
    <w:basedOn w:val="CommentText"/>
    <w:next w:val="CommentText"/>
    <w:link w:val="CommentSubjectChar"/>
    <w:uiPriority w:val="99"/>
    <w:semiHidden/>
    <w:unhideWhenUsed/>
    <w:rsid w:val="00684BCD"/>
    <w:rPr>
      <w:b/>
      <w:bCs/>
    </w:rPr>
  </w:style>
  <w:style w:type="character" w:customStyle="1" w:styleId="CommentSubjectChar">
    <w:name w:val="Comment Subject Char"/>
    <w:basedOn w:val="CommentTextChar"/>
    <w:link w:val="CommentSubject"/>
    <w:uiPriority w:val="99"/>
    <w:semiHidden/>
    <w:rsid w:val="00684BCD"/>
    <w:rPr>
      <w:b/>
      <w:bCs/>
      <w:sz w:val="20"/>
      <w:szCs w:val="20"/>
    </w:rPr>
  </w:style>
  <w:style w:type="character" w:styleId="Hyperlink">
    <w:name w:val="Hyperlink"/>
    <w:basedOn w:val="DefaultParagraphFont"/>
    <w:uiPriority w:val="99"/>
    <w:unhideWhenUsed/>
    <w:rsid w:val="00684BCD"/>
    <w:rPr>
      <w:color w:val="0563C1" w:themeColor="hyperlink"/>
      <w:u w:val="single"/>
    </w:rPr>
  </w:style>
  <w:style w:type="character" w:customStyle="1" w:styleId="UnresolvedMention1">
    <w:name w:val="Unresolved Mention1"/>
    <w:basedOn w:val="DefaultParagraphFont"/>
    <w:uiPriority w:val="99"/>
    <w:semiHidden/>
    <w:unhideWhenUsed/>
    <w:rsid w:val="00684BCD"/>
    <w:rPr>
      <w:color w:val="605E5C"/>
      <w:shd w:val="clear" w:color="auto" w:fill="E1DFDD"/>
    </w:rPr>
  </w:style>
  <w:style w:type="paragraph" w:customStyle="1" w:styleId="EndNoteBibliography">
    <w:name w:val="EndNote Bibliography"/>
    <w:basedOn w:val="Normal"/>
    <w:link w:val="EndNoteBibliographyChar"/>
    <w:rsid w:val="00F349B0"/>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349B0"/>
    <w:rPr>
      <w:rFonts w:ascii="Times New Roman" w:hAnsi="Times New Roman" w:cs="Times New Roman"/>
      <w:noProof/>
      <w:lang w:val="en-US"/>
    </w:rPr>
  </w:style>
  <w:style w:type="table" w:styleId="TableGrid">
    <w:name w:val="Table Grid"/>
    <w:basedOn w:val="TableNormal"/>
    <w:uiPriority w:val="39"/>
    <w:rsid w:val="00FF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226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14369"/>
    <w:pPr>
      <w:ind w:left="720"/>
      <w:contextualSpacing/>
    </w:pPr>
  </w:style>
  <w:style w:type="paragraph" w:styleId="Revision">
    <w:name w:val="Revision"/>
    <w:hidden/>
    <w:uiPriority w:val="99"/>
    <w:semiHidden/>
    <w:rsid w:val="00047411"/>
    <w:pPr>
      <w:spacing w:after="0" w:line="240" w:lineRule="auto"/>
    </w:pPr>
  </w:style>
  <w:style w:type="paragraph" w:styleId="NormalWeb">
    <w:name w:val="Normal (Web)"/>
    <w:basedOn w:val="Normal"/>
    <w:uiPriority w:val="99"/>
    <w:unhideWhenUsed/>
    <w:rsid w:val="005240EB"/>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3267AA"/>
    <w:rPr>
      <w:i/>
      <w:iCs/>
    </w:rPr>
  </w:style>
  <w:style w:type="character" w:customStyle="1" w:styleId="UnresolvedMention2">
    <w:name w:val="Unresolved Mention2"/>
    <w:basedOn w:val="DefaultParagraphFont"/>
    <w:uiPriority w:val="99"/>
    <w:semiHidden/>
    <w:unhideWhenUsed/>
    <w:rsid w:val="003267AA"/>
    <w:rPr>
      <w:color w:val="605E5C"/>
      <w:shd w:val="clear" w:color="auto" w:fill="E1DFDD"/>
    </w:rPr>
  </w:style>
  <w:style w:type="character" w:styleId="LineNumber">
    <w:name w:val="line number"/>
    <w:basedOn w:val="DefaultParagraphFont"/>
    <w:uiPriority w:val="99"/>
    <w:semiHidden/>
    <w:unhideWhenUsed/>
    <w:rsid w:val="0083616E"/>
  </w:style>
  <w:style w:type="paragraph" w:customStyle="1" w:styleId="EndNoteBibliographyTitle">
    <w:name w:val="EndNote Bibliography Title"/>
    <w:basedOn w:val="Normal"/>
    <w:link w:val="EndNoteBibliographyTitleChar"/>
    <w:rsid w:val="003C5B7D"/>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3C5B7D"/>
    <w:rPr>
      <w:rFonts w:ascii="Times New Roman" w:hAnsi="Times New Roman" w:cs="Times New Roman"/>
      <w:noProof/>
      <w:lang w:val="en-US"/>
    </w:rPr>
  </w:style>
  <w:style w:type="character" w:customStyle="1" w:styleId="UnresolvedMention3">
    <w:name w:val="Unresolved Mention3"/>
    <w:basedOn w:val="DefaultParagraphFont"/>
    <w:uiPriority w:val="99"/>
    <w:semiHidden/>
    <w:unhideWhenUsed/>
    <w:rsid w:val="009E013B"/>
    <w:rPr>
      <w:color w:val="605E5C"/>
      <w:shd w:val="clear" w:color="auto" w:fill="E1DFDD"/>
    </w:rPr>
  </w:style>
  <w:style w:type="character" w:styleId="UnresolvedMention">
    <w:name w:val="Unresolved Mention"/>
    <w:basedOn w:val="DefaultParagraphFont"/>
    <w:uiPriority w:val="99"/>
    <w:semiHidden/>
    <w:unhideWhenUsed/>
    <w:rsid w:val="005B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860">
      <w:bodyDiv w:val="1"/>
      <w:marLeft w:val="0"/>
      <w:marRight w:val="0"/>
      <w:marTop w:val="0"/>
      <w:marBottom w:val="0"/>
      <w:divBdr>
        <w:top w:val="none" w:sz="0" w:space="0" w:color="auto"/>
        <w:left w:val="none" w:sz="0" w:space="0" w:color="auto"/>
        <w:bottom w:val="none" w:sz="0" w:space="0" w:color="auto"/>
        <w:right w:val="none" w:sz="0" w:space="0" w:color="auto"/>
      </w:divBdr>
    </w:div>
    <w:div w:id="218562844">
      <w:bodyDiv w:val="1"/>
      <w:marLeft w:val="0"/>
      <w:marRight w:val="0"/>
      <w:marTop w:val="0"/>
      <w:marBottom w:val="0"/>
      <w:divBdr>
        <w:top w:val="none" w:sz="0" w:space="0" w:color="auto"/>
        <w:left w:val="none" w:sz="0" w:space="0" w:color="auto"/>
        <w:bottom w:val="none" w:sz="0" w:space="0" w:color="auto"/>
        <w:right w:val="none" w:sz="0" w:space="0" w:color="auto"/>
      </w:divBdr>
    </w:div>
    <w:div w:id="584846691">
      <w:bodyDiv w:val="1"/>
      <w:marLeft w:val="0"/>
      <w:marRight w:val="0"/>
      <w:marTop w:val="0"/>
      <w:marBottom w:val="0"/>
      <w:divBdr>
        <w:top w:val="none" w:sz="0" w:space="0" w:color="auto"/>
        <w:left w:val="none" w:sz="0" w:space="0" w:color="auto"/>
        <w:bottom w:val="none" w:sz="0" w:space="0" w:color="auto"/>
        <w:right w:val="none" w:sz="0" w:space="0" w:color="auto"/>
      </w:divBdr>
    </w:div>
    <w:div w:id="727344661">
      <w:bodyDiv w:val="1"/>
      <w:marLeft w:val="0"/>
      <w:marRight w:val="0"/>
      <w:marTop w:val="0"/>
      <w:marBottom w:val="0"/>
      <w:divBdr>
        <w:top w:val="none" w:sz="0" w:space="0" w:color="auto"/>
        <w:left w:val="none" w:sz="0" w:space="0" w:color="auto"/>
        <w:bottom w:val="none" w:sz="0" w:space="0" w:color="auto"/>
        <w:right w:val="none" w:sz="0" w:space="0" w:color="auto"/>
      </w:divBdr>
    </w:div>
    <w:div w:id="815688494">
      <w:bodyDiv w:val="1"/>
      <w:marLeft w:val="0"/>
      <w:marRight w:val="0"/>
      <w:marTop w:val="0"/>
      <w:marBottom w:val="0"/>
      <w:divBdr>
        <w:top w:val="none" w:sz="0" w:space="0" w:color="auto"/>
        <w:left w:val="none" w:sz="0" w:space="0" w:color="auto"/>
        <w:bottom w:val="none" w:sz="0" w:space="0" w:color="auto"/>
        <w:right w:val="none" w:sz="0" w:space="0" w:color="auto"/>
      </w:divBdr>
    </w:div>
    <w:div w:id="1291979045">
      <w:bodyDiv w:val="1"/>
      <w:marLeft w:val="0"/>
      <w:marRight w:val="0"/>
      <w:marTop w:val="0"/>
      <w:marBottom w:val="0"/>
      <w:divBdr>
        <w:top w:val="none" w:sz="0" w:space="0" w:color="auto"/>
        <w:left w:val="none" w:sz="0" w:space="0" w:color="auto"/>
        <w:bottom w:val="none" w:sz="0" w:space="0" w:color="auto"/>
        <w:right w:val="none" w:sz="0" w:space="0" w:color="auto"/>
      </w:divBdr>
    </w:div>
    <w:div w:id="1346051469">
      <w:bodyDiv w:val="1"/>
      <w:marLeft w:val="0"/>
      <w:marRight w:val="0"/>
      <w:marTop w:val="0"/>
      <w:marBottom w:val="0"/>
      <w:divBdr>
        <w:top w:val="none" w:sz="0" w:space="0" w:color="auto"/>
        <w:left w:val="none" w:sz="0" w:space="0" w:color="auto"/>
        <w:bottom w:val="none" w:sz="0" w:space="0" w:color="auto"/>
        <w:right w:val="none" w:sz="0" w:space="0" w:color="auto"/>
      </w:divBdr>
    </w:div>
    <w:div w:id="1639148137">
      <w:bodyDiv w:val="1"/>
      <w:marLeft w:val="0"/>
      <w:marRight w:val="0"/>
      <w:marTop w:val="0"/>
      <w:marBottom w:val="0"/>
      <w:divBdr>
        <w:top w:val="none" w:sz="0" w:space="0" w:color="auto"/>
        <w:left w:val="none" w:sz="0" w:space="0" w:color="auto"/>
        <w:bottom w:val="none" w:sz="0" w:space="0" w:color="auto"/>
        <w:right w:val="none" w:sz="0" w:space="0" w:color="auto"/>
      </w:divBdr>
    </w:div>
    <w:div w:id="1958945733">
      <w:bodyDiv w:val="1"/>
      <w:marLeft w:val="0"/>
      <w:marRight w:val="0"/>
      <w:marTop w:val="0"/>
      <w:marBottom w:val="0"/>
      <w:divBdr>
        <w:top w:val="none" w:sz="0" w:space="0" w:color="auto"/>
        <w:left w:val="none" w:sz="0" w:space="0" w:color="auto"/>
        <w:bottom w:val="none" w:sz="0" w:space="0" w:color="auto"/>
        <w:right w:val="none" w:sz="0" w:space="0" w:color="auto"/>
      </w:divBdr>
    </w:div>
    <w:div w:id="20645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tsmove.obamawhitehouse.archives.gov/sites/letsmove.gov/files/TaskForce_on_Childhood_Obesity_May2010_Full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who.int/__data/assets/pdf_file/0003/384015/food-marketing-kids-eng.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s.gov.uk/peoplepopulationandcommunity/personalandhouseholdfinances/expenditure/bulletins/familyspendingintheuk/financialyearending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nd-childhood-obesity/publications/echo-report/en/" TargetMode="External"/><Relationship Id="rId5" Type="http://schemas.openxmlformats.org/officeDocument/2006/relationships/webSettings" Target="webSettings.xml"/><Relationship Id="rId15" Type="http://schemas.openxmlformats.org/officeDocument/2006/relationships/hyperlink" Target="https://www.ofcom.org.uk/research-and-data/media-literacy-research/childrens/children-and-parents-media-use-and-attitudes-report-2018" TargetMode="External"/><Relationship Id="rId10" Type="http://schemas.openxmlformats.org/officeDocument/2006/relationships/hyperlink" Target="http://whqlibdoc.who.int/publications/2010/9789241500210_e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s.gov.uk/methodology/classificationsandstandards/standardoccupationalclassificationsoc/soc2010" TargetMode="External"/><Relationship Id="rId14" Type="http://schemas.openxmlformats.org/officeDocument/2006/relationships/hyperlink" Target="https://www.cancerresearchuk.org/sites/default/files/see_it_want_it_buy_it_eat_it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240B-1846-4810-9218-1F930A34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13105</Words>
  <Characters>78110</Characters>
  <Application>Microsoft Office Word</Application>
  <DocSecurity>0</DocSecurity>
  <Lines>1148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Boyland, Emma</dc:creator>
  <cp:keywords/>
  <dc:description/>
  <cp:lastModifiedBy>Emma Boyland</cp:lastModifiedBy>
  <cp:revision>2</cp:revision>
  <dcterms:created xsi:type="dcterms:W3CDTF">2020-10-27T15:28:00Z</dcterms:created>
  <dcterms:modified xsi:type="dcterms:W3CDTF">2020-10-27T15:28:00Z</dcterms:modified>
</cp:coreProperties>
</file>