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E2" w:rsidRDefault="007D44E2" w:rsidP="00DC0464">
      <w:pPr>
        <w:pStyle w:val="ElsGraphAbs"/>
      </w:pPr>
      <w:bookmarkStart w:id="0" w:name="_GoBack"/>
      <w:bookmarkEnd w:id="0"/>
    </w:p>
    <w:p w:rsidR="00B00187" w:rsidRDefault="00742C13" w:rsidP="00DC0464">
      <w:pPr>
        <w:pStyle w:val="ElsGraphAbs"/>
      </w:pPr>
      <w:r>
        <w:rPr>
          <w:noProof/>
          <w:lang w:val="en-GB" w:eastAsia="en-GB"/>
        </w:rPr>
        <mc:AlternateContent>
          <mc:Choice Requires="wpg">
            <w:drawing>
              <wp:anchor distT="0" distB="0" distL="114300" distR="114300" simplePos="0" relativeHeight="251657728" behindDoc="0" locked="0" layoutInCell="1" allowOverlap="1" wp14:anchorId="68CC83E3" wp14:editId="08EC7B9A">
                <wp:simplePos x="0" y="0"/>
                <wp:positionH relativeFrom="column">
                  <wp:posOffset>11430</wp:posOffset>
                </wp:positionH>
                <wp:positionV relativeFrom="paragraph">
                  <wp:posOffset>649605</wp:posOffset>
                </wp:positionV>
                <wp:extent cx="6809740" cy="2809875"/>
                <wp:effectExtent l="0" t="0" r="10160" b="28575"/>
                <wp:wrapTopAndBottom/>
                <wp:docPr id="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09740" cy="2809875"/>
                          <a:chOff x="912" y="3672"/>
                          <a:chExt cx="10993" cy="4538"/>
                        </a:xfrm>
                      </wpg:grpSpPr>
                      <wps:wsp>
                        <wps:cNvPr id="7" name="Text Box 3"/>
                        <wps:cNvSpPr txBox="1">
                          <a:spLocks noChangeAspect="1" noChangeArrowheads="1"/>
                        </wps:cNvSpPr>
                        <wps:spPr bwMode="auto">
                          <a:xfrm>
                            <a:off x="912" y="3672"/>
                            <a:ext cx="10993" cy="45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56E" w:rsidRPr="00DC0464" w:rsidRDefault="0070056E" w:rsidP="00DC0464">
                              <w:pPr>
                                <w:rPr>
                                  <w:b/>
                                </w:rPr>
                              </w:pPr>
                              <w:r w:rsidRPr="00DC0464">
                                <w:rPr>
                                  <w:b/>
                                </w:rPr>
                                <w:t xml:space="preserve">Arabino Mycolates from Synthetic Mycolic Acids  </w:t>
                              </w:r>
                            </w:p>
                            <w:p w:rsidR="0070056E" w:rsidRDefault="0070056E" w:rsidP="00DC0464">
                              <w:pPr>
                                <w:pStyle w:val="ElsAuthor"/>
                                <w:spacing w:line="240" w:lineRule="auto"/>
                                <w:rPr>
                                  <w:sz w:val="22"/>
                                  <w:szCs w:val="22"/>
                                </w:rPr>
                              </w:pPr>
                              <w:r w:rsidRPr="00DC0464">
                                <w:rPr>
                                  <w:sz w:val="22"/>
                                  <w:szCs w:val="22"/>
                                </w:rPr>
                                <w:t>Mohsin Mohammed, Mark S. Baird,* Juma’a R</w:t>
                              </w:r>
                              <w:r>
                                <w:rPr>
                                  <w:sz w:val="22"/>
                                  <w:szCs w:val="22"/>
                                </w:rPr>
                                <w:t>.</w:t>
                              </w:r>
                              <w:r w:rsidRPr="00DC0464">
                                <w:rPr>
                                  <w:sz w:val="22"/>
                                  <w:szCs w:val="22"/>
                                </w:rPr>
                                <w:t xml:space="preserve"> Al Dulayymi </w:t>
                              </w:r>
                              <w:r>
                                <w:rPr>
                                  <w:sz w:val="22"/>
                                  <w:szCs w:val="22"/>
                                </w:rPr>
                                <w:t xml:space="preserve">, </w:t>
                              </w:r>
                            </w:p>
                            <w:p w:rsidR="0070056E" w:rsidRPr="00DC0464" w:rsidRDefault="0070056E" w:rsidP="00DC0464">
                              <w:pPr>
                                <w:pStyle w:val="ElsAuthor"/>
                                <w:spacing w:line="240" w:lineRule="auto"/>
                                <w:rPr>
                                  <w:sz w:val="22"/>
                                  <w:szCs w:val="22"/>
                                </w:rPr>
                              </w:pPr>
                              <w:r w:rsidRPr="00DC0464">
                                <w:rPr>
                                  <w:sz w:val="22"/>
                                  <w:szCs w:val="22"/>
                                </w:rPr>
                                <w:t>Alison Jones</w:t>
                              </w:r>
                              <w:r>
                                <w:rPr>
                                  <w:sz w:val="22"/>
                                  <w:szCs w:val="22"/>
                                </w:rPr>
                                <w:t xml:space="preserve"> and Christopher D. Gwenin</w:t>
                              </w:r>
                            </w:p>
                            <w:p w:rsidR="0070056E" w:rsidRPr="003E79E8" w:rsidRDefault="0070056E" w:rsidP="00DC0464">
                              <w:pPr>
                                <w:pStyle w:val="ElsAffiliation"/>
                                <w:rPr>
                                  <w:sz w:val="20"/>
                                </w:rPr>
                              </w:pPr>
                              <w:r w:rsidRPr="005E5766">
                                <w:t>School of Chemistry, Bangor University,</w:t>
                              </w:r>
                              <w:r>
                                <w:t xml:space="preserve"> </w:t>
                              </w:r>
                              <w:r w:rsidRPr="005E5766">
                                <w:t>Bangor, Wales, LL57 2UW</w:t>
                              </w:r>
                              <w:r w:rsidRPr="003E79E8">
                                <w:rPr>
                                  <w:sz w:val="20"/>
                                </w:rPr>
                                <w:t xml:space="preserve">     </w:t>
                              </w:r>
                            </w:p>
                            <w:p w:rsidR="0070056E" w:rsidRDefault="0070056E">
                              <w:pPr>
                                <w:pStyle w:val="ElsGraphAddress"/>
                              </w:pPr>
                            </w:p>
                            <w:p w:rsidR="0070056E" w:rsidRDefault="0070056E">
                              <w:pPr>
                                <w:pStyle w:val="ElsGraphPlaceholder"/>
                              </w:pPr>
                              <w:r>
                                <w:object w:dxaOrig="2930"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4pt;height:109.8pt" o:ole="">
                                    <v:imagedata r:id="rId9" o:title=""/>
                                  </v:shape>
                                  <o:OLEObject Type="Embed" ProgID="ChemDraw.Document.6.0" ShapeID="_x0000_i1026" DrawAspect="Content" ObjectID="_1514006462" r:id="rId10"/>
                                </w:object>
                              </w:r>
                            </w:p>
                            <w:p w:rsidR="0070056E" w:rsidRDefault="0070056E">
                              <w:pPr>
                                <w:pStyle w:val="ElsGraphPlaceholder"/>
                              </w:pPr>
                            </w:p>
                            <w:p w:rsidR="0070056E" w:rsidRDefault="0070056E">
                              <w:pPr>
                                <w:pStyle w:val="ElsGraphPlaceholder"/>
                              </w:pPr>
                              <w:r>
                                <w:t>R=Mycolic acid</w:t>
                              </w:r>
                            </w:p>
                          </w:txbxContent>
                        </wps:txbx>
                        <wps:bodyPr rot="0" vert="horz" wrap="square" lIns="45720" tIns="45720" rIns="45720" bIns="45720" anchor="t" anchorCtr="0" upright="1">
                          <a:noAutofit/>
                        </wps:bodyPr>
                      </wps:wsp>
                      <wps:wsp>
                        <wps:cNvPr id="8" name="Text Box 4"/>
                        <wps:cNvSpPr txBox="1">
                          <a:spLocks noChangeAspect="1" noChangeArrowheads="1"/>
                        </wps:cNvSpPr>
                        <wps:spPr bwMode="auto">
                          <a:xfrm>
                            <a:off x="6672" y="3672"/>
                            <a:ext cx="4320" cy="600"/>
                          </a:xfrm>
                          <a:prstGeom prst="rect">
                            <a:avLst/>
                          </a:prstGeom>
                          <a:solidFill>
                            <a:srgbClr val="00FFFF">
                              <a:alpha val="50000"/>
                            </a:srgbClr>
                          </a:solidFill>
                          <a:ln w="9525">
                            <a:solidFill>
                              <a:srgbClr val="000000"/>
                            </a:solidFill>
                            <a:miter lim="800000"/>
                            <a:headEnd/>
                            <a:tailEnd/>
                          </a:ln>
                        </wps:spPr>
                        <wps:txbx>
                          <w:txbxContent>
                            <w:p w:rsidR="0070056E" w:rsidRDefault="0070056E">
                              <w:r>
                                <w:t>Leave this area blank for abstract info.</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C83E3" id="Group 2" o:spid="_x0000_s1026" style="position:absolute;left:0;text-align:left;margin-left:.9pt;margin-top:51.15pt;width:536.2pt;height:221.25pt;z-index:251657728" coordorigin="912,3672" coordsize="10993,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">
                <o:lock v:ext="edit" aspectratio="t"/>
                <v:shapetype id="_x0000_t202" coordsize="21600,21600" o:spt="202" path="m,l,21600r21600,l21600,xe">
                  <v:stroke joinstyle="miter"/>
                  <v:path gradientshapeok="t" o:connecttype="rect"/>
                </v:shapetype>
                <v:shape id="Text Box 3" o:spid="_x0000_s1027" type="#_x0000_t202" style="position:absolute;left:912;top:3672;width:10993;height:4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AY8MA&#10;AADaAAAADwAAAGRycy9kb3ducmV2LnhtbESP3WrCQBCF7wt9h2UK3ummIram2YgKQlAorc0DDNlp&#10;EpqdjdnVRJ/eFYReHs7Px0mWg2nEmTpXW1bwOolAEBdW11wqyH+243cQziNrbCyTggs5WKbPTwnG&#10;2vb8TeeDL0UYYRejgsr7NpbSFRUZdBPbEgfv13YGfZBdKXWHfRg3jZxG0VwarDkQKmxpU1HxdziZ&#10;wJ199Xm+Pe6jZk5Z1q8X193nQqnRy7D6AOFp8P/hRzvTCt7gfiXc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AY8MAAADaAAAADwAAAAAAAAAAAAAAAACYAgAAZHJzL2Rv&#10;d25yZXYueG1sUEsFBgAAAAAEAAQA9QAAAIgDAAAAAA==&#10;" filled="f">
                  <o:lock v:ext="edit" aspectratio="t"/>
                  <v:textbox inset="3.6pt,,3.6pt">
                    <w:txbxContent>
                      <w:p w:rsidR="0070056E" w:rsidRPr="00DC0464" w:rsidRDefault="0070056E" w:rsidP="00DC0464">
                        <w:pPr>
                          <w:rPr>
                            <w:b/>
                          </w:rPr>
                        </w:pPr>
                        <w:proofErr w:type="spellStart"/>
                        <w:r w:rsidRPr="00DC0464">
                          <w:rPr>
                            <w:b/>
                          </w:rPr>
                          <w:t>Arabino</w:t>
                        </w:r>
                        <w:proofErr w:type="spellEnd"/>
                        <w:r w:rsidRPr="00DC0464">
                          <w:rPr>
                            <w:b/>
                          </w:rPr>
                          <w:t xml:space="preserve"> </w:t>
                        </w:r>
                        <w:proofErr w:type="spellStart"/>
                        <w:r w:rsidRPr="00DC0464">
                          <w:rPr>
                            <w:b/>
                          </w:rPr>
                          <w:t>Mycolates</w:t>
                        </w:r>
                        <w:proofErr w:type="spellEnd"/>
                        <w:r w:rsidRPr="00DC0464">
                          <w:rPr>
                            <w:b/>
                          </w:rPr>
                          <w:t xml:space="preserve"> from Synthetic </w:t>
                        </w:r>
                        <w:proofErr w:type="spellStart"/>
                        <w:r w:rsidRPr="00DC0464">
                          <w:rPr>
                            <w:b/>
                          </w:rPr>
                          <w:t>Mycolic</w:t>
                        </w:r>
                        <w:proofErr w:type="spellEnd"/>
                        <w:r w:rsidRPr="00DC0464">
                          <w:rPr>
                            <w:b/>
                          </w:rPr>
                          <w:t xml:space="preserve"> Acids  </w:t>
                        </w:r>
                      </w:p>
                      <w:p w:rsidR="0070056E" w:rsidRDefault="0070056E" w:rsidP="00DC0464">
                        <w:pPr>
                          <w:pStyle w:val="ElsAuthor"/>
                          <w:spacing w:line="240" w:lineRule="auto"/>
                          <w:rPr>
                            <w:sz w:val="22"/>
                            <w:szCs w:val="22"/>
                          </w:rPr>
                        </w:pPr>
                        <w:r w:rsidRPr="00DC0464">
                          <w:rPr>
                            <w:sz w:val="22"/>
                            <w:szCs w:val="22"/>
                          </w:rPr>
                          <w:t xml:space="preserve">Mohsin Mohammed, Mark S. Baird,* </w:t>
                        </w:r>
                        <w:proofErr w:type="spellStart"/>
                        <w:r w:rsidRPr="00DC0464">
                          <w:rPr>
                            <w:sz w:val="22"/>
                            <w:szCs w:val="22"/>
                          </w:rPr>
                          <w:t>Juma’a</w:t>
                        </w:r>
                        <w:proofErr w:type="spellEnd"/>
                        <w:r w:rsidRPr="00DC0464">
                          <w:rPr>
                            <w:sz w:val="22"/>
                            <w:szCs w:val="22"/>
                          </w:rPr>
                          <w:t xml:space="preserve"> R</w:t>
                        </w:r>
                        <w:r>
                          <w:rPr>
                            <w:sz w:val="22"/>
                            <w:szCs w:val="22"/>
                          </w:rPr>
                          <w:t>.</w:t>
                        </w:r>
                        <w:r w:rsidRPr="00DC0464">
                          <w:rPr>
                            <w:sz w:val="22"/>
                            <w:szCs w:val="22"/>
                          </w:rPr>
                          <w:t xml:space="preserve"> Al </w:t>
                        </w:r>
                        <w:proofErr w:type="spellStart"/>
                        <w:proofErr w:type="gramStart"/>
                        <w:r w:rsidRPr="00DC0464">
                          <w:rPr>
                            <w:sz w:val="22"/>
                            <w:szCs w:val="22"/>
                          </w:rPr>
                          <w:t>Dulayymi</w:t>
                        </w:r>
                        <w:proofErr w:type="spellEnd"/>
                        <w:r w:rsidRPr="00DC0464">
                          <w:rPr>
                            <w:sz w:val="22"/>
                            <w:szCs w:val="22"/>
                          </w:rPr>
                          <w:t xml:space="preserve"> </w:t>
                        </w:r>
                        <w:r>
                          <w:rPr>
                            <w:sz w:val="22"/>
                            <w:szCs w:val="22"/>
                          </w:rPr>
                          <w:t>,</w:t>
                        </w:r>
                        <w:proofErr w:type="gramEnd"/>
                        <w:r>
                          <w:rPr>
                            <w:sz w:val="22"/>
                            <w:szCs w:val="22"/>
                          </w:rPr>
                          <w:t xml:space="preserve"> </w:t>
                        </w:r>
                      </w:p>
                      <w:p w:rsidR="0070056E" w:rsidRPr="00DC0464" w:rsidRDefault="0070056E" w:rsidP="00DC0464">
                        <w:pPr>
                          <w:pStyle w:val="ElsAuthor"/>
                          <w:spacing w:line="240" w:lineRule="auto"/>
                          <w:rPr>
                            <w:sz w:val="22"/>
                            <w:szCs w:val="22"/>
                          </w:rPr>
                        </w:pPr>
                        <w:r w:rsidRPr="00DC0464">
                          <w:rPr>
                            <w:sz w:val="22"/>
                            <w:szCs w:val="22"/>
                          </w:rPr>
                          <w:t>Alison Jones</w:t>
                        </w:r>
                        <w:r>
                          <w:rPr>
                            <w:sz w:val="22"/>
                            <w:szCs w:val="22"/>
                          </w:rPr>
                          <w:t xml:space="preserve"> and Christopher D. Gwenin</w:t>
                        </w:r>
                      </w:p>
                      <w:p w:rsidR="0070056E" w:rsidRPr="003E79E8" w:rsidRDefault="0070056E" w:rsidP="00DC0464">
                        <w:pPr>
                          <w:pStyle w:val="ElsAffiliation"/>
                          <w:rPr>
                            <w:sz w:val="20"/>
                          </w:rPr>
                        </w:pPr>
                        <w:r w:rsidRPr="005E5766">
                          <w:t>School of Chemistry, Bangor University,</w:t>
                        </w:r>
                        <w:r>
                          <w:t xml:space="preserve"> </w:t>
                        </w:r>
                        <w:r w:rsidRPr="005E5766">
                          <w:t>Bangor, Wales, LL57 2UW</w:t>
                        </w:r>
                        <w:r w:rsidRPr="003E79E8">
                          <w:rPr>
                            <w:sz w:val="20"/>
                          </w:rPr>
                          <w:t xml:space="preserve">     </w:t>
                        </w:r>
                      </w:p>
                      <w:p w:rsidR="0070056E" w:rsidRDefault="0070056E">
                        <w:pPr>
                          <w:pStyle w:val="ElsGraphAddress"/>
                        </w:pPr>
                      </w:p>
                      <w:p w:rsidR="0070056E" w:rsidRDefault="0070056E">
                        <w:pPr>
                          <w:pStyle w:val="ElsGraphPlaceholder"/>
                        </w:pPr>
                        <w:r>
                          <w:object w:dxaOrig="2930" w:dyaOrig="2191">
                            <v:shape id="_x0000_i1051" type="#_x0000_t75" style="width:146.4pt;height:109.5pt" o:ole="">
                              <v:imagedata r:id="rId11" o:title=""/>
                            </v:shape>
                            <o:OLEObject Type="Embed" ProgID="ChemDraw.Document.6.0" ShapeID="_x0000_i1051" DrawAspect="Content" ObjectID="_1513086346" r:id="rId12"/>
                          </w:object>
                        </w:r>
                      </w:p>
                      <w:p w:rsidR="0070056E" w:rsidRDefault="0070056E">
                        <w:pPr>
                          <w:pStyle w:val="ElsGraphPlaceholder"/>
                        </w:pPr>
                      </w:p>
                      <w:p w:rsidR="0070056E" w:rsidRDefault="0070056E">
                        <w:pPr>
                          <w:pStyle w:val="ElsGraphPlaceholder"/>
                        </w:pPr>
                        <w:r>
                          <w:t>R=</w:t>
                        </w:r>
                        <w:proofErr w:type="spellStart"/>
                        <w:r>
                          <w:t>Mycolic</w:t>
                        </w:r>
                        <w:proofErr w:type="spellEnd"/>
                        <w:r>
                          <w:t xml:space="preserve"> acid</w:t>
                        </w:r>
                      </w:p>
                    </w:txbxContent>
                  </v:textbox>
                </v:shape>
                <v:shape id="Text Box 4" o:spid="_x0000_s1028" type="#_x0000_t202" style="position:absolute;left:6672;top:3672;width:4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SuMEA&#10;AADaAAAADwAAAGRycy9kb3ducmV2LnhtbERPz2vCMBS+D/wfwhN2W1PnkFIbRWQbO4yBdczro3k2&#10;3ZqX0kRt/evNYeDx4/tdrAfbijP1vnGsYJakIIgrpxuuFXzv354yED4ga2wdk4KRPKxXk4cCc+0u&#10;vKNzGWoRQ9jnqMCE0OVS+sqQRZ+4jjhyR9dbDBH2tdQ9XmK4beVzmi6kxYZjg8GOtoaqv/JkFXx+&#10;beSpmo/2kHnz83qcX1/e61+lHqfDZgki0BDu4n/3h1YQt8Yr8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AkrjBAAAA2gAAAA8AAAAAAAAAAAAAAAAAmAIAAGRycy9kb3du&#10;cmV2LnhtbFBLBQYAAAAABAAEAPUAAACGAwAAAAA=&#10;" fillcolor="aqua">
                  <v:fill opacity="32896f"/>
                  <o:lock v:ext="edit" aspectratio="t"/>
                  <v:textbox inset="3.6pt,,3.6pt">
                    <w:txbxContent>
                      <w:p w:rsidR="0070056E" w:rsidRDefault="0070056E">
                        <w:r>
                          <w:t>Leave this area blank for abstract info.</w:t>
                        </w:r>
                      </w:p>
                    </w:txbxContent>
                  </v:textbox>
                </v:shape>
                <w10:wrap type="topAndBottom"/>
              </v:group>
            </w:pict>
          </mc:Fallback>
        </mc:AlternateContent>
      </w:r>
      <w:r w:rsidR="00B00187">
        <w:t>Graphical Abstract</w:t>
      </w:r>
    </w:p>
    <w:p w:rsidR="00B00187" w:rsidRDefault="00B00187">
      <w:pPr>
        <w:sectPr w:rsidR="00B00187">
          <w:headerReference w:type="even" r:id="rId13"/>
          <w:headerReference w:type="default" r:id="rId14"/>
          <w:pgSz w:w="11906" w:h="16838"/>
          <w:pgMar w:top="1692" w:right="912" w:bottom="1692" w:left="912" w:header="1200" w:footer="1200" w:gutter="0"/>
          <w:pgNumType w:start="2"/>
          <w:cols w:space="720"/>
          <w:titlePg/>
        </w:sectPr>
      </w:pPr>
    </w:p>
    <w:tbl>
      <w:tblPr>
        <w:tblW w:w="0" w:type="auto"/>
        <w:tblLayout w:type="fixed"/>
        <w:tblLook w:val="0000" w:firstRow="0" w:lastRow="0" w:firstColumn="0" w:lastColumn="0" w:noHBand="0" w:noVBand="0"/>
      </w:tblPr>
      <w:tblGrid>
        <w:gridCol w:w="1458"/>
        <w:gridCol w:w="7650"/>
        <w:gridCol w:w="1440"/>
      </w:tblGrid>
      <w:tr w:rsidR="00B00187">
        <w:trPr>
          <w:cantSplit/>
          <w:trHeight w:val="1530"/>
        </w:trPr>
        <w:tc>
          <w:tcPr>
            <w:tcW w:w="1458" w:type="dxa"/>
          </w:tcPr>
          <w:p w:rsidR="00B00187" w:rsidRDefault="006A25F7">
            <w:pPr>
              <w:rPr>
                <w:sz w:val="30"/>
              </w:rPr>
            </w:pPr>
            <w:r>
              <w:rPr>
                <w:noProof/>
                <w:lang w:val="en-GB" w:eastAsia="en-GB"/>
              </w:rPr>
              <w:lastRenderedPageBreak/>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-38101</wp:posOffset>
                      </wp:positionV>
                      <wp:extent cx="57150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C56D0"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m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"/>
                  </w:pict>
                </mc:Fallback>
              </mc:AlternateContent>
            </w:r>
            <w:r>
              <w:rPr>
                <w:noProof/>
                <w:lang w:val="en-GB" w:eastAsia="en-GB"/>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914399</wp:posOffset>
                      </wp:positionV>
                      <wp:extent cx="6600825" cy="0"/>
                      <wp:effectExtent l="0" t="1905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07C7E" id="Line 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in" to="519.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GkEg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" strokeweight="3pt"/>
                  </w:pict>
                </mc:Fallback>
              </mc:AlternateContent>
            </w:r>
            <w:r w:rsidR="00AE628E">
              <w:rPr>
                <w:noProof/>
                <w:lang w:val="en-GB" w:eastAsia="en-GB"/>
              </w:rPr>
              <w:drawing>
                <wp:inline distT="0" distB="0" distL="0" distR="0">
                  <wp:extent cx="826770" cy="86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770" cy="862965"/>
                          </a:xfrm>
                          <a:prstGeom prst="rect">
                            <a:avLst/>
                          </a:prstGeom>
                          <a:noFill/>
                          <a:ln>
                            <a:noFill/>
                          </a:ln>
                        </pic:spPr>
                      </pic:pic>
                    </a:graphicData>
                  </a:graphic>
                </wp:inline>
              </w:drawing>
            </w:r>
          </w:p>
        </w:tc>
        <w:tc>
          <w:tcPr>
            <w:tcW w:w="7650" w:type="dxa"/>
            <w:vAlign w:val="center"/>
          </w:tcPr>
          <w:p w:rsidR="00B00187" w:rsidRDefault="00B00187">
            <w:pPr>
              <w:jc w:val="center"/>
              <w:outlineLvl w:val="0"/>
              <w:rPr>
                <w:sz w:val="19"/>
                <w:lang w:val="en-GB"/>
              </w:rPr>
            </w:pPr>
            <w:r>
              <w:br/>
            </w:r>
            <w:r>
              <w:rPr>
                <w:sz w:val="28"/>
              </w:rPr>
              <w:t>Tetrahedron</w:t>
            </w:r>
            <w:r>
              <w:br/>
            </w:r>
            <w:r>
              <w:rPr>
                <w:rFonts w:ascii="Univers" w:hAnsi="Univers"/>
                <w:spacing w:val="20"/>
                <w:sz w:val="17"/>
              </w:rPr>
              <w:t>journal homepage: www.elsevier.com</w:t>
            </w:r>
          </w:p>
        </w:tc>
        <w:tc>
          <w:tcPr>
            <w:tcW w:w="1440" w:type="dxa"/>
          </w:tcPr>
          <w:p w:rsidR="00B00187" w:rsidRDefault="00AE628E">
            <w:pPr>
              <w:outlineLvl w:val="0"/>
              <w:rPr>
                <w:sz w:val="19"/>
                <w:lang w:val="en-GB"/>
              </w:rPr>
            </w:pPr>
            <w:r>
              <w:rPr>
                <w:noProof/>
                <w:lang w:val="en-GB" w:eastAsia="en-GB"/>
              </w:rPr>
              <w:drawing>
                <wp:inline distT="0" distB="0" distL="0" distR="0">
                  <wp:extent cx="716915" cy="89979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915" cy="899795"/>
                          </a:xfrm>
                          <a:prstGeom prst="rect">
                            <a:avLst/>
                          </a:prstGeom>
                          <a:noFill/>
                          <a:ln>
                            <a:noFill/>
                          </a:ln>
                        </pic:spPr>
                      </pic:pic>
                    </a:graphicData>
                  </a:graphic>
                </wp:inline>
              </w:drawing>
            </w:r>
          </w:p>
        </w:tc>
      </w:tr>
    </w:tbl>
    <w:p w:rsidR="005E5766" w:rsidRPr="00B321D9" w:rsidRDefault="005E5766" w:rsidP="005E5766">
      <w:pPr>
        <w:jc w:val="center"/>
        <w:rPr>
          <w:sz w:val="30"/>
          <w:szCs w:val="30"/>
        </w:rPr>
      </w:pPr>
      <w:r w:rsidRPr="00B321D9">
        <w:rPr>
          <w:sz w:val="30"/>
          <w:szCs w:val="30"/>
        </w:rPr>
        <w:t xml:space="preserve">Arabino Mycolates </w:t>
      </w:r>
      <w:r w:rsidR="00DC0464">
        <w:rPr>
          <w:sz w:val="30"/>
          <w:szCs w:val="30"/>
        </w:rPr>
        <w:t>from Synthetic Mycolic Acids</w:t>
      </w:r>
      <w:r>
        <w:rPr>
          <w:sz w:val="30"/>
          <w:szCs w:val="30"/>
        </w:rPr>
        <w:t xml:space="preserve"> </w:t>
      </w:r>
      <w:r w:rsidRPr="00B321D9">
        <w:rPr>
          <w:sz w:val="30"/>
          <w:szCs w:val="30"/>
        </w:rPr>
        <w:t xml:space="preserve"> </w:t>
      </w:r>
    </w:p>
    <w:p w:rsidR="005E5766" w:rsidRDefault="005E5766">
      <w:pPr>
        <w:pStyle w:val="ElsAuthor"/>
      </w:pPr>
    </w:p>
    <w:p w:rsidR="005E5766" w:rsidRPr="00B321D9" w:rsidRDefault="005E5766" w:rsidP="005E5766">
      <w:pPr>
        <w:pStyle w:val="ElsAuthor"/>
      </w:pPr>
      <w:r w:rsidRPr="00B321D9">
        <w:t>Mohsin Mohammed</w:t>
      </w:r>
      <w:r>
        <w:t>, Mark S. B</w:t>
      </w:r>
      <w:r w:rsidR="0070056E">
        <w:t xml:space="preserve">aird,* Juma’a R Al Dulayymi, </w:t>
      </w:r>
      <w:r>
        <w:t>Alison Jones</w:t>
      </w:r>
      <w:r w:rsidR="0070056E">
        <w:t xml:space="preserve"> and Christopher D. Gwenin</w:t>
      </w:r>
    </w:p>
    <w:p w:rsidR="005E5766" w:rsidRPr="003E79E8" w:rsidRDefault="00B00187" w:rsidP="005E5766">
      <w:pPr>
        <w:pStyle w:val="ElsAffiliation"/>
        <w:rPr>
          <w:sz w:val="20"/>
        </w:rPr>
      </w:pPr>
      <w:r>
        <w:t xml:space="preserve"> </w:t>
      </w:r>
      <w:r w:rsidR="005E5766" w:rsidRPr="005E5766">
        <w:t>School of Chemistry, Bangor University,</w:t>
      </w:r>
      <w:r w:rsidR="00DC0464">
        <w:t xml:space="preserve"> </w:t>
      </w:r>
      <w:r w:rsidR="005E5766" w:rsidRPr="005E5766">
        <w:t>Bangor, Wales, LL57 2UW</w:t>
      </w:r>
      <w:r w:rsidR="005E5766" w:rsidRPr="003E79E8">
        <w:rPr>
          <w:sz w:val="20"/>
        </w:rPr>
        <w:t xml:space="preserve">     </w:t>
      </w:r>
    </w:p>
    <w:p w:rsidR="005E5766" w:rsidRDefault="005E5766" w:rsidP="005E5766">
      <w:pPr>
        <w:pStyle w:val="ElsAffiliation"/>
        <w:rPr>
          <w:sz w:val="20"/>
        </w:rPr>
      </w:pPr>
    </w:p>
    <w:p w:rsidR="00B00187" w:rsidRDefault="00B00187">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68"/>
        <w:gridCol w:w="6840"/>
      </w:tblGrid>
      <w:tr w:rsidR="00B00187">
        <w:trPr>
          <w:trHeight w:val="710"/>
        </w:trPr>
        <w:tc>
          <w:tcPr>
            <w:tcW w:w="3468" w:type="dxa"/>
            <w:vAlign w:val="center"/>
          </w:tcPr>
          <w:p w:rsidR="00B00187" w:rsidRDefault="00B00187">
            <w:pPr>
              <w:pStyle w:val="ElsArticleinfoHead"/>
              <w:rPr>
                <w:noProof/>
              </w:rPr>
            </w:pPr>
            <w:r>
              <w:rPr>
                <w:noProof/>
              </w:rPr>
              <w:t>ARTICLE INFO</w:t>
            </w:r>
          </w:p>
        </w:tc>
        <w:tc>
          <w:tcPr>
            <w:tcW w:w="6840" w:type="dxa"/>
            <w:tcMar>
              <w:left w:w="240" w:type="dxa"/>
            </w:tcMar>
            <w:vAlign w:val="center"/>
          </w:tcPr>
          <w:p w:rsidR="00B00187" w:rsidRDefault="00B00187">
            <w:pPr>
              <w:pStyle w:val="ElsAbstractHead"/>
            </w:pPr>
            <w:r>
              <w:t>ABSTRACT</w:t>
            </w:r>
          </w:p>
        </w:tc>
      </w:tr>
      <w:tr w:rsidR="00B00187" w:rsidRPr="00171048">
        <w:trPr>
          <w:cantSplit/>
          <w:trHeight w:val="1051"/>
        </w:trPr>
        <w:tc>
          <w:tcPr>
            <w:tcW w:w="3468" w:type="dxa"/>
            <w:tcMar>
              <w:top w:w="72" w:type="dxa"/>
            </w:tcMar>
          </w:tcPr>
          <w:p w:rsidR="00B00187" w:rsidRDefault="00B00187">
            <w:pPr>
              <w:pStyle w:val="ElsArticlehistory"/>
            </w:pPr>
            <w:r>
              <w:t>Article history:</w:t>
            </w:r>
          </w:p>
          <w:p w:rsidR="00B00187" w:rsidRDefault="00B00187">
            <w:pPr>
              <w:pStyle w:val="ElsArticlehistory"/>
              <w:rPr>
                <w:i w:val="0"/>
                <w:iCs/>
              </w:rPr>
            </w:pPr>
            <w:r>
              <w:rPr>
                <w:i w:val="0"/>
                <w:iCs/>
              </w:rPr>
              <w:t>Received</w:t>
            </w:r>
          </w:p>
          <w:p w:rsidR="00B00187" w:rsidRDefault="00B00187">
            <w:pPr>
              <w:pStyle w:val="ElsArticlehistory"/>
              <w:rPr>
                <w:i w:val="0"/>
                <w:iCs/>
              </w:rPr>
            </w:pPr>
            <w:r>
              <w:rPr>
                <w:i w:val="0"/>
                <w:iCs/>
              </w:rPr>
              <w:t>Received in revised form</w:t>
            </w:r>
          </w:p>
          <w:p w:rsidR="00B00187" w:rsidRDefault="00B00187">
            <w:pPr>
              <w:pStyle w:val="ElsArticlehistory"/>
              <w:rPr>
                <w:i w:val="0"/>
                <w:iCs/>
              </w:rPr>
            </w:pPr>
            <w:r>
              <w:rPr>
                <w:i w:val="0"/>
                <w:iCs/>
              </w:rPr>
              <w:t>Accepted</w:t>
            </w:r>
          </w:p>
          <w:p w:rsidR="00B00187" w:rsidRDefault="00B00187">
            <w:pPr>
              <w:pStyle w:val="ElsArticlehistory"/>
            </w:pPr>
            <w:r>
              <w:rPr>
                <w:i w:val="0"/>
                <w:iCs/>
              </w:rPr>
              <w:t>Available online</w:t>
            </w:r>
          </w:p>
        </w:tc>
        <w:tc>
          <w:tcPr>
            <w:tcW w:w="6840" w:type="dxa"/>
            <w:vMerge w:val="restart"/>
            <w:tcMar>
              <w:left w:w="240" w:type="dxa"/>
            </w:tcMar>
          </w:tcPr>
          <w:p w:rsidR="005E5766" w:rsidRPr="00171048" w:rsidRDefault="003A586B" w:rsidP="00171048">
            <w:pPr>
              <w:pStyle w:val="ElsAbstractText"/>
              <w:spacing w:line="240" w:lineRule="auto"/>
            </w:pPr>
            <w:r>
              <w:t>The synthesis of</w:t>
            </w:r>
            <w:r w:rsidR="00171048">
              <w:t xml:space="preserve"> single</w:t>
            </w:r>
            <w:r w:rsidR="00DC0464" w:rsidRPr="00171048">
              <w:t xml:space="preserve"> mono-</w:t>
            </w:r>
            <w:r w:rsidR="00171048" w:rsidRPr="00171048">
              <w:t xml:space="preserve">arabino mycolates, </w:t>
            </w:r>
            <w:r w:rsidR="005E5766" w:rsidRPr="00171048">
              <w:t xml:space="preserve">important </w:t>
            </w:r>
            <w:r w:rsidR="00EF7B6B" w:rsidRPr="00171048">
              <w:t>lipid antigens</w:t>
            </w:r>
            <w:r w:rsidR="005E5766" w:rsidRPr="00171048">
              <w:t xml:space="preserve"> from </w:t>
            </w:r>
            <w:r w:rsidR="00171048" w:rsidRPr="00171048">
              <w:t>Mycobacteria</w:t>
            </w:r>
            <w:r w:rsidR="005E5766" w:rsidRPr="00171048">
              <w:t xml:space="preserve"> is described</w:t>
            </w:r>
            <w:r>
              <w:t>,</w:t>
            </w:r>
            <w:r w:rsidR="00171048">
              <w:t xml:space="preserve"> using structurally defined synthetic mycolic acids</w:t>
            </w:r>
            <w:r w:rsidR="005E5766" w:rsidRPr="00171048">
              <w:t xml:space="preserve">. </w:t>
            </w:r>
            <w:r w:rsidR="00171048">
              <w:t>Preliminary assays</w:t>
            </w:r>
            <w:r w:rsidR="000B14AC">
              <w:t xml:space="preserve"> indicate that these are differentially </w:t>
            </w:r>
            <w:r w:rsidR="00171048">
              <w:t>antigenic to antibodies in the serum of TB-positive patients.</w:t>
            </w:r>
          </w:p>
          <w:p w:rsidR="00B00187" w:rsidRPr="00171048" w:rsidRDefault="00B00187">
            <w:pPr>
              <w:pStyle w:val="ElsAbstractText"/>
            </w:pPr>
          </w:p>
          <w:p w:rsidR="00B00187" w:rsidRPr="00171048" w:rsidRDefault="00B00187">
            <w:pPr>
              <w:pStyle w:val="ElsAbstractText"/>
              <w:jc w:val="right"/>
              <w:rPr>
                <w:sz w:val="16"/>
              </w:rPr>
            </w:pPr>
            <w:r w:rsidRPr="00171048">
              <w:rPr>
                <w:szCs w:val="14"/>
              </w:rPr>
              <w:t>2009 Elsevier Ltd. All rights reserved</w:t>
            </w:r>
            <w:r w:rsidRPr="00171048">
              <w:rPr>
                <w:sz w:val="16"/>
                <w:szCs w:val="14"/>
              </w:rPr>
              <w:t>.</w:t>
            </w:r>
          </w:p>
          <w:p w:rsidR="00B00187" w:rsidRPr="00171048" w:rsidRDefault="00B00187">
            <w:pPr>
              <w:pStyle w:val="ElsAbstractText"/>
            </w:pPr>
          </w:p>
        </w:tc>
      </w:tr>
      <w:tr w:rsidR="00B00187">
        <w:trPr>
          <w:cantSplit/>
          <w:trHeight w:val="1385"/>
        </w:trPr>
        <w:tc>
          <w:tcPr>
            <w:tcW w:w="3468" w:type="dxa"/>
            <w:tcMar>
              <w:top w:w="72" w:type="dxa"/>
              <w:left w:w="0" w:type="dxa"/>
            </w:tcMar>
            <w:vAlign w:val="center"/>
          </w:tcPr>
          <w:p w:rsidR="00B00187" w:rsidRDefault="00B00187">
            <w:pPr>
              <w:pStyle w:val="ElsKeywordHead"/>
            </w:pPr>
            <w:r>
              <w:t>Keywords:</w:t>
            </w:r>
          </w:p>
          <w:p w:rsidR="005E5766" w:rsidRPr="00B321D9" w:rsidRDefault="005E5766" w:rsidP="005E5766">
            <w:pPr>
              <w:pStyle w:val="ElsKeyword"/>
            </w:pPr>
            <w:r w:rsidRPr="00B321D9">
              <w:t>Mycobacteria</w:t>
            </w:r>
          </w:p>
          <w:p w:rsidR="005E5766" w:rsidRPr="00B321D9" w:rsidRDefault="005E5766" w:rsidP="005E5766">
            <w:pPr>
              <w:pStyle w:val="ElsKeyword"/>
              <w:rPr>
                <w:iCs/>
              </w:rPr>
            </w:pPr>
            <w:r w:rsidRPr="00B321D9">
              <w:t>Tuberculosis</w:t>
            </w:r>
          </w:p>
          <w:p w:rsidR="00B00187" w:rsidRDefault="005E5766" w:rsidP="005E5766">
            <w:pPr>
              <w:pStyle w:val="ElsKeyword"/>
            </w:pPr>
            <w:r w:rsidRPr="00B321D9">
              <w:t>Arabino mycol</w:t>
            </w:r>
            <w:r w:rsidR="003A586B">
              <w:t>ates</w:t>
            </w:r>
          </w:p>
          <w:p w:rsidR="003A586B" w:rsidRDefault="003A586B" w:rsidP="005E5766">
            <w:pPr>
              <w:pStyle w:val="ElsKeyword"/>
            </w:pPr>
            <w:r>
              <w:t>Antigens</w:t>
            </w:r>
          </w:p>
          <w:p w:rsidR="00B00187" w:rsidRDefault="00B00187">
            <w:pPr>
              <w:pStyle w:val="ElsKeyword"/>
              <w:rPr>
                <w:i/>
              </w:rPr>
            </w:pPr>
          </w:p>
        </w:tc>
        <w:tc>
          <w:tcPr>
            <w:tcW w:w="6840" w:type="dxa"/>
            <w:vMerge/>
          </w:tcPr>
          <w:p w:rsidR="00B00187" w:rsidRDefault="00B00187">
            <w:pPr>
              <w:spacing w:after="80" w:line="200" w:lineRule="exact"/>
            </w:pPr>
          </w:p>
        </w:tc>
      </w:tr>
    </w:tbl>
    <w:p w:rsidR="00B00187" w:rsidRDefault="00B00187">
      <w:pPr>
        <w:pStyle w:val="ElsCorrespondingAuthor"/>
        <w:spacing w:before="60" w:after="200" w:line="240" w:lineRule="auto"/>
        <w:rPr>
          <w:szCs w:val="24"/>
        </w:rPr>
        <w:sectPr w:rsidR="00B00187">
          <w:headerReference w:type="even" r:id="rId17"/>
          <w:pgSz w:w="11906" w:h="16838" w:code="9"/>
          <w:pgMar w:top="1440" w:right="766" w:bottom="1238" w:left="766" w:header="720" w:footer="240" w:gutter="0"/>
          <w:pgNumType w:start="1"/>
          <w:cols w:space="720"/>
        </w:sectPr>
      </w:pPr>
    </w:p>
    <w:p w:rsidR="005E5766" w:rsidRPr="00B321D9" w:rsidRDefault="005E5766" w:rsidP="005E5766">
      <w:pPr>
        <w:pStyle w:val="ElsHeading1"/>
        <w:spacing w:line="240" w:lineRule="auto"/>
      </w:pPr>
      <w:bookmarkStart w:id="1" w:name="InstructionText"/>
      <w:r w:rsidRPr="00B321D9">
        <w:lastRenderedPageBreak/>
        <w:t>Introduction</w:t>
      </w:r>
    </w:p>
    <w:p w:rsidR="005E5766" w:rsidRPr="001110B0" w:rsidRDefault="005E5766" w:rsidP="00D42458">
      <w:pPr>
        <w:pStyle w:val="ElsParagraph"/>
        <w:ind w:firstLine="0"/>
        <w:rPr>
          <w:b/>
          <w:bCs/>
          <w:szCs w:val="19"/>
        </w:rPr>
      </w:pPr>
      <w:r w:rsidRPr="001110B0">
        <w:rPr>
          <w:szCs w:val="19"/>
        </w:rPr>
        <w:t xml:space="preserve">The mycobacterial cell wall has a complex </w:t>
      </w:r>
      <w:r w:rsidR="00532447" w:rsidRPr="001110B0">
        <w:rPr>
          <w:szCs w:val="19"/>
        </w:rPr>
        <w:t>stru</w:t>
      </w:r>
      <w:r w:rsidRPr="001110B0">
        <w:rPr>
          <w:szCs w:val="19"/>
        </w:rPr>
        <w:t>cture made up of lipids, glycolipids, polysaccharides and proteins</w:t>
      </w:r>
      <w:r w:rsidRPr="00D47FD3">
        <w:rPr>
          <w:szCs w:val="19"/>
        </w:rPr>
        <w:t>.</w:t>
      </w:r>
      <w:r w:rsidR="0060721F" w:rsidRPr="00D47FD3">
        <w:rPr>
          <w:szCs w:val="19"/>
          <w:vertAlign w:val="superscript"/>
        </w:rPr>
        <w:t>1</w:t>
      </w:r>
      <w:r w:rsidRPr="00D47FD3">
        <w:rPr>
          <w:szCs w:val="19"/>
          <w:vertAlign w:val="superscript"/>
        </w:rPr>
        <w:t xml:space="preserve"> </w:t>
      </w:r>
      <w:r w:rsidRPr="001110B0">
        <w:rPr>
          <w:szCs w:val="19"/>
        </w:rPr>
        <w:t>There are four major components: peptidoglycan (PG), mycolyl-arabinogalactan (mAG), lipoarabinomannan (LAM) and extractable lipids.</w:t>
      </w:r>
      <w:r w:rsidR="005A7DD9" w:rsidRPr="001110B0">
        <w:rPr>
          <w:szCs w:val="19"/>
          <w:vertAlign w:val="superscript"/>
        </w:rPr>
        <w:t xml:space="preserve">2 </w:t>
      </w:r>
      <w:r w:rsidRPr="001110B0">
        <w:rPr>
          <w:bCs/>
          <w:szCs w:val="19"/>
        </w:rPr>
        <w:t>The mycolyl-arabinogalactan (mAG) complex</w:t>
      </w:r>
      <w:r w:rsidRPr="001110B0">
        <w:rPr>
          <w:b/>
          <w:bCs/>
          <w:szCs w:val="19"/>
        </w:rPr>
        <w:t xml:space="preserve"> </w:t>
      </w:r>
      <w:r w:rsidRPr="001110B0">
        <w:rPr>
          <w:szCs w:val="19"/>
        </w:rPr>
        <w:t>is the largest component structure and acts as a permeability barrier that prevents passage of antibiotics. It forms from cross bonding between both D-arabinofuranosyl (Ara</w:t>
      </w:r>
      <w:r w:rsidRPr="001110B0">
        <w:rPr>
          <w:i/>
          <w:iCs/>
          <w:szCs w:val="19"/>
        </w:rPr>
        <w:t>f</w:t>
      </w:r>
      <w:r w:rsidRPr="001110B0">
        <w:rPr>
          <w:szCs w:val="19"/>
        </w:rPr>
        <w:t>) and-galactofuranosyl (Gal</w:t>
      </w:r>
      <w:r w:rsidRPr="001110B0">
        <w:rPr>
          <w:i/>
          <w:iCs/>
          <w:szCs w:val="19"/>
        </w:rPr>
        <w:t>f</w:t>
      </w:r>
      <w:r w:rsidRPr="001110B0">
        <w:rPr>
          <w:szCs w:val="19"/>
        </w:rPr>
        <w:t xml:space="preserve"> ) with a long chain (C70-C90), α-alkyl branched β-hydroxylated fatty acid, ‘mycolic acid’; carbohydrate (Ara</w:t>
      </w:r>
      <w:r w:rsidRPr="001110B0">
        <w:rPr>
          <w:i/>
          <w:iCs/>
          <w:szCs w:val="19"/>
        </w:rPr>
        <w:t>f</w:t>
      </w:r>
      <w:r w:rsidRPr="001110B0">
        <w:rPr>
          <w:szCs w:val="19"/>
        </w:rPr>
        <w:t>) and (Gal</w:t>
      </w:r>
      <w:r w:rsidRPr="001110B0">
        <w:rPr>
          <w:i/>
          <w:iCs/>
          <w:szCs w:val="19"/>
        </w:rPr>
        <w:t>f</w:t>
      </w:r>
      <w:r w:rsidRPr="001110B0">
        <w:rPr>
          <w:szCs w:val="19"/>
        </w:rPr>
        <w:t>) are bound to peptidoglycan in the cell wall by an α-L-rhamnopyranosyl-(1→3)-α-D2-acetamido-2-deoxy-D-gluco</w:t>
      </w:r>
      <w:r w:rsidR="00D47FD3">
        <w:rPr>
          <w:szCs w:val="19"/>
        </w:rPr>
        <w:t>-</w:t>
      </w:r>
      <w:r w:rsidRPr="001110B0">
        <w:rPr>
          <w:szCs w:val="19"/>
        </w:rPr>
        <w:t>pyranosyl phosphate disaccharide. The gala</w:t>
      </w:r>
      <w:r w:rsidR="00E1257A" w:rsidRPr="001110B0">
        <w:rPr>
          <w:szCs w:val="19"/>
        </w:rPr>
        <w:t>ctan part is linear and composed</w:t>
      </w:r>
      <w:r w:rsidRPr="001110B0">
        <w:rPr>
          <w:szCs w:val="19"/>
        </w:rPr>
        <w:t xml:space="preserve"> of alternating β-(1→5) and β-(1→6) galactofuran residues. Galactan and arabinan are bonded from C-5 </w:t>
      </w:r>
      <w:r w:rsidR="005A7DD9" w:rsidRPr="001110B0">
        <w:rPr>
          <w:szCs w:val="19"/>
        </w:rPr>
        <w:t>of the β-(1→6) link.</w:t>
      </w:r>
      <w:r w:rsidR="0060721F" w:rsidRPr="00454D76">
        <w:rPr>
          <w:szCs w:val="19"/>
          <w:vertAlign w:val="superscript"/>
        </w:rPr>
        <w:t>3-6</w:t>
      </w:r>
      <w:r w:rsidRPr="00454D76">
        <w:rPr>
          <w:szCs w:val="19"/>
        </w:rPr>
        <w:t xml:space="preserve"> </w:t>
      </w:r>
      <w:r w:rsidRPr="001110B0">
        <w:rPr>
          <w:szCs w:val="19"/>
        </w:rPr>
        <w:t>Both galactosyl and arabinosyl units in mAG</w:t>
      </w:r>
      <w:r w:rsidR="00454D76">
        <w:rPr>
          <w:szCs w:val="19"/>
        </w:rPr>
        <w:t xml:space="preserve"> are in a furanose form,</w:t>
      </w:r>
      <w:r w:rsidRPr="001110B0">
        <w:rPr>
          <w:szCs w:val="19"/>
        </w:rPr>
        <w:t xml:space="preserve"> less stable thermodynamically than the pyranose form.</w:t>
      </w:r>
      <w:r w:rsidR="0060721F" w:rsidRPr="00454D76">
        <w:rPr>
          <w:szCs w:val="19"/>
          <w:vertAlign w:val="superscript"/>
        </w:rPr>
        <w:t>7</w:t>
      </w:r>
      <w:r w:rsidRPr="001110B0">
        <w:rPr>
          <w:szCs w:val="19"/>
        </w:rPr>
        <w:t xml:space="preserve"> It is believed that this plays a large role in raising the flexibility of the polysaccharide and making the mycolic acids pack strongly by van de Waals interaction. Thereby, the structure of the cell wall has extremely low permeability and this provides the organism with high protection from drugs and from its environment.</w:t>
      </w:r>
      <w:r w:rsidR="00FE1CB9" w:rsidRPr="00454D76">
        <w:rPr>
          <w:szCs w:val="19"/>
          <w:vertAlign w:val="superscript"/>
        </w:rPr>
        <w:t>1</w:t>
      </w:r>
      <w:r w:rsidRPr="00454D76">
        <w:rPr>
          <w:szCs w:val="19"/>
        </w:rPr>
        <w:t xml:space="preserve"> </w:t>
      </w:r>
      <w:r w:rsidRPr="001110B0">
        <w:rPr>
          <w:szCs w:val="19"/>
        </w:rPr>
        <w:t>Therefore, mycolyl-arabinogalactan biosynthesis is an important strategy for developing new anti-TB drugs. Indeed, isoniazid and ethambutol, two of the standard antibiotics, target mAG biosynthesis; ethambutol inhibits arabinosyltransferases which contribute to the biosynthesis of the arabinan part of the polysaccharides while isoniazid inhi</w:t>
      </w:r>
      <w:r w:rsidR="005A7DD9" w:rsidRPr="001110B0">
        <w:rPr>
          <w:szCs w:val="19"/>
        </w:rPr>
        <w:t>bits mycolic acid biosynthesis.</w:t>
      </w:r>
      <w:r w:rsidR="006A3BE1" w:rsidRPr="00454D76">
        <w:rPr>
          <w:szCs w:val="19"/>
          <w:vertAlign w:val="superscript"/>
        </w:rPr>
        <w:t>8</w:t>
      </w:r>
    </w:p>
    <w:p w:rsidR="005E5766" w:rsidRPr="00454D76" w:rsidRDefault="005E5766" w:rsidP="00213C82">
      <w:pPr>
        <w:autoSpaceDE w:val="0"/>
        <w:autoSpaceDN w:val="0"/>
        <w:adjustRightInd w:val="0"/>
        <w:jc w:val="both"/>
        <w:rPr>
          <w:sz w:val="19"/>
          <w:szCs w:val="19"/>
        </w:rPr>
      </w:pPr>
      <w:r w:rsidRPr="001110B0">
        <w:rPr>
          <w:sz w:val="19"/>
          <w:szCs w:val="19"/>
        </w:rPr>
        <w:t>It is approaching a century since Anderson began his ground breaking studies of the lipid components of mycobacteria, leading eventually to the characterization of mycolic acids. These were shown to be high-molecular weight hydroxy acids, with an experimental formula of C</w:t>
      </w:r>
      <w:r w:rsidRPr="001110B0">
        <w:rPr>
          <w:sz w:val="19"/>
          <w:szCs w:val="19"/>
          <w:vertAlign w:val="subscript"/>
        </w:rPr>
        <w:t>88</w:t>
      </w:r>
      <w:r w:rsidRPr="001110B0">
        <w:rPr>
          <w:sz w:val="19"/>
          <w:szCs w:val="19"/>
        </w:rPr>
        <w:t>H</w:t>
      </w:r>
      <w:r w:rsidRPr="001110B0">
        <w:rPr>
          <w:sz w:val="19"/>
          <w:szCs w:val="19"/>
          <w:vertAlign w:val="subscript"/>
        </w:rPr>
        <w:t>172</w:t>
      </w:r>
      <w:r w:rsidRPr="001110B0">
        <w:rPr>
          <w:sz w:val="19"/>
          <w:szCs w:val="19"/>
        </w:rPr>
        <w:t>O</w:t>
      </w:r>
      <w:r w:rsidRPr="001110B0">
        <w:rPr>
          <w:sz w:val="19"/>
          <w:szCs w:val="19"/>
          <w:vertAlign w:val="subscript"/>
        </w:rPr>
        <w:t>4</w:t>
      </w:r>
      <w:r w:rsidRPr="001110B0">
        <w:rPr>
          <w:sz w:val="19"/>
          <w:szCs w:val="19"/>
        </w:rPr>
        <w:t xml:space="preserve"> or C</w:t>
      </w:r>
      <w:r w:rsidRPr="001110B0">
        <w:rPr>
          <w:sz w:val="19"/>
          <w:szCs w:val="19"/>
          <w:vertAlign w:val="subscript"/>
        </w:rPr>
        <w:t>88</w:t>
      </w:r>
      <w:r w:rsidRPr="001110B0">
        <w:rPr>
          <w:sz w:val="19"/>
          <w:szCs w:val="19"/>
        </w:rPr>
        <w:t>H</w:t>
      </w:r>
      <w:r w:rsidRPr="001110B0">
        <w:rPr>
          <w:sz w:val="19"/>
          <w:szCs w:val="19"/>
          <w:vertAlign w:val="subscript"/>
        </w:rPr>
        <w:t>176</w:t>
      </w:r>
      <w:r w:rsidRPr="001110B0">
        <w:rPr>
          <w:sz w:val="19"/>
          <w:szCs w:val="19"/>
        </w:rPr>
        <w:t>O</w:t>
      </w:r>
      <w:r w:rsidRPr="001110B0">
        <w:rPr>
          <w:sz w:val="19"/>
          <w:szCs w:val="19"/>
          <w:vertAlign w:val="subscript"/>
        </w:rPr>
        <w:t>4</w:t>
      </w:r>
      <w:r w:rsidRPr="001110B0">
        <w:rPr>
          <w:sz w:val="19"/>
          <w:szCs w:val="19"/>
        </w:rPr>
        <w:t xml:space="preserve"> which were very hard to purify and not possible to crystallize.</w:t>
      </w:r>
      <w:r w:rsidR="00454D76" w:rsidRPr="00454D76">
        <w:rPr>
          <w:sz w:val="19"/>
          <w:szCs w:val="19"/>
          <w:vertAlign w:val="superscript"/>
        </w:rPr>
        <w:t>9,</w:t>
      </w:r>
      <w:r w:rsidR="00C92372" w:rsidRPr="00454D76">
        <w:rPr>
          <w:sz w:val="19"/>
          <w:szCs w:val="19"/>
          <w:vertAlign w:val="superscript"/>
        </w:rPr>
        <w:t xml:space="preserve">10 </w:t>
      </w:r>
      <w:r w:rsidRPr="001110B0">
        <w:rPr>
          <w:sz w:val="19"/>
          <w:szCs w:val="19"/>
        </w:rPr>
        <w:t>The long alkyl branch on the α-position and hydroxyl groups in β-position in MAs w</w:t>
      </w:r>
      <w:r w:rsidR="005A7DD9" w:rsidRPr="001110B0">
        <w:rPr>
          <w:sz w:val="19"/>
          <w:szCs w:val="19"/>
        </w:rPr>
        <w:t>as proved by Asselineau in 1950.</w:t>
      </w:r>
      <w:r w:rsidR="0060721F" w:rsidRPr="00454D76">
        <w:rPr>
          <w:sz w:val="19"/>
          <w:szCs w:val="19"/>
          <w:vertAlign w:val="superscript"/>
        </w:rPr>
        <w:t>1</w:t>
      </w:r>
      <w:r w:rsidR="00C92372" w:rsidRPr="00454D76">
        <w:rPr>
          <w:sz w:val="19"/>
          <w:szCs w:val="19"/>
          <w:vertAlign w:val="superscript"/>
        </w:rPr>
        <w:t>1</w:t>
      </w:r>
      <w:r w:rsidRPr="001110B0">
        <w:rPr>
          <w:sz w:val="19"/>
          <w:szCs w:val="19"/>
        </w:rPr>
        <w:t xml:space="preserve"> Now over 500 related chemical structures of MAs isolated from </w:t>
      </w:r>
      <w:r w:rsidR="00532447" w:rsidRPr="001110B0">
        <w:rPr>
          <w:i/>
          <w:sz w:val="19"/>
          <w:szCs w:val="19"/>
        </w:rPr>
        <w:t>Mycobacterium</w:t>
      </w:r>
      <w:r w:rsidR="00532447" w:rsidRPr="001110B0">
        <w:rPr>
          <w:i/>
          <w:iCs/>
          <w:sz w:val="19"/>
          <w:szCs w:val="19"/>
        </w:rPr>
        <w:t xml:space="preserve"> </w:t>
      </w:r>
      <w:r w:rsidR="00213C82" w:rsidRPr="001110B0">
        <w:rPr>
          <w:i/>
          <w:iCs/>
          <w:sz w:val="19"/>
          <w:szCs w:val="19"/>
        </w:rPr>
        <w:t>tuberculosis</w:t>
      </w:r>
      <w:r w:rsidR="00213C82" w:rsidRPr="001110B0">
        <w:rPr>
          <w:sz w:val="19"/>
          <w:szCs w:val="19"/>
        </w:rPr>
        <w:t xml:space="preserve"> </w:t>
      </w:r>
      <w:r w:rsidRPr="001110B0">
        <w:rPr>
          <w:sz w:val="19"/>
          <w:szCs w:val="19"/>
        </w:rPr>
        <w:t>have been recognized.</w:t>
      </w:r>
      <w:r w:rsidR="0060721F" w:rsidRPr="00454D76">
        <w:rPr>
          <w:sz w:val="19"/>
          <w:szCs w:val="19"/>
          <w:vertAlign w:val="superscript"/>
        </w:rPr>
        <w:t>1</w:t>
      </w:r>
      <w:r w:rsidR="00C92372" w:rsidRPr="00454D76">
        <w:rPr>
          <w:sz w:val="19"/>
          <w:szCs w:val="19"/>
          <w:vertAlign w:val="superscript"/>
        </w:rPr>
        <w:t>2</w:t>
      </w:r>
      <w:r w:rsidRPr="00454D76">
        <w:rPr>
          <w:sz w:val="19"/>
          <w:szCs w:val="19"/>
        </w:rPr>
        <w:t xml:space="preserve"> In brief, MAs can defined as a complex group of long chain fatty α-alkyl β-alkyl hydroxyl fatty acids (Figure 1).</w:t>
      </w:r>
      <w:r w:rsidR="00CC7CEF" w:rsidRPr="00454D76">
        <w:rPr>
          <w:sz w:val="19"/>
          <w:szCs w:val="19"/>
          <w:vertAlign w:val="superscript"/>
        </w:rPr>
        <w:t>13</w:t>
      </w:r>
    </w:p>
    <w:p w:rsidR="005E5766" w:rsidRPr="001110B0" w:rsidRDefault="003856EE" w:rsidP="00C2650B">
      <w:pPr>
        <w:spacing w:before="100" w:beforeAutospacing="1" w:after="100" w:afterAutospacing="1"/>
        <w:ind w:left="360"/>
        <w:jc w:val="center"/>
        <w:rPr>
          <w:sz w:val="19"/>
          <w:szCs w:val="19"/>
        </w:rPr>
      </w:pPr>
      <w:r>
        <w:object w:dxaOrig="8523" w:dyaOrig="2635">
          <v:shape id="_x0000_i1027" type="#_x0000_t75" style="width:222pt;height:68.4pt" o:ole="">
            <v:imagedata r:id="rId18" o:title=""/>
          </v:shape>
          <o:OLEObject Type="Embed" ProgID="ChemDraw.Document.6.0" ShapeID="_x0000_i1027" DrawAspect="Content" ObjectID="_1514006436" r:id="rId19"/>
        </w:object>
      </w:r>
    </w:p>
    <w:p w:rsidR="005E5766" w:rsidRPr="001110B0" w:rsidRDefault="005E5766" w:rsidP="005E5766">
      <w:pPr>
        <w:spacing w:before="100" w:beforeAutospacing="1" w:after="100" w:afterAutospacing="1"/>
        <w:ind w:left="360"/>
        <w:jc w:val="both"/>
        <w:rPr>
          <w:sz w:val="19"/>
          <w:szCs w:val="19"/>
        </w:rPr>
      </w:pPr>
      <w:r w:rsidRPr="001110B0">
        <w:rPr>
          <w:b/>
          <w:bCs/>
          <w:sz w:val="19"/>
          <w:szCs w:val="19"/>
        </w:rPr>
        <w:t>Figure 1:</w:t>
      </w:r>
      <w:r w:rsidRPr="001110B0">
        <w:rPr>
          <w:sz w:val="19"/>
          <w:szCs w:val="19"/>
        </w:rPr>
        <w:t xml:space="preserve"> Generalised mycolic acid structure</w:t>
      </w:r>
    </w:p>
    <w:p w:rsidR="005E5766" w:rsidRPr="001110B0" w:rsidRDefault="00E2554C" w:rsidP="00B87C8E">
      <w:pPr>
        <w:spacing w:before="100" w:beforeAutospacing="1" w:after="100" w:afterAutospacing="1"/>
        <w:jc w:val="both"/>
        <w:rPr>
          <w:sz w:val="19"/>
          <w:szCs w:val="19"/>
        </w:rPr>
      </w:pPr>
      <w:r>
        <w:rPr>
          <w:sz w:val="19"/>
          <w:szCs w:val="19"/>
        </w:rPr>
        <w:t xml:space="preserve">The proximal group Y is generally a </w:t>
      </w:r>
      <w:r w:rsidRPr="00E2554C">
        <w:rPr>
          <w:i/>
          <w:sz w:val="19"/>
          <w:szCs w:val="19"/>
        </w:rPr>
        <w:t>cis</w:t>
      </w:r>
      <w:r>
        <w:rPr>
          <w:sz w:val="19"/>
          <w:szCs w:val="19"/>
        </w:rPr>
        <w:t xml:space="preserve">- alkene or cyclopropane, or a </w:t>
      </w:r>
      <w:r w:rsidRPr="00E2554C">
        <w:rPr>
          <w:i/>
          <w:sz w:val="19"/>
          <w:szCs w:val="19"/>
        </w:rPr>
        <w:t>trans</w:t>
      </w:r>
      <w:r>
        <w:rPr>
          <w:sz w:val="19"/>
          <w:szCs w:val="19"/>
        </w:rPr>
        <w:t xml:space="preserve">-alkene or cyclopropane with a further methyl substituent on the adjacent carbon distal from the hydroxyl acid. </w:t>
      </w:r>
      <w:r w:rsidR="0013465D">
        <w:rPr>
          <w:sz w:val="19"/>
          <w:szCs w:val="19"/>
        </w:rPr>
        <w:t xml:space="preserve">The distal group X is normally a </w:t>
      </w:r>
      <w:r w:rsidR="0013465D" w:rsidRPr="00F67BAE">
        <w:rPr>
          <w:i/>
          <w:sz w:val="19"/>
          <w:szCs w:val="19"/>
        </w:rPr>
        <w:t>cis</w:t>
      </w:r>
      <w:r w:rsidR="0013465D">
        <w:rPr>
          <w:sz w:val="19"/>
          <w:szCs w:val="19"/>
        </w:rPr>
        <w:t>-cyclopropane, a –(CHMeCHOMe)-  or a –(CHMeCOMe)- fragment.  M</w:t>
      </w:r>
      <w:r w:rsidR="005E5766" w:rsidRPr="001110B0">
        <w:rPr>
          <w:sz w:val="19"/>
          <w:szCs w:val="19"/>
        </w:rPr>
        <w:t>ixtures ext</w:t>
      </w:r>
      <w:r w:rsidR="001110B0" w:rsidRPr="001110B0">
        <w:rPr>
          <w:sz w:val="19"/>
          <w:szCs w:val="19"/>
        </w:rPr>
        <w:t>racted from mycobacteria comprise</w:t>
      </w:r>
      <w:r w:rsidR="005E5766" w:rsidRPr="001110B0">
        <w:rPr>
          <w:sz w:val="19"/>
          <w:szCs w:val="19"/>
        </w:rPr>
        <w:t xml:space="preserve"> many individual MA containing a range of functional groups X and Y (Figure 2) and </w:t>
      </w:r>
      <w:r w:rsidR="0013465D">
        <w:rPr>
          <w:sz w:val="19"/>
          <w:szCs w:val="19"/>
        </w:rPr>
        <w:t xml:space="preserve">but each also of several </w:t>
      </w:r>
      <w:r w:rsidR="005E5766" w:rsidRPr="001110B0">
        <w:rPr>
          <w:sz w:val="19"/>
          <w:szCs w:val="19"/>
        </w:rPr>
        <w:t>chain lengths.</w:t>
      </w:r>
      <w:r w:rsidR="00B96F76" w:rsidRPr="00B96F76">
        <w:rPr>
          <w:sz w:val="19"/>
          <w:szCs w:val="19"/>
          <w:vertAlign w:val="superscript"/>
        </w:rPr>
        <w:t>14</w:t>
      </w:r>
    </w:p>
    <w:p w:rsidR="00E65E3A" w:rsidRPr="007E654B" w:rsidRDefault="00065E5B" w:rsidP="00DA003D">
      <w:pPr>
        <w:jc w:val="both"/>
        <w:rPr>
          <w:sz w:val="20"/>
          <w:szCs w:val="20"/>
          <w:lang w:val="en-GB" w:eastAsia="en-GB"/>
        </w:rPr>
      </w:pPr>
      <w:r w:rsidRPr="001110B0">
        <w:rPr>
          <w:sz w:val="19"/>
          <w:szCs w:val="19"/>
        </w:rPr>
        <w:t xml:space="preserve">Anderson &amp; Geiger in 1937 claimed the first extraction of arabino-mycolate from the cell wall of </w:t>
      </w:r>
      <w:r w:rsidRPr="001110B0">
        <w:rPr>
          <w:i/>
          <w:iCs/>
          <w:sz w:val="19"/>
          <w:szCs w:val="19"/>
        </w:rPr>
        <w:t>M</w:t>
      </w:r>
      <w:r w:rsidR="00532447" w:rsidRPr="001110B0">
        <w:rPr>
          <w:i/>
          <w:iCs/>
          <w:sz w:val="19"/>
          <w:szCs w:val="19"/>
        </w:rPr>
        <w:t xml:space="preserve">ycobacterium </w:t>
      </w:r>
      <w:r w:rsidRPr="001110B0">
        <w:rPr>
          <w:i/>
          <w:iCs/>
          <w:sz w:val="19"/>
          <w:szCs w:val="19"/>
        </w:rPr>
        <w:t>bovis</w:t>
      </w:r>
      <w:r w:rsidRPr="001110B0">
        <w:rPr>
          <w:sz w:val="19"/>
          <w:szCs w:val="19"/>
        </w:rPr>
        <w:t xml:space="preserve"> using natural </w:t>
      </w:r>
      <w:r w:rsidRPr="001110B0">
        <w:rPr>
          <w:sz w:val="19"/>
          <w:szCs w:val="19"/>
        </w:rPr>
        <w:lastRenderedPageBreak/>
        <w:t>organic solvent.</w:t>
      </w:r>
      <w:r w:rsidRPr="0025656A">
        <w:rPr>
          <w:sz w:val="19"/>
          <w:szCs w:val="19"/>
          <w:vertAlign w:val="superscript"/>
        </w:rPr>
        <w:t>1</w:t>
      </w:r>
      <w:r w:rsidR="00E843F1" w:rsidRPr="0025656A">
        <w:rPr>
          <w:sz w:val="19"/>
          <w:szCs w:val="19"/>
          <w:vertAlign w:val="superscript"/>
        </w:rPr>
        <w:t>5</w:t>
      </w:r>
      <w:r w:rsidRPr="001110B0">
        <w:rPr>
          <w:sz w:val="19"/>
          <w:szCs w:val="19"/>
        </w:rPr>
        <w:t xml:space="preserve"> Some fifty years ago, the isolation of arabinose 5-mycolate by extraction of the cell walls of various mycobacteria under acidic conditions was reported.</w:t>
      </w:r>
      <w:r w:rsidR="0025656A" w:rsidRPr="0025656A">
        <w:rPr>
          <w:sz w:val="19"/>
          <w:szCs w:val="19"/>
          <w:vertAlign w:val="superscript"/>
        </w:rPr>
        <w:t>16-</w:t>
      </w:r>
      <w:r w:rsidR="00CE6DC1">
        <w:rPr>
          <w:sz w:val="19"/>
          <w:szCs w:val="19"/>
          <w:vertAlign w:val="superscript"/>
        </w:rPr>
        <w:t>22</w:t>
      </w:r>
      <w:r w:rsidRPr="0025656A">
        <w:rPr>
          <w:sz w:val="19"/>
          <w:szCs w:val="19"/>
        </w:rPr>
        <w:t xml:space="preserve"> </w:t>
      </w:r>
      <w:r w:rsidR="007921C2">
        <w:rPr>
          <w:sz w:val="19"/>
          <w:szCs w:val="19"/>
        </w:rPr>
        <w:t>More recently, mass spectrometry and NMR have provided powerful tools for the analysis of such molecules.</w:t>
      </w:r>
      <w:r w:rsidR="007921C2">
        <w:rPr>
          <w:sz w:val="19"/>
          <w:szCs w:val="19"/>
          <w:vertAlign w:val="superscript"/>
        </w:rPr>
        <w:t xml:space="preserve">23 </w:t>
      </w:r>
      <w:r w:rsidR="00CE6DC1">
        <w:rPr>
          <w:sz w:val="19"/>
          <w:szCs w:val="19"/>
        </w:rPr>
        <w:t>Azuma and</w:t>
      </w:r>
      <w:r w:rsidRPr="001110B0">
        <w:rPr>
          <w:sz w:val="19"/>
          <w:szCs w:val="19"/>
        </w:rPr>
        <w:t xml:space="preserve"> Yamamura in 1962 isolated arabinomycolate as a D-arabinose-5-</w:t>
      </w:r>
      <w:r w:rsidRPr="0006176C">
        <w:rPr>
          <w:sz w:val="19"/>
          <w:szCs w:val="19"/>
        </w:rPr>
        <w:t>mycolate and proved it was toxic to mice.</w:t>
      </w:r>
      <w:r w:rsidR="00CE6DC1" w:rsidRPr="00CE6DC1">
        <w:rPr>
          <w:sz w:val="19"/>
          <w:szCs w:val="19"/>
          <w:vertAlign w:val="superscript"/>
        </w:rPr>
        <w:t>17</w:t>
      </w:r>
      <w:r w:rsidR="00E65E3A" w:rsidRPr="0006176C">
        <w:rPr>
          <w:color w:val="FF0000"/>
          <w:sz w:val="19"/>
          <w:szCs w:val="19"/>
          <w:vertAlign w:val="superscript"/>
        </w:rPr>
        <w:t xml:space="preserve"> </w:t>
      </w:r>
      <w:r w:rsidR="00E65E3A" w:rsidRPr="0006176C">
        <w:rPr>
          <w:sz w:val="19"/>
          <w:szCs w:val="19"/>
          <w:lang w:val="en-GB" w:eastAsia="en-GB"/>
        </w:rPr>
        <w:t>Inflammatory reactions similar to that observed after inoculation of live BCG were induced in the lungs by TMM, TDM or GMM isolated from BCG. However, the toxic reactions caused by GroMM and arabinose monomycolate were characterized by an acute inflammatory process.</w:t>
      </w:r>
      <w:r w:rsidR="007921C2" w:rsidRPr="007921C2">
        <w:rPr>
          <w:sz w:val="19"/>
          <w:szCs w:val="19"/>
          <w:vertAlign w:val="superscript"/>
          <w:lang w:val="en-GB" w:eastAsia="en-GB"/>
        </w:rPr>
        <w:t>24</w:t>
      </w:r>
    </w:p>
    <w:p w:rsidR="005E5766" w:rsidRPr="004E1C7D" w:rsidRDefault="004E1C7D" w:rsidP="004E1C7D">
      <w:pPr>
        <w:rPr>
          <w:sz w:val="19"/>
          <w:szCs w:val="19"/>
        </w:rPr>
      </w:pPr>
      <w:r>
        <w:rPr>
          <w:noProof/>
          <w:sz w:val="19"/>
          <w:szCs w:val="19"/>
          <w:lang w:val="en-GB" w:eastAsia="en-GB"/>
        </w:rPr>
        <mc:AlternateContent>
          <mc:Choice Requires="wps">
            <w:drawing>
              <wp:anchor distT="0" distB="0" distL="114300" distR="114300" simplePos="0" relativeHeight="251659776" behindDoc="0" locked="0" layoutInCell="1" allowOverlap="1" wp14:anchorId="42D20905" wp14:editId="0EB0DB23">
                <wp:simplePos x="0" y="0"/>
                <wp:positionH relativeFrom="margin">
                  <wp:align>left</wp:align>
                </wp:positionH>
                <wp:positionV relativeFrom="paragraph">
                  <wp:posOffset>85726</wp:posOffset>
                </wp:positionV>
                <wp:extent cx="280289" cy="45719"/>
                <wp:effectExtent l="0" t="19050" r="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 cy="45719"/>
                        </a:xfrm>
                        <a:prstGeom prst="rect">
                          <a:avLst/>
                        </a:prstGeom>
                        <a:noFill/>
                        <a:ln w="9525">
                          <a:noFill/>
                          <a:miter lim="800000"/>
                          <a:headEnd/>
                          <a:tailEnd/>
                        </a:ln>
                      </wps:spPr>
                      <wps:txbx>
                        <w:txbxContent>
                          <w:p w:rsidR="0070056E" w:rsidRDefault="0070056E" w:rsidP="005E576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20905" id="Text Box 2" o:spid="_x0000_s1029" type="#_x0000_t202" style="position:absolute;margin-left:0;margin-top:6.75pt;width:22.05pt;height:3.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" filled="f" stroked="f">
                <v:textbox>
                  <w:txbxContent>
                    <w:p w:rsidR="0070056E" w:rsidRDefault="0070056E" w:rsidP="005E5766">
                      <w:pPr>
                        <w:jc w:val="center"/>
                      </w:pPr>
                    </w:p>
                  </w:txbxContent>
                </v:textbox>
                <w10:wrap anchorx="margin"/>
              </v:shape>
            </w:pict>
          </mc:Fallback>
        </mc:AlternateContent>
      </w:r>
    </w:p>
    <w:p w:rsidR="00E65E3A" w:rsidRPr="00E65E3A" w:rsidRDefault="005E5766" w:rsidP="00DA003D">
      <w:pPr>
        <w:autoSpaceDE w:val="0"/>
        <w:autoSpaceDN w:val="0"/>
        <w:adjustRightInd w:val="0"/>
        <w:jc w:val="both"/>
        <w:rPr>
          <w:kern w:val="36"/>
          <w:sz w:val="19"/>
          <w:szCs w:val="19"/>
          <w:lang w:val="en-GB" w:eastAsia="en-GB"/>
        </w:rPr>
      </w:pPr>
      <w:r w:rsidRPr="00E65E3A">
        <w:rPr>
          <w:sz w:val="19"/>
          <w:szCs w:val="19"/>
        </w:rPr>
        <w:t>In 2005, the preparation of a tetramycolyl pentaara</w:t>
      </w:r>
      <w:r w:rsidRPr="007921C2">
        <w:rPr>
          <w:sz w:val="19"/>
          <w:szCs w:val="19"/>
        </w:rPr>
        <w:t>binose using a complex natural mixture of mycolic acids was described.</w:t>
      </w:r>
      <w:r w:rsidR="007921C2" w:rsidRPr="007921C2">
        <w:rPr>
          <w:sz w:val="19"/>
          <w:szCs w:val="19"/>
          <w:vertAlign w:val="superscript"/>
        </w:rPr>
        <w:t>25</w:t>
      </w:r>
      <w:r w:rsidRPr="007921C2">
        <w:rPr>
          <w:sz w:val="19"/>
          <w:szCs w:val="19"/>
        </w:rPr>
        <w:t xml:space="preserve"> However, only in 2010 were structural studies of the composition of the arabinose mycolates of the cell wall of </w:t>
      </w:r>
      <w:r w:rsidRPr="007921C2">
        <w:rPr>
          <w:i/>
          <w:sz w:val="19"/>
          <w:szCs w:val="19"/>
        </w:rPr>
        <w:t>M</w:t>
      </w:r>
      <w:r w:rsidR="00532447" w:rsidRPr="007921C2">
        <w:rPr>
          <w:i/>
          <w:sz w:val="19"/>
          <w:szCs w:val="19"/>
        </w:rPr>
        <w:t>.</w:t>
      </w:r>
      <w:r w:rsidRPr="007921C2">
        <w:rPr>
          <w:i/>
          <w:sz w:val="19"/>
          <w:szCs w:val="19"/>
        </w:rPr>
        <w:t xml:space="preserve"> bovis</w:t>
      </w:r>
      <w:r w:rsidRPr="007921C2">
        <w:rPr>
          <w:sz w:val="19"/>
          <w:szCs w:val="19"/>
        </w:rPr>
        <w:t xml:space="preserve"> reported. A two-layer acid hydrolysis gave a number of fractions. One of these was a penta</w:t>
      </w:r>
      <w:r w:rsidR="00532447" w:rsidRPr="007921C2">
        <w:rPr>
          <w:sz w:val="19"/>
          <w:szCs w:val="19"/>
        </w:rPr>
        <w:t>-</w:t>
      </w:r>
      <w:r w:rsidRPr="007921C2">
        <w:rPr>
          <w:sz w:val="19"/>
          <w:szCs w:val="19"/>
        </w:rPr>
        <w:t>arabinose tetramycolate, one was an arabinose mono-mycolate, while the others were hexa-arabinose, hepta-arabinose and octa-arabinose tetramycolates. The mycolic acid methyl esters released from each of these showed a mass spectrometric pattern almost identical to the methyl esters obtained by hydrol</w:t>
      </w:r>
      <w:r w:rsidR="00DA003D" w:rsidRPr="007921C2">
        <w:rPr>
          <w:sz w:val="19"/>
          <w:szCs w:val="19"/>
        </w:rPr>
        <w:t>ysis of the original cell wall.</w:t>
      </w:r>
      <w:r w:rsidRPr="007921C2">
        <w:rPr>
          <w:sz w:val="19"/>
          <w:szCs w:val="19"/>
        </w:rPr>
        <w:t xml:space="preserve"> A comparison of the penta-arabinose tetramycolate and arabinose monomycolate with samples prepared by combining a mixture of natural mycolic acids with arabinose</w:t>
      </w:r>
      <w:r w:rsidR="00485BCA" w:rsidRPr="007921C2">
        <w:rPr>
          <w:sz w:val="19"/>
          <w:szCs w:val="19"/>
        </w:rPr>
        <w:t xml:space="preserve"> was reported</w:t>
      </w:r>
      <w:r w:rsidRPr="007921C2">
        <w:rPr>
          <w:sz w:val="19"/>
          <w:szCs w:val="19"/>
        </w:rPr>
        <w:t>.</w:t>
      </w:r>
      <w:r w:rsidR="007921C2" w:rsidRPr="007921C2">
        <w:rPr>
          <w:sz w:val="19"/>
          <w:szCs w:val="19"/>
          <w:vertAlign w:val="superscript"/>
        </w:rPr>
        <w:t>26</w:t>
      </w:r>
      <w:r w:rsidRPr="007921C2">
        <w:rPr>
          <w:sz w:val="19"/>
          <w:szCs w:val="19"/>
        </w:rPr>
        <w:t xml:space="preserve"> </w:t>
      </w:r>
      <w:r w:rsidRPr="00074479">
        <w:rPr>
          <w:sz w:val="19"/>
          <w:szCs w:val="19"/>
        </w:rPr>
        <w:t>Ishiwata</w:t>
      </w:r>
      <w:r w:rsidRPr="00E65E3A">
        <w:rPr>
          <w:sz w:val="19"/>
          <w:szCs w:val="19"/>
        </w:rPr>
        <w:t xml:space="preserve"> </w:t>
      </w:r>
      <w:r w:rsidR="00532447" w:rsidRPr="00E65E3A">
        <w:rPr>
          <w:i/>
          <w:sz w:val="19"/>
          <w:szCs w:val="19"/>
        </w:rPr>
        <w:t>et al</w:t>
      </w:r>
      <w:r w:rsidR="00532447" w:rsidRPr="00E65E3A">
        <w:rPr>
          <w:sz w:val="19"/>
          <w:szCs w:val="19"/>
        </w:rPr>
        <w:t xml:space="preserve"> report</w:t>
      </w:r>
      <w:r w:rsidRPr="00E65E3A">
        <w:rPr>
          <w:sz w:val="19"/>
          <w:szCs w:val="19"/>
        </w:rPr>
        <w:t xml:space="preserve">ed the synthesis of a series of mono-, di- and tetra-arabinomycolates found in the terminal position of </w:t>
      </w:r>
      <w:r w:rsidR="007921C2">
        <w:rPr>
          <w:sz w:val="19"/>
          <w:szCs w:val="19"/>
        </w:rPr>
        <w:t>cell wall skeleton of bacillus C</w:t>
      </w:r>
      <w:r w:rsidRPr="00E65E3A">
        <w:rPr>
          <w:sz w:val="19"/>
          <w:szCs w:val="19"/>
        </w:rPr>
        <w:t xml:space="preserve">almette Guerin from </w:t>
      </w:r>
      <w:r w:rsidRPr="00E65E3A">
        <w:rPr>
          <w:i/>
          <w:iCs/>
          <w:sz w:val="19"/>
          <w:szCs w:val="19"/>
        </w:rPr>
        <w:t>M.bovis,</w:t>
      </w:r>
      <w:r w:rsidRPr="00E65E3A">
        <w:rPr>
          <w:sz w:val="19"/>
          <w:szCs w:val="19"/>
        </w:rPr>
        <w:t xml:space="preserve"> by using natural mycolic acid mixtures extracted from the cell wall. They proved the biological activity for synthesized compounds </w:t>
      </w:r>
      <w:r w:rsidR="00532447" w:rsidRPr="00E65E3A">
        <w:rPr>
          <w:sz w:val="19"/>
          <w:szCs w:val="19"/>
        </w:rPr>
        <w:t>in</w:t>
      </w:r>
      <w:r w:rsidRPr="00E65E3A">
        <w:rPr>
          <w:sz w:val="19"/>
          <w:szCs w:val="19"/>
        </w:rPr>
        <w:t xml:space="preserve"> a tumor necrosis factor alpha (TNF-α) secretion-inducing assay; all the </w:t>
      </w:r>
      <w:r w:rsidRPr="00074479">
        <w:rPr>
          <w:sz w:val="19"/>
          <w:szCs w:val="19"/>
        </w:rPr>
        <w:t xml:space="preserve">compounds showed strong TNF-α inducing activity </w:t>
      </w:r>
      <w:r w:rsidRPr="00074479">
        <w:rPr>
          <w:i/>
          <w:sz w:val="19"/>
          <w:szCs w:val="19"/>
        </w:rPr>
        <w:t>in vitro</w:t>
      </w:r>
      <w:r w:rsidRPr="00074479">
        <w:rPr>
          <w:sz w:val="19"/>
          <w:szCs w:val="19"/>
        </w:rPr>
        <w:t>.</w:t>
      </w:r>
      <w:r w:rsidR="007921C2" w:rsidRPr="007921C2">
        <w:rPr>
          <w:sz w:val="19"/>
          <w:szCs w:val="19"/>
          <w:vertAlign w:val="superscript"/>
        </w:rPr>
        <w:t>25</w:t>
      </w:r>
      <w:r w:rsidR="00C95BB5" w:rsidRPr="00074479">
        <w:rPr>
          <w:color w:val="FF0000"/>
          <w:sz w:val="19"/>
          <w:szCs w:val="19"/>
          <w:vertAlign w:val="superscript"/>
        </w:rPr>
        <w:t xml:space="preserve"> </w:t>
      </w:r>
      <w:r w:rsidRPr="00074479">
        <w:rPr>
          <w:sz w:val="19"/>
          <w:szCs w:val="19"/>
        </w:rPr>
        <w:t xml:space="preserve">The mechanism of the activity of arabino-mycolate is not </w:t>
      </w:r>
      <w:r w:rsidR="001110B0" w:rsidRPr="00074479">
        <w:rPr>
          <w:sz w:val="19"/>
          <w:szCs w:val="19"/>
        </w:rPr>
        <w:t>clear</w:t>
      </w:r>
      <w:r w:rsidR="009604EB" w:rsidRPr="00074479">
        <w:rPr>
          <w:sz w:val="19"/>
          <w:szCs w:val="19"/>
        </w:rPr>
        <w:t>.</w:t>
      </w:r>
      <w:r w:rsidR="00C95BB5" w:rsidRPr="00074479">
        <w:rPr>
          <w:sz w:val="19"/>
          <w:szCs w:val="19"/>
          <w:vertAlign w:val="superscript"/>
        </w:rPr>
        <w:t>22</w:t>
      </w:r>
      <w:r w:rsidR="00E65E3A" w:rsidRPr="00074479">
        <w:rPr>
          <w:bCs/>
          <w:sz w:val="19"/>
          <w:szCs w:val="19"/>
          <w:lang w:val="en-GB"/>
        </w:rPr>
        <w:t xml:space="preserve"> Synthetic arabino-mycolates induce the production of TNF-α in</w:t>
      </w:r>
      <w:r w:rsidR="00E65E3A" w:rsidRPr="00E65E3A">
        <w:rPr>
          <w:bCs/>
          <w:sz w:val="19"/>
          <w:szCs w:val="19"/>
          <w:lang w:val="en-GB"/>
        </w:rPr>
        <w:t xml:space="preserve"> murine macrophage cell lines at an intensity similar to BCG-CWS. However the immunological activity of natural arabino-mycolates isolated from BCG has not been investigated, probably due to the complexity of the molecule. </w:t>
      </w:r>
      <w:r w:rsidR="00E65E3A" w:rsidRPr="00E65E3A">
        <w:rPr>
          <w:sz w:val="19"/>
          <w:szCs w:val="19"/>
          <w:lang w:val="en-GB"/>
        </w:rPr>
        <w:t xml:space="preserve"> </w:t>
      </w:r>
      <w:r w:rsidR="00E65E3A" w:rsidRPr="00E65E3A">
        <w:rPr>
          <w:bCs/>
          <w:sz w:val="19"/>
          <w:szCs w:val="19"/>
          <w:lang w:val="en-GB"/>
        </w:rPr>
        <w:t xml:space="preserve">Arabino-mycolates obtained by acid hydrolysis from CWS (SMP-105) of </w:t>
      </w:r>
      <w:r w:rsidR="00E65E3A" w:rsidRPr="00E65E3A">
        <w:rPr>
          <w:bCs/>
          <w:i/>
          <w:iCs/>
          <w:sz w:val="19"/>
          <w:szCs w:val="19"/>
          <w:lang w:val="en-GB"/>
        </w:rPr>
        <w:t xml:space="preserve">M. bovis </w:t>
      </w:r>
      <w:r w:rsidR="00E65E3A" w:rsidRPr="00E65E3A">
        <w:rPr>
          <w:bCs/>
          <w:sz w:val="19"/>
          <w:szCs w:val="19"/>
          <w:lang w:val="en-GB"/>
        </w:rPr>
        <w:t>BCG Tokyo 172 strain consisted mainly of mono-arabinose mono-mycolate, pentaarabinose tetra-mycolate and hexa-arabinose tetramycolate fractions. Arabino-mycolates significantly induced TNF-α production with an intensity</w:t>
      </w:r>
      <w:r w:rsidR="00E65E3A" w:rsidRPr="00E65E3A">
        <w:rPr>
          <w:sz w:val="19"/>
          <w:szCs w:val="19"/>
          <w:lang w:val="en-GB"/>
        </w:rPr>
        <w:t xml:space="preserve"> </w:t>
      </w:r>
      <w:r w:rsidR="00E65E3A" w:rsidRPr="00E65E3A">
        <w:rPr>
          <w:bCs/>
          <w:sz w:val="19"/>
          <w:szCs w:val="19"/>
          <w:lang w:val="en-GB"/>
        </w:rPr>
        <w:t>comparable to that of CWS and enhanced delayed type ypersensitivity (DTH) reactions against inactivated tumor cells. Arabino-mycolates-induced TNF-α production was completely dependent on TLR2 and MyD88 pathways. Thus isolated natural arabino-mycolates possess potent adjuvant immunostimulatory activity.</w:t>
      </w:r>
      <w:r w:rsidR="003F1F60">
        <w:rPr>
          <w:bCs/>
          <w:sz w:val="19"/>
          <w:szCs w:val="19"/>
          <w:vertAlign w:val="superscript"/>
          <w:lang w:val="en-GB"/>
        </w:rPr>
        <w:t>27</w:t>
      </w:r>
      <w:r w:rsidR="00E65E3A" w:rsidRPr="00E65E3A">
        <w:rPr>
          <w:kern w:val="36"/>
          <w:sz w:val="19"/>
          <w:szCs w:val="19"/>
          <w:lang w:val="en-GB" w:eastAsia="en-GB"/>
        </w:rPr>
        <w:t xml:space="preserve">  </w:t>
      </w:r>
    </w:p>
    <w:p w:rsidR="0002226C" w:rsidRPr="0002226C" w:rsidRDefault="00745952" w:rsidP="00DA003D">
      <w:pPr>
        <w:jc w:val="both"/>
        <w:rPr>
          <w:sz w:val="19"/>
          <w:szCs w:val="19"/>
        </w:rPr>
      </w:pPr>
      <w:r>
        <w:rPr>
          <w:sz w:val="19"/>
          <w:szCs w:val="19"/>
        </w:rPr>
        <w:t>Intra</w:t>
      </w:r>
      <w:r w:rsidR="00DA003D">
        <w:rPr>
          <w:sz w:val="19"/>
          <w:szCs w:val="19"/>
        </w:rPr>
        <w:t>-</w:t>
      </w:r>
      <w:r>
        <w:rPr>
          <w:sz w:val="19"/>
          <w:szCs w:val="19"/>
        </w:rPr>
        <w:t>tum</w:t>
      </w:r>
      <w:r w:rsidR="0002226C" w:rsidRPr="0002226C">
        <w:rPr>
          <w:sz w:val="19"/>
          <w:szCs w:val="19"/>
        </w:rPr>
        <w:t xml:space="preserve">or injections of extracts of Re mutant </w:t>
      </w:r>
      <w:r w:rsidR="0002226C" w:rsidRPr="0002226C">
        <w:rPr>
          <w:rStyle w:val="Emphasis"/>
          <w:sz w:val="19"/>
          <w:szCs w:val="19"/>
        </w:rPr>
        <w:t>Salmonella typhimurium</w:t>
      </w:r>
      <w:r w:rsidR="0002226C" w:rsidRPr="0002226C">
        <w:rPr>
          <w:sz w:val="19"/>
          <w:szCs w:val="19"/>
        </w:rPr>
        <w:t xml:space="preserve">  in combination with TDM or arabinose mycolate were highly effective in producing regression of tumors in guinea pigs. Similar extracts from </w:t>
      </w:r>
      <w:r w:rsidR="0002226C" w:rsidRPr="0002226C">
        <w:rPr>
          <w:rStyle w:val="Emphasis"/>
          <w:sz w:val="19"/>
          <w:szCs w:val="19"/>
        </w:rPr>
        <w:t>Mycobacterium bovis</w:t>
      </w:r>
      <w:r w:rsidR="0002226C" w:rsidRPr="0002226C">
        <w:rPr>
          <w:sz w:val="19"/>
          <w:szCs w:val="19"/>
        </w:rPr>
        <w:t xml:space="preserve"> strain BCG and strain AN5 in combination with TDM also possessed tumor-regressive activity. The activity was reduced when the arabinose mycolate was substituted for the TDM. An extract of </w:t>
      </w:r>
      <w:r w:rsidR="0002226C" w:rsidRPr="0002226C">
        <w:rPr>
          <w:rStyle w:val="Emphasis"/>
          <w:sz w:val="19"/>
          <w:szCs w:val="19"/>
        </w:rPr>
        <w:t>Coxiella burnetii</w:t>
      </w:r>
      <w:r w:rsidR="0002226C" w:rsidRPr="0002226C">
        <w:rPr>
          <w:sz w:val="19"/>
          <w:szCs w:val="19"/>
        </w:rPr>
        <w:t>, in combination with either TDM or arabinose mycolate was also active. Intracutaneous administration of Re glycolipid or aqueous extracts from BCG in combination with trehalose or arabinose mycolates did not produce life-threatening, clinical signs of toxicity in young mice. If additional toxicity studies demonstrate that adverse side effects can be satisfactorily controlled, these water</w:t>
      </w:r>
      <w:r w:rsidR="00E65E3A">
        <w:rPr>
          <w:sz w:val="19"/>
          <w:szCs w:val="19"/>
        </w:rPr>
        <w:t xml:space="preserve"> </w:t>
      </w:r>
      <w:r w:rsidR="0002226C" w:rsidRPr="0006176C">
        <w:rPr>
          <w:sz w:val="19"/>
          <w:szCs w:val="19"/>
        </w:rPr>
        <w:t>soluble extracts may prove beneficial in the treatment of spontaneous tumors of humans and other animals.</w:t>
      </w:r>
      <w:r w:rsidR="00B36C3E">
        <w:rPr>
          <w:sz w:val="19"/>
          <w:szCs w:val="19"/>
          <w:vertAlign w:val="superscript"/>
        </w:rPr>
        <w:t>28.29</w:t>
      </w:r>
      <w:r w:rsidR="0006176C" w:rsidRPr="0006176C">
        <w:rPr>
          <w:sz w:val="19"/>
          <w:szCs w:val="19"/>
          <w:vertAlign w:val="superscript"/>
        </w:rPr>
        <w:t xml:space="preserve"> </w:t>
      </w:r>
      <w:r w:rsidR="0006176C" w:rsidRPr="0006176C">
        <w:rPr>
          <w:sz w:val="19"/>
          <w:szCs w:val="19"/>
          <w:lang w:val="en-GB" w:eastAsia="en-GB"/>
        </w:rPr>
        <w:t xml:space="preserve">The adjuvant activity of cell wall skeletons (mycolic acid-arabino-galactan-mucopeptide, CWS) prepared from the cells of </w:t>
      </w:r>
      <w:r w:rsidR="0006176C" w:rsidRPr="0006176C">
        <w:rPr>
          <w:sz w:val="19"/>
          <w:szCs w:val="19"/>
          <w:lang w:val="en-GB" w:eastAsia="en-GB"/>
        </w:rPr>
        <w:lastRenderedPageBreak/>
        <w:t>mycobacteria, nocardia and corynebacteria was examined in vivo in mice and guinea pigs. The cell wall skeletons of Mycobacterium bovis BCG (BCG-CWS), Nocardia asteroides 131 and Corynebacterium diphtheriae PWC suspended in Freund's incomplete adjuvant (FIA) as water-in-oil emulsions showed potent adjuvant activity on the formation of circulating antibody and cell-mediated immunity to bovine serum albumin (BSA), sheep erythrocytes (SRBC) and sulfanylazo-bovine serum albumin (SA-BSA) in mice and guinea pigs. After acetylation or acid treatment, BCG-CWS retained its adjuvant activity, but the activity of BCG-CWS was destroyed completely by alkaline treatment. The cell wall constituents, arabinose-mycolate and arabino-galactan, prepared from BCG-CWS showed no adjuvant activity</w:t>
      </w:r>
      <w:r w:rsidR="0006176C" w:rsidRPr="00544102">
        <w:rPr>
          <w:sz w:val="20"/>
          <w:szCs w:val="20"/>
          <w:lang w:val="en-GB" w:eastAsia="en-GB"/>
        </w:rPr>
        <w:t>.</w:t>
      </w:r>
      <w:r w:rsidR="00C235F3">
        <w:rPr>
          <w:sz w:val="20"/>
          <w:szCs w:val="20"/>
          <w:vertAlign w:val="superscript"/>
          <w:lang w:val="en-GB" w:eastAsia="en-GB"/>
        </w:rPr>
        <w:t>30</w:t>
      </w:r>
    </w:p>
    <w:p w:rsidR="0002226C" w:rsidRPr="0002226C" w:rsidRDefault="00037315" w:rsidP="00DA003D">
      <w:pPr>
        <w:autoSpaceDE w:val="0"/>
        <w:autoSpaceDN w:val="0"/>
        <w:adjustRightInd w:val="0"/>
        <w:jc w:val="both"/>
        <w:rPr>
          <w:sz w:val="19"/>
          <w:szCs w:val="19"/>
          <w:lang w:val="en-GB"/>
        </w:rPr>
      </w:pPr>
      <w:r w:rsidRPr="00074479">
        <w:rPr>
          <w:sz w:val="19"/>
          <w:szCs w:val="19"/>
        </w:rPr>
        <w:t>Few studies</w:t>
      </w:r>
      <w:r w:rsidRPr="00074479">
        <w:rPr>
          <w:sz w:val="19"/>
          <w:szCs w:val="19"/>
          <w:vertAlign w:val="superscript"/>
        </w:rPr>
        <w:t xml:space="preserve"> </w:t>
      </w:r>
      <w:r w:rsidRPr="00074479">
        <w:rPr>
          <w:sz w:val="19"/>
          <w:szCs w:val="19"/>
        </w:rPr>
        <w:t xml:space="preserve">of arabinose mycolates have been </w:t>
      </w:r>
      <w:r w:rsidR="00DA003D" w:rsidRPr="00074479">
        <w:rPr>
          <w:sz w:val="19"/>
          <w:szCs w:val="19"/>
        </w:rPr>
        <w:t>carried out and little is known</w:t>
      </w:r>
      <w:r w:rsidRPr="00074479">
        <w:rPr>
          <w:sz w:val="19"/>
          <w:szCs w:val="19"/>
        </w:rPr>
        <w:t xml:space="preserve"> of</w:t>
      </w:r>
      <w:r w:rsidR="00C235F3">
        <w:rPr>
          <w:sz w:val="19"/>
          <w:szCs w:val="19"/>
        </w:rPr>
        <w:t xml:space="preserve"> the effect of structure on the</w:t>
      </w:r>
      <w:r w:rsidRPr="00074479">
        <w:rPr>
          <w:sz w:val="19"/>
          <w:szCs w:val="19"/>
        </w:rPr>
        <w:t xml:space="preserve"> immunostimulatury activity of arabino-mycolates in activating macrophages.</w:t>
      </w:r>
      <w:r w:rsidRPr="00C235F3">
        <w:rPr>
          <w:sz w:val="19"/>
          <w:szCs w:val="19"/>
          <w:vertAlign w:val="superscript"/>
        </w:rPr>
        <w:t>6</w:t>
      </w:r>
      <w:r w:rsidRPr="00C235F3">
        <w:rPr>
          <w:sz w:val="19"/>
          <w:szCs w:val="19"/>
        </w:rPr>
        <w:t xml:space="preserve"> </w:t>
      </w:r>
      <w:r w:rsidRPr="00074479">
        <w:rPr>
          <w:sz w:val="19"/>
          <w:szCs w:val="19"/>
        </w:rPr>
        <w:t xml:space="preserve">However, </w:t>
      </w:r>
      <w:r w:rsidRPr="00074479">
        <w:rPr>
          <w:sz w:val="20"/>
          <w:szCs w:val="20"/>
          <w:lang w:val="en-GB"/>
        </w:rPr>
        <w:t>D-arabinose-5-mycolate, purified from bound lipids of the</w:t>
      </w:r>
      <w:r w:rsidRPr="00074479">
        <w:rPr>
          <w:bCs/>
          <w:sz w:val="20"/>
          <w:szCs w:val="20"/>
          <w:lang w:val="en-GB"/>
        </w:rPr>
        <w:t xml:space="preserve"> cell-wall skeleton</w:t>
      </w:r>
      <w:r w:rsidRPr="00544102">
        <w:rPr>
          <w:bCs/>
          <w:sz w:val="20"/>
          <w:szCs w:val="20"/>
          <w:lang w:val="en-GB"/>
        </w:rPr>
        <w:t xml:space="preserve"> of </w:t>
      </w:r>
      <w:r w:rsidRPr="00544102">
        <w:rPr>
          <w:bCs/>
          <w:i/>
          <w:iCs/>
          <w:sz w:val="20"/>
          <w:szCs w:val="20"/>
          <w:lang w:val="en-GB"/>
        </w:rPr>
        <w:t>Mycobacterium</w:t>
      </w:r>
      <w:r>
        <w:rPr>
          <w:sz w:val="20"/>
          <w:szCs w:val="20"/>
          <w:lang w:val="en-GB"/>
        </w:rPr>
        <w:t xml:space="preserve"> </w:t>
      </w:r>
      <w:r w:rsidRPr="00544102">
        <w:rPr>
          <w:bCs/>
          <w:i/>
          <w:iCs/>
          <w:sz w:val="20"/>
          <w:szCs w:val="20"/>
          <w:lang w:val="en-GB"/>
        </w:rPr>
        <w:t xml:space="preserve">bovis </w:t>
      </w:r>
      <w:r>
        <w:rPr>
          <w:bCs/>
          <w:sz w:val="20"/>
          <w:szCs w:val="20"/>
          <w:lang w:val="en-GB"/>
        </w:rPr>
        <w:t>BCG may be</w:t>
      </w:r>
      <w:r w:rsidRPr="00544102">
        <w:rPr>
          <w:bCs/>
          <w:sz w:val="20"/>
          <w:szCs w:val="20"/>
          <w:lang w:val="en-GB"/>
        </w:rPr>
        <w:t xml:space="preserve"> prominent structure for recognition by host immunity</w:t>
      </w:r>
      <w:r>
        <w:rPr>
          <w:bCs/>
          <w:sz w:val="20"/>
          <w:szCs w:val="20"/>
          <w:lang w:val="en-GB"/>
        </w:rPr>
        <w:t>.</w:t>
      </w:r>
      <w:r w:rsidR="00C235F3">
        <w:rPr>
          <w:bCs/>
          <w:sz w:val="20"/>
          <w:szCs w:val="20"/>
          <w:vertAlign w:val="superscript"/>
          <w:lang w:val="en-GB"/>
        </w:rPr>
        <w:t>6</w:t>
      </w:r>
      <w:r>
        <w:rPr>
          <w:sz w:val="20"/>
          <w:szCs w:val="20"/>
          <w:lang w:val="en-GB"/>
        </w:rPr>
        <w:t xml:space="preserve"> </w:t>
      </w:r>
    </w:p>
    <w:p w:rsidR="0002226C" w:rsidRPr="0002226C" w:rsidRDefault="0002226C" w:rsidP="0032779D">
      <w:pPr>
        <w:autoSpaceDE w:val="0"/>
        <w:autoSpaceDN w:val="0"/>
        <w:adjustRightInd w:val="0"/>
        <w:jc w:val="both"/>
        <w:rPr>
          <w:sz w:val="19"/>
          <w:szCs w:val="19"/>
        </w:rPr>
      </w:pPr>
    </w:p>
    <w:p w:rsidR="0032779D" w:rsidRPr="0002226C" w:rsidRDefault="0032779D" w:rsidP="0032779D">
      <w:pPr>
        <w:autoSpaceDE w:val="0"/>
        <w:autoSpaceDN w:val="0"/>
        <w:adjustRightInd w:val="0"/>
        <w:jc w:val="both"/>
        <w:rPr>
          <w:b/>
          <w:sz w:val="19"/>
          <w:szCs w:val="19"/>
        </w:rPr>
      </w:pPr>
      <w:r w:rsidRPr="0002226C">
        <w:rPr>
          <w:sz w:val="19"/>
          <w:szCs w:val="19"/>
        </w:rPr>
        <w:t xml:space="preserve"> </w:t>
      </w:r>
      <w:r w:rsidR="001110B0" w:rsidRPr="0002226C">
        <w:rPr>
          <w:sz w:val="19"/>
          <w:szCs w:val="19"/>
        </w:rPr>
        <w:t>However, it is now clearly established that, in the case of free mycolic acids, the detailed structure controls their effects on a range of cytokines and chemokines and that some lead to inflammatory reactions on intratracheal instillation in mice, while others lead to the formation of foam cells.</w:t>
      </w:r>
      <w:r w:rsidR="00C235F3" w:rsidRPr="00C235F3">
        <w:rPr>
          <w:sz w:val="19"/>
          <w:szCs w:val="19"/>
          <w:vertAlign w:val="superscript"/>
        </w:rPr>
        <w:t>31</w:t>
      </w:r>
      <w:r w:rsidRPr="00C235F3">
        <w:rPr>
          <w:sz w:val="19"/>
          <w:szCs w:val="19"/>
        </w:rPr>
        <w:t xml:space="preserve"> </w:t>
      </w:r>
      <w:r w:rsidR="0070056E">
        <w:rPr>
          <w:sz w:val="19"/>
          <w:szCs w:val="19"/>
        </w:rPr>
        <w:t xml:space="preserve">we now report the synthesis of a set of arabinose esters of stereochemically defined synthetic mycolic acids. </w:t>
      </w:r>
    </w:p>
    <w:p w:rsidR="0032779D" w:rsidRPr="0002226C" w:rsidRDefault="0032779D" w:rsidP="00485BCA">
      <w:pPr>
        <w:autoSpaceDE w:val="0"/>
        <w:autoSpaceDN w:val="0"/>
        <w:adjustRightInd w:val="0"/>
        <w:jc w:val="both"/>
        <w:rPr>
          <w:color w:val="FF0000"/>
          <w:sz w:val="19"/>
          <w:szCs w:val="19"/>
        </w:rPr>
      </w:pPr>
    </w:p>
    <w:p w:rsidR="005E5766" w:rsidRPr="0002226C" w:rsidRDefault="00964411" w:rsidP="005E5766">
      <w:pPr>
        <w:pStyle w:val="ElsHeading1"/>
        <w:numPr>
          <w:ilvl w:val="0"/>
          <w:numId w:val="0"/>
        </w:numPr>
        <w:rPr>
          <w:szCs w:val="19"/>
        </w:rPr>
      </w:pPr>
      <w:r w:rsidRPr="0002226C">
        <w:rPr>
          <w:szCs w:val="19"/>
        </w:rPr>
        <w:t>2a Results</w:t>
      </w:r>
      <w:r w:rsidR="005E5766" w:rsidRPr="0002226C">
        <w:rPr>
          <w:szCs w:val="19"/>
        </w:rPr>
        <w:t xml:space="preserve"> and discussion: synthesis of arabinose mycolates</w:t>
      </w:r>
    </w:p>
    <w:p w:rsidR="005E5766" w:rsidRPr="0002226C" w:rsidRDefault="00532447" w:rsidP="00B45689">
      <w:pPr>
        <w:pStyle w:val="ElsParagraph"/>
        <w:spacing w:line="240" w:lineRule="auto"/>
        <w:ind w:firstLine="0"/>
        <w:rPr>
          <w:szCs w:val="19"/>
        </w:rPr>
      </w:pPr>
      <w:r w:rsidRPr="0002226C">
        <w:rPr>
          <w:szCs w:val="19"/>
        </w:rPr>
        <w:t xml:space="preserve">According to literature procedures, </w:t>
      </w:r>
      <w:r w:rsidR="005E5766" w:rsidRPr="0002226C">
        <w:rPr>
          <w:szCs w:val="19"/>
        </w:rPr>
        <w:t xml:space="preserve">D-(-)-arabinose was treated with HCl (0.22 N) freshly prepared by addition of acetyl chloride to anhydrous methanol at 0 </w:t>
      </w:r>
      <w:r w:rsidR="005E5766" w:rsidRPr="0002226C">
        <w:rPr>
          <w:szCs w:val="19"/>
          <w:vertAlign w:val="superscript"/>
        </w:rPr>
        <w:t>0</w:t>
      </w:r>
      <w:r w:rsidR="005E5766" w:rsidRPr="0002226C">
        <w:rPr>
          <w:szCs w:val="19"/>
        </w:rPr>
        <w:t>C</w:t>
      </w:r>
      <w:r w:rsidR="00485BCA" w:rsidRPr="0002226C">
        <w:rPr>
          <w:szCs w:val="19"/>
        </w:rPr>
        <w:t xml:space="preserve"> working up with pyridine rather than ammonium carbonate</w:t>
      </w:r>
      <w:r w:rsidR="005E5766" w:rsidRPr="0002226C">
        <w:rPr>
          <w:szCs w:val="19"/>
        </w:rPr>
        <w:t>,</w:t>
      </w:r>
      <w:r w:rsidR="008648F3" w:rsidRPr="008648F3">
        <w:rPr>
          <w:szCs w:val="19"/>
          <w:vertAlign w:val="superscript"/>
        </w:rPr>
        <w:t>32</w:t>
      </w:r>
      <w:r w:rsidR="00B45689" w:rsidRPr="0002226C">
        <w:rPr>
          <w:color w:val="FF0000"/>
          <w:szCs w:val="19"/>
          <w:vertAlign w:val="superscript"/>
        </w:rPr>
        <w:t xml:space="preserve"> </w:t>
      </w:r>
      <w:r w:rsidR="005E5766" w:rsidRPr="0002226C">
        <w:rPr>
          <w:szCs w:val="19"/>
        </w:rPr>
        <w:t>to giv</w:t>
      </w:r>
      <w:r w:rsidR="00B45689" w:rsidRPr="0002226C">
        <w:rPr>
          <w:szCs w:val="19"/>
        </w:rPr>
        <w:t xml:space="preserve">e </w:t>
      </w:r>
      <w:r w:rsidR="005E5766" w:rsidRPr="0002226C">
        <w:rPr>
          <w:szCs w:val="19"/>
        </w:rPr>
        <w:t>methyl-α,β-D-arabino</w:t>
      </w:r>
      <w:r w:rsidR="00B45689" w:rsidRPr="0002226C">
        <w:rPr>
          <w:szCs w:val="19"/>
        </w:rPr>
        <w:t xml:space="preserve"> </w:t>
      </w:r>
      <w:r w:rsidR="005E5766" w:rsidRPr="0002226C">
        <w:rPr>
          <w:szCs w:val="19"/>
        </w:rPr>
        <w:t xml:space="preserve">furanoside </w:t>
      </w:r>
      <w:r w:rsidR="005E5766" w:rsidRPr="0002226C">
        <w:rPr>
          <w:b/>
          <w:bCs/>
          <w:szCs w:val="19"/>
        </w:rPr>
        <w:t>1</w:t>
      </w:r>
      <w:r w:rsidR="005E5766" w:rsidRPr="0002226C">
        <w:rPr>
          <w:szCs w:val="19"/>
        </w:rPr>
        <w:t xml:space="preserve"> with predominant formation of the α-anomer (α-D/β-D 3:2</w:t>
      </w:r>
      <w:r w:rsidR="005E5766" w:rsidRPr="008648F3">
        <w:rPr>
          <w:szCs w:val="19"/>
        </w:rPr>
        <w:t>).</w:t>
      </w:r>
      <w:r w:rsidR="008648F3" w:rsidRPr="008648F3">
        <w:rPr>
          <w:szCs w:val="19"/>
          <w:vertAlign w:val="superscript"/>
        </w:rPr>
        <w:t>33,34</w:t>
      </w:r>
      <w:r w:rsidR="005E5766" w:rsidRPr="008648F3">
        <w:rPr>
          <w:szCs w:val="19"/>
        </w:rPr>
        <w:t xml:space="preserve"> </w:t>
      </w:r>
      <w:r w:rsidR="005E5766" w:rsidRPr="0002226C">
        <w:rPr>
          <w:szCs w:val="19"/>
        </w:rPr>
        <w:t>In order to isolate these two anomers, tritylation of this mixture followed by column chromatography  gave methyl 5-</w:t>
      </w:r>
      <w:r w:rsidR="005E5766" w:rsidRPr="0002226C">
        <w:rPr>
          <w:i/>
          <w:iCs/>
          <w:szCs w:val="19"/>
        </w:rPr>
        <w:t>O</w:t>
      </w:r>
      <w:r w:rsidR="005E5766" w:rsidRPr="0002226C">
        <w:rPr>
          <w:szCs w:val="19"/>
        </w:rPr>
        <w:t xml:space="preserve">-trityl α-D-arabinofuranoside </w:t>
      </w:r>
      <w:r w:rsidR="005E5766" w:rsidRPr="0002226C">
        <w:rPr>
          <w:b/>
          <w:bCs/>
          <w:szCs w:val="19"/>
        </w:rPr>
        <w:t>2</w:t>
      </w:r>
      <w:r w:rsidR="005E5766" w:rsidRPr="0002226C">
        <w:rPr>
          <w:szCs w:val="19"/>
        </w:rPr>
        <w:t xml:space="preserve"> (47%) and 5-</w:t>
      </w:r>
      <w:r w:rsidR="005E5766" w:rsidRPr="0002226C">
        <w:rPr>
          <w:i/>
          <w:iCs/>
          <w:szCs w:val="19"/>
        </w:rPr>
        <w:t>O</w:t>
      </w:r>
      <w:r w:rsidR="005E5766" w:rsidRPr="0002226C">
        <w:rPr>
          <w:szCs w:val="19"/>
        </w:rPr>
        <w:t xml:space="preserve">-trityl β-D-arabinofuranoside </w:t>
      </w:r>
      <w:r w:rsidR="005E5766" w:rsidRPr="0002226C">
        <w:rPr>
          <w:b/>
          <w:bCs/>
          <w:szCs w:val="19"/>
        </w:rPr>
        <w:t>3</w:t>
      </w:r>
      <w:r w:rsidR="005E5766" w:rsidRPr="0002226C">
        <w:rPr>
          <w:szCs w:val="19"/>
        </w:rPr>
        <w:t xml:space="preserve"> (23%). Compound </w:t>
      </w:r>
      <w:r w:rsidR="005E5766" w:rsidRPr="0002226C">
        <w:rPr>
          <w:b/>
          <w:bCs/>
          <w:szCs w:val="19"/>
        </w:rPr>
        <w:t xml:space="preserve">2 </w:t>
      </w:r>
      <w:r w:rsidR="005E5766" w:rsidRPr="0002226C">
        <w:rPr>
          <w:szCs w:val="19"/>
        </w:rPr>
        <w:t xml:space="preserve">was perbenzylated to protect the two secondary hydroxyl groups by using benzyl bromide and sodium hydride in dry DMF then the primary hydroxyl group was deprotected by hydrolysis in 80% AcOH, affording the compound </w:t>
      </w:r>
      <w:r w:rsidR="005E5766" w:rsidRPr="0002226C">
        <w:rPr>
          <w:b/>
          <w:bCs/>
          <w:szCs w:val="19"/>
        </w:rPr>
        <w:t xml:space="preserve">4 </w:t>
      </w:r>
      <w:r w:rsidR="005E5766" w:rsidRPr="0002226C">
        <w:rPr>
          <w:szCs w:val="19"/>
        </w:rPr>
        <w:t>(Scheme 1</w:t>
      </w:r>
      <w:r w:rsidR="005E5766" w:rsidRPr="00134CAE">
        <w:rPr>
          <w:szCs w:val="19"/>
        </w:rPr>
        <w:t>).</w:t>
      </w:r>
      <w:r w:rsidR="003A695C" w:rsidRPr="00134CAE">
        <w:rPr>
          <w:szCs w:val="19"/>
          <w:vertAlign w:val="superscript"/>
        </w:rPr>
        <w:t>2</w:t>
      </w:r>
      <w:r w:rsidR="00134CAE" w:rsidRPr="00134CAE">
        <w:rPr>
          <w:szCs w:val="19"/>
          <w:vertAlign w:val="superscript"/>
        </w:rPr>
        <w:t>5</w:t>
      </w:r>
      <w:r w:rsidR="003A695C" w:rsidRPr="00134CAE">
        <w:rPr>
          <w:szCs w:val="19"/>
          <w:vertAlign w:val="superscript"/>
        </w:rPr>
        <w:t>,</w:t>
      </w:r>
      <w:r w:rsidR="008648F3" w:rsidRPr="00134CAE">
        <w:rPr>
          <w:szCs w:val="19"/>
          <w:vertAlign w:val="superscript"/>
        </w:rPr>
        <w:t>34</w:t>
      </w:r>
      <w:r w:rsidR="005E5766" w:rsidRPr="00134CAE">
        <w:rPr>
          <w:szCs w:val="19"/>
        </w:rPr>
        <w:t xml:space="preserve">  </w:t>
      </w:r>
    </w:p>
    <w:p w:rsidR="005E5766" w:rsidRPr="0002226C" w:rsidRDefault="00905F30" w:rsidP="005E5766">
      <w:pPr>
        <w:jc w:val="center"/>
        <w:rPr>
          <w:sz w:val="19"/>
          <w:szCs w:val="19"/>
        </w:rPr>
      </w:pPr>
      <w:r>
        <w:rPr>
          <w:noProof/>
          <w:lang w:val="en-GB" w:eastAsia="en-GB"/>
        </w:rPr>
        <mc:AlternateContent>
          <mc:Choice Requires="wps">
            <w:drawing>
              <wp:anchor distT="0" distB="0" distL="114300" distR="114300" simplePos="0" relativeHeight="251661824" behindDoc="0" locked="0" layoutInCell="1" allowOverlap="1" wp14:anchorId="12E4CCB4" wp14:editId="6E8DC125">
                <wp:simplePos x="0" y="0"/>
                <wp:positionH relativeFrom="column">
                  <wp:posOffset>2980690</wp:posOffset>
                </wp:positionH>
                <wp:positionV relativeFrom="paragraph">
                  <wp:posOffset>837566</wp:posOffset>
                </wp:positionV>
                <wp:extent cx="4238625" cy="1295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95400"/>
                        </a:xfrm>
                        <a:prstGeom prst="rect">
                          <a:avLst/>
                        </a:prstGeom>
                        <a:noFill/>
                        <a:ln w="9525">
                          <a:noFill/>
                          <a:miter lim="800000"/>
                          <a:headEnd/>
                          <a:tailEnd/>
                        </a:ln>
                      </wps:spPr>
                      <wps:txbx>
                        <w:txbxContent>
                          <w:p w:rsidR="0070056E" w:rsidRDefault="0070056E" w:rsidP="00905F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4CCB4" id="_x0000_s1030" type="#_x0000_t202" style="position:absolute;left:0;text-align:left;margin-left:234.7pt;margin-top:65.95pt;width:333.7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" filled="f" stroked="f">
                <v:textbox>
                  <w:txbxContent>
                    <w:p w:rsidR="0070056E" w:rsidRDefault="0070056E" w:rsidP="00905F30"/>
                  </w:txbxContent>
                </v:textbox>
              </v:shape>
            </w:pict>
          </mc:Fallback>
        </mc:AlternateContent>
      </w:r>
      <w:r w:rsidR="003856EE">
        <w:object w:dxaOrig="6502" w:dyaOrig="6029">
          <v:shape id="_x0000_i1028" type="#_x0000_t75" style="width:199.2pt;height:184.2pt" o:ole="">
            <v:imagedata r:id="rId20" o:title=""/>
          </v:shape>
          <o:OLEObject Type="Embed" ProgID="ChemDraw.Document.6.0" ShapeID="_x0000_i1028" DrawAspect="Content" ObjectID="_1514006437" r:id="rId21"/>
        </w:object>
      </w:r>
    </w:p>
    <w:p w:rsidR="005E5766" w:rsidRPr="0002226C" w:rsidRDefault="005E5766" w:rsidP="005E5766">
      <w:pPr>
        <w:jc w:val="center"/>
        <w:rPr>
          <w:sz w:val="19"/>
          <w:szCs w:val="19"/>
        </w:rPr>
      </w:pPr>
    </w:p>
    <w:p w:rsidR="00656686" w:rsidRPr="0002226C" w:rsidRDefault="00656686" w:rsidP="00656686">
      <w:pPr>
        <w:jc w:val="center"/>
        <w:rPr>
          <w:b/>
          <w:bCs/>
          <w:sz w:val="19"/>
          <w:szCs w:val="19"/>
        </w:rPr>
      </w:pPr>
      <w:r w:rsidRPr="0002226C">
        <w:rPr>
          <w:b/>
          <w:bCs/>
          <w:sz w:val="19"/>
          <w:szCs w:val="19"/>
        </w:rPr>
        <w:t>Scheme 1</w:t>
      </w:r>
    </w:p>
    <w:p w:rsidR="005E5766" w:rsidRPr="0002226C" w:rsidRDefault="005E5766" w:rsidP="00656686">
      <w:pPr>
        <w:pStyle w:val="ElsParagraph"/>
        <w:spacing w:line="240" w:lineRule="auto"/>
        <w:ind w:firstLine="0"/>
        <w:jc w:val="center"/>
        <w:rPr>
          <w:b/>
          <w:bCs/>
          <w:szCs w:val="19"/>
        </w:rPr>
      </w:pPr>
    </w:p>
    <w:p w:rsidR="005276E0" w:rsidRDefault="005E5766" w:rsidP="005276E0">
      <w:pPr>
        <w:pStyle w:val="ElsParagraph"/>
        <w:spacing w:line="240" w:lineRule="auto"/>
        <w:rPr>
          <w:szCs w:val="19"/>
        </w:rPr>
      </w:pPr>
      <w:r w:rsidRPr="0002226C">
        <w:rPr>
          <w:szCs w:val="19"/>
        </w:rPr>
        <w:t>According to the literature</w:t>
      </w:r>
      <w:r w:rsidRPr="00134CAE">
        <w:rPr>
          <w:szCs w:val="19"/>
        </w:rPr>
        <w:t>,</w:t>
      </w:r>
      <w:r w:rsidR="003A695C" w:rsidRPr="00134CAE">
        <w:rPr>
          <w:szCs w:val="19"/>
          <w:vertAlign w:val="superscript"/>
        </w:rPr>
        <w:t>2</w:t>
      </w:r>
      <w:r w:rsidR="00134CAE" w:rsidRPr="00134CAE">
        <w:rPr>
          <w:szCs w:val="19"/>
          <w:vertAlign w:val="superscript"/>
        </w:rPr>
        <w:t>5</w:t>
      </w:r>
      <w:r w:rsidRPr="00134CAE">
        <w:rPr>
          <w:szCs w:val="19"/>
        </w:rPr>
        <w:t xml:space="preserve"> </w:t>
      </w:r>
      <w:r w:rsidRPr="0002226C">
        <w:rPr>
          <w:szCs w:val="19"/>
        </w:rPr>
        <w:t>direct esterification between the primary hydroxyl group of arabinofuranoside and a carboxyl group in natural mycolic acid mixtures was achieved in a low yield (30%)</w:t>
      </w:r>
      <w:r w:rsidR="00532447" w:rsidRPr="0002226C">
        <w:rPr>
          <w:szCs w:val="19"/>
        </w:rPr>
        <w:t>,</w:t>
      </w:r>
      <w:r w:rsidRPr="0002226C">
        <w:rPr>
          <w:szCs w:val="19"/>
        </w:rPr>
        <w:t xml:space="preserve"> while activating </w:t>
      </w:r>
      <w:r w:rsidR="00532447" w:rsidRPr="0002226C">
        <w:rPr>
          <w:szCs w:val="19"/>
        </w:rPr>
        <w:t>the sugar</w:t>
      </w:r>
      <w:r w:rsidRPr="0002226C">
        <w:rPr>
          <w:szCs w:val="19"/>
        </w:rPr>
        <w:t xml:space="preserve"> </w:t>
      </w:r>
      <w:r w:rsidR="00532447" w:rsidRPr="0002226C">
        <w:rPr>
          <w:szCs w:val="19"/>
        </w:rPr>
        <w:t>as a</w:t>
      </w:r>
      <w:r w:rsidRPr="0002226C">
        <w:rPr>
          <w:szCs w:val="19"/>
        </w:rPr>
        <w:t xml:space="preserve"> tosylate raised the yield to 79%. Therefore, the hydroxyl group in the compound </w:t>
      </w:r>
      <w:r w:rsidRPr="0002226C">
        <w:rPr>
          <w:b/>
          <w:bCs/>
          <w:szCs w:val="19"/>
        </w:rPr>
        <w:t>4</w:t>
      </w:r>
      <w:r w:rsidRPr="0002226C">
        <w:rPr>
          <w:szCs w:val="19"/>
        </w:rPr>
        <w:t xml:space="preserve"> was tosylated by reaction with p</w:t>
      </w:r>
      <w:r w:rsidRPr="0002226C">
        <w:rPr>
          <w:b/>
          <w:bCs/>
          <w:szCs w:val="19"/>
        </w:rPr>
        <w:t>-</w:t>
      </w:r>
      <w:r w:rsidRPr="0002226C">
        <w:rPr>
          <w:szCs w:val="19"/>
        </w:rPr>
        <w:t>toluenesulfonyl chloride in dry pyridine and catalytic 4-dimethylaminopyridine in dry CH</w:t>
      </w:r>
      <w:r w:rsidRPr="0002226C">
        <w:rPr>
          <w:szCs w:val="19"/>
          <w:vertAlign w:val="subscript"/>
        </w:rPr>
        <w:t>2</w:t>
      </w:r>
      <w:r w:rsidRPr="0002226C">
        <w:rPr>
          <w:szCs w:val="19"/>
        </w:rPr>
        <w:t>Cl</w:t>
      </w:r>
      <w:r w:rsidRPr="0002226C">
        <w:rPr>
          <w:szCs w:val="19"/>
          <w:vertAlign w:val="subscript"/>
        </w:rPr>
        <w:t>2</w:t>
      </w:r>
      <w:r w:rsidRPr="0002226C">
        <w:rPr>
          <w:szCs w:val="19"/>
        </w:rPr>
        <w:t xml:space="preserve"> at 0 ºC to afford the tosylate </w:t>
      </w:r>
      <w:r w:rsidRPr="0002226C">
        <w:rPr>
          <w:b/>
          <w:bCs/>
          <w:szCs w:val="19"/>
        </w:rPr>
        <w:t xml:space="preserve">5. </w:t>
      </w:r>
      <w:r w:rsidR="00532447" w:rsidRPr="0002226C">
        <w:rPr>
          <w:szCs w:val="19"/>
        </w:rPr>
        <w:t xml:space="preserve">Surprisingly, esters of arabinose with simple fatty acids do not appear to have been reported. </w:t>
      </w:r>
      <w:r w:rsidR="005276E0">
        <w:rPr>
          <w:szCs w:val="19"/>
        </w:rPr>
        <w:t>In a model experiment, c</w:t>
      </w:r>
      <w:r w:rsidR="006A733E" w:rsidRPr="0002226C">
        <w:rPr>
          <w:szCs w:val="19"/>
        </w:rPr>
        <w:t xml:space="preserve">ompound </w:t>
      </w:r>
      <w:r w:rsidR="006A733E" w:rsidRPr="0002226C">
        <w:rPr>
          <w:b/>
          <w:bCs/>
          <w:szCs w:val="19"/>
        </w:rPr>
        <w:t>4</w:t>
      </w:r>
      <w:r w:rsidR="0070056E">
        <w:rPr>
          <w:szCs w:val="19"/>
        </w:rPr>
        <w:t xml:space="preserve"> was first condensed</w:t>
      </w:r>
      <w:r w:rsidR="006A733E" w:rsidRPr="0002226C">
        <w:rPr>
          <w:szCs w:val="19"/>
        </w:rPr>
        <w:t xml:space="preserve"> with be</w:t>
      </w:r>
      <w:r w:rsidR="0070056E">
        <w:rPr>
          <w:szCs w:val="19"/>
        </w:rPr>
        <w:t xml:space="preserve">henic acid </w:t>
      </w:r>
      <w:r w:rsidR="006A733E" w:rsidRPr="00B321D9">
        <w:rPr>
          <w:szCs w:val="19"/>
        </w:rPr>
        <w:t>using</w:t>
      </w:r>
      <w:r w:rsidR="001110B0">
        <w:rPr>
          <w:szCs w:val="19"/>
        </w:rPr>
        <w:t xml:space="preserve"> 4-dimethylamino</w:t>
      </w:r>
      <w:r w:rsidR="006A733E" w:rsidRPr="00B321D9">
        <w:rPr>
          <w:szCs w:val="19"/>
        </w:rPr>
        <w:t xml:space="preserve">pyridine and </w:t>
      </w:r>
      <w:r w:rsidR="006A733E">
        <w:rPr>
          <w:szCs w:val="19"/>
        </w:rPr>
        <w:t>N</w:t>
      </w:r>
      <w:r w:rsidR="005276E0">
        <w:rPr>
          <w:szCs w:val="19"/>
        </w:rPr>
        <w:t>,</w:t>
      </w:r>
      <w:r w:rsidR="006A733E">
        <w:rPr>
          <w:szCs w:val="19"/>
        </w:rPr>
        <w:t>N</w:t>
      </w:r>
      <w:r w:rsidR="00134CAE">
        <w:rPr>
          <w:szCs w:val="19"/>
        </w:rPr>
        <w:t>-di</w:t>
      </w:r>
      <w:r w:rsidR="0070056E">
        <w:rPr>
          <w:szCs w:val="19"/>
        </w:rPr>
        <w:t>cyclohexyl</w:t>
      </w:r>
      <w:r w:rsidR="006A733E" w:rsidRPr="00B321D9">
        <w:rPr>
          <w:szCs w:val="19"/>
        </w:rPr>
        <w:t>carbo</w:t>
      </w:r>
      <w:r w:rsidR="005276E0">
        <w:rPr>
          <w:szCs w:val="19"/>
        </w:rPr>
        <w:t>-</w:t>
      </w:r>
      <w:r w:rsidR="006A733E" w:rsidRPr="00B321D9">
        <w:rPr>
          <w:szCs w:val="19"/>
        </w:rPr>
        <w:t>di</w:t>
      </w:r>
      <w:r w:rsidR="005276E0">
        <w:rPr>
          <w:szCs w:val="19"/>
        </w:rPr>
        <w:t>-i</w:t>
      </w:r>
      <w:r w:rsidR="006A733E" w:rsidRPr="00B321D9">
        <w:rPr>
          <w:szCs w:val="19"/>
        </w:rPr>
        <w:t>mide in dry CH</w:t>
      </w:r>
      <w:r w:rsidR="006A733E" w:rsidRPr="00B321D9">
        <w:rPr>
          <w:szCs w:val="19"/>
          <w:vertAlign w:val="subscript"/>
        </w:rPr>
        <w:t>2</w:t>
      </w:r>
      <w:r w:rsidR="006A733E" w:rsidRPr="00B321D9">
        <w:rPr>
          <w:szCs w:val="19"/>
        </w:rPr>
        <w:t>Cl</w:t>
      </w:r>
      <w:r w:rsidR="006A733E" w:rsidRPr="00B321D9">
        <w:rPr>
          <w:szCs w:val="19"/>
          <w:vertAlign w:val="subscript"/>
        </w:rPr>
        <w:t>2</w:t>
      </w:r>
      <w:r w:rsidR="006A733E" w:rsidRPr="00B321D9">
        <w:rPr>
          <w:szCs w:val="19"/>
        </w:rPr>
        <w:t xml:space="preserve"> to give the compound </w:t>
      </w:r>
      <w:r w:rsidR="006A733E">
        <w:rPr>
          <w:b/>
          <w:bCs/>
          <w:szCs w:val="19"/>
        </w:rPr>
        <w:t>6a</w:t>
      </w:r>
      <w:r w:rsidR="006A733E" w:rsidRPr="00B321D9">
        <w:rPr>
          <w:szCs w:val="19"/>
        </w:rPr>
        <w:t xml:space="preserve">  in 80% yield.</w:t>
      </w:r>
      <w:r w:rsidR="00134CAE" w:rsidRPr="00134CAE">
        <w:rPr>
          <w:szCs w:val="19"/>
          <w:vertAlign w:val="superscript"/>
        </w:rPr>
        <w:t>36</w:t>
      </w:r>
      <w:r w:rsidR="006A733E" w:rsidRPr="00B321D9">
        <w:rPr>
          <w:szCs w:val="19"/>
        </w:rPr>
        <w:t xml:space="preserve"> This compound then</w:t>
      </w:r>
      <w:r w:rsidR="0070056E">
        <w:rPr>
          <w:szCs w:val="19"/>
        </w:rPr>
        <w:t xml:space="preserve"> was hydrogenolysed in the presence</w:t>
      </w:r>
      <w:r w:rsidR="006A733E" w:rsidRPr="00B321D9">
        <w:rPr>
          <w:szCs w:val="19"/>
        </w:rPr>
        <w:t xml:space="preserve"> of Pd(OH)</w:t>
      </w:r>
      <w:r w:rsidR="006A733E" w:rsidRPr="00B321D9">
        <w:rPr>
          <w:szCs w:val="19"/>
          <w:vertAlign w:val="subscript"/>
        </w:rPr>
        <w:t>2</w:t>
      </w:r>
      <w:r w:rsidR="006A733E" w:rsidRPr="00B321D9">
        <w:rPr>
          <w:szCs w:val="19"/>
        </w:rPr>
        <w:t xml:space="preserve"> and under </w:t>
      </w:r>
      <w:r w:rsidR="0070056E">
        <w:rPr>
          <w:szCs w:val="19"/>
        </w:rPr>
        <w:t xml:space="preserve">a </w:t>
      </w:r>
      <w:r w:rsidR="006A733E" w:rsidRPr="00B321D9">
        <w:rPr>
          <w:szCs w:val="19"/>
        </w:rPr>
        <w:t xml:space="preserve">hydrogen atmosphere to give the compound </w:t>
      </w:r>
      <w:r w:rsidR="006A733E">
        <w:rPr>
          <w:b/>
          <w:bCs/>
          <w:szCs w:val="19"/>
        </w:rPr>
        <w:t>7a</w:t>
      </w:r>
      <w:r w:rsidR="006A733E" w:rsidRPr="00B321D9">
        <w:rPr>
          <w:b/>
          <w:bCs/>
          <w:szCs w:val="19"/>
        </w:rPr>
        <w:t>.</w:t>
      </w:r>
      <w:r w:rsidR="0070056E">
        <w:rPr>
          <w:b/>
          <w:bCs/>
          <w:szCs w:val="19"/>
        </w:rPr>
        <w:t xml:space="preserve"> </w:t>
      </w:r>
      <w:r w:rsidRPr="00B321D9">
        <w:t>Compound</w:t>
      </w:r>
      <w:r w:rsidRPr="00B321D9">
        <w:rPr>
          <w:b/>
          <w:bCs/>
        </w:rPr>
        <w:t xml:space="preserve"> 5 </w:t>
      </w:r>
      <w:r w:rsidR="00532447" w:rsidRPr="00B87C8E">
        <w:rPr>
          <w:bCs/>
        </w:rPr>
        <w:t xml:space="preserve">was </w:t>
      </w:r>
      <w:r w:rsidR="0070056E">
        <w:rPr>
          <w:bCs/>
        </w:rPr>
        <w:t xml:space="preserve">also </w:t>
      </w:r>
      <w:r w:rsidRPr="00B321D9">
        <w:t>reacted</w:t>
      </w:r>
      <w:r w:rsidRPr="00B321D9">
        <w:rPr>
          <w:b/>
          <w:bCs/>
        </w:rPr>
        <w:t xml:space="preserve"> </w:t>
      </w:r>
      <w:r w:rsidR="005276E0">
        <w:t>with palmitic acid by</w:t>
      </w:r>
      <w:r w:rsidR="0070056E">
        <w:t xml:space="preserve"> an </w:t>
      </w:r>
      <w:r w:rsidRPr="00B321D9">
        <w:t>alkylative es</w:t>
      </w:r>
      <w:r w:rsidR="005276E0">
        <w:t xml:space="preserve">terification </w:t>
      </w:r>
      <w:r>
        <w:t xml:space="preserve">using </w:t>
      </w:r>
      <w:r w:rsidR="0070056E">
        <w:rPr>
          <w:szCs w:val="19"/>
        </w:rPr>
        <w:t>c</w:t>
      </w:r>
      <w:r w:rsidR="005276E0">
        <w:rPr>
          <w:szCs w:val="19"/>
        </w:rPr>
        <w:t>esium hydrogen carbonate</w:t>
      </w:r>
      <w:r w:rsidR="00C31297" w:rsidRPr="00B321D9">
        <w:rPr>
          <w:szCs w:val="19"/>
        </w:rPr>
        <w:t xml:space="preserve"> </w:t>
      </w:r>
      <w:r w:rsidRPr="00B321D9">
        <w:rPr>
          <w:szCs w:val="19"/>
        </w:rPr>
        <w:t xml:space="preserve">in dry DMF: THF at 70 </w:t>
      </w:r>
      <w:r w:rsidRPr="00B321D9">
        <w:rPr>
          <w:szCs w:val="19"/>
          <w:vertAlign w:val="superscript"/>
        </w:rPr>
        <w:t>0</w:t>
      </w:r>
      <w:r w:rsidRPr="00B321D9">
        <w:rPr>
          <w:szCs w:val="19"/>
        </w:rPr>
        <w:t>C</w:t>
      </w:r>
      <w:r w:rsidR="00532447">
        <w:rPr>
          <w:szCs w:val="19"/>
        </w:rPr>
        <w:t>,</w:t>
      </w:r>
      <w:r w:rsidR="00532447" w:rsidRPr="00134CAE">
        <w:rPr>
          <w:vertAlign w:val="superscript"/>
        </w:rPr>
        <w:t>2</w:t>
      </w:r>
      <w:r w:rsidR="00134CAE" w:rsidRPr="00134CAE">
        <w:rPr>
          <w:vertAlign w:val="superscript"/>
        </w:rPr>
        <w:t>5</w:t>
      </w:r>
      <w:r w:rsidRPr="00B321D9">
        <w:rPr>
          <w:szCs w:val="19"/>
        </w:rPr>
        <w:t xml:space="preserve"> to give the compound </w:t>
      </w:r>
      <w:r w:rsidR="00193696">
        <w:rPr>
          <w:b/>
          <w:bCs/>
          <w:szCs w:val="19"/>
        </w:rPr>
        <w:t>6</w:t>
      </w:r>
      <w:r w:rsidR="00AC08BA">
        <w:rPr>
          <w:b/>
          <w:bCs/>
          <w:szCs w:val="19"/>
        </w:rPr>
        <w:t>b</w:t>
      </w:r>
      <w:r w:rsidR="00532447" w:rsidRPr="00B87C8E">
        <w:rPr>
          <w:bCs/>
          <w:szCs w:val="19"/>
        </w:rPr>
        <w:t>; this was</w:t>
      </w:r>
      <w:r w:rsidR="005A7DD9">
        <w:rPr>
          <w:szCs w:val="19"/>
        </w:rPr>
        <w:t xml:space="preserve"> then debenzy</w:t>
      </w:r>
      <w:r>
        <w:rPr>
          <w:szCs w:val="19"/>
        </w:rPr>
        <w:t>lated</w:t>
      </w:r>
      <w:r w:rsidRPr="00B321D9">
        <w:rPr>
          <w:szCs w:val="19"/>
        </w:rPr>
        <w:t xml:space="preserve"> to give the compound </w:t>
      </w:r>
      <w:r w:rsidR="00193696">
        <w:rPr>
          <w:b/>
          <w:bCs/>
          <w:szCs w:val="19"/>
        </w:rPr>
        <w:t>7</w:t>
      </w:r>
      <w:r w:rsidR="00AC08BA">
        <w:rPr>
          <w:b/>
          <w:bCs/>
          <w:szCs w:val="19"/>
        </w:rPr>
        <w:t>b</w:t>
      </w:r>
      <w:r w:rsidRPr="00B321D9">
        <w:rPr>
          <w:szCs w:val="19"/>
        </w:rPr>
        <w:t xml:space="preserve">. </w:t>
      </w:r>
      <w:r w:rsidR="00532447">
        <w:rPr>
          <w:szCs w:val="19"/>
        </w:rPr>
        <w:t>In the same way,</w:t>
      </w:r>
      <w:r w:rsidRPr="00B321D9">
        <w:rPr>
          <w:szCs w:val="19"/>
        </w:rPr>
        <w:t xml:space="preserve"> compound </w:t>
      </w:r>
      <w:r w:rsidRPr="00B321D9">
        <w:rPr>
          <w:b/>
          <w:bCs/>
          <w:szCs w:val="19"/>
        </w:rPr>
        <w:t>5</w:t>
      </w:r>
      <w:r w:rsidRPr="00B321D9">
        <w:rPr>
          <w:szCs w:val="19"/>
        </w:rPr>
        <w:t xml:space="preserve"> was reacted with oleic acid to give the compound </w:t>
      </w:r>
      <w:r w:rsidR="00193696">
        <w:rPr>
          <w:b/>
          <w:bCs/>
          <w:szCs w:val="19"/>
        </w:rPr>
        <w:t>6</w:t>
      </w:r>
      <w:r w:rsidR="00AC08BA">
        <w:rPr>
          <w:b/>
          <w:bCs/>
          <w:szCs w:val="19"/>
        </w:rPr>
        <w:t>c</w:t>
      </w:r>
      <w:r w:rsidR="00532447">
        <w:rPr>
          <w:szCs w:val="19"/>
        </w:rPr>
        <w:t>;</w:t>
      </w:r>
      <w:r w:rsidR="005276E0">
        <w:rPr>
          <w:szCs w:val="19"/>
        </w:rPr>
        <w:t xml:space="preserve"> hydrogenolysis </w:t>
      </w:r>
      <w:r w:rsidRPr="00B321D9">
        <w:rPr>
          <w:szCs w:val="19"/>
        </w:rPr>
        <w:t xml:space="preserve">in </w:t>
      </w:r>
      <w:r w:rsidR="00532447">
        <w:rPr>
          <w:szCs w:val="19"/>
        </w:rPr>
        <w:t xml:space="preserve">the </w:t>
      </w:r>
      <w:r w:rsidRPr="00B321D9">
        <w:rPr>
          <w:szCs w:val="19"/>
        </w:rPr>
        <w:t>presen</w:t>
      </w:r>
      <w:r w:rsidR="00532447">
        <w:rPr>
          <w:szCs w:val="19"/>
        </w:rPr>
        <w:t>ce</w:t>
      </w:r>
      <w:r w:rsidRPr="00B321D9">
        <w:rPr>
          <w:szCs w:val="19"/>
        </w:rPr>
        <w:t xml:space="preserve"> of Pd(OH) under </w:t>
      </w:r>
      <w:r w:rsidR="00532447">
        <w:rPr>
          <w:szCs w:val="19"/>
        </w:rPr>
        <w:t xml:space="preserve">a </w:t>
      </w:r>
      <w:r w:rsidRPr="00B321D9">
        <w:rPr>
          <w:szCs w:val="19"/>
        </w:rPr>
        <w:t>hydrogen atmosphere g</w:t>
      </w:r>
      <w:r w:rsidR="00532447">
        <w:rPr>
          <w:szCs w:val="19"/>
        </w:rPr>
        <w:t>a</w:t>
      </w:r>
      <w:r w:rsidRPr="00B321D9">
        <w:rPr>
          <w:szCs w:val="19"/>
        </w:rPr>
        <w:t xml:space="preserve">ve compound </w:t>
      </w:r>
      <w:r w:rsidR="00193696">
        <w:rPr>
          <w:b/>
          <w:bCs/>
          <w:szCs w:val="19"/>
        </w:rPr>
        <w:t>7</w:t>
      </w:r>
      <w:r w:rsidR="00AC08BA">
        <w:rPr>
          <w:b/>
          <w:bCs/>
          <w:szCs w:val="19"/>
        </w:rPr>
        <w:t>c</w:t>
      </w:r>
      <w:r w:rsidRPr="00B321D9">
        <w:rPr>
          <w:szCs w:val="19"/>
        </w:rPr>
        <w:t>,</w:t>
      </w:r>
      <w:r w:rsidR="00532447">
        <w:rPr>
          <w:szCs w:val="19"/>
        </w:rPr>
        <w:t xml:space="preserve">in which </w:t>
      </w:r>
      <w:r w:rsidRPr="00B321D9">
        <w:rPr>
          <w:szCs w:val="19"/>
        </w:rPr>
        <w:t xml:space="preserve">the double bond was </w:t>
      </w:r>
      <w:r w:rsidR="00532447">
        <w:rPr>
          <w:szCs w:val="19"/>
        </w:rPr>
        <w:t xml:space="preserve">also </w:t>
      </w:r>
      <w:r w:rsidR="0075358B" w:rsidRPr="00B321D9">
        <w:rPr>
          <w:szCs w:val="19"/>
        </w:rPr>
        <w:t xml:space="preserve">saturated. </w:t>
      </w:r>
    </w:p>
    <w:p w:rsidR="00034DD4" w:rsidRDefault="005276E0" w:rsidP="00F27A50">
      <w:pPr>
        <w:pStyle w:val="ElsParagraph"/>
        <w:spacing w:line="240" w:lineRule="auto"/>
        <w:ind w:firstLine="0"/>
      </w:pPr>
      <w:r>
        <w:rPr>
          <w:szCs w:val="19"/>
        </w:rPr>
        <w:t>A</w:t>
      </w:r>
      <w:r w:rsidR="005E5766" w:rsidRPr="00B321D9">
        <w:rPr>
          <w:szCs w:val="19"/>
        </w:rPr>
        <w:t xml:space="preserve"> series of </w:t>
      </w:r>
      <w:r w:rsidR="005E5766">
        <w:rPr>
          <w:szCs w:val="19"/>
        </w:rPr>
        <w:t>synthe</w:t>
      </w:r>
      <w:r w:rsidR="00532447">
        <w:rPr>
          <w:szCs w:val="19"/>
        </w:rPr>
        <w:t>tic</w:t>
      </w:r>
      <w:r w:rsidR="005E5766" w:rsidRPr="00B321D9">
        <w:rPr>
          <w:szCs w:val="19"/>
        </w:rPr>
        <w:t xml:space="preserve"> </w:t>
      </w:r>
      <w:r w:rsidR="00532447">
        <w:rPr>
          <w:szCs w:val="19"/>
        </w:rPr>
        <w:t>m</w:t>
      </w:r>
      <w:r w:rsidR="005E5766" w:rsidRPr="00B321D9">
        <w:rPr>
          <w:szCs w:val="19"/>
        </w:rPr>
        <w:t>ycolic acid</w:t>
      </w:r>
      <w:r w:rsidR="00532447">
        <w:rPr>
          <w:szCs w:val="19"/>
        </w:rPr>
        <w:t>s</w:t>
      </w:r>
      <w:r w:rsidR="005E5766" w:rsidRPr="00B321D9">
        <w:rPr>
          <w:szCs w:val="19"/>
        </w:rPr>
        <w:t xml:space="preserve"> was </w:t>
      </w:r>
      <w:r>
        <w:rPr>
          <w:szCs w:val="19"/>
        </w:rPr>
        <w:t xml:space="preserve">then </w:t>
      </w:r>
      <w:r w:rsidR="005E5766" w:rsidRPr="00B321D9">
        <w:rPr>
          <w:szCs w:val="19"/>
        </w:rPr>
        <w:t xml:space="preserve">reacted with the compound </w:t>
      </w:r>
      <w:r w:rsidR="00634A4B">
        <w:rPr>
          <w:b/>
          <w:bCs/>
          <w:szCs w:val="19"/>
        </w:rPr>
        <w:t>5</w:t>
      </w:r>
      <w:r w:rsidR="00634A4B" w:rsidRPr="00B321D9">
        <w:rPr>
          <w:szCs w:val="19"/>
        </w:rPr>
        <w:t xml:space="preserve"> </w:t>
      </w:r>
      <w:r w:rsidR="00532447">
        <w:rPr>
          <w:szCs w:val="19"/>
        </w:rPr>
        <w:t>by</w:t>
      </w:r>
      <w:r w:rsidR="005E5766" w:rsidRPr="00B321D9">
        <w:rPr>
          <w:szCs w:val="19"/>
        </w:rPr>
        <w:t xml:space="preserve"> </w:t>
      </w:r>
      <w:r w:rsidR="005E5766" w:rsidRPr="00B321D9">
        <w:t xml:space="preserve">alkylative esterification using </w:t>
      </w:r>
      <w:r w:rsidR="00532447">
        <w:t>c</w:t>
      </w:r>
      <w:r w:rsidR="005E5766" w:rsidRPr="00B321D9">
        <w:t>esium</w:t>
      </w:r>
      <w:r w:rsidR="005E5766" w:rsidRPr="00B321D9">
        <w:rPr>
          <w:szCs w:val="19"/>
        </w:rPr>
        <w:t xml:space="preserve"> hydrogen carbonate</w:t>
      </w:r>
      <w:r w:rsidR="00532447">
        <w:rPr>
          <w:szCs w:val="19"/>
        </w:rPr>
        <w:t>.</w:t>
      </w:r>
      <w:r w:rsidR="005E5766" w:rsidRPr="00B321D9">
        <w:rPr>
          <w:szCs w:val="19"/>
        </w:rPr>
        <w:t xml:space="preserve"> </w:t>
      </w:r>
      <w:r w:rsidR="00532447">
        <w:rPr>
          <w:szCs w:val="19"/>
        </w:rPr>
        <w:t>F</w:t>
      </w:r>
      <w:r w:rsidR="005E5766" w:rsidRPr="00B321D9">
        <w:rPr>
          <w:szCs w:val="19"/>
        </w:rPr>
        <w:t>ir</w:t>
      </w:r>
      <w:r w:rsidR="005E5766">
        <w:rPr>
          <w:szCs w:val="19"/>
        </w:rPr>
        <w:t>stly</w:t>
      </w:r>
      <w:r>
        <w:rPr>
          <w:szCs w:val="19"/>
        </w:rPr>
        <w:t>,</w:t>
      </w:r>
      <w:r w:rsidR="005E5766">
        <w:rPr>
          <w:szCs w:val="19"/>
        </w:rPr>
        <w:t xml:space="preserve"> condensation of methoxy-</w:t>
      </w:r>
      <w:r w:rsidR="005E5766" w:rsidRPr="00B87C8E">
        <w:rPr>
          <w:i/>
          <w:szCs w:val="19"/>
        </w:rPr>
        <w:t>cis</w:t>
      </w:r>
      <w:r w:rsidR="005E5766">
        <w:rPr>
          <w:szCs w:val="19"/>
        </w:rPr>
        <w:t>-</w:t>
      </w:r>
      <w:r w:rsidR="005E5766" w:rsidRPr="00B321D9">
        <w:rPr>
          <w:szCs w:val="19"/>
        </w:rPr>
        <w:t>cyclopropane</w:t>
      </w:r>
      <w:r w:rsidR="005E5766">
        <w:rPr>
          <w:szCs w:val="19"/>
        </w:rPr>
        <w:t xml:space="preserve"> mycolic acid,</w:t>
      </w:r>
      <w:r w:rsidR="00134CAE" w:rsidRPr="00134CAE">
        <w:rPr>
          <w:szCs w:val="19"/>
          <w:vertAlign w:val="superscript"/>
        </w:rPr>
        <w:t>37</w:t>
      </w:r>
      <w:r w:rsidR="00F27A50">
        <w:rPr>
          <w:szCs w:val="19"/>
        </w:rPr>
        <w:t xml:space="preserve"> </w:t>
      </w:r>
      <w:r>
        <w:rPr>
          <w:szCs w:val="19"/>
        </w:rPr>
        <w:t xml:space="preserve">a stereoisomer of </w:t>
      </w:r>
      <w:r w:rsidR="005E5766" w:rsidRPr="00B321D9">
        <w:rPr>
          <w:szCs w:val="19"/>
        </w:rPr>
        <w:t xml:space="preserve">which </w:t>
      </w:r>
      <w:r w:rsidR="005E5766">
        <w:rPr>
          <w:szCs w:val="19"/>
        </w:rPr>
        <w:t xml:space="preserve">is </w:t>
      </w:r>
      <w:r w:rsidR="005E5766" w:rsidRPr="00B321D9">
        <w:rPr>
          <w:szCs w:val="19"/>
        </w:rPr>
        <w:t xml:space="preserve">present in </w:t>
      </w:r>
      <w:r w:rsidR="00F27A50">
        <w:rPr>
          <w:rStyle w:val="Emphasis"/>
        </w:rPr>
        <w:t>Mycobacterium kansasii,</w:t>
      </w:r>
      <w:r w:rsidR="005E5766">
        <w:rPr>
          <w:szCs w:val="19"/>
        </w:rPr>
        <w:t xml:space="preserve"> </w:t>
      </w:r>
      <w:r w:rsidR="00634A4B">
        <w:rPr>
          <w:szCs w:val="19"/>
        </w:rPr>
        <w:t xml:space="preserve">led </w:t>
      </w:r>
      <w:r w:rsidR="005E5766">
        <w:rPr>
          <w:szCs w:val="19"/>
        </w:rPr>
        <w:t xml:space="preserve">to </w:t>
      </w:r>
      <w:r w:rsidR="005E5766" w:rsidRPr="00B321D9">
        <w:rPr>
          <w:szCs w:val="19"/>
        </w:rPr>
        <w:t xml:space="preserve">compound </w:t>
      </w:r>
      <w:r w:rsidR="00193696">
        <w:rPr>
          <w:b/>
          <w:bCs/>
          <w:szCs w:val="19"/>
        </w:rPr>
        <w:t>6</w:t>
      </w:r>
      <w:r w:rsidR="00AC08BA">
        <w:rPr>
          <w:b/>
          <w:bCs/>
          <w:szCs w:val="19"/>
        </w:rPr>
        <w:t>d</w:t>
      </w:r>
      <w:r w:rsidR="005E5766" w:rsidRPr="00B321D9">
        <w:rPr>
          <w:szCs w:val="19"/>
        </w:rPr>
        <w:t xml:space="preserve"> which</w:t>
      </w:r>
      <w:r w:rsidR="00F27A50">
        <w:rPr>
          <w:szCs w:val="19"/>
        </w:rPr>
        <w:t>,</w:t>
      </w:r>
      <w:r w:rsidR="005E5766" w:rsidRPr="00B321D9">
        <w:rPr>
          <w:szCs w:val="19"/>
        </w:rPr>
        <w:t xml:space="preserve"> </w:t>
      </w:r>
      <w:r w:rsidR="005E5766">
        <w:rPr>
          <w:szCs w:val="19"/>
        </w:rPr>
        <w:t>on</w:t>
      </w:r>
      <w:r w:rsidR="005E5766" w:rsidRPr="00B321D9">
        <w:rPr>
          <w:szCs w:val="19"/>
        </w:rPr>
        <w:t xml:space="preserve"> hydrogenolysis</w:t>
      </w:r>
      <w:r w:rsidR="00F27A50">
        <w:rPr>
          <w:szCs w:val="19"/>
        </w:rPr>
        <w:t>,</w:t>
      </w:r>
      <w:r w:rsidR="005E5766" w:rsidRPr="00B321D9">
        <w:rPr>
          <w:szCs w:val="19"/>
        </w:rPr>
        <w:t xml:space="preserve"> g</w:t>
      </w:r>
      <w:r w:rsidR="00634A4B">
        <w:rPr>
          <w:szCs w:val="19"/>
        </w:rPr>
        <w:t>a</w:t>
      </w:r>
      <w:r w:rsidR="005E5766" w:rsidRPr="00B321D9">
        <w:rPr>
          <w:szCs w:val="19"/>
        </w:rPr>
        <w:t>ve</w:t>
      </w:r>
      <w:r w:rsidR="005E5766">
        <w:rPr>
          <w:szCs w:val="19"/>
        </w:rPr>
        <w:t xml:space="preserve"> </w:t>
      </w:r>
      <w:r w:rsidR="005E5766" w:rsidRPr="00B321D9">
        <w:rPr>
          <w:szCs w:val="19"/>
        </w:rPr>
        <w:t xml:space="preserve">compound </w:t>
      </w:r>
      <w:r w:rsidR="00193696">
        <w:rPr>
          <w:b/>
          <w:bCs/>
          <w:szCs w:val="19"/>
        </w:rPr>
        <w:t>7</w:t>
      </w:r>
      <w:r w:rsidR="00634A4B">
        <w:rPr>
          <w:b/>
          <w:bCs/>
          <w:szCs w:val="19"/>
        </w:rPr>
        <w:t>d</w:t>
      </w:r>
      <w:r w:rsidR="005E5766" w:rsidRPr="00B321D9">
        <w:rPr>
          <w:szCs w:val="19"/>
        </w:rPr>
        <w:t>.</w:t>
      </w:r>
      <w:r w:rsidR="005E5766">
        <w:rPr>
          <w:szCs w:val="19"/>
        </w:rPr>
        <w:t xml:space="preserve"> </w:t>
      </w:r>
      <w:r>
        <w:rPr>
          <w:szCs w:val="19"/>
        </w:rPr>
        <w:t>E</w:t>
      </w:r>
      <w:r w:rsidR="005E5766" w:rsidRPr="00B321D9">
        <w:t xml:space="preserve">sterification </w:t>
      </w:r>
      <w:r w:rsidR="00502247" w:rsidRPr="00B321D9">
        <w:t xml:space="preserve">of </w:t>
      </w:r>
      <w:r w:rsidR="00502247" w:rsidRPr="00B321D9">
        <w:rPr>
          <w:szCs w:val="19"/>
        </w:rPr>
        <w:t>methoxy</w:t>
      </w:r>
      <w:r w:rsidR="00634A4B">
        <w:rPr>
          <w:szCs w:val="19"/>
        </w:rPr>
        <w:t>-</w:t>
      </w:r>
      <w:r w:rsidR="005E5766" w:rsidRPr="00B87C8E">
        <w:rPr>
          <w:i/>
          <w:szCs w:val="19"/>
        </w:rPr>
        <w:t>cis</w:t>
      </w:r>
      <w:r w:rsidR="00634A4B">
        <w:rPr>
          <w:szCs w:val="19"/>
        </w:rPr>
        <w:t>-</w:t>
      </w:r>
      <w:r w:rsidR="005E5766" w:rsidRPr="00B321D9">
        <w:rPr>
          <w:szCs w:val="19"/>
        </w:rPr>
        <w:t>cyclopropane mycolic acid</w:t>
      </w:r>
      <w:r w:rsidR="00634A4B">
        <w:rPr>
          <w:szCs w:val="19"/>
        </w:rPr>
        <w:t xml:space="preserve"> </w:t>
      </w:r>
      <w:r w:rsidR="005E5766" w:rsidRPr="00B321D9">
        <w:rPr>
          <w:szCs w:val="19"/>
        </w:rPr>
        <w:t xml:space="preserve">which </w:t>
      </w:r>
      <w:r w:rsidR="00634A4B">
        <w:rPr>
          <w:szCs w:val="19"/>
        </w:rPr>
        <w:t xml:space="preserve">is </w:t>
      </w:r>
      <w:r w:rsidR="005E5766" w:rsidRPr="00B321D9">
        <w:rPr>
          <w:szCs w:val="19"/>
        </w:rPr>
        <w:t xml:space="preserve">present in </w:t>
      </w:r>
      <w:r w:rsidR="005E5766" w:rsidRPr="00B321D9">
        <w:rPr>
          <w:rStyle w:val="Emphasis"/>
        </w:rPr>
        <w:t>M</w:t>
      </w:r>
      <w:r w:rsidR="00634A4B">
        <w:rPr>
          <w:rStyle w:val="Emphasis"/>
        </w:rPr>
        <w:t>.</w:t>
      </w:r>
      <w:r w:rsidR="005E5766" w:rsidRPr="00B321D9">
        <w:rPr>
          <w:rStyle w:val="Emphasis"/>
        </w:rPr>
        <w:t xml:space="preserve"> tuberculosis,</w:t>
      </w:r>
      <w:r w:rsidR="00134CAE" w:rsidRPr="00134CAE">
        <w:rPr>
          <w:szCs w:val="19"/>
          <w:vertAlign w:val="superscript"/>
        </w:rPr>
        <w:t>38</w:t>
      </w:r>
      <w:r w:rsidR="005E5766" w:rsidRPr="00B321D9">
        <w:rPr>
          <w:rStyle w:val="Emphasis"/>
          <w:i w:val="0"/>
          <w:iCs w:val="0"/>
        </w:rPr>
        <w:t xml:space="preserve"> </w:t>
      </w:r>
      <w:r w:rsidR="00634A4B">
        <w:rPr>
          <w:rStyle w:val="Emphasis"/>
          <w:i w:val="0"/>
          <w:iCs w:val="0"/>
        </w:rPr>
        <w:t>ga</w:t>
      </w:r>
      <w:r w:rsidR="005E5766" w:rsidRPr="00B321D9">
        <w:rPr>
          <w:rStyle w:val="Emphasis"/>
          <w:i w:val="0"/>
          <w:iCs w:val="0"/>
        </w:rPr>
        <w:t xml:space="preserve">ve compound </w:t>
      </w:r>
      <w:r w:rsidR="00193696">
        <w:rPr>
          <w:b/>
          <w:bCs/>
          <w:szCs w:val="19"/>
        </w:rPr>
        <w:t>6</w:t>
      </w:r>
      <w:r w:rsidR="00634A4B">
        <w:rPr>
          <w:b/>
          <w:bCs/>
          <w:szCs w:val="19"/>
        </w:rPr>
        <w:t>e</w:t>
      </w:r>
      <w:r w:rsidR="005E5766" w:rsidRPr="00B321D9">
        <w:rPr>
          <w:szCs w:val="19"/>
        </w:rPr>
        <w:t xml:space="preserve"> which </w:t>
      </w:r>
      <w:r w:rsidR="00634A4B">
        <w:rPr>
          <w:szCs w:val="19"/>
        </w:rPr>
        <w:t>on</w:t>
      </w:r>
      <w:r w:rsidR="005E5766" w:rsidRPr="00B321D9">
        <w:rPr>
          <w:szCs w:val="19"/>
        </w:rPr>
        <w:t xml:space="preserve"> hydrogenolysis </w:t>
      </w:r>
      <w:r w:rsidR="00634A4B">
        <w:rPr>
          <w:szCs w:val="19"/>
        </w:rPr>
        <w:t>led to</w:t>
      </w:r>
      <w:r w:rsidR="005E5766" w:rsidRPr="00B321D9">
        <w:rPr>
          <w:szCs w:val="19"/>
        </w:rPr>
        <w:t xml:space="preserve"> compound </w:t>
      </w:r>
      <w:r w:rsidR="00193696">
        <w:rPr>
          <w:b/>
          <w:bCs/>
          <w:szCs w:val="19"/>
        </w:rPr>
        <w:t>7</w:t>
      </w:r>
      <w:r w:rsidR="00634A4B">
        <w:rPr>
          <w:b/>
          <w:bCs/>
          <w:szCs w:val="19"/>
        </w:rPr>
        <w:t>e</w:t>
      </w:r>
      <w:r w:rsidR="005E5766" w:rsidRPr="00B321D9">
        <w:rPr>
          <w:b/>
          <w:bCs/>
          <w:szCs w:val="19"/>
        </w:rPr>
        <w:t xml:space="preserve">. </w:t>
      </w:r>
      <w:r w:rsidR="005E5766" w:rsidRPr="00B321D9">
        <w:rPr>
          <w:szCs w:val="19"/>
        </w:rPr>
        <w:t>The same procedure was repeated to prepare the arabino e</w:t>
      </w:r>
      <w:r w:rsidR="006E5252">
        <w:rPr>
          <w:szCs w:val="19"/>
        </w:rPr>
        <w:t xml:space="preserve">ster compounds for the keto </w:t>
      </w:r>
      <w:r w:rsidR="006E5252" w:rsidRPr="006E5252">
        <w:rPr>
          <w:i/>
          <w:szCs w:val="19"/>
        </w:rPr>
        <w:t>cis</w:t>
      </w:r>
      <w:r w:rsidR="006E5252">
        <w:rPr>
          <w:szCs w:val="19"/>
        </w:rPr>
        <w:t>-</w:t>
      </w:r>
      <w:r w:rsidR="005E5766" w:rsidRPr="00B321D9">
        <w:rPr>
          <w:szCs w:val="19"/>
        </w:rPr>
        <w:t>cyclopropane mycolic acid</w:t>
      </w:r>
      <w:r w:rsidR="00134CAE" w:rsidRPr="00134CAE">
        <w:rPr>
          <w:szCs w:val="19"/>
          <w:vertAlign w:val="superscript"/>
        </w:rPr>
        <w:t>39</w:t>
      </w:r>
      <w:r w:rsidR="005E5766" w:rsidRPr="00134CAE">
        <w:rPr>
          <w:szCs w:val="19"/>
        </w:rPr>
        <w:t xml:space="preserve"> </w:t>
      </w:r>
      <w:r w:rsidR="005E5766" w:rsidRPr="00B321D9">
        <w:rPr>
          <w:szCs w:val="19"/>
        </w:rPr>
        <w:t xml:space="preserve">with </w:t>
      </w:r>
      <w:r w:rsidR="00F27A50">
        <w:rPr>
          <w:szCs w:val="19"/>
        </w:rPr>
        <w:t xml:space="preserve">a </w:t>
      </w:r>
      <w:r w:rsidR="005E5766" w:rsidRPr="00B321D9">
        <w:rPr>
          <w:szCs w:val="19"/>
        </w:rPr>
        <w:t>C</w:t>
      </w:r>
      <w:r w:rsidR="00F27A50">
        <w:rPr>
          <w:szCs w:val="19"/>
          <w:vertAlign w:val="subscript"/>
        </w:rPr>
        <w:t>22</w:t>
      </w:r>
      <w:r w:rsidR="005E5766" w:rsidRPr="00B321D9">
        <w:rPr>
          <w:szCs w:val="19"/>
        </w:rPr>
        <w:t xml:space="preserve"> alkyl</w:t>
      </w:r>
      <w:r w:rsidR="00F27A50">
        <w:rPr>
          <w:szCs w:val="19"/>
        </w:rPr>
        <w:t xml:space="preserve"> chain </w:t>
      </w:r>
      <w:r w:rsidR="005E5766" w:rsidRPr="00B321D9">
        <w:rPr>
          <w:szCs w:val="19"/>
        </w:rPr>
        <w:t xml:space="preserve">in </w:t>
      </w:r>
      <w:r w:rsidR="00F27A50">
        <w:rPr>
          <w:szCs w:val="19"/>
        </w:rPr>
        <w:t xml:space="preserve">the </w:t>
      </w:r>
      <w:r w:rsidR="005E5766" w:rsidRPr="00B321D9">
        <w:rPr>
          <w:szCs w:val="19"/>
        </w:rPr>
        <w:t xml:space="preserve">α-position compound </w:t>
      </w:r>
      <w:r w:rsidR="00AC08BA">
        <w:rPr>
          <w:b/>
          <w:bCs/>
          <w:szCs w:val="19"/>
        </w:rPr>
        <w:t>6f</w:t>
      </w:r>
      <w:r w:rsidR="00AC08BA" w:rsidRPr="00B321D9">
        <w:rPr>
          <w:szCs w:val="19"/>
        </w:rPr>
        <w:t xml:space="preserve"> </w:t>
      </w:r>
      <w:r w:rsidR="005E5766" w:rsidRPr="00B321D9">
        <w:rPr>
          <w:szCs w:val="19"/>
        </w:rPr>
        <w:t>and then debenzelation to give the compound</w:t>
      </w:r>
      <w:r w:rsidR="005E5766" w:rsidRPr="00B321D9">
        <w:rPr>
          <w:b/>
          <w:bCs/>
          <w:szCs w:val="19"/>
        </w:rPr>
        <w:t xml:space="preserve"> </w:t>
      </w:r>
      <w:r w:rsidR="00AC08BA">
        <w:rPr>
          <w:b/>
          <w:bCs/>
          <w:szCs w:val="19"/>
        </w:rPr>
        <w:t>7f</w:t>
      </w:r>
      <w:r w:rsidR="005E5766" w:rsidRPr="00B321D9">
        <w:rPr>
          <w:b/>
          <w:bCs/>
          <w:szCs w:val="19"/>
        </w:rPr>
        <w:t xml:space="preserve">, </w:t>
      </w:r>
      <w:r w:rsidR="005E5766" w:rsidRPr="00B321D9">
        <w:rPr>
          <w:szCs w:val="19"/>
        </w:rPr>
        <w:t>prepare the arabino est</w:t>
      </w:r>
      <w:r w:rsidR="006E5252">
        <w:rPr>
          <w:szCs w:val="19"/>
        </w:rPr>
        <w:t xml:space="preserve">er compounds for the keto </w:t>
      </w:r>
      <w:r w:rsidR="006E5252" w:rsidRPr="006E5252">
        <w:rPr>
          <w:i/>
          <w:szCs w:val="19"/>
        </w:rPr>
        <w:t>trans</w:t>
      </w:r>
      <w:r w:rsidR="006E5252">
        <w:rPr>
          <w:szCs w:val="19"/>
        </w:rPr>
        <w:t>-</w:t>
      </w:r>
      <w:r w:rsidR="005E5766" w:rsidRPr="00B321D9">
        <w:rPr>
          <w:szCs w:val="19"/>
        </w:rPr>
        <w:t>cyclopropane mycolic acid</w:t>
      </w:r>
      <w:r w:rsidR="00134CAE">
        <w:rPr>
          <w:szCs w:val="19"/>
        </w:rPr>
        <w:t>,</w:t>
      </w:r>
      <w:r w:rsidR="00134CAE" w:rsidRPr="00134CAE">
        <w:rPr>
          <w:szCs w:val="19"/>
          <w:vertAlign w:val="superscript"/>
        </w:rPr>
        <w:t>39</w:t>
      </w:r>
      <w:r w:rsidR="005E5766" w:rsidRPr="00B321D9">
        <w:rPr>
          <w:szCs w:val="19"/>
        </w:rPr>
        <w:t xml:space="preserve"> compound </w:t>
      </w:r>
      <w:r w:rsidR="00AC08BA">
        <w:rPr>
          <w:b/>
          <w:bCs/>
          <w:szCs w:val="19"/>
        </w:rPr>
        <w:t>6g</w:t>
      </w:r>
      <w:r w:rsidR="00AC08BA" w:rsidRPr="00B321D9">
        <w:rPr>
          <w:szCs w:val="19"/>
        </w:rPr>
        <w:t xml:space="preserve"> </w:t>
      </w:r>
      <w:r w:rsidR="005E5766" w:rsidRPr="00B321D9">
        <w:rPr>
          <w:szCs w:val="19"/>
        </w:rPr>
        <w:t>and then debenzelation to give the compound</w:t>
      </w:r>
      <w:r w:rsidR="005E5766" w:rsidRPr="00B321D9">
        <w:rPr>
          <w:b/>
          <w:bCs/>
          <w:szCs w:val="19"/>
        </w:rPr>
        <w:t xml:space="preserve"> </w:t>
      </w:r>
      <w:r w:rsidR="00AC08BA">
        <w:rPr>
          <w:b/>
          <w:bCs/>
          <w:szCs w:val="19"/>
        </w:rPr>
        <w:t>7g</w:t>
      </w:r>
      <w:r w:rsidR="005E5766" w:rsidRPr="00B321D9">
        <w:rPr>
          <w:b/>
          <w:bCs/>
          <w:szCs w:val="19"/>
        </w:rPr>
        <w:t xml:space="preserve">, </w:t>
      </w:r>
      <w:r w:rsidR="005E5766" w:rsidRPr="00B321D9">
        <w:rPr>
          <w:szCs w:val="19"/>
        </w:rPr>
        <w:t xml:space="preserve">prepare the arabino ester compounds for the methoxy </w:t>
      </w:r>
      <w:r w:rsidR="005E5766" w:rsidRPr="006E5252">
        <w:rPr>
          <w:i/>
          <w:szCs w:val="19"/>
        </w:rPr>
        <w:t>cis</w:t>
      </w:r>
      <w:r w:rsidR="006E5252">
        <w:rPr>
          <w:szCs w:val="19"/>
        </w:rPr>
        <w:t>-</w:t>
      </w:r>
      <w:r w:rsidR="005E5766" w:rsidRPr="00B321D9">
        <w:rPr>
          <w:szCs w:val="19"/>
        </w:rPr>
        <w:t xml:space="preserve">cyclopropane (down configuration) mycolic acid to give the  compound </w:t>
      </w:r>
      <w:r w:rsidR="00AC08BA">
        <w:rPr>
          <w:b/>
          <w:bCs/>
          <w:szCs w:val="19"/>
        </w:rPr>
        <w:t>6h</w:t>
      </w:r>
      <w:r w:rsidR="00AC08BA" w:rsidRPr="00B321D9">
        <w:rPr>
          <w:szCs w:val="19"/>
        </w:rPr>
        <w:t xml:space="preserve"> </w:t>
      </w:r>
      <w:r w:rsidR="005E5766" w:rsidRPr="00B321D9">
        <w:rPr>
          <w:szCs w:val="19"/>
        </w:rPr>
        <w:t>and then debenzelation to give the compound</w:t>
      </w:r>
      <w:r w:rsidR="005E5766" w:rsidRPr="00B321D9">
        <w:rPr>
          <w:b/>
          <w:bCs/>
          <w:szCs w:val="19"/>
        </w:rPr>
        <w:t xml:space="preserve"> </w:t>
      </w:r>
      <w:r w:rsidR="00AC08BA">
        <w:rPr>
          <w:b/>
          <w:bCs/>
          <w:szCs w:val="19"/>
        </w:rPr>
        <w:t>7h</w:t>
      </w:r>
      <w:r w:rsidR="00AC08BA" w:rsidRPr="00B321D9">
        <w:rPr>
          <w:b/>
          <w:bCs/>
          <w:szCs w:val="19"/>
        </w:rPr>
        <w:t xml:space="preserve"> </w:t>
      </w:r>
      <w:r w:rsidR="005E5766" w:rsidRPr="00B321D9">
        <w:rPr>
          <w:szCs w:val="19"/>
        </w:rPr>
        <w:t xml:space="preserve">and </w:t>
      </w:r>
      <w:r w:rsidR="005E5766" w:rsidRPr="00B321D9">
        <w:rPr>
          <w:b/>
          <w:bCs/>
          <w:szCs w:val="19"/>
        </w:rPr>
        <w:t xml:space="preserve"> </w:t>
      </w:r>
      <w:r w:rsidR="005E5766" w:rsidRPr="00B321D9">
        <w:rPr>
          <w:szCs w:val="19"/>
        </w:rPr>
        <w:t>prepare the arabino ester compounds for the α-mycolic acid</w:t>
      </w:r>
      <w:r w:rsidR="006A7B2E">
        <w:rPr>
          <w:szCs w:val="19"/>
        </w:rPr>
        <w:t>,</w:t>
      </w:r>
      <w:r w:rsidR="006A7B2E" w:rsidRPr="006A7B2E">
        <w:rPr>
          <w:szCs w:val="19"/>
          <w:vertAlign w:val="superscript"/>
        </w:rPr>
        <w:t>4</w:t>
      </w:r>
      <w:r w:rsidR="006210AC" w:rsidRPr="006A7B2E">
        <w:rPr>
          <w:szCs w:val="19"/>
          <w:vertAlign w:val="superscript"/>
        </w:rPr>
        <w:t>0</w:t>
      </w:r>
      <w:r w:rsidR="006A7B2E">
        <w:rPr>
          <w:color w:val="FF0000"/>
          <w:szCs w:val="19"/>
          <w:vertAlign w:val="superscript"/>
        </w:rPr>
        <w:t xml:space="preserve"> </w:t>
      </w:r>
      <w:r w:rsidR="005E5766" w:rsidRPr="00B321D9">
        <w:rPr>
          <w:szCs w:val="19"/>
        </w:rPr>
        <w:t xml:space="preserve">to give the  compound </w:t>
      </w:r>
      <w:r w:rsidR="00AC08BA">
        <w:rPr>
          <w:b/>
          <w:bCs/>
          <w:szCs w:val="19"/>
        </w:rPr>
        <w:t>6i</w:t>
      </w:r>
      <w:r w:rsidR="00AC08BA" w:rsidRPr="00B321D9">
        <w:rPr>
          <w:szCs w:val="19"/>
        </w:rPr>
        <w:t xml:space="preserve"> </w:t>
      </w:r>
      <w:r w:rsidR="005E5766" w:rsidRPr="00B321D9">
        <w:rPr>
          <w:szCs w:val="19"/>
        </w:rPr>
        <w:t>and then debenzelation to give the compound</w:t>
      </w:r>
      <w:r w:rsidR="005E5766" w:rsidRPr="00B321D9">
        <w:rPr>
          <w:b/>
          <w:bCs/>
          <w:szCs w:val="19"/>
        </w:rPr>
        <w:t xml:space="preserve"> </w:t>
      </w:r>
      <w:r w:rsidR="00AC08BA">
        <w:rPr>
          <w:b/>
          <w:bCs/>
          <w:szCs w:val="19"/>
        </w:rPr>
        <w:t>7i</w:t>
      </w:r>
      <w:r w:rsidR="00AC08BA" w:rsidRPr="00B321D9">
        <w:rPr>
          <w:b/>
          <w:bCs/>
          <w:szCs w:val="19"/>
        </w:rPr>
        <w:t xml:space="preserve"> </w:t>
      </w:r>
      <w:r w:rsidR="005E5766" w:rsidRPr="00B321D9">
        <w:rPr>
          <w:szCs w:val="19"/>
        </w:rPr>
        <w:t>(Scheme 2)</w:t>
      </w:r>
      <w:r w:rsidR="005E5766" w:rsidRPr="00B321D9">
        <w:rPr>
          <w:b/>
          <w:bCs/>
          <w:szCs w:val="19"/>
        </w:rPr>
        <w:t xml:space="preserve"> </w:t>
      </w:r>
      <w:r w:rsidR="005E5766" w:rsidRPr="00B321D9">
        <w:rPr>
          <w:szCs w:val="19"/>
        </w:rPr>
        <w:t>illustrated all the structure of synthesized compounds</w:t>
      </w:r>
      <w:r w:rsidR="005E5766" w:rsidRPr="00B321D9">
        <w:rPr>
          <w:b/>
          <w:bCs/>
          <w:szCs w:val="19"/>
        </w:rPr>
        <w:t xml:space="preserve">. </w:t>
      </w:r>
      <w:r w:rsidR="00F27A50">
        <w:rPr>
          <w:szCs w:val="19"/>
        </w:rPr>
        <w:t xml:space="preserve"> </w:t>
      </w:r>
    </w:p>
    <w:p w:rsidR="00905F30" w:rsidRDefault="00905F30" w:rsidP="00C31297">
      <w:pPr>
        <w:pStyle w:val="ElsParagraph"/>
        <w:spacing w:line="240" w:lineRule="auto"/>
      </w:pPr>
    </w:p>
    <w:p w:rsidR="00905F30" w:rsidRDefault="00D47FD3" w:rsidP="00C31297">
      <w:pPr>
        <w:pStyle w:val="ElsParagraph"/>
        <w:spacing w:line="240" w:lineRule="auto"/>
      </w:pPr>
      <w:r>
        <w:object w:dxaOrig="7987" w:dyaOrig="5037">
          <v:shape id="_x0000_i1029" type="#_x0000_t75" style="width:219pt;height:138pt" o:ole="">
            <v:imagedata r:id="rId22" o:title=""/>
          </v:shape>
          <o:OLEObject Type="Embed" ProgID="ChemDraw.Document.6.0" ShapeID="_x0000_i1029" DrawAspect="Content" ObjectID="_1514006438" r:id="rId23"/>
        </w:object>
      </w:r>
    </w:p>
    <w:p w:rsidR="00905F30" w:rsidRDefault="00905F30" w:rsidP="00C31297">
      <w:pPr>
        <w:pStyle w:val="ElsParagraph"/>
        <w:spacing w:line="240" w:lineRule="auto"/>
      </w:pPr>
    </w:p>
    <w:p w:rsidR="00B96A2A" w:rsidRDefault="00DA003D" w:rsidP="006377A5">
      <w:pPr>
        <w:pStyle w:val="ElsHeading1"/>
        <w:numPr>
          <w:ilvl w:val="0"/>
          <w:numId w:val="0"/>
        </w:numPr>
      </w:pPr>
      <w:r>
        <w:rPr>
          <w:noProof/>
          <w:sz w:val="20"/>
          <w:lang w:val="en-GB" w:eastAsia="en-GB"/>
        </w:rPr>
        <mc:AlternateContent>
          <mc:Choice Requires="wps">
            <w:drawing>
              <wp:anchor distT="0" distB="0" distL="114300" distR="114300" simplePos="0" relativeHeight="251658752" behindDoc="0" locked="0" layoutInCell="1" allowOverlap="1" wp14:anchorId="1FC4BD9E" wp14:editId="59AB06E0">
                <wp:simplePos x="0" y="0"/>
                <wp:positionH relativeFrom="column">
                  <wp:posOffset>-40005</wp:posOffset>
                </wp:positionH>
                <wp:positionV relativeFrom="paragraph">
                  <wp:posOffset>238760</wp:posOffset>
                </wp:positionV>
                <wp:extent cx="3053080" cy="53619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5361940"/>
                        </a:xfrm>
                        <a:prstGeom prst="rect">
                          <a:avLst/>
                        </a:prstGeom>
                        <a:solidFill>
                          <a:srgbClr val="FFFFFF"/>
                        </a:solidFill>
                        <a:ln w="9525">
                          <a:noFill/>
                          <a:miter lim="800000"/>
                          <a:headEnd/>
                          <a:tailEnd/>
                        </a:ln>
                      </wps:spPr>
                      <wps:txbx>
                        <w:txbxContent>
                          <w:p w:rsidR="0070056E" w:rsidRPr="00E33D4C" w:rsidRDefault="0070056E" w:rsidP="005E5766">
                            <w:pPr>
                              <w:jc w:val="right"/>
                              <w:rPr>
                                <w:sz w:val="19"/>
                                <w:szCs w:val="19"/>
                              </w:rPr>
                            </w:pPr>
                          </w:p>
                          <w:p w:rsidR="0070056E" w:rsidRDefault="0070056E" w:rsidP="00462B22">
                            <w:pPr>
                              <w:rPr>
                                <w:sz w:val="16"/>
                                <w:szCs w:val="16"/>
                              </w:rPr>
                            </w:pPr>
                            <w:r>
                              <w:rPr>
                                <w:sz w:val="16"/>
                                <w:szCs w:val="16"/>
                              </w:rPr>
                              <w:t xml:space="preserve"> R =   stearate</w:t>
                            </w:r>
                          </w:p>
                          <w:p w:rsidR="0070056E" w:rsidRDefault="0070056E" w:rsidP="00462B22">
                            <w:pPr>
                              <w:rPr>
                                <w:sz w:val="16"/>
                                <w:szCs w:val="16"/>
                              </w:rPr>
                            </w:pPr>
                          </w:p>
                          <w:p w:rsidR="0070056E" w:rsidRDefault="0070056E" w:rsidP="007D7BD7">
                            <w:pPr>
                              <w:rPr>
                                <w:sz w:val="19"/>
                                <w:szCs w:val="19"/>
                              </w:rPr>
                            </w:pPr>
                            <w:r>
                              <w:rPr>
                                <w:sz w:val="16"/>
                                <w:szCs w:val="16"/>
                              </w:rPr>
                              <w:t xml:space="preserve">  </w:t>
                            </w:r>
                            <w:r w:rsidRPr="00750ED4">
                              <w:rPr>
                                <w:sz w:val="16"/>
                                <w:szCs w:val="16"/>
                              </w:rPr>
                              <w:t>R=</w:t>
                            </w:r>
                            <w:r w:rsidRPr="00E33D4C">
                              <w:rPr>
                                <w:sz w:val="19"/>
                                <w:szCs w:val="19"/>
                              </w:rPr>
                              <w:t xml:space="preserve"> </w:t>
                            </w:r>
                            <w:r w:rsidRPr="00E33D4C">
                              <w:rPr>
                                <w:sz w:val="19"/>
                                <w:szCs w:val="19"/>
                              </w:rPr>
                              <w:object w:dxaOrig="1511" w:dyaOrig="595">
                                <v:shape id="_x0000_i1031" type="#_x0000_t75" style="width:48pt;height:18.6pt" o:ole="">
                                  <v:imagedata r:id="rId24" o:title=""/>
                                </v:shape>
                                <o:OLEObject Type="Embed" ProgID="ChemDraw.Document.6.0" ShapeID="_x0000_i1031" DrawAspect="Content" ObjectID="_1514006463" r:id="rId25"/>
                              </w:object>
                            </w:r>
                            <w:r>
                              <w:rPr>
                                <w:sz w:val="19"/>
                                <w:szCs w:val="19"/>
                              </w:rPr>
                              <w:t xml:space="preserve">    </w:t>
                            </w:r>
                            <w:r>
                              <w:rPr>
                                <w:b/>
                                <w:bCs/>
                                <w:sz w:val="19"/>
                                <w:szCs w:val="19"/>
                              </w:rPr>
                              <w:t xml:space="preserve">a             </w:t>
                            </w:r>
                            <w:r w:rsidRPr="00462B22">
                              <w:rPr>
                                <w:sz w:val="16"/>
                                <w:szCs w:val="16"/>
                              </w:rPr>
                              <w:t>R=</w:t>
                            </w:r>
                            <w:r>
                              <w:rPr>
                                <w:sz w:val="19"/>
                                <w:szCs w:val="19"/>
                              </w:rPr>
                              <w:t xml:space="preserve"> </w:t>
                            </w:r>
                            <w:r w:rsidRPr="00750ED4">
                              <w:rPr>
                                <w:sz w:val="16"/>
                                <w:szCs w:val="16"/>
                              </w:rPr>
                              <w:object w:dxaOrig="1519" w:dyaOrig="581">
                                <v:shape id="_x0000_i1033" type="#_x0000_t75" style="width:51pt;height:19.2pt" o:ole="">
                                  <v:imagedata r:id="rId26" o:title=""/>
                                </v:shape>
                                <o:OLEObject Type="Embed" ProgID="ChemDraw.Document.6.0" ShapeID="_x0000_i1033" DrawAspect="Content" ObjectID="_1514006464" r:id="rId27"/>
                              </w:object>
                            </w:r>
                            <w:r>
                              <w:rPr>
                                <w:sz w:val="16"/>
                                <w:szCs w:val="16"/>
                              </w:rPr>
                              <w:t xml:space="preserve">    </w:t>
                            </w:r>
                            <w:r>
                              <w:rPr>
                                <w:b/>
                                <w:bCs/>
                                <w:sz w:val="19"/>
                                <w:szCs w:val="19"/>
                              </w:rPr>
                              <w:t>b</w:t>
                            </w:r>
                            <w:r>
                              <w:rPr>
                                <w:sz w:val="19"/>
                                <w:szCs w:val="19"/>
                              </w:rPr>
                              <w:t xml:space="preserve"> </w:t>
                            </w:r>
                          </w:p>
                          <w:p w:rsidR="0070056E" w:rsidRDefault="0070056E" w:rsidP="0019216E">
                            <w:pPr>
                              <w:rPr>
                                <w:sz w:val="19"/>
                                <w:szCs w:val="19"/>
                              </w:rPr>
                            </w:pPr>
                          </w:p>
                          <w:p w:rsidR="0070056E" w:rsidRDefault="0070056E" w:rsidP="007D7BD7">
                            <w:pPr>
                              <w:rPr>
                                <w:sz w:val="16"/>
                                <w:szCs w:val="16"/>
                              </w:rPr>
                            </w:pPr>
                            <w:r w:rsidRPr="00462B22">
                              <w:rPr>
                                <w:sz w:val="16"/>
                                <w:szCs w:val="16"/>
                              </w:rPr>
                              <w:t>R=</w:t>
                            </w:r>
                            <w:r>
                              <w:rPr>
                                <w:sz w:val="19"/>
                                <w:szCs w:val="19"/>
                              </w:rPr>
                              <w:t xml:space="preserve"> </w:t>
                            </w:r>
                            <w:r w:rsidRPr="00750ED4">
                              <w:rPr>
                                <w:sz w:val="16"/>
                                <w:szCs w:val="16"/>
                              </w:rPr>
                              <w:object w:dxaOrig="1954" w:dyaOrig="616">
                                <v:shape id="_x0000_i1035" type="#_x0000_t75" style="width:57.6pt;height:18pt" o:ole="">
                                  <v:imagedata r:id="rId28" o:title=""/>
                                </v:shape>
                                <o:OLEObject Type="Embed" ProgID="ChemDraw.Document.6.0" ShapeID="_x0000_i1035" DrawAspect="Content" ObjectID="_1514006465" r:id="rId29"/>
                              </w:object>
                            </w:r>
                            <w:r>
                              <w:rPr>
                                <w:sz w:val="16"/>
                                <w:szCs w:val="16"/>
                              </w:rPr>
                              <w:t xml:space="preserve">  </w:t>
                            </w:r>
                            <w:r>
                              <w:rPr>
                                <w:b/>
                                <w:bCs/>
                                <w:sz w:val="19"/>
                                <w:szCs w:val="19"/>
                              </w:rPr>
                              <w:t xml:space="preserve">c              </w:t>
                            </w:r>
                          </w:p>
                          <w:p w:rsidR="0070056E" w:rsidRPr="00750ED4" w:rsidRDefault="0070056E" w:rsidP="005E5766">
                            <w:pPr>
                              <w:rPr>
                                <w:sz w:val="16"/>
                                <w:szCs w:val="16"/>
                              </w:rPr>
                            </w:pPr>
                          </w:p>
                          <w:p w:rsidR="0070056E" w:rsidRPr="00750ED4" w:rsidRDefault="0070056E" w:rsidP="00BD278B">
                            <w:pPr>
                              <w:rPr>
                                <w:sz w:val="16"/>
                                <w:szCs w:val="16"/>
                              </w:rPr>
                            </w:pPr>
                            <w:r w:rsidRPr="00750ED4">
                              <w:rPr>
                                <w:sz w:val="16"/>
                                <w:szCs w:val="16"/>
                              </w:rPr>
                              <w:t xml:space="preserve">R= </w:t>
                            </w:r>
                            <w:r w:rsidRPr="00750ED4">
                              <w:rPr>
                                <w:sz w:val="16"/>
                                <w:szCs w:val="16"/>
                              </w:rPr>
                              <w:object w:dxaOrig="7061" w:dyaOrig="1816">
                                <v:shape id="_x0000_i1037" type="#_x0000_t75" style="width:161.4pt;height:41.4pt" o:ole="">
                                  <v:imagedata r:id="rId30" o:title=""/>
                                </v:shape>
                                <o:OLEObject Type="Embed" ProgID="ChemDraw.Document.6.0" ShapeID="_x0000_i1037" DrawAspect="Content" ObjectID="_1514006466" r:id="rId31"/>
                              </w:object>
                            </w:r>
                            <w:r>
                              <w:rPr>
                                <w:sz w:val="16"/>
                                <w:szCs w:val="16"/>
                              </w:rPr>
                              <w:t xml:space="preserve">      </w:t>
                            </w:r>
                            <w:r>
                              <w:rPr>
                                <w:b/>
                                <w:bCs/>
                                <w:sz w:val="19"/>
                                <w:szCs w:val="19"/>
                              </w:rPr>
                              <w:t xml:space="preserve">d     </w:t>
                            </w:r>
                          </w:p>
                          <w:p w:rsidR="0070056E" w:rsidRPr="00750ED4" w:rsidRDefault="0070056E" w:rsidP="005E5766">
                            <w:pPr>
                              <w:rPr>
                                <w:sz w:val="16"/>
                                <w:szCs w:val="16"/>
                              </w:rPr>
                            </w:pPr>
                          </w:p>
                          <w:p w:rsidR="0070056E" w:rsidRPr="00750ED4" w:rsidRDefault="0070056E" w:rsidP="00BD278B">
                            <w:pPr>
                              <w:rPr>
                                <w:sz w:val="16"/>
                                <w:szCs w:val="16"/>
                              </w:rPr>
                            </w:pPr>
                            <w:r w:rsidRPr="00750ED4">
                              <w:rPr>
                                <w:sz w:val="16"/>
                                <w:szCs w:val="16"/>
                              </w:rPr>
                              <w:t xml:space="preserve">R= </w:t>
                            </w:r>
                            <w:r w:rsidRPr="00750ED4">
                              <w:rPr>
                                <w:sz w:val="16"/>
                                <w:szCs w:val="16"/>
                              </w:rPr>
                              <w:object w:dxaOrig="7061" w:dyaOrig="1793">
                                <v:shape id="_x0000_i1039" type="#_x0000_t75" style="width:168pt;height:43.2pt" o:ole="">
                                  <v:imagedata r:id="rId32" o:title=""/>
                                </v:shape>
                                <o:OLEObject Type="Embed" ProgID="ChemDraw.Document.6.0" ShapeID="_x0000_i1039" DrawAspect="Content" ObjectID="_1514006467" r:id="rId33"/>
                              </w:object>
                            </w:r>
                            <w:r w:rsidRPr="00DC18AD">
                              <w:rPr>
                                <w:b/>
                                <w:bCs/>
                                <w:sz w:val="19"/>
                                <w:szCs w:val="19"/>
                              </w:rPr>
                              <w:t xml:space="preserve"> </w:t>
                            </w:r>
                            <w:r>
                              <w:rPr>
                                <w:b/>
                                <w:bCs/>
                                <w:sz w:val="19"/>
                                <w:szCs w:val="19"/>
                              </w:rPr>
                              <w:t xml:space="preserve"> e     </w:t>
                            </w:r>
                          </w:p>
                          <w:p w:rsidR="0070056E" w:rsidRPr="00750ED4" w:rsidRDefault="0070056E" w:rsidP="00BD278B">
                            <w:pPr>
                              <w:rPr>
                                <w:sz w:val="16"/>
                                <w:szCs w:val="16"/>
                              </w:rPr>
                            </w:pPr>
                            <w:r w:rsidRPr="00750ED4">
                              <w:rPr>
                                <w:sz w:val="16"/>
                                <w:szCs w:val="16"/>
                              </w:rPr>
                              <w:t xml:space="preserve">R= </w:t>
                            </w:r>
                            <w:r w:rsidRPr="00750ED4">
                              <w:rPr>
                                <w:sz w:val="16"/>
                                <w:szCs w:val="16"/>
                              </w:rPr>
                              <w:object w:dxaOrig="7058" w:dyaOrig="1816">
                                <v:shape id="_x0000_i1041" type="#_x0000_t75" style="width:168.6pt;height:43.8pt" o:ole="">
                                  <v:imagedata r:id="rId34" o:title=""/>
                                </v:shape>
                                <o:OLEObject Type="Embed" ProgID="ChemDraw.Document.6.0" ShapeID="_x0000_i1041" DrawAspect="Content" ObjectID="_1514006468" r:id="rId35"/>
                              </w:object>
                            </w:r>
                            <w:r>
                              <w:rPr>
                                <w:sz w:val="16"/>
                                <w:szCs w:val="16"/>
                              </w:rPr>
                              <w:t xml:space="preserve">   </w:t>
                            </w:r>
                            <w:r>
                              <w:rPr>
                                <w:b/>
                                <w:bCs/>
                                <w:sz w:val="19"/>
                                <w:szCs w:val="19"/>
                              </w:rPr>
                              <w:t xml:space="preserve">f    </w:t>
                            </w:r>
                          </w:p>
                          <w:p w:rsidR="0070056E" w:rsidRPr="00750ED4" w:rsidRDefault="0070056E" w:rsidP="00BD278B">
                            <w:pPr>
                              <w:rPr>
                                <w:sz w:val="16"/>
                                <w:szCs w:val="16"/>
                              </w:rPr>
                            </w:pPr>
                            <w:r w:rsidRPr="00750ED4">
                              <w:rPr>
                                <w:sz w:val="16"/>
                                <w:szCs w:val="16"/>
                              </w:rPr>
                              <w:t xml:space="preserve">R= </w:t>
                            </w:r>
                            <w:r w:rsidRPr="00750ED4">
                              <w:rPr>
                                <w:sz w:val="16"/>
                                <w:szCs w:val="16"/>
                              </w:rPr>
                              <w:object w:dxaOrig="7283" w:dyaOrig="2296">
                                <v:shape id="_x0000_i1043" type="#_x0000_t75" style="width:161.4pt;height:50.4pt" o:ole="">
                                  <v:imagedata r:id="rId36" o:title=""/>
                                </v:shape>
                                <o:OLEObject Type="Embed" ProgID="ChemDraw.Document.6.0" ShapeID="_x0000_i1043" DrawAspect="Content" ObjectID="_1514006469" r:id="rId37"/>
                              </w:object>
                            </w:r>
                            <w:r>
                              <w:rPr>
                                <w:sz w:val="16"/>
                                <w:szCs w:val="16"/>
                              </w:rPr>
                              <w:t xml:space="preserve">      </w:t>
                            </w:r>
                            <w:r>
                              <w:rPr>
                                <w:b/>
                                <w:bCs/>
                                <w:sz w:val="19"/>
                                <w:szCs w:val="19"/>
                              </w:rPr>
                              <w:t xml:space="preserve">g     </w:t>
                            </w:r>
                          </w:p>
                          <w:p w:rsidR="0070056E" w:rsidRPr="00750ED4" w:rsidRDefault="0070056E" w:rsidP="00BD278B">
                            <w:pPr>
                              <w:rPr>
                                <w:sz w:val="16"/>
                                <w:szCs w:val="16"/>
                              </w:rPr>
                            </w:pPr>
                            <w:r w:rsidRPr="00750ED4">
                              <w:rPr>
                                <w:sz w:val="16"/>
                                <w:szCs w:val="16"/>
                              </w:rPr>
                              <w:t xml:space="preserve">R= </w:t>
                            </w:r>
                            <w:r w:rsidRPr="00750ED4">
                              <w:rPr>
                                <w:sz w:val="16"/>
                                <w:szCs w:val="16"/>
                              </w:rPr>
                              <w:object w:dxaOrig="7058" w:dyaOrig="1819">
                                <v:shape id="_x0000_i1045" type="#_x0000_t75" style="width:161.4pt;height:42pt" o:ole="">
                                  <v:imagedata r:id="rId38" o:title=""/>
                                </v:shape>
                                <o:OLEObject Type="Embed" ProgID="ChemDraw.Document.6.0" ShapeID="_x0000_i1045" DrawAspect="Content" ObjectID="_1514006470" r:id="rId39"/>
                              </w:object>
                            </w:r>
                            <w:r>
                              <w:rPr>
                                <w:sz w:val="16"/>
                                <w:szCs w:val="16"/>
                              </w:rPr>
                              <w:t xml:space="preserve">    </w:t>
                            </w:r>
                            <w:r>
                              <w:rPr>
                                <w:b/>
                                <w:bCs/>
                                <w:sz w:val="19"/>
                                <w:szCs w:val="19"/>
                              </w:rPr>
                              <w:t xml:space="preserve">h     </w:t>
                            </w:r>
                          </w:p>
                          <w:p w:rsidR="0070056E" w:rsidRDefault="0070056E" w:rsidP="00BD278B">
                            <w:pPr>
                              <w:rPr>
                                <w:sz w:val="16"/>
                                <w:szCs w:val="16"/>
                              </w:rPr>
                            </w:pPr>
                            <w:r w:rsidRPr="00750ED4">
                              <w:rPr>
                                <w:sz w:val="16"/>
                                <w:szCs w:val="16"/>
                              </w:rPr>
                              <w:t xml:space="preserve">R= </w:t>
                            </w:r>
                            <w:r w:rsidRPr="00750ED4">
                              <w:rPr>
                                <w:sz w:val="16"/>
                                <w:szCs w:val="16"/>
                              </w:rPr>
                              <w:object w:dxaOrig="7106" w:dyaOrig="1790">
                                <v:shape id="_x0000_i1047" type="#_x0000_t75" style="width:162pt;height:40.2pt" o:ole="">
                                  <v:imagedata r:id="rId40" o:title=""/>
                                </v:shape>
                                <o:OLEObject Type="Embed" ProgID="ChemDraw.Document.6.0" ShapeID="_x0000_i1047" DrawAspect="Content" ObjectID="_1514006471" r:id="rId41"/>
                              </w:object>
                            </w:r>
                            <w:r>
                              <w:rPr>
                                <w:sz w:val="16"/>
                                <w:szCs w:val="16"/>
                              </w:rPr>
                              <w:t xml:space="preserve">    </w:t>
                            </w:r>
                            <w:r>
                              <w:rPr>
                                <w:b/>
                                <w:bCs/>
                                <w:sz w:val="19"/>
                                <w:szCs w:val="19"/>
                              </w:rPr>
                              <w:t xml:space="preserve">i     </w:t>
                            </w:r>
                          </w:p>
                          <w:p w:rsidR="0070056E" w:rsidRDefault="0070056E" w:rsidP="005E5766">
                            <w:pPr>
                              <w:jc w:val="center"/>
                              <w:rPr>
                                <w:b/>
                                <w:bCs/>
                                <w:sz w:val="16"/>
                                <w:szCs w:val="16"/>
                              </w:rPr>
                            </w:pPr>
                          </w:p>
                          <w:p w:rsidR="0070056E" w:rsidRDefault="0070056E" w:rsidP="005E5766">
                            <w:pPr>
                              <w:jc w:val="center"/>
                              <w:rPr>
                                <w:b/>
                                <w:bCs/>
                                <w:sz w:val="16"/>
                                <w:szCs w:val="16"/>
                              </w:rPr>
                            </w:pPr>
                          </w:p>
                          <w:p w:rsidR="0070056E" w:rsidRPr="00415EDB" w:rsidRDefault="0070056E" w:rsidP="00462B22">
                            <w:pPr>
                              <w:jc w:val="center"/>
                              <w:rPr>
                                <w:b/>
                                <w:bCs/>
                                <w:sz w:val="20"/>
                                <w:szCs w:val="20"/>
                              </w:rPr>
                            </w:pPr>
                            <w:r w:rsidRPr="00415EDB">
                              <w:rPr>
                                <w:b/>
                                <w:bCs/>
                                <w:sz w:val="20"/>
                                <w:szCs w:val="20"/>
                              </w:rPr>
                              <w:t>Scheme</w:t>
                            </w:r>
                            <w:r>
                              <w:rPr>
                                <w:b/>
                                <w:bCs/>
                                <w:sz w:val="20"/>
                                <w:szCs w:val="20"/>
                              </w:rPr>
                              <w:t xml:space="preserve"> 2</w:t>
                            </w:r>
                          </w:p>
                          <w:p w:rsidR="0070056E" w:rsidRDefault="0070056E" w:rsidP="005E5766">
                            <w:pPr>
                              <w:jc w:val="center"/>
                              <w:rPr>
                                <w:b/>
                                <w:bCs/>
                                <w:sz w:val="16"/>
                                <w:szCs w:val="16"/>
                              </w:rPr>
                            </w:pPr>
                          </w:p>
                          <w:p w:rsidR="0070056E" w:rsidRDefault="0070056E" w:rsidP="005E5766">
                            <w:pPr>
                              <w:jc w:val="center"/>
                              <w:rPr>
                                <w:b/>
                                <w:bCs/>
                                <w:sz w:val="16"/>
                                <w:szCs w:val="16"/>
                              </w:rPr>
                            </w:pPr>
                          </w:p>
                          <w:p w:rsidR="0070056E" w:rsidRDefault="0070056E" w:rsidP="005E5766">
                            <w:pPr>
                              <w:jc w:val="center"/>
                              <w:rPr>
                                <w:b/>
                                <w:bCs/>
                                <w:sz w:val="16"/>
                                <w:szCs w:val="16"/>
                              </w:rPr>
                            </w:pPr>
                          </w:p>
                          <w:p w:rsidR="0070056E" w:rsidRDefault="0070056E" w:rsidP="005E5766">
                            <w:pPr>
                              <w:jc w:val="center"/>
                              <w:rPr>
                                <w:b/>
                                <w:bCs/>
                                <w:sz w:val="16"/>
                                <w:szCs w:val="16"/>
                              </w:rPr>
                            </w:pPr>
                          </w:p>
                          <w:p w:rsidR="0070056E" w:rsidRDefault="0070056E" w:rsidP="005E5766">
                            <w:pPr>
                              <w:jc w:val="center"/>
                              <w:rPr>
                                <w:b/>
                                <w:bCs/>
                                <w:sz w:val="19"/>
                                <w:szCs w:val="19"/>
                              </w:rPr>
                            </w:pPr>
                          </w:p>
                          <w:p w:rsidR="0070056E" w:rsidRPr="00750ED4" w:rsidRDefault="0070056E" w:rsidP="005E5766">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4BD9E" id="_x0000_s1031" type="#_x0000_t202" style="position:absolute;margin-left:-3.15pt;margin-top:18.8pt;width:240.4pt;height:4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" stroked="f">
                <v:textbox>
                  <w:txbxContent>
                    <w:p w:rsidR="0070056E" w:rsidRPr="00E33D4C" w:rsidRDefault="0070056E" w:rsidP="005E5766">
                      <w:pPr>
                        <w:jc w:val="right"/>
                        <w:rPr>
                          <w:sz w:val="19"/>
                          <w:szCs w:val="19"/>
                        </w:rPr>
                      </w:pPr>
                    </w:p>
                    <w:p w:rsidR="0070056E" w:rsidRDefault="0070056E" w:rsidP="00462B22">
                      <w:pPr>
                        <w:rPr>
                          <w:sz w:val="16"/>
                          <w:szCs w:val="16"/>
                        </w:rPr>
                      </w:pPr>
                      <w:r>
                        <w:rPr>
                          <w:sz w:val="16"/>
                          <w:szCs w:val="16"/>
                        </w:rPr>
                        <w:t xml:space="preserve"> R =   stearate</w:t>
                      </w:r>
                    </w:p>
                    <w:p w:rsidR="0070056E" w:rsidRDefault="0070056E" w:rsidP="00462B22">
                      <w:pPr>
                        <w:rPr>
                          <w:sz w:val="16"/>
                          <w:szCs w:val="16"/>
                        </w:rPr>
                      </w:pPr>
                    </w:p>
                    <w:p w:rsidR="0070056E" w:rsidRDefault="0070056E" w:rsidP="007D7BD7">
                      <w:pPr>
                        <w:rPr>
                          <w:sz w:val="19"/>
                          <w:szCs w:val="19"/>
                        </w:rPr>
                      </w:pPr>
                      <w:r>
                        <w:rPr>
                          <w:sz w:val="16"/>
                          <w:szCs w:val="16"/>
                        </w:rPr>
                        <w:t xml:space="preserve">  </w:t>
                      </w:r>
                      <w:r w:rsidRPr="00750ED4">
                        <w:rPr>
                          <w:sz w:val="16"/>
                          <w:szCs w:val="16"/>
                        </w:rPr>
                        <w:t>R=</w:t>
                      </w:r>
                      <w:r w:rsidRPr="00E33D4C">
                        <w:rPr>
                          <w:sz w:val="19"/>
                          <w:szCs w:val="19"/>
                        </w:rPr>
                        <w:t xml:space="preserve"> </w:t>
                      </w:r>
                      <w:r w:rsidRPr="00E33D4C">
                        <w:rPr>
                          <w:sz w:val="19"/>
                          <w:szCs w:val="19"/>
                        </w:rPr>
                        <w:object w:dxaOrig="1511" w:dyaOrig="595">
                          <v:shape id="_x0000_i1052" type="#_x0000_t75" style="width:47.8pt;height:18.75pt" o:ole="">
                            <v:imagedata r:id="rId42" o:title=""/>
                          </v:shape>
                          <o:OLEObject Type="Embed" ProgID="ChemDraw.Document.6.0" ShapeID="_x0000_i1052" DrawAspect="Content" ObjectID="_1513086347" r:id="rId43"/>
                        </w:object>
                      </w:r>
                      <w:r>
                        <w:rPr>
                          <w:sz w:val="19"/>
                          <w:szCs w:val="19"/>
                        </w:rPr>
                        <w:t xml:space="preserve">    </w:t>
                      </w:r>
                      <w:r>
                        <w:rPr>
                          <w:b/>
                          <w:bCs/>
                          <w:sz w:val="19"/>
                          <w:szCs w:val="19"/>
                        </w:rPr>
                        <w:t xml:space="preserve">a             </w:t>
                      </w:r>
                      <w:r w:rsidRPr="00462B22">
                        <w:rPr>
                          <w:sz w:val="16"/>
                          <w:szCs w:val="16"/>
                        </w:rPr>
                        <w:t>R=</w:t>
                      </w:r>
                      <w:r>
                        <w:rPr>
                          <w:sz w:val="19"/>
                          <w:szCs w:val="19"/>
                        </w:rPr>
                        <w:t xml:space="preserve"> </w:t>
                      </w:r>
                      <w:r w:rsidRPr="00750ED4">
                        <w:rPr>
                          <w:sz w:val="16"/>
                          <w:szCs w:val="16"/>
                        </w:rPr>
                        <w:object w:dxaOrig="1519" w:dyaOrig="581">
                          <v:shape id="_x0000_i1053" type="#_x0000_t75" style="width:50.8pt;height:19.35pt" o:ole="">
                            <v:imagedata r:id="rId44" o:title=""/>
                          </v:shape>
                          <o:OLEObject Type="Embed" ProgID="ChemDraw.Document.6.0" ShapeID="_x0000_i1053" DrawAspect="Content" ObjectID="_1513086348" r:id="rId45"/>
                        </w:object>
                      </w:r>
                      <w:r>
                        <w:rPr>
                          <w:sz w:val="16"/>
                          <w:szCs w:val="16"/>
                        </w:rPr>
                        <w:t xml:space="preserve">    </w:t>
                      </w:r>
                      <w:r>
                        <w:rPr>
                          <w:b/>
                          <w:bCs/>
                          <w:sz w:val="19"/>
                          <w:szCs w:val="19"/>
                        </w:rPr>
                        <w:t>b</w:t>
                      </w:r>
                      <w:r>
                        <w:rPr>
                          <w:sz w:val="19"/>
                          <w:szCs w:val="19"/>
                        </w:rPr>
                        <w:t xml:space="preserve"> </w:t>
                      </w:r>
                    </w:p>
                    <w:p w:rsidR="0070056E" w:rsidRDefault="0070056E" w:rsidP="0019216E">
                      <w:pPr>
                        <w:rPr>
                          <w:sz w:val="19"/>
                          <w:szCs w:val="19"/>
                        </w:rPr>
                      </w:pPr>
                    </w:p>
                    <w:p w:rsidR="0070056E" w:rsidRDefault="0070056E" w:rsidP="007D7BD7">
                      <w:pPr>
                        <w:rPr>
                          <w:sz w:val="16"/>
                          <w:szCs w:val="16"/>
                        </w:rPr>
                      </w:pPr>
                      <w:r w:rsidRPr="00462B22">
                        <w:rPr>
                          <w:sz w:val="16"/>
                          <w:szCs w:val="16"/>
                        </w:rPr>
                        <w:t>R=</w:t>
                      </w:r>
                      <w:r>
                        <w:rPr>
                          <w:sz w:val="19"/>
                          <w:szCs w:val="19"/>
                        </w:rPr>
                        <w:t xml:space="preserve"> </w:t>
                      </w:r>
                      <w:r w:rsidRPr="00750ED4">
                        <w:rPr>
                          <w:sz w:val="16"/>
                          <w:szCs w:val="16"/>
                        </w:rPr>
                        <w:object w:dxaOrig="1954" w:dyaOrig="616">
                          <v:shape id="_x0000_i1054" type="#_x0000_t75" style="width:57.5pt;height:18.15pt" o:ole="">
                            <v:imagedata r:id="rId46" o:title=""/>
                          </v:shape>
                          <o:OLEObject Type="Embed" ProgID="ChemDraw.Document.6.0" ShapeID="_x0000_i1054" DrawAspect="Content" ObjectID="_1513086349" r:id="rId47"/>
                        </w:object>
                      </w:r>
                      <w:r>
                        <w:rPr>
                          <w:sz w:val="16"/>
                          <w:szCs w:val="16"/>
                        </w:rPr>
                        <w:t xml:space="preserve">  </w:t>
                      </w:r>
                      <w:r>
                        <w:rPr>
                          <w:b/>
                          <w:bCs/>
                          <w:sz w:val="19"/>
                          <w:szCs w:val="19"/>
                        </w:rPr>
                        <w:t xml:space="preserve">c              </w:t>
                      </w:r>
                    </w:p>
                    <w:p w:rsidR="0070056E" w:rsidRPr="00750ED4" w:rsidRDefault="0070056E" w:rsidP="005E5766">
                      <w:pPr>
                        <w:rPr>
                          <w:sz w:val="16"/>
                          <w:szCs w:val="16"/>
                        </w:rPr>
                      </w:pPr>
                    </w:p>
                    <w:p w:rsidR="0070056E" w:rsidRPr="00750ED4" w:rsidRDefault="0070056E" w:rsidP="00BD278B">
                      <w:pPr>
                        <w:rPr>
                          <w:sz w:val="16"/>
                          <w:szCs w:val="16"/>
                        </w:rPr>
                      </w:pPr>
                      <w:r w:rsidRPr="00750ED4">
                        <w:rPr>
                          <w:sz w:val="16"/>
                          <w:szCs w:val="16"/>
                        </w:rPr>
                        <w:t xml:space="preserve">R= </w:t>
                      </w:r>
                      <w:r w:rsidRPr="00750ED4">
                        <w:rPr>
                          <w:sz w:val="16"/>
                          <w:szCs w:val="16"/>
                        </w:rPr>
                        <w:object w:dxaOrig="7061" w:dyaOrig="1816">
                          <v:shape id="_x0000_i1055" type="#_x0000_t75" style="width:161.55pt;height:41.15pt" o:ole="">
                            <v:imagedata r:id="rId48" o:title=""/>
                          </v:shape>
                          <o:OLEObject Type="Embed" ProgID="ChemDraw.Document.6.0" ShapeID="_x0000_i1055" DrawAspect="Content" ObjectID="_1513086350" r:id="rId49"/>
                        </w:object>
                      </w:r>
                      <w:r>
                        <w:rPr>
                          <w:sz w:val="16"/>
                          <w:szCs w:val="16"/>
                        </w:rPr>
                        <w:t xml:space="preserve">      </w:t>
                      </w:r>
                      <w:r>
                        <w:rPr>
                          <w:b/>
                          <w:bCs/>
                          <w:sz w:val="19"/>
                          <w:szCs w:val="19"/>
                        </w:rPr>
                        <w:t xml:space="preserve">d     </w:t>
                      </w:r>
                    </w:p>
                    <w:p w:rsidR="0070056E" w:rsidRPr="00750ED4" w:rsidRDefault="0070056E" w:rsidP="005E5766">
                      <w:pPr>
                        <w:rPr>
                          <w:sz w:val="16"/>
                          <w:szCs w:val="16"/>
                        </w:rPr>
                      </w:pPr>
                    </w:p>
                    <w:p w:rsidR="0070056E" w:rsidRPr="00750ED4" w:rsidRDefault="0070056E" w:rsidP="00BD278B">
                      <w:pPr>
                        <w:rPr>
                          <w:sz w:val="16"/>
                          <w:szCs w:val="16"/>
                        </w:rPr>
                      </w:pPr>
                      <w:r w:rsidRPr="00750ED4">
                        <w:rPr>
                          <w:sz w:val="16"/>
                          <w:szCs w:val="16"/>
                        </w:rPr>
                        <w:t xml:space="preserve">R= </w:t>
                      </w:r>
                      <w:r w:rsidRPr="00750ED4">
                        <w:rPr>
                          <w:sz w:val="16"/>
                          <w:szCs w:val="16"/>
                        </w:rPr>
                        <w:object w:dxaOrig="7061" w:dyaOrig="1793">
                          <v:shape id="_x0000_i1056" type="#_x0000_t75" style="width:168.2pt;height:42.95pt" o:ole="">
                            <v:imagedata r:id="rId50" o:title=""/>
                          </v:shape>
                          <o:OLEObject Type="Embed" ProgID="ChemDraw.Document.6.0" ShapeID="_x0000_i1056" DrawAspect="Content" ObjectID="_1513086351" r:id="rId51"/>
                        </w:object>
                      </w:r>
                      <w:r w:rsidRPr="00DC18AD">
                        <w:rPr>
                          <w:b/>
                          <w:bCs/>
                          <w:sz w:val="19"/>
                          <w:szCs w:val="19"/>
                        </w:rPr>
                        <w:t xml:space="preserve"> </w:t>
                      </w:r>
                      <w:r>
                        <w:rPr>
                          <w:b/>
                          <w:bCs/>
                          <w:sz w:val="19"/>
                          <w:szCs w:val="19"/>
                        </w:rPr>
                        <w:t xml:space="preserve"> e     </w:t>
                      </w:r>
                    </w:p>
                    <w:p w:rsidR="0070056E" w:rsidRPr="00750ED4" w:rsidRDefault="0070056E" w:rsidP="00BD278B">
                      <w:pPr>
                        <w:rPr>
                          <w:sz w:val="16"/>
                          <w:szCs w:val="16"/>
                        </w:rPr>
                      </w:pPr>
                      <w:r w:rsidRPr="00750ED4">
                        <w:rPr>
                          <w:sz w:val="16"/>
                          <w:szCs w:val="16"/>
                        </w:rPr>
                        <w:t xml:space="preserve">R= </w:t>
                      </w:r>
                      <w:r w:rsidRPr="00750ED4">
                        <w:rPr>
                          <w:sz w:val="16"/>
                          <w:szCs w:val="16"/>
                        </w:rPr>
                        <w:object w:dxaOrig="7058" w:dyaOrig="1816">
                          <v:shape id="_x0000_i1057" type="#_x0000_t75" style="width:168.2pt;height:43.55pt" o:ole="">
                            <v:imagedata r:id="rId52" o:title=""/>
                          </v:shape>
                          <o:OLEObject Type="Embed" ProgID="ChemDraw.Document.6.0" ShapeID="_x0000_i1057" DrawAspect="Content" ObjectID="_1513086352" r:id="rId53"/>
                        </w:object>
                      </w:r>
                      <w:r>
                        <w:rPr>
                          <w:sz w:val="16"/>
                          <w:szCs w:val="16"/>
                        </w:rPr>
                        <w:t xml:space="preserve">   </w:t>
                      </w:r>
                      <w:r>
                        <w:rPr>
                          <w:b/>
                          <w:bCs/>
                          <w:sz w:val="19"/>
                          <w:szCs w:val="19"/>
                        </w:rPr>
                        <w:t xml:space="preserve">f    </w:t>
                      </w:r>
                    </w:p>
                    <w:p w:rsidR="0070056E" w:rsidRPr="00750ED4" w:rsidRDefault="0070056E" w:rsidP="00BD278B">
                      <w:pPr>
                        <w:rPr>
                          <w:sz w:val="16"/>
                          <w:szCs w:val="16"/>
                        </w:rPr>
                      </w:pPr>
                      <w:r w:rsidRPr="00750ED4">
                        <w:rPr>
                          <w:sz w:val="16"/>
                          <w:szCs w:val="16"/>
                        </w:rPr>
                        <w:t xml:space="preserve">R= </w:t>
                      </w:r>
                      <w:r w:rsidRPr="00750ED4">
                        <w:rPr>
                          <w:sz w:val="16"/>
                          <w:szCs w:val="16"/>
                        </w:rPr>
                        <w:object w:dxaOrig="7283" w:dyaOrig="2296">
                          <v:shape id="_x0000_i1058" type="#_x0000_t75" style="width:161.55pt;height:50.2pt" o:ole="">
                            <v:imagedata r:id="rId54" o:title=""/>
                          </v:shape>
                          <o:OLEObject Type="Embed" ProgID="ChemDraw.Document.6.0" ShapeID="_x0000_i1058" DrawAspect="Content" ObjectID="_1513086353" r:id="rId55"/>
                        </w:object>
                      </w:r>
                      <w:r>
                        <w:rPr>
                          <w:sz w:val="16"/>
                          <w:szCs w:val="16"/>
                        </w:rPr>
                        <w:t xml:space="preserve">      </w:t>
                      </w:r>
                      <w:r>
                        <w:rPr>
                          <w:b/>
                          <w:bCs/>
                          <w:sz w:val="19"/>
                          <w:szCs w:val="19"/>
                        </w:rPr>
                        <w:t xml:space="preserve">g     </w:t>
                      </w:r>
                    </w:p>
                    <w:p w:rsidR="0070056E" w:rsidRPr="00750ED4" w:rsidRDefault="0070056E" w:rsidP="00BD278B">
                      <w:pPr>
                        <w:rPr>
                          <w:sz w:val="16"/>
                          <w:szCs w:val="16"/>
                        </w:rPr>
                      </w:pPr>
                      <w:r w:rsidRPr="00750ED4">
                        <w:rPr>
                          <w:sz w:val="16"/>
                          <w:szCs w:val="16"/>
                        </w:rPr>
                        <w:t xml:space="preserve">R= </w:t>
                      </w:r>
                      <w:r w:rsidRPr="00750ED4">
                        <w:rPr>
                          <w:sz w:val="16"/>
                          <w:szCs w:val="16"/>
                        </w:rPr>
                        <w:object w:dxaOrig="7058" w:dyaOrig="1819">
                          <v:shape id="_x0000_i1059" type="#_x0000_t75" style="width:161.55pt;height:41.75pt" o:ole="">
                            <v:imagedata r:id="rId56" o:title=""/>
                          </v:shape>
                          <o:OLEObject Type="Embed" ProgID="ChemDraw.Document.6.0" ShapeID="_x0000_i1059" DrawAspect="Content" ObjectID="_1513086354" r:id="rId57"/>
                        </w:object>
                      </w:r>
                      <w:r>
                        <w:rPr>
                          <w:sz w:val="16"/>
                          <w:szCs w:val="16"/>
                        </w:rPr>
                        <w:t xml:space="preserve">    </w:t>
                      </w:r>
                      <w:r>
                        <w:rPr>
                          <w:b/>
                          <w:bCs/>
                          <w:sz w:val="19"/>
                          <w:szCs w:val="19"/>
                        </w:rPr>
                        <w:t xml:space="preserve">h     </w:t>
                      </w:r>
                    </w:p>
                    <w:p w:rsidR="0070056E" w:rsidRDefault="0070056E" w:rsidP="00BD278B">
                      <w:pPr>
                        <w:rPr>
                          <w:sz w:val="16"/>
                          <w:szCs w:val="16"/>
                        </w:rPr>
                      </w:pPr>
                      <w:r w:rsidRPr="00750ED4">
                        <w:rPr>
                          <w:sz w:val="16"/>
                          <w:szCs w:val="16"/>
                        </w:rPr>
                        <w:t xml:space="preserve">R= </w:t>
                      </w:r>
                      <w:r w:rsidRPr="00750ED4">
                        <w:rPr>
                          <w:sz w:val="16"/>
                          <w:szCs w:val="16"/>
                        </w:rPr>
                        <w:object w:dxaOrig="7106" w:dyaOrig="1790">
                          <v:shape id="_x0000_i1060" type="#_x0000_t75" style="width:162.15pt;height:39.95pt" o:ole="">
                            <v:imagedata r:id="rId58" o:title=""/>
                          </v:shape>
                          <o:OLEObject Type="Embed" ProgID="ChemDraw.Document.6.0" ShapeID="_x0000_i1060" DrawAspect="Content" ObjectID="_1513086355" r:id="rId59"/>
                        </w:object>
                      </w:r>
                      <w:r>
                        <w:rPr>
                          <w:sz w:val="16"/>
                          <w:szCs w:val="16"/>
                        </w:rPr>
                        <w:t xml:space="preserve">    </w:t>
                      </w:r>
                      <w:proofErr w:type="spellStart"/>
                      <w:r>
                        <w:rPr>
                          <w:b/>
                          <w:bCs/>
                          <w:sz w:val="19"/>
                          <w:szCs w:val="19"/>
                        </w:rPr>
                        <w:t>i</w:t>
                      </w:r>
                      <w:proofErr w:type="spellEnd"/>
                      <w:r>
                        <w:rPr>
                          <w:b/>
                          <w:bCs/>
                          <w:sz w:val="19"/>
                          <w:szCs w:val="19"/>
                        </w:rPr>
                        <w:t xml:space="preserve">     </w:t>
                      </w:r>
                    </w:p>
                    <w:p w:rsidR="0070056E" w:rsidRDefault="0070056E" w:rsidP="005E5766">
                      <w:pPr>
                        <w:jc w:val="center"/>
                        <w:rPr>
                          <w:b/>
                          <w:bCs/>
                          <w:sz w:val="16"/>
                          <w:szCs w:val="16"/>
                        </w:rPr>
                      </w:pPr>
                    </w:p>
                    <w:p w:rsidR="0070056E" w:rsidRDefault="0070056E" w:rsidP="005E5766">
                      <w:pPr>
                        <w:jc w:val="center"/>
                        <w:rPr>
                          <w:b/>
                          <w:bCs/>
                          <w:sz w:val="16"/>
                          <w:szCs w:val="16"/>
                        </w:rPr>
                      </w:pPr>
                    </w:p>
                    <w:p w:rsidR="0070056E" w:rsidRPr="00415EDB" w:rsidRDefault="0070056E" w:rsidP="00462B22">
                      <w:pPr>
                        <w:jc w:val="center"/>
                        <w:rPr>
                          <w:b/>
                          <w:bCs/>
                          <w:sz w:val="20"/>
                          <w:szCs w:val="20"/>
                        </w:rPr>
                      </w:pPr>
                      <w:r w:rsidRPr="00415EDB">
                        <w:rPr>
                          <w:b/>
                          <w:bCs/>
                          <w:sz w:val="20"/>
                          <w:szCs w:val="20"/>
                        </w:rPr>
                        <w:t>Scheme</w:t>
                      </w:r>
                      <w:r>
                        <w:rPr>
                          <w:b/>
                          <w:bCs/>
                          <w:sz w:val="20"/>
                          <w:szCs w:val="20"/>
                        </w:rPr>
                        <w:t xml:space="preserve"> 2</w:t>
                      </w:r>
                    </w:p>
                    <w:p w:rsidR="0070056E" w:rsidRDefault="0070056E" w:rsidP="005E5766">
                      <w:pPr>
                        <w:jc w:val="center"/>
                        <w:rPr>
                          <w:b/>
                          <w:bCs/>
                          <w:sz w:val="16"/>
                          <w:szCs w:val="16"/>
                        </w:rPr>
                      </w:pPr>
                    </w:p>
                    <w:p w:rsidR="0070056E" w:rsidRDefault="0070056E" w:rsidP="005E5766">
                      <w:pPr>
                        <w:jc w:val="center"/>
                        <w:rPr>
                          <w:b/>
                          <w:bCs/>
                          <w:sz w:val="16"/>
                          <w:szCs w:val="16"/>
                        </w:rPr>
                      </w:pPr>
                    </w:p>
                    <w:p w:rsidR="0070056E" w:rsidRDefault="0070056E" w:rsidP="005E5766">
                      <w:pPr>
                        <w:jc w:val="center"/>
                        <w:rPr>
                          <w:b/>
                          <w:bCs/>
                          <w:sz w:val="16"/>
                          <w:szCs w:val="16"/>
                        </w:rPr>
                      </w:pPr>
                    </w:p>
                    <w:p w:rsidR="0070056E" w:rsidRDefault="0070056E" w:rsidP="005E5766">
                      <w:pPr>
                        <w:jc w:val="center"/>
                        <w:rPr>
                          <w:b/>
                          <w:bCs/>
                          <w:sz w:val="16"/>
                          <w:szCs w:val="16"/>
                        </w:rPr>
                      </w:pPr>
                    </w:p>
                    <w:p w:rsidR="0070056E" w:rsidRDefault="0070056E" w:rsidP="005E5766">
                      <w:pPr>
                        <w:jc w:val="center"/>
                        <w:rPr>
                          <w:b/>
                          <w:bCs/>
                          <w:sz w:val="19"/>
                          <w:szCs w:val="19"/>
                        </w:rPr>
                      </w:pPr>
                    </w:p>
                    <w:p w:rsidR="0070056E" w:rsidRPr="00750ED4" w:rsidRDefault="0070056E" w:rsidP="005E5766">
                      <w:pPr>
                        <w:jc w:val="center"/>
                        <w:rPr>
                          <w:sz w:val="16"/>
                          <w:szCs w:val="16"/>
                        </w:rPr>
                      </w:pPr>
                    </w:p>
                  </w:txbxContent>
                </v:textbox>
              </v:shape>
            </w:pict>
          </mc:Fallback>
        </mc:AlternateContent>
      </w: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B96A2A" w:rsidRDefault="00B96A2A" w:rsidP="006377A5">
      <w:pPr>
        <w:pStyle w:val="ElsHeading1"/>
        <w:numPr>
          <w:ilvl w:val="0"/>
          <w:numId w:val="0"/>
        </w:numPr>
      </w:pPr>
    </w:p>
    <w:p w:rsidR="00404FAF" w:rsidRDefault="00404FAF" w:rsidP="006377A5">
      <w:pPr>
        <w:pStyle w:val="ElsHeading1"/>
        <w:numPr>
          <w:ilvl w:val="0"/>
          <w:numId w:val="0"/>
        </w:numPr>
      </w:pPr>
    </w:p>
    <w:p w:rsidR="00404FAF" w:rsidRDefault="00404FAF" w:rsidP="006377A5">
      <w:pPr>
        <w:pStyle w:val="ElsHeading1"/>
        <w:numPr>
          <w:ilvl w:val="0"/>
          <w:numId w:val="0"/>
        </w:numPr>
      </w:pPr>
    </w:p>
    <w:p w:rsidR="00404FAF" w:rsidRDefault="00404FAF" w:rsidP="006377A5">
      <w:pPr>
        <w:pStyle w:val="ElsHeading1"/>
        <w:numPr>
          <w:ilvl w:val="0"/>
          <w:numId w:val="0"/>
        </w:numPr>
      </w:pPr>
    </w:p>
    <w:p w:rsidR="00F2338B" w:rsidRDefault="00F2338B" w:rsidP="006377A5">
      <w:pPr>
        <w:pStyle w:val="ElsHeading1"/>
        <w:numPr>
          <w:ilvl w:val="0"/>
          <w:numId w:val="0"/>
        </w:numPr>
      </w:pPr>
    </w:p>
    <w:p w:rsidR="00F2338B" w:rsidRDefault="00F2338B" w:rsidP="006377A5">
      <w:pPr>
        <w:pStyle w:val="ElsHeading1"/>
        <w:numPr>
          <w:ilvl w:val="0"/>
          <w:numId w:val="0"/>
        </w:numPr>
      </w:pPr>
    </w:p>
    <w:p w:rsidR="005E5766" w:rsidRDefault="006377A5" w:rsidP="006377A5">
      <w:pPr>
        <w:pStyle w:val="ElsHeading1"/>
        <w:numPr>
          <w:ilvl w:val="0"/>
          <w:numId w:val="0"/>
        </w:numPr>
      </w:pPr>
      <w:r>
        <w:t>2b.</w:t>
      </w:r>
      <w:r w:rsidR="005E5766">
        <w:t>Asessment of arabinose mycolates as antigens</w:t>
      </w:r>
    </w:p>
    <w:p w:rsidR="00DA003D" w:rsidRDefault="00DA003D" w:rsidP="00DA003D">
      <w:pPr>
        <w:pStyle w:val="El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06"/>
        <w:gridCol w:w="1306"/>
      </w:tblGrid>
      <w:tr w:rsidR="00D47FD3" w:rsidRPr="00462B22" w:rsidTr="006A7B2E">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sidRPr="00462B22">
              <w:rPr>
                <w:noProof/>
                <w:sz w:val="20"/>
                <w:lang w:val="en-GB" w:eastAsia="en-GB"/>
              </w:rPr>
              <w:t>R</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sidRPr="00462B22">
              <w:rPr>
                <w:b/>
                <w:bCs/>
                <w:noProof/>
                <w:sz w:val="20"/>
                <w:lang w:val="en-GB" w:eastAsia="en-GB"/>
              </w:rPr>
              <w:t>6</w:t>
            </w:r>
            <w:r w:rsidRPr="00462B22">
              <w:rPr>
                <w:noProof/>
                <w:sz w:val="20"/>
                <w:lang w:val="en-GB" w:eastAsia="en-GB"/>
              </w:rPr>
              <w:t xml:space="preserve"> (%)</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sidRPr="00462B22">
              <w:rPr>
                <w:b/>
                <w:bCs/>
                <w:noProof/>
                <w:sz w:val="20"/>
                <w:lang w:val="en-GB" w:eastAsia="en-GB"/>
              </w:rPr>
              <w:t>7</w:t>
            </w:r>
            <w:r w:rsidRPr="00462B22">
              <w:rPr>
                <w:noProof/>
                <w:sz w:val="20"/>
                <w:lang w:val="en-GB" w:eastAsia="en-GB"/>
              </w:rPr>
              <w:t xml:space="preserve"> (%)</w:t>
            </w:r>
          </w:p>
        </w:tc>
      </w:tr>
      <w:tr w:rsidR="00D47FD3" w:rsidRPr="00462B22" w:rsidTr="006A7B2E">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a</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80</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81</w:t>
            </w:r>
          </w:p>
        </w:tc>
      </w:tr>
      <w:tr w:rsidR="00D47FD3" w:rsidRPr="00462B22" w:rsidTr="006A7B2E">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b</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76</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88</w:t>
            </w:r>
          </w:p>
        </w:tc>
      </w:tr>
      <w:tr w:rsidR="00D47FD3" w:rsidRPr="00462B22" w:rsidTr="006A7B2E">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c</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83</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80</w:t>
            </w:r>
          </w:p>
        </w:tc>
      </w:tr>
      <w:tr w:rsidR="00D47FD3" w:rsidRPr="00462B22" w:rsidTr="006A7B2E">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d</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75</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65</w:t>
            </w:r>
          </w:p>
        </w:tc>
      </w:tr>
      <w:tr w:rsidR="00D47FD3" w:rsidRPr="00462B22" w:rsidTr="006A7B2E">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e</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80</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76</w:t>
            </w:r>
          </w:p>
        </w:tc>
      </w:tr>
      <w:tr w:rsidR="00D47FD3" w:rsidRPr="00462B22" w:rsidTr="006A7B2E">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f</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80</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63</w:t>
            </w:r>
          </w:p>
        </w:tc>
      </w:tr>
      <w:tr w:rsidR="00D47FD3" w:rsidRPr="00462B22" w:rsidTr="006A7B2E">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g</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92</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80</w:t>
            </w:r>
          </w:p>
        </w:tc>
      </w:tr>
      <w:tr w:rsidR="00D47FD3" w:rsidRPr="00462B22" w:rsidTr="006A7B2E">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Pr>
                <w:noProof/>
                <w:sz w:val="20"/>
                <w:lang w:val="en-GB" w:eastAsia="en-GB"/>
              </w:rPr>
              <w:t>h</w:t>
            </w:r>
          </w:p>
        </w:tc>
        <w:tc>
          <w:tcPr>
            <w:tcW w:w="1306" w:type="dxa"/>
            <w:shd w:val="clear" w:color="auto" w:fill="auto"/>
          </w:tcPr>
          <w:p w:rsidR="00D47FD3" w:rsidRPr="00462B22" w:rsidRDefault="00E82635" w:rsidP="006A7B2E">
            <w:pPr>
              <w:pStyle w:val="ElsParagraph"/>
              <w:spacing w:line="240" w:lineRule="auto"/>
              <w:ind w:firstLine="0"/>
              <w:jc w:val="center"/>
              <w:rPr>
                <w:noProof/>
                <w:sz w:val="20"/>
                <w:lang w:val="en-GB" w:eastAsia="en-GB"/>
              </w:rPr>
            </w:pPr>
            <w:r>
              <w:rPr>
                <w:noProof/>
                <w:sz w:val="20"/>
                <w:lang w:val="en-GB" w:eastAsia="en-GB"/>
              </w:rPr>
              <w:t>77</w:t>
            </w:r>
          </w:p>
        </w:tc>
        <w:tc>
          <w:tcPr>
            <w:tcW w:w="1306" w:type="dxa"/>
            <w:shd w:val="clear" w:color="auto" w:fill="auto"/>
          </w:tcPr>
          <w:p w:rsidR="00D47FD3" w:rsidRPr="00462B22" w:rsidRDefault="00E82635" w:rsidP="006A7B2E">
            <w:pPr>
              <w:pStyle w:val="ElsParagraph"/>
              <w:spacing w:line="240" w:lineRule="auto"/>
              <w:ind w:firstLine="0"/>
              <w:jc w:val="center"/>
              <w:rPr>
                <w:noProof/>
                <w:sz w:val="20"/>
                <w:lang w:val="en-GB" w:eastAsia="en-GB"/>
              </w:rPr>
            </w:pPr>
            <w:r>
              <w:rPr>
                <w:noProof/>
                <w:sz w:val="20"/>
                <w:lang w:val="en-GB" w:eastAsia="en-GB"/>
              </w:rPr>
              <w:t>79</w:t>
            </w:r>
          </w:p>
        </w:tc>
      </w:tr>
      <w:tr w:rsidR="00D47FD3" w:rsidRPr="00462B22" w:rsidTr="006A7B2E">
        <w:tc>
          <w:tcPr>
            <w:tcW w:w="1306" w:type="dxa"/>
            <w:shd w:val="clear" w:color="auto" w:fill="auto"/>
          </w:tcPr>
          <w:p w:rsidR="00D47FD3" w:rsidRDefault="00D47FD3" w:rsidP="006A7B2E">
            <w:pPr>
              <w:pStyle w:val="ElsParagraph"/>
              <w:spacing w:line="240" w:lineRule="auto"/>
              <w:ind w:firstLine="0"/>
              <w:jc w:val="center"/>
              <w:rPr>
                <w:noProof/>
                <w:sz w:val="20"/>
                <w:lang w:val="en-GB" w:eastAsia="en-GB"/>
              </w:rPr>
            </w:pPr>
            <w:r>
              <w:rPr>
                <w:noProof/>
                <w:sz w:val="20"/>
                <w:lang w:val="en-GB" w:eastAsia="en-GB"/>
              </w:rPr>
              <w:t>i</w:t>
            </w:r>
          </w:p>
        </w:tc>
        <w:tc>
          <w:tcPr>
            <w:tcW w:w="1306" w:type="dxa"/>
            <w:shd w:val="clear" w:color="auto" w:fill="auto"/>
          </w:tcPr>
          <w:p w:rsidR="00D47FD3" w:rsidRPr="00462B22" w:rsidRDefault="00D47FD3" w:rsidP="006A7B2E">
            <w:pPr>
              <w:pStyle w:val="ElsParagraph"/>
              <w:spacing w:line="240" w:lineRule="auto"/>
              <w:ind w:firstLine="0"/>
              <w:jc w:val="center"/>
              <w:rPr>
                <w:noProof/>
                <w:sz w:val="20"/>
                <w:lang w:val="en-GB" w:eastAsia="en-GB"/>
              </w:rPr>
            </w:pPr>
            <w:r w:rsidRPr="00462B22">
              <w:rPr>
                <w:noProof/>
                <w:sz w:val="20"/>
                <w:lang w:val="en-GB" w:eastAsia="en-GB"/>
              </w:rPr>
              <w:t>8</w:t>
            </w:r>
            <w:r>
              <w:rPr>
                <w:noProof/>
                <w:sz w:val="20"/>
                <w:lang w:val="en-GB" w:eastAsia="en-GB"/>
              </w:rPr>
              <w:t>7</w:t>
            </w:r>
          </w:p>
        </w:tc>
        <w:tc>
          <w:tcPr>
            <w:tcW w:w="1306" w:type="dxa"/>
            <w:shd w:val="clear" w:color="auto" w:fill="auto"/>
          </w:tcPr>
          <w:p w:rsidR="00D47FD3" w:rsidRPr="00462B22" w:rsidRDefault="00E82635" w:rsidP="006A7B2E">
            <w:pPr>
              <w:pStyle w:val="ElsParagraph"/>
              <w:spacing w:line="240" w:lineRule="auto"/>
              <w:ind w:firstLine="0"/>
              <w:jc w:val="center"/>
              <w:rPr>
                <w:noProof/>
                <w:sz w:val="20"/>
                <w:lang w:val="en-GB" w:eastAsia="en-GB"/>
              </w:rPr>
            </w:pPr>
            <w:r>
              <w:rPr>
                <w:noProof/>
                <w:sz w:val="20"/>
                <w:lang w:val="en-GB" w:eastAsia="en-GB"/>
              </w:rPr>
              <w:t>80</w:t>
            </w:r>
          </w:p>
        </w:tc>
      </w:tr>
    </w:tbl>
    <w:p w:rsidR="00D47FD3" w:rsidRPr="00DC5001" w:rsidRDefault="00D47FD3" w:rsidP="00DC5001">
      <w:pPr>
        <w:pStyle w:val="ElsParagraph"/>
        <w:spacing w:line="240" w:lineRule="auto"/>
        <w:jc w:val="left"/>
        <w:rPr>
          <w:b/>
          <w:sz w:val="22"/>
          <w:szCs w:val="22"/>
        </w:rPr>
      </w:pPr>
      <w:r w:rsidRPr="00DC5001">
        <w:rPr>
          <w:b/>
          <w:noProof/>
          <w:sz w:val="22"/>
          <w:szCs w:val="22"/>
          <w:lang w:val="en-GB" w:eastAsia="en-GB"/>
        </w:rPr>
        <w:t>Table 1</w:t>
      </w:r>
    </w:p>
    <w:p w:rsidR="005E5766" w:rsidRDefault="005E5766" w:rsidP="00DA003D">
      <w:pPr>
        <w:pStyle w:val="ElsParagraph"/>
        <w:ind w:firstLine="0"/>
      </w:pPr>
      <w:r>
        <w:t>It is known that both trehalose esters of natural mycolic acids and the free acids themselves are antigenic to antibodies in the serum of patients infected with tuberculosis.</w:t>
      </w:r>
      <w:r w:rsidR="00537B1F" w:rsidRPr="00537B1F">
        <w:rPr>
          <w:color w:val="FF0000"/>
          <w:vertAlign w:val="superscript"/>
        </w:rPr>
        <w:t>ref</w:t>
      </w:r>
      <w:r w:rsidRPr="00537B1F">
        <w:rPr>
          <w:color w:val="FF0000"/>
          <w:vertAlign w:val="superscript"/>
        </w:rPr>
        <w:t xml:space="preserve"> </w:t>
      </w:r>
      <w:r>
        <w:t>As an initial study</w:t>
      </w:r>
      <w:r w:rsidR="00537B1F">
        <w:t xml:space="preserve"> </w:t>
      </w:r>
      <w:r>
        <w:t>of the biological properties of the unique arabinose mycolates prepared in thi</w:t>
      </w:r>
      <w:r w:rsidR="00537B1F">
        <w:t>s work, their antigenicity to 64</w:t>
      </w:r>
      <w:r>
        <w:t xml:space="preserve"> serum samples </w:t>
      </w:r>
      <w:r w:rsidR="00537B1F">
        <w:t xml:space="preserve">taken </w:t>
      </w:r>
      <w:r>
        <w:t xml:space="preserve">from </w:t>
      </w:r>
      <w:r w:rsidR="00537B1F">
        <w:t xml:space="preserve">a Columbian population </w:t>
      </w:r>
      <w:r>
        <w:t>was determined using standard ELISA assays. Th</w:t>
      </w:r>
      <w:r w:rsidR="00537B1F">
        <w:t xml:space="preserve">e samples were all taken from individuals </w:t>
      </w:r>
      <w:r>
        <w:t>with</w:t>
      </w:r>
      <w:r w:rsidR="00537B1F">
        <w:t xml:space="preserve"> symptoms of</w:t>
      </w:r>
      <w:r>
        <w:t xml:space="preserve"> suspected tuberculosis. Nine were diagnosed as positive using a range of clinical and biochemical assays, culminating in culture, 39 as TB negative</w:t>
      </w:r>
      <w:r w:rsidR="00832D33">
        <w:t>; the</w:t>
      </w:r>
      <w:r>
        <w:t xml:space="preserve"> categorization was carried out by the World Health Organisation using standard protocols. </w:t>
      </w:r>
      <w:r w:rsidR="00537B1F">
        <w:t xml:space="preserve">The assay used IgG(Fc) conjugated secondary antibody to detect the disease antibody – antigen interaction. </w:t>
      </w:r>
      <w:r>
        <w:t xml:space="preserve">The full results of this study are provided as supplementary information, but are summarized in </w:t>
      </w:r>
      <w:r w:rsidRPr="00537B1F">
        <w:rPr>
          <w:b/>
        </w:rPr>
        <w:t>Table 2</w:t>
      </w:r>
      <w:r>
        <w:t>.</w:t>
      </w:r>
    </w:p>
    <w:p w:rsidR="00537B1F" w:rsidRDefault="00537B1F" w:rsidP="00DA003D">
      <w:pPr>
        <w:pStyle w:val="ElsParagraph"/>
        <w:ind w:firstLine="0"/>
      </w:pPr>
    </w:p>
    <w:tbl>
      <w:tblPr>
        <w:tblW w:w="5103" w:type="dxa"/>
        <w:tblLook w:val="04A0" w:firstRow="1" w:lastRow="0" w:firstColumn="1" w:lastColumn="0" w:noHBand="0" w:noVBand="1"/>
      </w:tblPr>
      <w:tblGrid>
        <w:gridCol w:w="996"/>
        <w:gridCol w:w="656"/>
        <w:gridCol w:w="797"/>
        <w:gridCol w:w="762"/>
        <w:gridCol w:w="656"/>
        <w:gridCol w:w="656"/>
        <w:gridCol w:w="580"/>
      </w:tblGrid>
      <w:tr w:rsidR="002E7D05" w:rsidTr="00DB7483">
        <w:trPr>
          <w:trHeight w:val="300"/>
        </w:trPr>
        <w:tc>
          <w:tcPr>
            <w:tcW w:w="996" w:type="dxa"/>
            <w:tcBorders>
              <w:top w:val="nil"/>
              <w:left w:val="nil"/>
              <w:bottom w:val="nil"/>
              <w:right w:val="nil"/>
            </w:tcBorders>
            <w:shd w:val="clear" w:color="auto" w:fill="auto"/>
            <w:noWrap/>
            <w:vAlign w:val="bottom"/>
            <w:hideMark/>
          </w:tcPr>
          <w:p w:rsidR="002E7D05" w:rsidRDefault="002E7D05" w:rsidP="002E7D05">
            <w:pPr>
              <w:rPr>
                <w:sz w:val="20"/>
                <w:szCs w:val="20"/>
              </w:rPr>
            </w:pPr>
          </w:p>
        </w:tc>
        <w:tc>
          <w:tcPr>
            <w:tcW w:w="656" w:type="dxa"/>
            <w:tcBorders>
              <w:top w:val="nil"/>
              <w:left w:val="nil"/>
              <w:bottom w:val="nil"/>
              <w:right w:val="nil"/>
            </w:tcBorders>
            <w:shd w:val="clear" w:color="auto" w:fill="auto"/>
            <w:noWrap/>
            <w:vAlign w:val="bottom"/>
            <w:hideMark/>
          </w:tcPr>
          <w:p w:rsidR="002E7D05" w:rsidRDefault="00DE5903">
            <w:pPr>
              <w:jc w:val="center"/>
              <w:rPr>
                <w:b/>
                <w:bCs/>
                <w:color w:val="000000"/>
                <w:sz w:val="18"/>
                <w:szCs w:val="18"/>
              </w:rPr>
            </w:pPr>
            <w:r>
              <w:rPr>
                <w:b/>
                <w:bCs/>
                <w:color w:val="000000"/>
                <w:sz w:val="18"/>
                <w:szCs w:val="18"/>
              </w:rPr>
              <w:t>7d</w:t>
            </w:r>
          </w:p>
        </w:tc>
        <w:tc>
          <w:tcPr>
            <w:tcW w:w="797" w:type="dxa"/>
            <w:tcBorders>
              <w:top w:val="nil"/>
              <w:left w:val="nil"/>
              <w:bottom w:val="nil"/>
              <w:right w:val="nil"/>
            </w:tcBorders>
            <w:shd w:val="clear" w:color="auto" w:fill="auto"/>
            <w:noWrap/>
            <w:vAlign w:val="bottom"/>
            <w:hideMark/>
          </w:tcPr>
          <w:p w:rsidR="002E7D05" w:rsidRDefault="00DE5903">
            <w:pPr>
              <w:jc w:val="center"/>
              <w:rPr>
                <w:b/>
                <w:bCs/>
                <w:color w:val="000000"/>
                <w:sz w:val="18"/>
                <w:szCs w:val="18"/>
              </w:rPr>
            </w:pPr>
            <w:r>
              <w:rPr>
                <w:b/>
                <w:bCs/>
                <w:color w:val="000000"/>
                <w:sz w:val="18"/>
                <w:szCs w:val="18"/>
              </w:rPr>
              <w:t>7e</w:t>
            </w:r>
          </w:p>
        </w:tc>
        <w:tc>
          <w:tcPr>
            <w:tcW w:w="762" w:type="dxa"/>
            <w:tcBorders>
              <w:top w:val="nil"/>
              <w:left w:val="nil"/>
              <w:bottom w:val="nil"/>
              <w:right w:val="nil"/>
            </w:tcBorders>
            <w:shd w:val="clear" w:color="auto" w:fill="auto"/>
            <w:noWrap/>
            <w:vAlign w:val="bottom"/>
            <w:hideMark/>
          </w:tcPr>
          <w:p w:rsidR="002E7D05" w:rsidRDefault="00DE5903">
            <w:pPr>
              <w:jc w:val="center"/>
              <w:rPr>
                <w:b/>
                <w:bCs/>
                <w:color w:val="000000"/>
                <w:sz w:val="18"/>
                <w:szCs w:val="18"/>
              </w:rPr>
            </w:pPr>
            <w:r>
              <w:rPr>
                <w:b/>
                <w:bCs/>
                <w:color w:val="000000"/>
                <w:sz w:val="18"/>
                <w:szCs w:val="18"/>
              </w:rPr>
              <w:t>7f</w:t>
            </w:r>
          </w:p>
        </w:tc>
        <w:tc>
          <w:tcPr>
            <w:tcW w:w="656" w:type="dxa"/>
            <w:tcBorders>
              <w:top w:val="nil"/>
              <w:left w:val="nil"/>
              <w:bottom w:val="nil"/>
              <w:right w:val="nil"/>
            </w:tcBorders>
            <w:shd w:val="clear" w:color="auto" w:fill="auto"/>
            <w:noWrap/>
            <w:vAlign w:val="bottom"/>
            <w:hideMark/>
          </w:tcPr>
          <w:p w:rsidR="002E7D05" w:rsidRDefault="00DE5903">
            <w:pPr>
              <w:jc w:val="center"/>
              <w:rPr>
                <w:b/>
                <w:bCs/>
                <w:color w:val="000000"/>
                <w:sz w:val="18"/>
                <w:szCs w:val="18"/>
              </w:rPr>
            </w:pPr>
            <w:r>
              <w:rPr>
                <w:b/>
                <w:bCs/>
                <w:color w:val="000000"/>
                <w:sz w:val="18"/>
                <w:szCs w:val="18"/>
              </w:rPr>
              <w:t>7g</w:t>
            </w:r>
          </w:p>
        </w:tc>
        <w:tc>
          <w:tcPr>
            <w:tcW w:w="656" w:type="dxa"/>
            <w:tcBorders>
              <w:top w:val="nil"/>
              <w:left w:val="nil"/>
              <w:bottom w:val="nil"/>
              <w:right w:val="nil"/>
            </w:tcBorders>
            <w:shd w:val="clear" w:color="auto" w:fill="auto"/>
            <w:noWrap/>
            <w:vAlign w:val="bottom"/>
            <w:hideMark/>
          </w:tcPr>
          <w:p w:rsidR="002E7D05" w:rsidRDefault="00DE5903">
            <w:pPr>
              <w:jc w:val="center"/>
              <w:rPr>
                <w:b/>
                <w:bCs/>
                <w:color w:val="000000"/>
                <w:sz w:val="18"/>
                <w:szCs w:val="18"/>
              </w:rPr>
            </w:pPr>
            <w:r>
              <w:rPr>
                <w:b/>
                <w:bCs/>
                <w:color w:val="000000"/>
                <w:sz w:val="18"/>
                <w:szCs w:val="18"/>
              </w:rPr>
              <w:t>7h</w:t>
            </w:r>
          </w:p>
        </w:tc>
        <w:tc>
          <w:tcPr>
            <w:tcW w:w="580" w:type="dxa"/>
            <w:tcBorders>
              <w:top w:val="nil"/>
              <w:left w:val="nil"/>
              <w:bottom w:val="nil"/>
              <w:right w:val="nil"/>
            </w:tcBorders>
            <w:shd w:val="clear" w:color="auto" w:fill="auto"/>
            <w:noWrap/>
            <w:vAlign w:val="bottom"/>
            <w:hideMark/>
          </w:tcPr>
          <w:p w:rsidR="002E7D05" w:rsidRDefault="00DE5903">
            <w:pPr>
              <w:jc w:val="center"/>
              <w:rPr>
                <w:b/>
                <w:bCs/>
                <w:color w:val="000000"/>
                <w:sz w:val="18"/>
                <w:szCs w:val="18"/>
              </w:rPr>
            </w:pPr>
            <w:r>
              <w:rPr>
                <w:b/>
                <w:bCs/>
                <w:color w:val="000000"/>
                <w:sz w:val="18"/>
                <w:szCs w:val="18"/>
              </w:rPr>
              <w:t>7i</w:t>
            </w:r>
          </w:p>
        </w:tc>
      </w:tr>
      <w:tr w:rsidR="002E7D05" w:rsidTr="00CB0C0F">
        <w:trPr>
          <w:trHeight w:val="300"/>
        </w:trPr>
        <w:tc>
          <w:tcPr>
            <w:tcW w:w="996" w:type="dxa"/>
            <w:tcBorders>
              <w:top w:val="nil"/>
              <w:left w:val="nil"/>
              <w:bottom w:val="nil"/>
              <w:right w:val="nil"/>
            </w:tcBorders>
            <w:shd w:val="clear" w:color="auto" w:fill="auto"/>
            <w:noWrap/>
            <w:vAlign w:val="bottom"/>
            <w:hideMark/>
          </w:tcPr>
          <w:p w:rsidR="002E7D05" w:rsidRDefault="002E7D05">
            <w:pPr>
              <w:rPr>
                <w:color w:val="000000"/>
                <w:sz w:val="18"/>
                <w:szCs w:val="18"/>
              </w:rPr>
            </w:pPr>
            <w:r>
              <w:rPr>
                <w:color w:val="000000"/>
                <w:sz w:val="18"/>
                <w:szCs w:val="18"/>
              </w:rPr>
              <w:t>Average</w:t>
            </w:r>
            <w:r w:rsidR="00CB0C0F">
              <w:rPr>
                <w:color w:val="000000"/>
                <w:sz w:val="18"/>
                <w:szCs w:val="18"/>
              </w:rPr>
              <w:t xml:space="preserve"> TB+</w:t>
            </w:r>
          </w:p>
        </w:tc>
        <w:tc>
          <w:tcPr>
            <w:tcW w:w="656"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0.40</w:t>
            </w:r>
          </w:p>
        </w:tc>
        <w:tc>
          <w:tcPr>
            <w:tcW w:w="797"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0.78</w:t>
            </w:r>
          </w:p>
        </w:tc>
        <w:tc>
          <w:tcPr>
            <w:tcW w:w="762"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0.50</w:t>
            </w:r>
          </w:p>
        </w:tc>
        <w:tc>
          <w:tcPr>
            <w:tcW w:w="656"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0.48</w:t>
            </w:r>
          </w:p>
        </w:tc>
        <w:tc>
          <w:tcPr>
            <w:tcW w:w="656"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0.64</w:t>
            </w:r>
          </w:p>
        </w:tc>
        <w:tc>
          <w:tcPr>
            <w:tcW w:w="580"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1.18</w:t>
            </w:r>
          </w:p>
        </w:tc>
      </w:tr>
      <w:tr w:rsidR="002E7D05" w:rsidTr="00CB0C0F">
        <w:trPr>
          <w:trHeight w:val="300"/>
        </w:trPr>
        <w:tc>
          <w:tcPr>
            <w:tcW w:w="996" w:type="dxa"/>
            <w:tcBorders>
              <w:top w:val="nil"/>
              <w:left w:val="nil"/>
              <w:bottom w:val="nil"/>
              <w:right w:val="nil"/>
            </w:tcBorders>
            <w:shd w:val="clear" w:color="auto" w:fill="auto"/>
            <w:noWrap/>
            <w:vAlign w:val="bottom"/>
            <w:hideMark/>
          </w:tcPr>
          <w:p w:rsidR="002E7D05" w:rsidRDefault="002E7D05">
            <w:pPr>
              <w:rPr>
                <w:color w:val="000000"/>
                <w:sz w:val="18"/>
                <w:szCs w:val="18"/>
              </w:rPr>
            </w:pPr>
            <w:r>
              <w:rPr>
                <w:color w:val="000000"/>
                <w:sz w:val="18"/>
                <w:szCs w:val="18"/>
              </w:rPr>
              <w:t>S/d</w:t>
            </w:r>
          </w:p>
        </w:tc>
        <w:tc>
          <w:tcPr>
            <w:tcW w:w="656" w:type="dxa"/>
            <w:tcBorders>
              <w:top w:val="nil"/>
              <w:left w:val="nil"/>
              <w:bottom w:val="nil"/>
              <w:right w:val="nil"/>
            </w:tcBorders>
            <w:shd w:val="clear" w:color="auto" w:fill="auto"/>
            <w:noWrap/>
            <w:vAlign w:val="bottom"/>
            <w:hideMark/>
          </w:tcPr>
          <w:p w:rsidR="002E7D05" w:rsidRDefault="002E7D05" w:rsidP="003F0973">
            <w:pPr>
              <w:jc w:val="right"/>
              <w:rPr>
                <w:color w:val="000000"/>
                <w:sz w:val="18"/>
                <w:szCs w:val="18"/>
              </w:rPr>
            </w:pPr>
            <w:r>
              <w:rPr>
                <w:color w:val="000000"/>
                <w:sz w:val="18"/>
                <w:szCs w:val="18"/>
              </w:rPr>
              <w:t>0.</w:t>
            </w:r>
            <w:r w:rsidR="003F0973">
              <w:rPr>
                <w:color w:val="000000"/>
                <w:sz w:val="18"/>
                <w:szCs w:val="18"/>
              </w:rPr>
              <w:t>22</w:t>
            </w:r>
          </w:p>
        </w:tc>
        <w:tc>
          <w:tcPr>
            <w:tcW w:w="797"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0.25</w:t>
            </w:r>
          </w:p>
        </w:tc>
        <w:tc>
          <w:tcPr>
            <w:tcW w:w="762"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0.34</w:t>
            </w:r>
          </w:p>
        </w:tc>
        <w:tc>
          <w:tcPr>
            <w:tcW w:w="656"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0.23</w:t>
            </w:r>
          </w:p>
        </w:tc>
        <w:tc>
          <w:tcPr>
            <w:tcW w:w="656"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0.27</w:t>
            </w:r>
          </w:p>
        </w:tc>
        <w:tc>
          <w:tcPr>
            <w:tcW w:w="580"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0.42</w:t>
            </w:r>
          </w:p>
        </w:tc>
      </w:tr>
      <w:tr w:rsidR="002E7D05" w:rsidTr="00CB0C0F">
        <w:trPr>
          <w:trHeight w:val="300"/>
        </w:trPr>
        <w:tc>
          <w:tcPr>
            <w:tcW w:w="996" w:type="dxa"/>
            <w:tcBorders>
              <w:top w:val="nil"/>
              <w:left w:val="nil"/>
              <w:bottom w:val="nil"/>
              <w:right w:val="nil"/>
            </w:tcBorders>
            <w:shd w:val="clear" w:color="auto" w:fill="auto"/>
            <w:noWrap/>
            <w:vAlign w:val="bottom"/>
            <w:hideMark/>
          </w:tcPr>
          <w:p w:rsidR="002E7D05" w:rsidRDefault="002E7D05">
            <w:pPr>
              <w:rPr>
                <w:color w:val="000000"/>
                <w:sz w:val="18"/>
                <w:szCs w:val="18"/>
              </w:rPr>
            </w:pPr>
            <w:r>
              <w:rPr>
                <w:color w:val="000000"/>
                <w:sz w:val="18"/>
                <w:szCs w:val="18"/>
              </w:rPr>
              <w:t>Average</w:t>
            </w:r>
            <w:r w:rsidR="00CB0C0F">
              <w:rPr>
                <w:color w:val="000000"/>
                <w:sz w:val="18"/>
                <w:szCs w:val="18"/>
              </w:rPr>
              <w:t xml:space="preserve"> TB-</w:t>
            </w:r>
          </w:p>
        </w:tc>
        <w:tc>
          <w:tcPr>
            <w:tcW w:w="656" w:type="dxa"/>
            <w:tcBorders>
              <w:top w:val="nil"/>
              <w:left w:val="nil"/>
              <w:bottom w:val="nil"/>
              <w:right w:val="nil"/>
            </w:tcBorders>
            <w:shd w:val="clear" w:color="auto" w:fill="auto"/>
            <w:noWrap/>
            <w:vAlign w:val="bottom"/>
            <w:hideMark/>
          </w:tcPr>
          <w:p w:rsidR="002E7D05" w:rsidRDefault="003F0973">
            <w:pPr>
              <w:jc w:val="right"/>
              <w:rPr>
                <w:color w:val="000000"/>
                <w:sz w:val="18"/>
                <w:szCs w:val="18"/>
              </w:rPr>
            </w:pPr>
            <w:r>
              <w:rPr>
                <w:color w:val="000000"/>
                <w:sz w:val="18"/>
                <w:szCs w:val="18"/>
              </w:rPr>
              <w:t>0.33</w:t>
            </w:r>
          </w:p>
        </w:tc>
        <w:tc>
          <w:tcPr>
            <w:tcW w:w="797"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0.46</w:t>
            </w:r>
          </w:p>
        </w:tc>
        <w:tc>
          <w:tcPr>
            <w:tcW w:w="762"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0.44</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0.45</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0.39</w:t>
            </w:r>
          </w:p>
        </w:tc>
        <w:tc>
          <w:tcPr>
            <w:tcW w:w="580"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0.52</w:t>
            </w:r>
          </w:p>
        </w:tc>
      </w:tr>
      <w:tr w:rsidR="002E7D05" w:rsidTr="00CB0C0F">
        <w:trPr>
          <w:trHeight w:val="300"/>
        </w:trPr>
        <w:tc>
          <w:tcPr>
            <w:tcW w:w="996" w:type="dxa"/>
            <w:tcBorders>
              <w:top w:val="nil"/>
              <w:left w:val="nil"/>
              <w:bottom w:val="nil"/>
              <w:right w:val="nil"/>
            </w:tcBorders>
            <w:shd w:val="clear" w:color="auto" w:fill="auto"/>
            <w:noWrap/>
            <w:vAlign w:val="bottom"/>
            <w:hideMark/>
          </w:tcPr>
          <w:p w:rsidR="002E7D05" w:rsidRDefault="002E7D05">
            <w:pPr>
              <w:rPr>
                <w:color w:val="000000"/>
                <w:sz w:val="18"/>
                <w:szCs w:val="18"/>
              </w:rPr>
            </w:pPr>
            <w:r>
              <w:rPr>
                <w:color w:val="000000"/>
                <w:sz w:val="18"/>
                <w:szCs w:val="18"/>
              </w:rPr>
              <w:t>S/D</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0.32</w:t>
            </w:r>
          </w:p>
        </w:tc>
        <w:tc>
          <w:tcPr>
            <w:tcW w:w="797"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0.30</w:t>
            </w:r>
          </w:p>
        </w:tc>
        <w:tc>
          <w:tcPr>
            <w:tcW w:w="762"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0.23</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0.53</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0.50</w:t>
            </w:r>
          </w:p>
        </w:tc>
        <w:tc>
          <w:tcPr>
            <w:tcW w:w="580"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0.23</w:t>
            </w:r>
          </w:p>
        </w:tc>
      </w:tr>
      <w:tr w:rsidR="002E7D05" w:rsidTr="00DB7483">
        <w:trPr>
          <w:trHeight w:val="76"/>
        </w:trPr>
        <w:tc>
          <w:tcPr>
            <w:tcW w:w="99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797" w:type="dxa"/>
            <w:tcBorders>
              <w:top w:val="nil"/>
              <w:left w:val="nil"/>
              <w:bottom w:val="nil"/>
              <w:right w:val="nil"/>
            </w:tcBorders>
            <w:shd w:val="clear" w:color="auto" w:fill="auto"/>
            <w:noWrap/>
            <w:vAlign w:val="bottom"/>
            <w:hideMark/>
          </w:tcPr>
          <w:p w:rsidR="002E7D05" w:rsidRDefault="002E7D05">
            <w:pPr>
              <w:rPr>
                <w:sz w:val="20"/>
                <w:szCs w:val="20"/>
              </w:rPr>
            </w:pPr>
          </w:p>
        </w:tc>
        <w:tc>
          <w:tcPr>
            <w:tcW w:w="762" w:type="dxa"/>
            <w:tcBorders>
              <w:top w:val="nil"/>
              <w:left w:val="nil"/>
              <w:bottom w:val="nil"/>
              <w:right w:val="nil"/>
            </w:tcBorders>
            <w:shd w:val="clear" w:color="auto" w:fill="auto"/>
            <w:noWrap/>
            <w:vAlign w:val="bottom"/>
            <w:hideMark/>
          </w:tcPr>
          <w:p w:rsidR="002E7D05" w:rsidRDefault="002E7D05">
            <w:pPr>
              <w:rPr>
                <w:sz w:val="20"/>
                <w:szCs w:val="20"/>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580" w:type="dxa"/>
            <w:tcBorders>
              <w:top w:val="nil"/>
              <w:left w:val="nil"/>
              <w:bottom w:val="nil"/>
              <w:right w:val="nil"/>
            </w:tcBorders>
            <w:shd w:val="clear" w:color="auto" w:fill="auto"/>
            <w:noWrap/>
            <w:vAlign w:val="bottom"/>
            <w:hideMark/>
          </w:tcPr>
          <w:p w:rsidR="002E7D05" w:rsidRDefault="002E7D05">
            <w:pPr>
              <w:rPr>
                <w:sz w:val="20"/>
                <w:szCs w:val="20"/>
              </w:rPr>
            </w:pPr>
          </w:p>
        </w:tc>
      </w:tr>
      <w:tr w:rsidR="002E7D05" w:rsidTr="00DB7483">
        <w:trPr>
          <w:trHeight w:val="68"/>
        </w:trPr>
        <w:tc>
          <w:tcPr>
            <w:tcW w:w="996" w:type="dxa"/>
            <w:tcBorders>
              <w:top w:val="nil"/>
              <w:left w:val="nil"/>
              <w:bottom w:val="nil"/>
              <w:right w:val="nil"/>
            </w:tcBorders>
            <w:shd w:val="clear" w:color="auto" w:fill="auto"/>
            <w:noWrap/>
            <w:vAlign w:val="bottom"/>
            <w:hideMark/>
          </w:tcPr>
          <w:p w:rsidR="002E7D05" w:rsidRDefault="002E7D05">
            <w:pPr>
              <w:rPr>
                <w:sz w:val="20"/>
                <w:szCs w:val="20"/>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797" w:type="dxa"/>
            <w:tcBorders>
              <w:top w:val="nil"/>
              <w:left w:val="nil"/>
              <w:bottom w:val="nil"/>
              <w:right w:val="nil"/>
            </w:tcBorders>
            <w:shd w:val="clear" w:color="auto" w:fill="auto"/>
            <w:noWrap/>
            <w:vAlign w:val="bottom"/>
            <w:hideMark/>
          </w:tcPr>
          <w:p w:rsidR="002E7D05" w:rsidRDefault="002E7D05">
            <w:pPr>
              <w:rPr>
                <w:sz w:val="20"/>
                <w:szCs w:val="20"/>
              </w:rPr>
            </w:pPr>
          </w:p>
        </w:tc>
        <w:tc>
          <w:tcPr>
            <w:tcW w:w="762" w:type="dxa"/>
            <w:tcBorders>
              <w:top w:val="nil"/>
              <w:left w:val="nil"/>
              <w:bottom w:val="nil"/>
              <w:right w:val="nil"/>
            </w:tcBorders>
            <w:shd w:val="clear" w:color="auto" w:fill="auto"/>
            <w:noWrap/>
            <w:vAlign w:val="bottom"/>
            <w:hideMark/>
          </w:tcPr>
          <w:p w:rsidR="002E7D05" w:rsidRDefault="002E7D05">
            <w:pPr>
              <w:rPr>
                <w:sz w:val="20"/>
                <w:szCs w:val="20"/>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580" w:type="dxa"/>
            <w:tcBorders>
              <w:top w:val="nil"/>
              <w:left w:val="nil"/>
              <w:bottom w:val="nil"/>
              <w:right w:val="nil"/>
            </w:tcBorders>
            <w:shd w:val="clear" w:color="auto" w:fill="auto"/>
            <w:noWrap/>
            <w:vAlign w:val="bottom"/>
            <w:hideMark/>
          </w:tcPr>
          <w:p w:rsidR="002E7D05" w:rsidRDefault="002E7D05">
            <w:pPr>
              <w:rPr>
                <w:sz w:val="20"/>
                <w:szCs w:val="20"/>
              </w:rPr>
            </w:pPr>
          </w:p>
        </w:tc>
      </w:tr>
      <w:tr w:rsidR="002E7D05" w:rsidTr="00CB0C0F">
        <w:trPr>
          <w:trHeight w:val="300"/>
        </w:trPr>
        <w:tc>
          <w:tcPr>
            <w:tcW w:w="996" w:type="dxa"/>
            <w:tcBorders>
              <w:top w:val="nil"/>
              <w:left w:val="nil"/>
              <w:bottom w:val="nil"/>
              <w:right w:val="nil"/>
            </w:tcBorders>
            <w:shd w:val="clear" w:color="auto" w:fill="auto"/>
            <w:noWrap/>
            <w:vAlign w:val="bottom"/>
            <w:hideMark/>
          </w:tcPr>
          <w:p w:rsidR="002E7D05" w:rsidRDefault="002E7D05">
            <w:pPr>
              <w:rPr>
                <w:color w:val="000000"/>
                <w:sz w:val="18"/>
                <w:szCs w:val="18"/>
              </w:rPr>
            </w:pPr>
            <w:r>
              <w:rPr>
                <w:color w:val="000000"/>
                <w:sz w:val="18"/>
                <w:szCs w:val="18"/>
              </w:rPr>
              <w:t>Cut-off</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&gt;.27</w:t>
            </w:r>
          </w:p>
        </w:tc>
        <w:tc>
          <w:tcPr>
            <w:tcW w:w="797"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&gt;.45</w:t>
            </w:r>
          </w:p>
        </w:tc>
        <w:tc>
          <w:tcPr>
            <w:tcW w:w="762"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&gt;1.00</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&gt;.25</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&gt;.35</w:t>
            </w:r>
          </w:p>
        </w:tc>
        <w:tc>
          <w:tcPr>
            <w:tcW w:w="580"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&gt;.7</w:t>
            </w:r>
          </w:p>
        </w:tc>
      </w:tr>
      <w:tr w:rsidR="002E7D05" w:rsidTr="00DB7483">
        <w:trPr>
          <w:trHeight w:val="300"/>
        </w:trPr>
        <w:tc>
          <w:tcPr>
            <w:tcW w:w="99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797" w:type="dxa"/>
            <w:tcBorders>
              <w:top w:val="nil"/>
              <w:left w:val="nil"/>
              <w:bottom w:val="nil"/>
              <w:right w:val="nil"/>
            </w:tcBorders>
            <w:shd w:val="clear" w:color="auto" w:fill="auto"/>
            <w:noWrap/>
            <w:vAlign w:val="bottom"/>
            <w:hideMark/>
          </w:tcPr>
          <w:p w:rsidR="002E7D05" w:rsidRDefault="002E7D05">
            <w:pPr>
              <w:rPr>
                <w:sz w:val="20"/>
                <w:szCs w:val="20"/>
              </w:rPr>
            </w:pPr>
          </w:p>
        </w:tc>
        <w:tc>
          <w:tcPr>
            <w:tcW w:w="762" w:type="dxa"/>
            <w:tcBorders>
              <w:top w:val="nil"/>
              <w:left w:val="nil"/>
              <w:bottom w:val="nil"/>
              <w:right w:val="nil"/>
            </w:tcBorders>
            <w:shd w:val="clear" w:color="auto" w:fill="auto"/>
            <w:noWrap/>
            <w:vAlign w:val="bottom"/>
            <w:hideMark/>
          </w:tcPr>
          <w:p w:rsidR="002E7D05" w:rsidRDefault="002E7D05">
            <w:pPr>
              <w:rPr>
                <w:sz w:val="20"/>
                <w:szCs w:val="20"/>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580" w:type="dxa"/>
            <w:tcBorders>
              <w:top w:val="nil"/>
              <w:left w:val="nil"/>
              <w:bottom w:val="nil"/>
              <w:right w:val="nil"/>
            </w:tcBorders>
            <w:shd w:val="clear" w:color="auto" w:fill="auto"/>
            <w:noWrap/>
            <w:vAlign w:val="bottom"/>
            <w:hideMark/>
          </w:tcPr>
          <w:p w:rsidR="002E7D05" w:rsidRDefault="002E7D05">
            <w:pPr>
              <w:rPr>
                <w:sz w:val="20"/>
                <w:szCs w:val="20"/>
              </w:rPr>
            </w:pPr>
          </w:p>
        </w:tc>
      </w:tr>
      <w:tr w:rsidR="002E7D05" w:rsidTr="00DB7483">
        <w:trPr>
          <w:trHeight w:val="300"/>
        </w:trPr>
        <w:tc>
          <w:tcPr>
            <w:tcW w:w="996" w:type="dxa"/>
            <w:tcBorders>
              <w:top w:val="nil"/>
              <w:left w:val="nil"/>
              <w:bottom w:val="nil"/>
              <w:right w:val="nil"/>
            </w:tcBorders>
            <w:shd w:val="clear" w:color="auto" w:fill="auto"/>
            <w:noWrap/>
            <w:vAlign w:val="bottom"/>
            <w:hideMark/>
          </w:tcPr>
          <w:p w:rsidR="002E7D05" w:rsidRDefault="002E7D05">
            <w:pPr>
              <w:rPr>
                <w:color w:val="000000"/>
                <w:sz w:val="18"/>
                <w:szCs w:val="18"/>
              </w:rPr>
            </w:pPr>
            <w:r>
              <w:rPr>
                <w:color w:val="000000"/>
                <w:sz w:val="18"/>
                <w:szCs w:val="18"/>
              </w:rPr>
              <w:t>True +</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9</w:t>
            </w:r>
          </w:p>
        </w:tc>
        <w:tc>
          <w:tcPr>
            <w:tcW w:w="797"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9</w:t>
            </w:r>
          </w:p>
        </w:tc>
        <w:tc>
          <w:tcPr>
            <w:tcW w:w="762"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1</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9</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9</w:t>
            </w:r>
          </w:p>
        </w:tc>
        <w:tc>
          <w:tcPr>
            <w:tcW w:w="580"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9</w:t>
            </w:r>
          </w:p>
        </w:tc>
      </w:tr>
      <w:tr w:rsidR="002E7D05" w:rsidTr="00DB7483">
        <w:trPr>
          <w:trHeight w:val="300"/>
        </w:trPr>
        <w:tc>
          <w:tcPr>
            <w:tcW w:w="996" w:type="dxa"/>
            <w:tcBorders>
              <w:top w:val="nil"/>
              <w:left w:val="nil"/>
              <w:bottom w:val="nil"/>
              <w:right w:val="nil"/>
            </w:tcBorders>
            <w:shd w:val="clear" w:color="auto" w:fill="auto"/>
            <w:noWrap/>
            <w:vAlign w:val="bottom"/>
            <w:hideMark/>
          </w:tcPr>
          <w:p w:rsidR="002E7D05" w:rsidRDefault="002E7D05">
            <w:pPr>
              <w:rPr>
                <w:color w:val="000000"/>
                <w:sz w:val="18"/>
                <w:szCs w:val="18"/>
              </w:rPr>
            </w:pPr>
            <w:r>
              <w:rPr>
                <w:color w:val="000000"/>
                <w:sz w:val="18"/>
                <w:szCs w:val="18"/>
              </w:rPr>
              <w:t>False +</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29</w:t>
            </w:r>
          </w:p>
        </w:tc>
        <w:tc>
          <w:tcPr>
            <w:tcW w:w="797"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20</w:t>
            </w:r>
          </w:p>
        </w:tc>
        <w:tc>
          <w:tcPr>
            <w:tcW w:w="762"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2</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45</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18</w:t>
            </w:r>
          </w:p>
        </w:tc>
        <w:tc>
          <w:tcPr>
            <w:tcW w:w="580"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11</w:t>
            </w:r>
          </w:p>
        </w:tc>
      </w:tr>
      <w:tr w:rsidR="002E7D05" w:rsidTr="00DB7483">
        <w:trPr>
          <w:trHeight w:val="300"/>
        </w:trPr>
        <w:tc>
          <w:tcPr>
            <w:tcW w:w="99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797" w:type="dxa"/>
            <w:tcBorders>
              <w:top w:val="nil"/>
              <w:left w:val="nil"/>
              <w:bottom w:val="nil"/>
              <w:right w:val="nil"/>
            </w:tcBorders>
            <w:shd w:val="clear" w:color="auto" w:fill="auto"/>
            <w:noWrap/>
            <w:vAlign w:val="bottom"/>
            <w:hideMark/>
          </w:tcPr>
          <w:p w:rsidR="002E7D05" w:rsidRDefault="002E7D05">
            <w:pPr>
              <w:rPr>
                <w:sz w:val="20"/>
                <w:szCs w:val="20"/>
              </w:rPr>
            </w:pPr>
          </w:p>
        </w:tc>
        <w:tc>
          <w:tcPr>
            <w:tcW w:w="762" w:type="dxa"/>
            <w:tcBorders>
              <w:top w:val="nil"/>
              <w:left w:val="nil"/>
              <w:bottom w:val="nil"/>
              <w:right w:val="nil"/>
            </w:tcBorders>
            <w:shd w:val="clear" w:color="auto" w:fill="auto"/>
            <w:noWrap/>
            <w:vAlign w:val="bottom"/>
            <w:hideMark/>
          </w:tcPr>
          <w:p w:rsidR="002E7D05" w:rsidRDefault="002E7D05">
            <w:pPr>
              <w:rPr>
                <w:sz w:val="20"/>
                <w:szCs w:val="20"/>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656" w:type="dxa"/>
            <w:tcBorders>
              <w:top w:val="nil"/>
              <w:left w:val="nil"/>
              <w:bottom w:val="nil"/>
              <w:right w:val="nil"/>
            </w:tcBorders>
            <w:shd w:val="clear" w:color="auto" w:fill="auto"/>
            <w:noWrap/>
            <w:vAlign w:val="bottom"/>
            <w:hideMark/>
          </w:tcPr>
          <w:p w:rsidR="002E7D05" w:rsidRDefault="002E7D05">
            <w:pPr>
              <w:rPr>
                <w:sz w:val="20"/>
                <w:szCs w:val="20"/>
              </w:rPr>
            </w:pPr>
          </w:p>
        </w:tc>
        <w:tc>
          <w:tcPr>
            <w:tcW w:w="580" w:type="dxa"/>
            <w:tcBorders>
              <w:top w:val="nil"/>
              <w:left w:val="nil"/>
              <w:bottom w:val="nil"/>
              <w:right w:val="nil"/>
            </w:tcBorders>
            <w:shd w:val="clear" w:color="auto" w:fill="auto"/>
            <w:noWrap/>
            <w:vAlign w:val="bottom"/>
            <w:hideMark/>
          </w:tcPr>
          <w:p w:rsidR="002E7D05" w:rsidRDefault="002E7D05">
            <w:pPr>
              <w:rPr>
                <w:sz w:val="20"/>
                <w:szCs w:val="20"/>
              </w:rPr>
            </w:pPr>
          </w:p>
        </w:tc>
      </w:tr>
      <w:tr w:rsidR="002E7D05" w:rsidTr="00DB7483">
        <w:trPr>
          <w:trHeight w:val="300"/>
        </w:trPr>
        <w:tc>
          <w:tcPr>
            <w:tcW w:w="996" w:type="dxa"/>
            <w:tcBorders>
              <w:top w:val="nil"/>
              <w:left w:val="nil"/>
              <w:bottom w:val="nil"/>
              <w:right w:val="nil"/>
            </w:tcBorders>
            <w:shd w:val="clear" w:color="auto" w:fill="auto"/>
            <w:noWrap/>
            <w:vAlign w:val="bottom"/>
            <w:hideMark/>
          </w:tcPr>
          <w:p w:rsidR="002E7D05" w:rsidRDefault="002E7D05">
            <w:pPr>
              <w:rPr>
                <w:color w:val="000000"/>
                <w:sz w:val="18"/>
                <w:szCs w:val="18"/>
              </w:rPr>
            </w:pPr>
            <w:r>
              <w:rPr>
                <w:color w:val="000000"/>
                <w:sz w:val="18"/>
                <w:szCs w:val="18"/>
              </w:rPr>
              <w:t>Sensitivity</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100</w:t>
            </w:r>
          </w:p>
        </w:tc>
        <w:tc>
          <w:tcPr>
            <w:tcW w:w="797"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100</w:t>
            </w:r>
          </w:p>
        </w:tc>
        <w:tc>
          <w:tcPr>
            <w:tcW w:w="762"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11</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100</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100</w:t>
            </w:r>
          </w:p>
        </w:tc>
        <w:tc>
          <w:tcPr>
            <w:tcW w:w="580"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100</w:t>
            </w:r>
          </w:p>
        </w:tc>
      </w:tr>
      <w:tr w:rsidR="002E7D05" w:rsidTr="00DB7483">
        <w:trPr>
          <w:trHeight w:val="300"/>
        </w:trPr>
        <w:tc>
          <w:tcPr>
            <w:tcW w:w="996" w:type="dxa"/>
            <w:tcBorders>
              <w:top w:val="nil"/>
              <w:left w:val="nil"/>
              <w:bottom w:val="nil"/>
              <w:right w:val="nil"/>
            </w:tcBorders>
            <w:shd w:val="clear" w:color="auto" w:fill="auto"/>
            <w:noWrap/>
            <w:vAlign w:val="bottom"/>
            <w:hideMark/>
          </w:tcPr>
          <w:p w:rsidR="002E7D05" w:rsidRDefault="002E7D05">
            <w:pPr>
              <w:rPr>
                <w:color w:val="000000"/>
                <w:sz w:val="18"/>
                <w:szCs w:val="18"/>
              </w:rPr>
            </w:pPr>
            <w:r>
              <w:rPr>
                <w:color w:val="000000"/>
                <w:sz w:val="18"/>
                <w:szCs w:val="18"/>
              </w:rPr>
              <w:t>Specificity</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47</w:t>
            </w:r>
          </w:p>
        </w:tc>
        <w:tc>
          <w:tcPr>
            <w:tcW w:w="797"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64</w:t>
            </w:r>
          </w:p>
        </w:tc>
        <w:tc>
          <w:tcPr>
            <w:tcW w:w="762"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96</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18</w:t>
            </w:r>
          </w:p>
        </w:tc>
        <w:tc>
          <w:tcPr>
            <w:tcW w:w="656"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67</w:t>
            </w:r>
          </w:p>
        </w:tc>
        <w:tc>
          <w:tcPr>
            <w:tcW w:w="580" w:type="dxa"/>
            <w:tcBorders>
              <w:top w:val="nil"/>
              <w:left w:val="nil"/>
              <w:bottom w:val="nil"/>
              <w:right w:val="nil"/>
            </w:tcBorders>
            <w:shd w:val="clear" w:color="auto" w:fill="auto"/>
            <w:noWrap/>
            <w:vAlign w:val="bottom"/>
            <w:hideMark/>
          </w:tcPr>
          <w:p w:rsidR="002E7D05" w:rsidRDefault="002E7D05">
            <w:pPr>
              <w:jc w:val="right"/>
              <w:rPr>
                <w:color w:val="000000"/>
                <w:sz w:val="18"/>
                <w:szCs w:val="18"/>
              </w:rPr>
            </w:pPr>
            <w:r>
              <w:rPr>
                <w:color w:val="000000"/>
                <w:sz w:val="18"/>
                <w:szCs w:val="18"/>
              </w:rPr>
              <w:t>80</w:t>
            </w:r>
          </w:p>
        </w:tc>
      </w:tr>
    </w:tbl>
    <w:p w:rsidR="00B96A2A" w:rsidRDefault="00B96A2A" w:rsidP="005E5766">
      <w:pPr>
        <w:pStyle w:val="ElsParagraph"/>
      </w:pPr>
    </w:p>
    <w:p w:rsidR="00DC5001" w:rsidRDefault="00DC5001" w:rsidP="005E5766">
      <w:pPr>
        <w:pStyle w:val="ElsParagraph"/>
        <w:rPr>
          <w:b/>
        </w:rPr>
      </w:pPr>
      <w:r w:rsidRPr="00DC5001">
        <w:rPr>
          <w:b/>
        </w:rPr>
        <w:t>Table 2.</w:t>
      </w:r>
      <w:r w:rsidR="00537B1F">
        <w:rPr>
          <w:b/>
        </w:rPr>
        <w:t xml:space="preserve"> Responses for a set of serum samples to arabinose mycolates coated as antigens on ELISA plates, using IgG(Fc) secondary antibody conjugate to determine the binding</w:t>
      </w:r>
    </w:p>
    <w:p w:rsidR="00DC5001" w:rsidRDefault="00DC5001" w:rsidP="000A33D2">
      <w:pPr>
        <w:pStyle w:val="ElsParagraph"/>
        <w:ind w:firstLine="0"/>
        <w:rPr>
          <w:b/>
        </w:rPr>
      </w:pPr>
    </w:p>
    <w:p w:rsidR="000A33D2" w:rsidRPr="000A33D2" w:rsidRDefault="000A33D2" w:rsidP="000A33D2">
      <w:pPr>
        <w:pStyle w:val="ElsParagraph"/>
        <w:ind w:firstLine="0"/>
      </w:pPr>
      <w:r w:rsidRPr="000A33D2">
        <w:t>This shows that the six synthetic arabinose mycolates are detected to a  different degree by antibodies in the serum of patients infected with active tuberculosis, as diagnosed by a range of standard assays employed by the WHO, including being smear and culture positive; the TB- samples were all from patients showing some of the symptoms of TB, but diagnosed using the same methods as not having active TB, and being both smear and culture negative.</w:t>
      </w:r>
      <w:r>
        <w:t xml:space="preserve"> Although this is a very small sample set, it is interesting that the highest distinction between TB+/TB- is given with the arabinose mycolates </w:t>
      </w:r>
      <w:r w:rsidRPr="000A33D2">
        <w:rPr>
          <w:b/>
        </w:rPr>
        <w:t>7h</w:t>
      </w:r>
      <w:r>
        <w:t xml:space="preserve"> and </w:t>
      </w:r>
      <w:r w:rsidRPr="000A33D2">
        <w:rPr>
          <w:b/>
        </w:rPr>
        <w:t>7i</w:t>
      </w:r>
      <w:r>
        <w:t xml:space="preserve"> which probably represent the natural stereochemistires of methoxy- and alpha-mycolates. Work is on-going to validate these results on a larger sample set.</w:t>
      </w:r>
    </w:p>
    <w:p w:rsidR="00B96A2A" w:rsidRDefault="00332451" w:rsidP="00CB0C0F">
      <w:pPr>
        <w:pStyle w:val="ElsParagraph"/>
        <w:spacing w:line="240" w:lineRule="auto"/>
        <w:ind w:firstLine="0"/>
      </w:pPr>
      <w:r>
        <w:t>The effects of particular examples of the above synthetic arabinose</w:t>
      </w:r>
    </w:p>
    <w:p w:rsidR="00B96A2A" w:rsidRDefault="00332451" w:rsidP="00CB0C0F">
      <w:pPr>
        <w:pStyle w:val="ElsParagraph"/>
        <w:spacing w:line="240" w:lineRule="auto"/>
        <w:ind w:firstLine="0"/>
      </w:pPr>
      <w:r>
        <w:t>monomycolates on the Mincle receptor in Mtb will be described elsewhere.</w:t>
      </w:r>
      <w:r w:rsidRPr="00332451">
        <w:rPr>
          <w:vertAlign w:val="superscript"/>
        </w:rPr>
        <w:t>43</w:t>
      </w:r>
    </w:p>
    <w:p w:rsidR="005E5766" w:rsidRPr="00B321D9" w:rsidRDefault="007F06AF" w:rsidP="007F06AF">
      <w:pPr>
        <w:pStyle w:val="ElsHeading1"/>
        <w:numPr>
          <w:ilvl w:val="0"/>
          <w:numId w:val="0"/>
        </w:numPr>
      </w:pPr>
      <w:r>
        <w:t>3.</w:t>
      </w:r>
      <w:r w:rsidRPr="00B321D9">
        <w:t xml:space="preserve"> Experimental</w:t>
      </w:r>
      <w:r w:rsidR="005E5766" w:rsidRPr="00B321D9">
        <w:t xml:space="preserve"> section</w:t>
      </w:r>
    </w:p>
    <w:p w:rsidR="001241F8" w:rsidRDefault="005E5766" w:rsidP="00707E7D">
      <w:pPr>
        <w:pStyle w:val="ElsHeading1"/>
        <w:numPr>
          <w:ilvl w:val="0"/>
          <w:numId w:val="0"/>
        </w:numPr>
        <w:spacing w:line="240" w:lineRule="auto"/>
        <w:jc w:val="both"/>
      </w:pPr>
      <w:r w:rsidRPr="00B321D9">
        <w:rPr>
          <w:b w:val="0"/>
          <w:bCs w:val="0"/>
        </w:rPr>
        <w:t>Chemicals used were obtained from commercial suppliers (Sigma, Aldrich, and Alfa Ayser) or prepared from them by the methods described. Solvents which were required to be dry, e.g. ether, tetrahydrofuran were dried over sodium wire and benzophenone under nitrogen, while dichloromethane and HMPA were dried over calcium hydride. All reagents and solvents used were of reagent grade unless ot</w:t>
      </w:r>
      <w:r w:rsidR="009C6D67">
        <w:rPr>
          <w:b w:val="0"/>
          <w:bCs w:val="0"/>
        </w:rPr>
        <w:t>herwise stated. Organic solutions were dried over anhydrous magnesium sulfate. Silica gel (Merc</w:t>
      </w:r>
      <w:r w:rsidRPr="00B321D9">
        <w:rPr>
          <w:b w:val="0"/>
          <w:bCs w:val="0"/>
        </w:rPr>
        <w:t>k 7736) and silica gel plates used for column chromatography and thin layer chromatography were obtained from Aldrich; separated components were detected using variously UV light, I</w:t>
      </w:r>
      <w:r w:rsidRPr="00B321D9">
        <w:rPr>
          <w:b w:val="0"/>
          <w:bCs w:val="0"/>
          <w:vertAlign w:val="subscript"/>
        </w:rPr>
        <w:t>2</w:t>
      </w:r>
      <w:r w:rsidRPr="00B321D9">
        <w:rPr>
          <w:b w:val="0"/>
          <w:bCs w:val="0"/>
        </w:rPr>
        <w:t xml:space="preserve"> and phosphomolybdic acid solution in IMS followed by charring. </w:t>
      </w:r>
      <w:r w:rsidR="009C6D67">
        <w:rPr>
          <w:b w:val="0"/>
          <w:bCs w:val="0"/>
        </w:rPr>
        <w:t xml:space="preserve"> </w:t>
      </w:r>
      <w:r w:rsidRPr="00B321D9">
        <w:rPr>
          <w:b w:val="0"/>
          <w:bCs w:val="0"/>
        </w:rPr>
        <w:t xml:space="preserve"> Infra-red (IR) spectra were carried out on a Perkin-Elmer 1600 F.T.I.R. spectrometer as liquid films or KBr disc (solid). Melting points were measured using a Gallenkamp melting point apparatus. NMR spectra were carried out on a Bruker AC250 or Advance 400 spectrometer. [α]D values were recorded in CHCl</w:t>
      </w:r>
      <w:r w:rsidRPr="00AE67C3">
        <w:rPr>
          <w:b w:val="0"/>
          <w:bCs w:val="0"/>
          <w:vertAlign w:val="subscript"/>
        </w:rPr>
        <w:t>3</w:t>
      </w:r>
      <w:r w:rsidRPr="00B321D9">
        <w:rPr>
          <w:b w:val="0"/>
          <w:bCs w:val="0"/>
        </w:rPr>
        <w:t xml:space="preserve"> on a POLAAR 2001 optical activity polarimeter. Mass spectra were recorded on a Bruker matrix-assisted laser desorption/</w:t>
      </w:r>
      <w:r w:rsidR="00E57235">
        <w:rPr>
          <w:b w:val="0"/>
          <w:bCs w:val="0"/>
        </w:rPr>
        <w:t xml:space="preserve"> </w:t>
      </w:r>
      <w:r w:rsidRPr="00B321D9">
        <w:rPr>
          <w:b w:val="0"/>
          <w:bCs w:val="0"/>
        </w:rPr>
        <w:t xml:space="preserve">ionisation-time of flight mass spectrometry (MALDI-TOF MS) values are given plus </w:t>
      </w:r>
      <w:r w:rsidR="00245C11" w:rsidRPr="00B321D9">
        <w:rPr>
          <w:b w:val="0"/>
          <w:bCs w:val="0"/>
        </w:rPr>
        <w:t>sodium.</w:t>
      </w:r>
    </w:p>
    <w:p w:rsidR="004B5B26" w:rsidRPr="004B5B26" w:rsidRDefault="00355EBA" w:rsidP="00EB666D">
      <w:pPr>
        <w:pStyle w:val="ElsHeading2"/>
        <w:numPr>
          <w:ilvl w:val="0"/>
          <w:numId w:val="0"/>
        </w:numPr>
        <w:spacing w:line="240" w:lineRule="auto"/>
        <w:rPr>
          <w:b/>
          <w:bCs w:val="0"/>
          <w:i w:val="0"/>
          <w:iCs/>
        </w:rPr>
      </w:pPr>
      <w:r w:rsidRPr="00E61486">
        <w:rPr>
          <w:b/>
          <w:bCs w:val="0"/>
          <w:i w:val="0"/>
          <w:iCs/>
        </w:rPr>
        <w:t>3.1:</w:t>
      </w:r>
      <w:r w:rsidR="002F04EC" w:rsidRPr="004B5B26">
        <w:rPr>
          <w:b/>
          <w:bCs w:val="0"/>
          <w:i w:val="0"/>
          <w:iCs/>
          <w:lang w:val="en-GB"/>
        </w:rPr>
        <w:t xml:space="preserve"> </w:t>
      </w:r>
      <w:r w:rsidR="004B5B26" w:rsidRPr="00C90C9F">
        <w:rPr>
          <w:b/>
          <w:bCs w:val="0"/>
          <w:i w:val="0"/>
          <w:iCs/>
          <w:szCs w:val="19"/>
        </w:rPr>
        <w:t>Methyl 5-</w:t>
      </w:r>
      <w:r w:rsidR="004B5B26" w:rsidRPr="00C90C9F">
        <w:rPr>
          <w:b/>
          <w:bCs w:val="0"/>
          <w:szCs w:val="19"/>
        </w:rPr>
        <w:t>O</w:t>
      </w:r>
      <w:r w:rsidR="004B5B26" w:rsidRPr="00C90C9F">
        <w:rPr>
          <w:b/>
          <w:bCs w:val="0"/>
          <w:i w:val="0"/>
          <w:iCs/>
          <w:szCs w:val="19"/>
        </w:rPr>
        <w:t>-trityl-α-</w:t>
      </w:r>
      <w:r w:rsidR="00EB666D">
        <w:rPr>
          <w:b/>
          <w:bCs w:val="0"/>
          <w:i w:val="0"/>
          <w:iCs/>
          <w:szCs w:val="19"/>
        </w:rPr>
        <w:t>D</w:t>
      </w:r>
      <w:r w:rsidR="004B5B26" w:rsidRPr="00C90C9F">
        <w:rPr>
          <w:b/>
          <w:bCs w:val="0"/>
          <w:i w:val="0"/>
          <w:iCs/>
          <w:szCs w:val="19"/>
        </w:rPr>
        <w:t>-arabinofuranoside 2</w:t>
      </w:r>
    </w:p>
    <w:p w:rsidR="00D039A1" w:rsidRPr="00B87C8E" w:rsidRDefault="00D039A1" w:rsidP="00367A54">
      <w:pPr>
        <w:pStyle w:val="ElsParagraph"/>
        <w:spacing w:line="240" w:lineRule="auto"/>
        <w:ind w:firstLine="0"/>
        <w:rPr>
          <w:szCs w:val="19"/>
        </w:rPr>
      </w:pPr>
      <w:r w:rsidRPr="00B321D9">
        <w:rPr>
          <w:szCs w:val="19"/>
        </w:rPr>
        <w:t xml:space="preserve">Freshly prepared HCl solution in MeOH (resulting from mixing acetyl chloride (2 </w:t>
      </w:r>
      <w:r w:rsidR="00A95F75">
        <w:rPr>
          <w:szCs w:val="19"/>
        </w:rPr>
        <w:t>mL</w:t>
      </w:r>
      <w:r w:rsidRPr="00B321D9">
        <w:rPr>
          <w:szCs w:val="19"/>
        </w:rPr>
        <w:t xml:space="preserve">) in MeOH (30 </w:t>
      </w:r>
      <w:r w:rsidR="00A95F75">
        <w:rPr>
          <w:szCs w:val="19"/>
        </w:rPr>
        <w:t>mL</w:t>
      </w:r>
      <w:r w:rsidRPr="00B321D9">
        <w:rPr>
          <w:szCs w:val="19"/>
        </w:rPr>
        <w:t>) at 0 ºC</w:t>
      </w:r>
      <w:r w:rsidR="00632888">
        <w:rPr>
          <w:szCs w:val="19"/>
        </w:rPr>
        <w:t>)</w:t>
      </w:r>
      <w:r w:rsidRPr="00B321D9">
        <w:rPr>
          <w:szCs w:val="19"/>
        </w:rPr>
        <w:t xml:space="preserve"> was added to a stirred solution of D-(-) arabinose (</w:t>
      </w:r>
      <w:r w:rsidR="00473DD1">
        <w:rPr>
          <w:szCs w:val="19"/>
        </w:rPr>
        <w:t>0</w:t>
      </w:r>
      <w:r w:rsidRPr="00B321D9">
        <w:rPr>
          <w:szCs w:val="19"/>
        </w:rPr>
        <w:t xml:space="preserve">5 g, </w:t>
      </w:r>
      <w:r w:rsidR="00245C11">
        <w:rPr>
          <w:szCs w:val="19"/>
        </w:rPr>
        <w:t>33</w:t>
      </w:r>
      <w:r w:rsidRPr="00B321D9">
        <w:rPr>
          <w:szCs w:val="19"/>
        </w:rPr>
        <w:t xml:space="preserve"> </w:t>
      </w:r>
      <w:r w:rsidR="00245C11">
        <w:rPr>
          <w:szCs w:val="19"/>
        </w:rPr>
        <w:t>m</w:t>
      </w:r>
      <w:r w:rsidRPr="00B321D9">
        <w:rPr>
          <w:szCs w:val="19"/>
        </w:rPr>
        <w:t>mol) in anhydrous MeOH (100</w:t>
      </w:r>
      <w:r w:rsidR="004E1A36">
        <w:rPr>
          <w:szCs w:val="19"/>
        </w:rPr>
        <w:t xml:space="preserve"> </w:t>
      </w:r>
      <w:r w:rsidR="00A95F75">
        <w:rPr>
          <w:szCs w:val="19"/>
        </w:rPr>
        <w:t>mL</w:t>
      </w:r>
      <w:r w:rsidRPr="00B321D9">
        <w:rPr>
          <w:szCs w:val="19"/>
        </w:rPr>
        <w:t>)</w:t>
      </w:r>
      <w:r w:rsidR="00632888">
        <w:rPr>
          <w:szCs w:val="19"/>
        </w:rPr>
        <w:t>.</w:t>
      </w:r>
      <w:r w:rsidRPr="00B321D9">
        <w:rPr>
          <w:szCs w:val="19"/>
        </w:rPr>
        <w:t xml:space="preserve"> </w:t>
      </w:r>
      <w:r w:rsidR="00632888">
        <w:rPr>
          <w:szCs w:val="19"/>
        </w:rPr>
        <w:t>S</w:t>
      </w:r>
      <w:r w:rsidRPr="00B321D9">
        <w:rPr>
          <w:szCs w:val="19"/>
        </w:rPr>
        <w:t xml:space="preserve">tirring was continued overnight at room temperature, </w:t>
      </w:r>
      <w:r w:rsidR="00632888">
        <w:rPr>
          <w:szCs w:val="19"/>
        </w:rPr>
        <w:t>when</w:t>
      </w:r>
      <w:r w:rsidRPr="00B321D9">
        <w:rPr>
          <w:szCs w:val="19"/>
        </w:rPr>
        <w:t xml:space="preserve"> a clear solution was obtained. The mixture was neutralized by adding </w:t>
      </w:r>
      <w:r w:rsidR="008C2284">
        <w:rPr>
          <w:szCs w:val="19"/>
        </w:rPr>
        <w:t>pyridine</w:t>
      </w:r>
      <w:r w:rsidRPr="00B321D9">
        <w:rPr>
          <w:szCs w:val="19"/>
        </w:rPr>
        <w:t xml:space="preserve"> to pH 7-8, </w:t>
      </w:r>
      <w:r w:rsidR="00632888">
        <w:rPr>
          <w:szCs w:val="19"/>
        </w:rPr>
        <w:t xml:space="preserve">and </w:t>
      </w:r>
      <w:r w:rsidRPr="00B321D9">
        <w:rPr>
          <w:szCs w:val="19"/>
        </w:rPr>
        <w:t xml:space="preserve">the </w:t>
      </w:r>
      <w:r w:rsidR="00632888">
        <w:rPr>
          <w:szCs w:val="19"/>
        </w:rPr>
        <w:t>solid</w:t>
      </w:r>
      <w:r w:rsidRPr="00B321D9">
        <w:rPr>
          <w:szCs w:val="19"/>
        </w:rPr>
        <w:t xml:space="preserve"> was filtered and washed with MeOH (10 </w:t>
      </w:r>
      <w:r w:rsidR="00A95F75">
        <w:rPr>
          <w:szCs w:val="19"/>
        </w:rPr>
        <w:t>mL</w:t>
      </w:r>
      <w:r w:rsidRPr="00B321D9">
        <w:rPr>
          <w:szCs w:val="19"/>
        </w:rPr>
        <w:t>)</w:t>
      </w:r>
      <w:r w:rsidR="00632888">
        <w:rPr>
          <w:szCs w:val="19"/>
        </w:rPr>
        <w:t>.</w:t>
      </w:r>
      <w:r w:rsidRPr="00B321D9">
        <w:rPr>
          <w:szCs w:val="19"/>
        </w:rPr>
        <w:t xml:space="preserve"> The solvent was evaporated to give a residue</w:t>
      </w:r>
      <w:r w:rsidR="00632888">
        <w:rPr>
          <w:szCs w:val="19"/>
        </w:rPr>
        <w:t xml:space="preserve"> which</w:t>
      </w:r>
      <w:r w:rsidRPr="00B321D9">
        <w:rPr>
          <w:szCs w:val="19"/>
        </w:rPr>
        <w:t xml:space="preserve"> was purified by column chromatography eluting with chloroform:</w:t>
      </w:r>
      <w:r w:rsidR="00437A7A">
        <w:rPr>
          <w:szCs w:val="19"/>
        </w:rPr>
        <w:t xml:space="preserve"> </w:t>
      </w:r>
      <w:r w:rsidRPr="00B321D9">
        <w:rPr>
          <w:szCs w:val="19"/>
        </w:rPr>
        <w:t>acetone (3:5) to give a colourless oil</w:t>
      </w:r>
      <w:r w:rsidR="00632888">
        <w:rPr>
          <w:szCs w:val="19"/>
        </w:rPr>
        <w:t>,</w:t>
      </w:r>
      <w:r w:rsidRPr="00B321D9">
        <w:rPr>
          <w:szCs w:val="19"/>
        </w:rPr>
        <w:t xml:space="preserve"> methyl–α, β-</w:t>
      </w:r>
      <w:r w:rsidR="00367A54">
        <w:rPr>
          <w:szCs w:val="19"/>
        </w:rPr>
        <w:t>d</w:t>
      </w:r>
      <w:r w:rsidRPr="00B321D9">
        <w:rPr>
          <w:szCs w:val="19"/>
        </w:rPr>
        <w:t xml:space="preserve">-arabinofuranoside </w:t>
      </w:r>
      <w:r w:rsidRPr="00B321D9">
        <w:rPr>
          <w:b/>
          <w:bCs/>
          <w:szCs w:val="19"/>
        </w:rPr>
        <w:t>1</w:t>
      </w:r>
      <w:r w:rsidR="00135262">
        <w:rPr>
          <w:b/>
          <w:bCs/>
          <w:szCs w:val="19"/>
        </w:rPr>
        <w:t xml:space="preserve"> </w:t>
      </w:r>
      <w:r w:rsidRPr="00B321D9">
        <w:rPr>
          <w:szCs w:val="19"/>
        </w:rPr>
        <w:t>(4.3 g, 78%). Trityl chloride (6.4</w:t>
      </w:r>
      <w:r w:rsidR="00135262">
        <w:rPr>
          <w:szCs w:val="19"/>
        </w:rPr>
        <w:t>2</w:t>
      </w:r>
      <w:r w:rsidR="00566A7B">
        <w:rPr>
          <w:szCs w:val="19"/>
        </w:rPr>
        <w:t>0</w:t>
      </w:r>
      <w:r w:rsidR="00135262">
        <w:rPr>
          <w:szCs w:val="19"/>
        </w:rPr>
        <w:t xml:space="preserve"> g, </w:t>
      </w:r>
      <w:r w:rsidR="00245C11">
        <w:rPr>
          <w:szCs w:val="19"/>
        </w:rPr>
        <w:t>23.02</w:t>
      </w:r>
      <w:r w:rsidR="00135262">
        <w:rPr>
          <w:szCs w:val="19"/>
        </w:rPr>
        <w:t xml:space="preserve"> </w:t>
      </w:r>
      <w:r w:rsidR="00245C11">
        <w:rPr>
          <w:szCs w:val="19"/>
        </w:rPr>
        <w:t>m</w:t>
      </w:r>
      <w:r w:rsidR="00135262">
        <w:rPr>
          <w:szCs w:val="19"/>
        </w:rPr>
        <w:t>mol) and 4-(dimethyl</w:t>
      </w:r>
      <w:r w:rsidRPr="00B321D9">
        <w:rPr>
          <w:szCs w:val="19"/>
        </w:rPr>
        <w:t>amino)pyridine (2.57</w:t>
      </w:r>
      <w:r w:rsidR="00566A7B">
        <w:rPr>
          <w:szCs w:val="19"/>
        </w:rPr>
        <w:t>0</w:t>
      </w:r>
      <w:r w:rsidRPr="00B321D9">
        <w:rPr>
          <w:szCs w:val="19"/>
        </w:rPr>
        <w:t xml:space="preserve"> g, </w:t>
      </w:r>
      <w:r w:rsidR="00245C11">
        <w:rPr>
          <w:szCs w:val="19"/>
        </w:rPr>
        <w:t>21.03</w:t>
      </w:r>
      <w:r w:rsidRPr="00B321D9">
        <w:rPr>
          <w:szCs w:val="19"/>
        </w:rPr>
        <w:t xml:space="preserve"> </w:t>
      </w:r>
      <w:r w:rsidR="00245C11">
        <w:rPr>
          <w:szCs w:val="19"/>
        </w:rPr>
        <w:t>m</w:t>
      </w:r>
      <w:r w:rsidRPr="00B321D9">
        <w:rPr>
          <w:szCs w:val="19"/>
        </w:rPr>
        <w:t>mol) were added to a stirred solution of</w:t>
      </w:r>
      <w:r w:rsidR="00437A7A">
        <w:rPr>
          <w:szCs w:val="19"/>
        </w:rPr>
        <w:t xml:space="preserve"> </w:t>
      </w:r>
      <w:r w:rsidR="00437A7A" w:rsidRPr="0002226C">
        <w:rPr>
          <w:szCs w:val="19"/>
        </w:rPr>
        <w:t>methyl-α,β-</w:t>
      </w:r>
      <w:r w:rsidR="00367A54">
        <w:rPr>
          <w:szCs w:val="19"/>
        </w:rPr>
        <w:t>d</w:t>
      </w:r>
      <w:r w:rsidR="00437A7A" w:rsidRPr="0002226C">
        <w:rPr>
          <w:szCs w:val="19"/>
        </w:rPr>
        <w:t xml:space="preserve">-arabinofuranoside </w:t>
      </w:r>
      <w:r w:rsidR="00437A7A" w:rsidRPr="0002226C">
        <w:rPr>
          <w:b/>
          <w:bCs/>
          <w:szCs w:val="19"/>
        </w:rPr>
        <w:t>1</w:t>
      </w:r>
      <w:r w:rsidR="000D002B">
        <w:rPr>
          <w:szCs w:val="19"/>
        </w:rPr>
        <w:t xml:space="preserve"> </w:t>
      </w:r>
      <w:r w:rsidRPr="00B321D9">
        <w:rPr>
          <w:szCs w:val="19"/>
        </w:rPr>
        <w:t xml:space="preserve">(3.12 g, </w:t>
      </w:r>
      <w:r w:rsidR="000D002B">
        <w:rPr>
          <w:szCs w:val="19"/>
        </w:rPr>
        <w:t>19.0</w:t>
      </w:r>
      <w:r w:rsidRPr="00B321D9">
        <w:rPr>
          <w:szCs w:val="19"/>
        </w:rPr>
        <w:t xml:space="preserve"> </w:t>
      </w:r>
      <w:r w:rsidR="000D002B">
        <w:rPr>
          <w:szCs w:val="19"/>
        </w:rPr>
        <w:t>m</w:t>
      </w:r>
      <w:r w:rsidRPr="00B321D9">
        <w:rPr>
          <w:szCs w:val="19"/>
        </w:rPr>
        <w:t xml:space="preserve">mol) in anhydrous pyridine (60 </w:t>
      </w:r>
      <w:r w:rsidR="00A95F75">
        <w:rPr>
          <w:szCs w:val="19"/>
        </w:rPr>
        <w:t>mL</w:t>
      </w:r>
      <w:r w:rsidRPr="00B321D9">
        <w:rPr>
          <w:szCs w:val="19"/>
        </w:rPr>
        <w:t>) and the mixture was stirred at room temperature overnight then heated on oil bath at 70 ºC for 4 hrs. The mixture was cooled to room temperature and poured into ice/water (</w:t>
      </w:r>
      <w:r w:rsidR="007B617F">
        <w:rPr>
          <w:szCs w:val="19"/>
        </w:rPr>
        <w:t>300</w:t>
      </w:r>
      <w:r w:rsidRPr="00B321D9">
        <w:rPr>
          <w:szCs w:val="19"/>
        </w:rPr>
        <w:t xml:space="preserve"> </w:t>
      </w:r>
      <w:r w:rsidR="00A95F75">
        <w:rPr>
          <w:szCs w:val="19"/>
        </w:rPr>
        <w:t>mL</w:t>
      </w:r>
      <w:r w:rsidRPr="00B321D9">
        <w:rPr>
          <w:szCs w:val="19"/>
        </w:rPr>
        <w:t>)</w:t>
      </w:r>
      <w:r w:rsidR="00632888">
        <w:rPr>
          <w:szCs w:val="19"/>
        </w:rPr>
        <w:t>.</w:t>
      </w:r>
      <w:r w:rsidRPr="00B321D9">
        <w:rPr>
          <w:szCs w:val="19"/>
        </w:rPr>
        <w:t xml:space="preserve"> </w:t>
      </w:r>
      <w:r w:rsidR="00632888">
        <w:rPr>
          <w:szCs w:val="19"/>
        </w:rPr>
        <w:t>T</w:t>
      </w:r>
      <w:r w:rsidRPr="00B321D9">
        <w:rPr>
          <w:szCs w:val="19"/>
        </w:rPr>
        <w:t>he organic phase was separated and the aqueous phase was extracted with ethyl acetate (3</w:t>
      </w:r>
      <w:r w:rsidR="007B2B14">
        <w:rPr>
          <w:szCs w:val="19"/>
        </w:rPr>
        <w:t xml:space="preserve"> </w:t>
      </w:r>
      <w:r w:rsidRPr="00B321D9">
        <w:rPr>
          <w:szCs w:val="19"/>
        </w:rPr>
        <w:t>×</w:t>
      </w:r>
      <w:r w:rsidR="007B2B14">
        <w:rPr>
          <w:szCs w:val="19"/>
        </w:rPr>
        <w:t xml:space="preserve"> </w:t>
      </w:r>
      <w:r w:rsidRPr="00B321D9">
        <w:rPr>
          <w:szCs w:val="19"/>
        </w:rPr>
        <w:t xml:space="preserve">100 </w:t>
      </w:r>
      <w:r w:rsidR="00A95F75">
        <w:rPr>
          <w:szCs w:val="19"/>
        </w:rPr>
        <w:t>mL</w:t>
      </w:r>
      <w:r w:rsidRPr="00B321D9">
        <w:rPr>
          <w:szCs w:val="19"/>
        </w:rPr>
        <w:t>). The combined organic layers were washed with aq</w:t>
      </w:r>
      <w:r w:rsidR="00632888">
        <w:rPr>
          <w:szCs w:val="19"/>
        </w:rPr>
        <w:t>.</w:t>
      </w:r>
      <w:r w:rsidRPr="00B321D9">
        <w:rPr>
          <w:szCs w:val="19"/>
        </w:rPr>
        <w:t xml:space="preserve"> NaHCO</w:t>
      </w:r>
      <w:r w:rsidRPr="00B321D9">
        <w:rPr>
          <w:szCs w:val="19"/>
          <w:vertAlign w:val="subscript"/>
        </w:rPr>
        <w:t>3</w:t>
      </w:r>
      <w:r w:rsidRPr="00B321D9">
        <w:rPr>
          <w:szCs w:val="19"/>
        </w:rPr>
        <w:t xml:space="preserve"> solution </w:t>
      </w:r>
      <w:r w:rsidR="00632888">
        <w:rPr>
          <w:szCs w:val="19"/>
        </w:rPr>
        <w:t>(</w:t>
      </w:r>
      <w:r w:rsidRPr="00B321D9">
        <w:rPr>
          <w:szCs w:val="19"/>
        </w:rPr>
        <w:t>5%</w:t>
      </w:r>
      <w:r w:rsidR="00632888">
        <w:rPr>
          <w:szCs w:val="19"/>
        </w:rPr>
        <w:t xml:space="preserve">, </w:t>
      </w:r>
      <w:r w:rsidR="007B617F">
        <w:rPr>
          <w:szCs w:val="19"/>
        </w:rPr>
        <w:t>100</w:t>
      </w:r>
      <w:r w:rsidRPr="00B321D9">
        <w:rPr>
          <w:szCs w:val="19"/>
        </w:rPr>
        <w:t xml:space="preserve"> </w:t>
      </w:r>
      <w:r w:rsidR="00A95F75">
        <w:rPr>
          <w:szCs w:val="19"/>
        </w:rPr>
        <w:t>mL</w:t>
      </w:r>
      <w:r w:rsidR="009C6D67">
        <w:rPr>
          <w:szCs w:val="19"/>
        </w:rPr>
        <w:t>), dried</w:t>
      </w:r>
      <w:r w:rsidRPr="00B321D9">
        <w:rPr>
          <w:szCs w:val="19"/>
          <w:vertAlign w:val="subscript"/>
        </w:rPr>
        <w:t xml:space="preserve"> </w:t>
      </w:r>
      <w:r w:rsidRPr="00B321D9">
        <w:rPr>
          <w:szCs w:val="19"/>
        </w:rPr>
        <w:t>and the solvent was evaporated</w:t>
      </w:r>
      <w:r w:rsidR="00632888">
        <w:rPr>
          <w:szCs w:val="19"/>
        </w:rPr>
        <w:t>.</w:t>
      </w:r>
      <w:r w:rsidRPr="00B321D9">
        <w:rPr>
          <w:szCs w:val="19"/>
        </w:rPr>
        <w:t xml:space="preserve"> </w:t>
      </w:r>
      <w:r w:rsidR="00632888">
        <w:rPr>
          <w:szCs w:val="19"/>
        </w:rPr>
        <w:t>T</w:t>
      </w:r>
      <w:r w:rsidRPr="00B321D9">
        <w:rPr>
          <w:szCs w:val="19"/>
        </w:rPr>
        <w:t xml:space="preserve">he residue was purified by </w:t>
      </w:r>
      <w:r w:rsidR="009C6D67">
        <w:rPr>
          <w:szCs w:val="19"/>
        </w:rPr>
        <w:t xml:space="preserve">column chromatography </w:t>
      </w:r>
      <w:r w:rsidRPr="00B321D9">
        <w:rPr>
          <w:szCs w:val="19"/>
        </w:rPr>
        <w:t xml:space="preserve">eluting started from </w:t>
      </w:r>
      <w:r w:rsidRPr="00F97FD5">
        <w:rPr>
          <w:szCs w:val="19"/>
        </w:rPr>
        <w:t>10% to 5</w:t>
      </w:r>
      <w:r w:rsidR="00C65E07" w:rsidRPr="00F97FD5">
        <w:rPr>
          <w:szCs w:val="19"/>
        </w:rPr>
        <w:t>0</w:t>
      </w:r>
      <w:r w:rsidRPr="00F97FD5">
        <w:rPr>
          <w:szCs w:val="19"/>
        </w:rPr>
        <w:t>%</w:t>
      </w:r>
      <w:r w:rsidRPr="00B321D9">
        <w:rPr>
          <w:szCs w:val="19"/>
        </w:rPr>
        <w:t xml:space="preserve"> hexane/ethyl acetate </w:t>
      </w:r>
      <w:r w:rsidR="00275CBA">
        <w:rPr>
          <w:szCs w:val="19"/>
        </w:rPr>
        <w:t>gave the title compound as</w:t>
      </w:r>
      <w:r w:rsidRPr="00B321D9">
        <w:rPr>
          <w:szCs w:val="19"/>
        </w:rPr>
        <w:t xml:space="preserve"> a colorless oil </w:t>
      </w:r>
      <w:r w:rsidRPr="00B321D9">
        <w:rPr>
          <w:b/>
          <w:bCs/>
          <w:szCs w:val="19"/>
        </w:rPr>
        <w:t>2</w:t>
      </w:r>
      <w:r w:rsidRPr="00B321D9">
        <w:rPr>
          <w:szCs w:val="19"/>
        </w:rPr>
        <w:t xml:space="preserve"> (3.33 g, 45%) </w:t>
      </w:r>
      <w:r w:rsidR="00367A54" w:rsidRPr="00B321D9">
        <w:rPr>
          <w:szCs w:val="19"/>
        </w:rPr>
        <w:t>and 5</w:t>
      </w:r>
      <w:r w:rsidRPr="00B321D9">
        <w:rPr>
          <w:szCs w:val="19"/>
        </w:rPr>
        <w:t>–</w:t>
      </w:r>
      <w:r w:rsidRPr="00D60D79">
        <w:rPr>
          <w:i/>
          <w:iCs/>
          <w:szCs w:val="19"/>
        </w:rPr>
        <w:t>O</w:t>
      </w:r>
      <w:r w:rsidRPr="00B321D9">
        <w:rPr>
          <w:szCs w:val="19"/>
        </w:rPr>
        <w:t>-trityl</w:t>
      </w:r>
      <w:r w:rsidR="00632888">
        <w:rPr>
          <w:szCs w:val="19"/>
        </w:rPr>
        <w:t>-</w:t>
      </w:r>
      <w:r w:rsidRPr="00B321D9">
        <w:rPr>
          <w:szCs w:val="19"/>
        </w:rPr>
        <w:t xml:space="preserve">β-D-arabinofuranoside </w:t>
      </w:r>
      <w:r w:rsidRPr="00B321D9">
        <w:rPr>
          <w:b/>
          <w:bCs/>
          <w:szCs w:val="19"/>
        </w:rPr>
        <w:t>3</w:t>
      </w:r>
      <w:r w:rsidR="00632888">
        <w:rPr>
          <w:b/>
          <w:bCs/>
          <w:szCs w:val="19"/>
        </w:rPr>
        <w:t xml:space="preserve"> </w:t>
      </w:r>
      <w:r w:rsidR="00632888" w:rsidRPr="00B321D9">
        <w:rPr>
          <w:szCs w:val="19"/>
        </w:rPr>
        <w:t>(2.3 g, 30%)</w:t>
      </w:r>
      <w:r w:rsidRPr="00B321D9">
        <w:rPr>
          <w:szCs w:val="19"/>
        </w:rPr>
        <w:t xml:space="preserve">. </w:t>
      </w:r>
      <w:r w:rsidR="00632888">
        <w:rPr>
          <w:szCs w:val="19"/>
        </w:rPr>
        <w:t>The mixture of</w:t>
      </w:r>
      <w:r w:rsidR="00632888" w:rsidRPr="00B321D9">
        <w:rPr>
          <w:szCs w:val="19"/>
        </w:rPr>
        <w:t xml:space="preserve"> </w:t>
      </w:r>
      <w:r w:rsidR="00A520B0">
        <w:rPr>
          <w:szCs w:val="19"/>
        </w:rPr>
        <w:t xml:space="preserve">anomers </w:t>
      </w:r>
      <w:r w:rsidRPr="00B321D9">
        <w:rPr>
          <w:szCs w:val="19"/>
        </w:rPr>
        <w:t>showed δ</w:t>
      </w:r>
      <w:r w:rsidRPr="00B321D9">
        <w:rPr>
          <w:szCs w:val="19"/>
          <w:vertAlign w:val="subscript"/>
        </w:rPr>
        <w:t>H</w:t>
      </w:r>
      <w:r w:rsidRPr="00B321D9">
        <w:rPr>
          <w:szCs w:val="19"/>
        </w:rPr>
        <w:t xml:space="preserve"> (400 MHz, CDCl</w:t>
      </w:r>
      <w:r w:rsidRPr="00B321D9">
        <w:rPr>
          <w:szCs w:val="19"/>
          <w:vertAlign w:val="subscript"/>
        </w:rPr>
        <w:t>3</w:t>
      </w:r>
      <w:r w:rsidRPr="00B321D9">
        <w:rPr>
          <w:szCs w:val="19"/>
        </w:rPr>
        <w:t>), δ</w:t>
      </w:r>
      <w:r w:rsidRPr="00B321D9">
        <w:rPr>
          <w:szCs w:val="19"/>
          <w:vertAlign w:val="subscript"/>
        </w:rPr>
        <w:t xml:space="preserve">C </w:t>
      </w:r>
      <w:r w:rsidRPr="00B321D9">
        <w:rPr>
          <w:szCs w:val="19"/>
        </w:rPr>
        <w:t>(125 MHz, CDCl</w:t>
      </w:r>
      <w:r w:rsidRPr="00B321D9">
        <w:rPr>
          <w:szCs w:val="19"/>
          <w:vertAlign w:val="subscript"/>
        </w:rPr>
        <w:t>3</w:t>
      </w:r>
      <w:r w:rsidRPr="00B321D9">
        <w:rPr>
          <w:szCs w:val="19"/>
        </w:rPr>
        <w:t xml:space="preserve">) and </w:t>
      </w:r>
      <w:r w:rsidRPr="00B321D9">
        <w:rPr>
          <w:i/>
          <w:iCs/>
          <w:szCs w:val="19"/>
        </w:rPr>
        <w:t>v</w:t>
      </w:r>
      <w:r w:rsidRPr="00B321D9">
        <w:rPr>
          <w:szCs w:val="19"/>
          <w:vertAlign w:val="subscript"/>
        </w:rPr>
        <w:t>max</w:t>
      </w:r>
      <w:r w:rsidRPr="00B321D9">
        <w:rPr>
          <w:szCs w:val="19"/>
        </w:rPr>
        <w:t xml:space="preserve"> identical to the literature.</w:t>
      </w:r>
      <w:r w:rsidR="006A7B2E" w:rsidRPr="006A7B2E">
        <w:rPr>
          <w:szCs w:val="19"/>
          <w:vertAlign w:val="superscript"/>
        </w:rPr>
        <w:t>33.34</w:t>
      </w:r>
      <w:r w:rsidRPr="006A7B2E">
        <w:rPr>
          <w:szCs w:val="19"/>
          <w:vertAlign w:val="superscript"/>
        </w:rPr>
        <w:t xml:space="preserve"> </w:t>
      </w:r>
    </w:p>
    <w:p w:rsidR="009C6D67" w:rsidRDefault="009C6D67" w:rsidP="00EB666D">
      <w:pPr>
        <w:pStyle w:val="ElsHeading2"/>
        <w:numPr>
          <w:ilvl w:val="0"/>
          <w:numId w:val="0"/>
        </w:numPr>
        <w:rPr>
          <w:b/>
          <w:bCs w:val="0"/>
          <w:i w:val="0"/>
          <w:iCs/>
        </w:rPr>
      </w:pPr>
    </w:p>
    <w:p w:rsidR="001202BB" w:rsidRPr="001202BB" w:rsidRDefault="00355EBA" w:rsidP="00EB666D">
      <w:pPr>
        <w:pStyle w:val="ElsHeading2"/>
        <w:numPr>
          <w:ilvl w:val="0"/>
          <w:numId w:val="0"/>
        </w:numPr>
        <w:rPr>
          <w:b/>
          <w:bCs w:val="0"/>
          <w:i w:val="0"/>
          <w:iCs/>
        </w:rPr>
      </w:pPr>
      <w:r w:rsidRPr="00E61486">
        <w:rPr>
          <w:b/>
          <w:bCs w:val="0"/>
          <w:i w:val="0"/>
          <w:iCs/>
        </w:rPr>
        <w:t>3.2</w:t>
      </w:r>
      <w:r w:rsidR="00D039A1" w:rsidRPr="00E61486">
        <w:rPr>
          <w:b/>
          <w:bCs w:val="0"/>
          <w:i w:val="0"/>
          <w:iCs/>
        </w:rPr>
        <w:t>:</w:t>
      </w:r>
      <w:r w:rsidR="00D039A1" w:rsidRPr="001202BB">
        <w:rPr>
          <w:i w:val="0"/>
          <w:iCs/>
        </w:rPr>
        <w:t xml:space="preserve"> </w:t>
      </w:r>
      <w:r w:rsidR="001202BB" w:rsidRPr="001202BB">
        <w:rPr>
          <w:b/>
          <w:bCs w:val="0"/>
          <w:i w:val="0"/>
          <w:iCs/>
        </w:rPr>
        <w:t>Methyl 2,3-di-</w:t>
      </w:r>
      <w:r w:rsidR="001202BB" w:rsidRPr="001202BB">
        <w:rPr>
          <w:b/>
          <w:bCs w:val="0"/>
        </w:rPr>
        <w:t>O</w:t>
      </w:r>
      <w:r w:rsidR="001202BB" w:rsidRPr="001202BB">
        <w:rPr>
          <w:b/>
          <w:bCs w:val="0"/>
          <w:i w:val="0"/>
          <w:iCs/>
        </w:rPr>
        <w:t>-benzyl-α-</w:t>
      </w:r>
      <w:r w:rsidR="00EB666D">
        <w:rPr>
          <w:rStyle w:val="smallcaps"/>
          <w:b/>
          <w:bCs w:val="0"/>
          <w:i w:val="0"/>
          <w:iCs/>
        </w:rPr>
        <w:t>D</w:t>
      </w:r>
      <w:r w:rsidR="001202BB" w:rsidRPr="001202BB">
        <w:rPr>
          <w:b/>
          <w:bCs w:val="0"/>
          <w:i w:val="0"/>
          <w:iCs/>
        </w:rPr>
        <w:t>-arabinofuranoside 4</w:t>
      </w:r>
    </w:p>
    <w:p w:rsidR="00D039A1" w:rsidRPr="00B321D9" w:rsidRDefault="00D118A8" w:rsidP="00395B33">
      <w:pPr>
        <w:pStyle w:val="ElsParagraph"/>
        <w:ind w:firstLine="0"/>
        <w:rPr>
          <w:b/>
          <w:bCs/>
          <w:szCs w:val="19"/>
        </w:rPr>
      </w:pPr>
      <w:r w:rsidRPr="00D118A8">
        <w:rPr>
          <w:szCs w:val="19"/>
        </w:rPr>
        <w:t xml:space="preserve">A solution of </w:t>
      </w:r>
      <w:r w:rsidRPr="009A3B60">
        <w:rPr>
          <w:b/>
          <w:bCs/>
          <w:szCs w:val="19"/>
        </w:rPr>
        <w:t>2</w:t>
      </w:r>
      <w:r w:rsidRPr="00D118A8">
        <w:rPr>
          <w:szCs w:val="19"/>
        </w:rPr>
        <w:t xml:space="preserve"> (3.2</w:t>
      </w:r>
      <w:r w:rsidR="0091789C">
        <w:rPr>
          <w:szCs w:val="19"/>
        </w:rPr>
        <w:t>0</w:t>
      </w:r>
      <w:r w:rsidRPr="00D118A8">
        <w:rPr>
          <w:szCs w:val="19"/>
        </w:rPr>
        <w:t xml:space="preserve"> g, 7.88 mmol) in dry DMF (80 </w:t>
      </w:r>
      <w:r w:rsidR="00A95F75">
        <w:rPr>
          <w:szCs w:val="19"/>
        </w:rPr>
        <w:t>mL</w:t>
      </w:r>
      <w:r w:rsidRPr="00D118A8">
        <w:rPr>
          <w:szCs w:val="19"/>
        </w:rPr>
        <w:t xml:space="preserve">) was added dropwise to a </w:t>
      </w:r>
      <w:r w:rsidR="00A520B0">
        <w:rPr>
          <w:szCs w:val="19"/>
        </w:rPr>
        <w:t>stirred suspension of NaH (0.85</w:t>
      </w:r>
      <w:r w:rsidRPr="00D118A8">
        <w:rPr>
          <w:szCs w:val="19"/>
        </w:rPr>
        <w:t xml:space="preserve"> g) (60% w/w, dispersion in mineral oil, washed with petrol three times) at room temperatu</w:t>
      </w:r>
      <w:r w:rsidR="00A520B0">
        <w:rPr>
          <w:szCs w:val="19"/>
        </w:rPr>
        <w:t xml:space="preserve">re under nitrogen. The </w:t>
      </w:r>
      <w:r w:rsidRPr="00D118A8">
        <w:rPr>
          <w:szCs w:val="19"/>
        </w:rPr>
        <w:t>mixture was stirred for 30 min</w:t>
      </w:r>
      <w:r w:rsidR="004E1A36">
        <w:rPr>
          <w:szCs w:val="19"/>
        </w:rPr>
        <w:t>.</w:t>
      </w:r>
      <w:r w:rsidRPr="00D118A8">
        <w:rPr>
          <w:szCs w:val="19"/>
        </w:rPr>
        <w:t xml:space="preserve"> then benzyl bromide (2.5 </w:t>
      </w:r>
      <w:r w:rsidR="00A95F75">
        <w:rPr>
          <w:szCs w:val="19"/>
        </w:rPr>
        <w:t>mL</w:t>
      </w:r>
      <w:r w:rsidRPr="00D118A8">
        <w:rPr>
          <w:szCs w:val="19"/>
        </w:rPr>
        <w:t>, 3.59 g, 2</w:t>
      </w:r>
      <w:r w:rsidR="0091789C">
        <w:rPr>
          <w:szCs w:val="19"/>
        </w:rPr>
        <w:t>0.99</w:t>
      </w:r>
      <w:r w:rsidRPr="00D118A8">
        <w:rPr>
          <w:szCs w:val="19"/>
        </w:rPr>
        <w:t xml:space="preserve"> mmol) in dry DMF (50 </w:t>
      </w:r>
      <w:r w:rsidR="00A95F75">
        <w:rPr>
          <w:szCs w:val="19"/>
        </w:rPr>
        <w:t>mL</w:t>
      </w:r>
      <w:r w:rsidRPr="00D118A8">
        <w:rPr>
          <w:szCs w:val="19"/>
        </w:rPr>
        <w:t>) was added. The mixture was stirre</w:t>
      </w:r>
      <w:r w:rsidR="009C6D67">
        <w:rPr>
          <w:szCs w:val="19"/>
        </w:rPr>
        <w:t>d at room temperature for 20 h</w:t>
      </w:r>
      <w:r w:rsidRPr="00D118A8">
        <w:rPr>
          <w:szCs w:val="19"/>
        </w:rPr>
        <w:t xml:space="preserve"> and then quenched by slow addition of water (15 </w:t>
      </w:r>
      <w:r w:rsidR="00A95F75">
        <w:rPr>
          <w:szCs w:val="19"/>
        </w:rPr>
        <w:t>mL</w:t>
      </w:r>
      <w:r w:rsidRPr="00D118A8">
        <w:rPr>
          <w:szCs w:val="19"/>
        </w:rPr>
        <w:t xml:space="preserve">) and diluted with ether (25 </w:t>
      </w:r>
      <w:r w:rsidR="00A95F75">
        <w:rPr>
          <w:szCs w:val="19"/>
        </w:rPr>
        <w:t>mL</w:t>
      </w:r>
      <w:r w:rsidRPr="00D118A8">
        <w:rPr>
          <w:szCs w:val="19"/>
        </w:rPr>
        <w:t>). The organic layer was separated and the aqueous layer was extracted with ether (2</w:t>
      </w:r>
      <w:r w:rsidR="00313CD8">
        <w:rPr>
          <w:szCs w:val="19"/>
        </w:rPr>
        <w:t xml:space="preserve"> </w:t>
      </w:r>
      <w:r w:rsidRPr="00D118A8">
        <w:rPr>
          <w:szCs w:val="19"/>
        </w:rPr>
        <w:t>×</w:t>
      </w:r>
      <w:r w:rsidR="00313CD8">
        <w:rPr>
          <w:szCs w:val="19"/>
        </w:rPr>
        <w:t xml:space="preserve"> </w:t>
      </w:r>
      <w:r w:rsidRPr="00D118A8">
        <w:rPr>
          <w:szCs w:val="19"/>
        </w:rPr>
        <w:t xml:space="preserve">100 </w:t>
      </w:r>
      <w:r w:rsidR="00A95F75">
        <w:rPr>
          <w:szCs w:val="19"/>
        </w:rPr>
        <w:t>mL</w:t>
      </w:r>
      <w:r w:rsidRPr="00D118A8">
        <w:rPr>
          <w:szCs w:val="19"/>
        </w:rPr>
        <w:t>).</w:t>
      </w:r>
      <w:r w:rsidR="00632888">
        <w:rPr>
          <w:szCs w:val="19"/>
        </w:rPr>
        <w:t xml:space="preserve"> </w:t>
      </w:r>
      <w:r w:rsidR="00D039A1" w:rsidRPr="00D118A8">
        <w:rPr>
          <w:szCs w:val="19"/>
        </w:rPr>
        <w:t xml:space="preserve">The combined extracts were washed with water (50 </w:t>
      </w:r>
      <w:r w:rsidR="00A95F75">
        <w:rPr>
          <w:szCs w:val="19"/>
        </w:rPr>
        <w:t>mL</w:t>
      </w:r>
      <w:r w:rsidR="00D039A1" w:rsidRPr="00D118A8">
        <w:rPr>
          <w:szCs w:val="19"/>
        </w:rPr>
        <w:t xml:space="preserve">), brine (50 </w:t>
      </w:r>
      <w:r w:rsidR="00A95F75">
        <w:rPr>
          <w:szCs w:val="19"/>
        </w:rPr>
        <w:t>mL</w:t>
      </w:r>
      <w:r w:rsidR="009C6D67">
        <w:rPr>
          <w:szCs w:val="19"/>
        </w:rPr>
        <w:t xml:space="preserve">), dried </w:t>
      </w:r>
      <w:r w:rsidR="00A520B0">
        <w:rPr>
          <w:szCs w:val="19"/>
        </w:rPr>
        <w:t>and</w:t>
      </w:r>
      <w:r w:rsidR="00D039A1" w:rsidRPr="00D118A8">
        <w:rPr>
          <w:szCs w:val="19"/>
        </w:rPr>
        <w:t xml:space="preserve"> evaporated under reduced pressure. Aqueous acetic acid (80%</w:t>
      </w:r>
      <w:r w:rsidR="00632888">
        <w:rPr>
          <w:szCs w:val="19"/>
        </w:rPr>
        <w:t xml:space="preserve">, </w:t>
      </w:r>
      <w:r w:rsidR="00D039A1" w:rsidRPr="00D118A8">
        <w:rPr>
          <w:szCs w:val="19"/>
        </w:rPr>
        <w:t xml:space="preserve">30 </w:t>
      </w:r>
      <w:r w:rsidR="00A95F75">
        <w:rPr>
          <w:szCs w:val="19"/>
        </w:rPr>
        <w:t>mL</w:t>
      </w:r>
      <w:r w:rsidR="00D039A1" w:rsidRPr="00D118A8">
        <w:rPr>
          <w:szCs w:val="19"/>
        </w:rPr>
        <w:t>) was added to the crude product and the mixture was stirr</w:t>
      </w:r>
      <w:r w:rsidR="00A520B0">
        <w:rPr>
          <w:szCs w:val="19"/>
        </w:rPr>
        <w:t>ed and heated at 75 ºC for 4 h</w:t>
      </w:r>
      <w:r w:rsidR="004E1A36">
        <w:rPr>
          <w:szCs w:val="19"/>
        </w:rPr>
        <w:t>.</w:t>
      </w:r>
      <w:r w:rsidR="00D039A1" w:rsidRPr="00D118A8">
        <w:rPr>
          <w:szCs w:val="19"/>
        </w:rPr>
        <w:t xml:space="preserve">, </w:t>
      </w:r>
      <w:r w:rsidR="00E74324">
        <w:rPr>
          <w:szCs w:val="19"/>
        </w:rPr>
        <w:t xml:space="preserve">then </w:t>
      </w:r>
      <w:r w:rsidR="00D039A1" w:rsidRPr="00D118A8">
        <w:rPr>
          <w:szCs w:val="19"/>
        </w:rPr>
        <w:t xml:space="preserve">diluted with water (20 </w:t>
      </w:r>
      <w:r w:rsidR="00A95F75">
        <w:rPr>
          <w:szCs w:val="19"/>
        </w:rPr>
        <w:t>mL</w:t>
      </w:r>
      <w:r w:rsidR="00D039A1" w:rsidRPr="00D118A8">
        <w:rPr>
          <w:szCs w:val="19"/>
        </w:rPr>
        <w:t xml:space="preserve">) and ether (20 </w:t>
      </w:r>
      <w:r w:rsidR="00A95F75">
        <w:rPr>
          <w:szCs w:val="19"/>
        </w:rPr>
        <w:t>mL</w:t>
      </w:r>
      <w:r w:rsidR="00D039A1" w:rsidRPr="00D118A8">
        <w:rPr>
          <w:szCs w:val="19"/>
        </w:rPr>
        <w:t>) and the organic layer was separated and the aqueous layer extracted with ether (2</w:t>
      </w:r>
      <w:r w:rsidR="00313CD8">
        <w:rPr>
          <w:szCs w:val="19"/>
        </w:rPr>
        <w:t xml:space="preserve"> </w:t>
      </w:r>
      <w:r w:rsidR="00D039A1" w:rsidRPr="00D118A8">
        <w:rPr>
          <w:szCs w:val="19"/>
        </w:rPr>
        <w:t>×</w:t>
      </w:r>
      <w:r w:rsidR="00313CD8">
        <w:rPr>
          <w:szCs w:val="19"/>
        </w:rPr>
        <w:t xml:space="preserve"> </w:t>
      </w:r>
      <w:r w:rsidR="00D039A1" w:rsidRPr="00D118A8">
        <w:rPr>
          <w:szCs w:val="19"/>
        </w:rPr>
        <w:t xml:space="preserve">100 </w:t>
      </w:r>
      <w:r w:rsidR="00A95F75">
        <w:rPr>
          <w:szCs w:val="19"/>
        </w:rPr>
        <w:t>mL</w:t>
      </w:r>
      <w:r w:rsidR="00D039A1" w:rsidRPr="00D118A8">
        <w:rPr>
          <w:szCs w:val="19"/>
        </w:rPr>
        <w:t>). The combined organic layer</w:t>
      </w:r>
      <w:r w:rsidR="00E74324">
        <w:rPr>
          <w:szCs w:val="19"/>
        </w:rPr>
        <w:t>s</w:t>
      </w:r>
      <w:r w:rsidR="00D039A1" w:rsidRPr="00D118A8">
        <w:rPr>
          <w:szCs w:val="19"/>
        </w:rPr>
        <w:t xml:space="preserve"> were washed with water (50 </w:t>
      </w:r>
      <w:r w:rsidR="00A95F75">
        <w:rPr>
          <w:szCs w:val="19"/>
        </w:rPr>
        <w:t>mL</w:t>
      </w:r>
      <w:r w:rsidR="00D039A1" w:rsidRPr="00D118A8">
        <w:rPr>
          <w:szCs w:val="19"/>
        </w:rPr>
        <w:t>), sat</w:t>
      </w:r>
      <w:r w:rsidR="00E74324">
        <w:rPr>
          <w:szCs w:val="19"/>
        </w:rPr>
        <w:t>.</w:t>
      </w:r>
      <w:r w:rsidR="004E1A36">
        <w:rPr>
          <w:szCs w:val="19"/>
        </w:rPr>
        <w:t xml:space="preserve"> </w:t>
      </w:r>
      <w:r w:rsidR="00D039A1" w:rsidRPr="00D118A8">
        <w:rPr>
          <w:szCs w:val="19"/>
        </w:rPr>
        <w:t>aq</w:t>
      </w:r>
      <w:r w:rsidR="00E74324">
        <w:rPr>
          <w:szCs w:val="19"/>
        </w:rPr>
        <w:t>.</w:t>
      </w:r>
      <w:r w:rsidR="00D039A1" w:rsidRPr="00D118A8">
        <w:rPr>
          <w:szCs w:val="19"/>
        </w:rPr>
        <w:t xml:space="preserve"> NaHCO</w:t>
      </w:r>
      <w:r w:rsidR="00D039A1" w:rsidRPr="001241F8">
        <w:rPr>
          <w:szCs w:val="19"/>
          <w:vertAlign w:val="subscript"/>
        </w:rPr>
        <w:t>3</w:t>
      </w:r>
      <w:r w:rsidR="00D039A1" w:rsidRPr="00D118A8">
        <w:rPr>
          <w:szCs w:val="19"/>
        </w:rPr>
        <w:t xml:space="preserve"> (50 </w:t>
      </w:r>
      <w:r w:rsidR="00A95F75">
        <w:rPr>
          <w:szCs w:val="19"/>
        </w:rPr>
        <w:t>mL</w:t>
      </w:r>
      <w:r w:rsidR="00D039A1" w:rsidRPr="00D118A8">
        <w:rPr>
          <w:szCs w:val="19"/>
        </w:rPr>
        <w:t xml:space="preserve">) and brine (50 </w:t>
      </w:r>
      <w:r w:rsidR="00A95F75">
        <w:rPr>
          <w:szCs w:val="19"/>
        </w:rPr>
        <w:t>mL</w:t>
      </w:r>
      <w:r w:rsidR="009C6D67">
        <w:rPr>
          <w:szCs w:val="19"/>
        </w:rPr>
        <w:t>), dried</w:t>
      </w:r>
      <w:r w:rsidR="00D039A1" w:rsidRPr="00D118A8">
        <w:rPr>
          <w:szCs w:val="19"/>
        </w:rPr>
        <w:t xml:space="preserve"> and the solvent</w:t>
      </w:r>
      <w:r w:rsidR="00313CD8">
        <w:rPr>
          <w:szCs w:val="19"/>
        </w:rPr>
        <w:t xml:space="preserve"> was</w:t>
      </w:r>
      <w:r w:rsidR="00D039A1" w:rsidRPr="00D118A8">
        <w:rPr>
          <w:szCs w:val="19"/>
        </w:rPr>
        <w:t xml:space="preserve"> evaporated</w:t>
      </w:r>
      <w:r w:rsidR="00E74324">
        <w:rPr>
          <w:szCs w:val="19"/>
        </w:rPr>
        <w:t>.</w:t>
      </w:r>
      <w:r w:rsidR="00D039A1" w:rsidRPr="00D118A8">
        <w:rPr>
          <w:szCs w:val="19"/>
        </w:rPr>
        <w:t xml:space="preserve"> </w:t>
      </w:r>
      <w:r w:rsidR="009C6D67">
        <w:rPr>
          <w:szCs w:val="19"/>
        </w:rPr>
        <w:t xml:space="preserve">Column chromatography </w:t>
      </w:r>
      <w:r w:rsidR="00D039A1" w:rsidRPr="00D118A8">
        <w:rPr>
          <w:szCs w:val="19"/>
        </w:rPr>
        <w:t xml:space="preserve">eluting with petrol/ethyl acetate (7:3) </w:t>
      </w:r>
      <w:r w:rsidR="00FC5D99">
        <w:rPr>
          <w:szCs w:val="19"/>
        </w:rPr>
        <w:t xml:space="preserve">gave the title compound as </w:t>
      </w:r>
      <w:r w:rsidR="00FC5D99" w:rsidRPr="00B321D9">
        <w:rPr>
          <w:szCs w:val="19"/>
        </w:rPr>
        <w:t>a colorless oil</w:t>
      </w:r>
      <w:r w:rsidR="00FC5D99">
        <w:rPr>
          <w:szCs w:val="19"/>
        </w:rPr>
        <w:t xml:space="preserve"> </w:t>
      </w:r>
      <w:r w:rsidR="00D039A1" w:rsidRPr="00B87C8E">
        <w:rPr>
          <w:b/>
          <w:szCs w:val="19"/>
        </w:rPr>
        <w:t>4</w:t>
      </w:r>
      <w:r w:rsidR="00D039A1" w:rsidRPr="00D118A8">
        <w:rPr>
          <w:szCs w:val="19"/>
        </w:rPr>
        <w:t xml:space="preserve"> (2.12 g, 78%) [Found (M+Na)</w:t>
      </w:r>
      <w:r w:rsidR="00D039A1" w:rsidRPr="00B87C8E">
        <w:rPr>
          <w:szCs w:val="19"/>
          <w:vertAlign w:val="superscript"/>
        </w:rPr>
        <w:t>+</w:t>
      </w:r>
      <w:r w:rsidR="00D039A1" w:rsidRPr="00D118A8">
        <w:rPr>
          <w:szCs w:val="19"/>
        </w:rPr>
        <w:t>: 367.378</w:t>
      </w:r>
      <w:r w:rsidR="00E74324">
        <w:rPr>
          <w:szCs w:val="19"/>
        </w:rPr>
        <w:t>;</w:t>
      </w:r>
      <w:r w:rsidR="00D039A1" w:rsidRPr="00D118A8">
        <w:rPr>
          <w:szCs w:val="19"/>
        </w:rPr>
        <w:t xml:space="preserve"> C</w:t>
      </w:r>
      <w:r w:rsidR="00D039A1" w:rsidRPr="00D118A8">
        <w:rPr>
          <w:szCs w:val="19"/>
          <w:vertAlign w:val="subscript"/>
        </w:rPr>
        <w:t>20</w:t>
      </w:r>
      <w:r w:rsidR="00D039A1" w:rsidRPr="00D118A8">
        <w:rPr>
          <w:szCs w:val="19"/>
        </w:rPr>
        <w:t>H</w:t>
      </w:r>
      <w:r w:rsidR="00D039A1" w:rsidRPr="00D118A8">
        <w:rPr>
          <w:szCs w:val="19"/>
          <w:vertAlign w:val="subscript"/>
        </w:rPr>
        <w:t>24</w:t>
      </w:r>
      <w:r w:rsidR="00D039A1" w:rsidRPr="00D118A8">
        <w:rPr>
          <w:szCs w:val="19"/>
        </w:rPr>
        <w:t>NaO</w:t>
      </w:r>
      <w:r w:rsidR="00D039A1" w:rsidRPr="00D118A8">
        <w:rPr>
          <w:szCs w:val="19"/>
          <w:vertAlign w:val="subscript"/>
        </w:rPr>
        <w:t>5</w:t>
      </w:r>
      <w:r w:rsidR="00D039A1" w:rsidRPr="00D118A8">
        <w:rPr>
          <w:szCs w:val="19"/>
        </w:rPr>
        <w:t>, requires:</w:t>
      </w:r>
      <w:r w:rsidR="00E74324">
        <w:rPr>
          <w:szCs w:val="19"/>
        </w:rPr>
        <w:t xml:space="preserve"> </w:t>
      </w:r>
      <w:r w:rsidR="00D039A1" w:rsidRPr="00D118A8">
        <w:rPr>
          <w:szCs w:val="19"/>
        </w:rPr>
        <w:t>367.152],</w:t>
      </w:r>
      <w:r w:rsidR="009C6D67">
        <w:rPr>
          <w:szCs w:val="19"/>
        </w:rPr>
        <w:t xml:space="preserve"> </w:t>
      </w:r>
      <w:r w:rsidR="00D039A1" w:rsidRPr="00D118A8">
        <w:rPr>
          <w:szCs w:val="19"/>
        </w:rPr>
        <w:t>[</w:t>
      </w:r>
      <w:r w:rsidR="00D039A1" w:rsidRPr="00D118A8">
        <w:rPr>
          <w:szCs w:val="19"/>
        </w:rPr>
        <w:sym w:font="Symbol" w:char="F061"/>
      </w:r>
      <w:r w:rsidR="00D039A1" w:rsidRPr="00D118A8">
        <w:rPr>
          <w:szCs w:val="19"/>
        </w:rPr>
        <w:t>]</w:t>
      </w:r>
      <w:r w:rsidR="00A71392" w:rsidRPr="00B321D9">
        <w:rPr>
          <w:position w:val="-10"/>
          <w:szCs w:val="19"/>
        </w:rPr>
        <w:object w:dxaOrig="220" w:dyaOrig="360">
          <v:shape id="_x0000_i1048" type="#_x0000_t75" style="width:10.8pt;height:13.2pt" o:ole="">
            <v:imagedata r:id="rId60" o:title=""/>
          </v:shape>
          <o:OLEObject Type="Embed" ProgID="Equation.3" ShapeID="_x0000_i1048" DrawAspect="Content" ObjectID="_1514006439" r:id="rId61"/>
        </w:object>
      </w:r>
      <w:r w:rsidR="00D039A1" w:rsidRPr="00D118A8">
        <w:rPr>
          <w:szCs w:val="19"/>
        </w:rPr>
        <w:t>+89 (c 0.1, CHCl</w:t>
      </w:r>
      <w:r w:rsidR="00D039A1" w:rsidRPr="001241F8">
        <w:rPr>
          <w:szCs w:val="19"/>
          <w:vertAlign w:val="subscript"/>
        </w:rPr>
        <w:t>3</w:t>
      </w:r>
      <w:r w:rsidR="00D039A1" w:rsidRPr="00D118A8">
        <w:rPr>
          <w:szCs w:val="19"/>
        </w:rPr>
        <w:t>) [</w:t>
      </w:r>
      <w:r w:rsidR="000D6D8F" w:rsidRPr="000D6D8F">
        <w:rPr>
          <w:i/>
          <w:szCs w:val="19"/>
        </w:rPr>
        <w:t>litt</w:t>
      </w:r>
      <w:r w:rsidR="000D6D8F" w:rsidRPr="00A520B0">
        <w:rPr>
          <w:i/>
          <w:szCs w:val="19"/>
        </w:rPr>
        <w:t>.</w:t>
      </w:r>
      <w:r w:rsidR="00D00612" w:rsidRPr="00A520B0">
        <w:rPr>
          <w:szCs w:val="19"/>
          <w:vertAlign w:val="superscript"/>
        </w:rPr>
        <w:t>2</w:t>
      </w:r>
      <w:r w:rsidR="00D039A1" w:rsidRPr="00A520B0">
        <w:rPr>
          <w:szCs w:val="19"/>
          <w:vertAlign w:val="superscript"/>
        </w:rPr>
        <w:t>6</w:t>
      </w:r>
      <w:r w:rsidR="00D039A1" w:rsidRPr="00A520B0">
        <w:rPr>
          <w:szCs w:val="19"/>
        </w:rPr>
        <w:t xml:space="preserve"> </w:t>
      </w:r>
      <w:r w:rsidR="00D039A1" w:rsidRPr="00D118A8">
        <w:rPr>
          <w:szCs w:val="19"/>
        </w:rPr>
        <w:t>[</w:t>
      </w:r>
      <w:r w:rsidR="00D039A1" w:rsidRPr="00D118A8">
        <w:rPr>
          <w:szCs w:val="19"/>
        </w:rPr>
        <w:sym w:font="Symbol" w:char="F061"/>
      </w:r>
      <w:r w:rsidR="00D039A1" w:rsidRPr="00D118A8">
        <w:rPr>
          <w:szCs w:val="19"/>
        </w:rPr>
        <w:t>]</w:t>
      </w:r>
      <w:r w:rsidR="004E1A36" w:rsidRPr="00D118A8">
        <w:rPr>
          <w:szCs w:val="19"/>
        </w:rPr>
        <w:object w:dxaOrig="220" w:dyaOrig="360">
          <v:shape id="_x0000_i1049" type="#_x0000_t75" style="width:8.4pt;height:10.2pt" o:ole="">
            <v:imagedata r:id="rId62" o:title=""/>
          </v:shape>
          <o:OLEObject Type="Embed" ProgID="Equation.3" ShapeID="_x0000_i1049" DrawAspect="Content" ObjectID="_1514006440" r:id="rId63"/>
        </w:object>
      </w:r>
      <w:r w:rsidR="009C6D67">
        <w:rPr>
          <w:szCs w:val="19"/>
        </w:rPr>
        <w:t>+</w:t>
      </w:r>
      <w:r w:rsidR="00A520B0">
        <w:rPr>
          <w:szCs w:val="19"/>
        </w:rPr>
        <w:t>83.2</w:t>
      </w:r>
      <w:r w:rsidR="00D039A1" w:rsidRPr="00D118A8">
        <w:rPr>
          <w:szCs w:val="19"/>
        </w:rPr>
        <w:t xml:space="preserve"> (c 1.14, CHCl</w:t>
      </w:r>
      <w:r w:rsidR="00D039A1" w:rsidRPr="00313CD8">
        <w:rPr>
          <w:szCs w:val="19"/>
          <w:vertAlign w:val="subscript"/>
        </w:rPr>
        <w:t>3</w:t>
      </w:r>
      <w:r w:rsidR="00D039A1" w:rsidRPr="00D118A8">
        <w:rPr>
          <w:szCs w:val="19"/>
        </w:rPr>
        <w:t>)]</w:t>
      </w:r>
      <w:r w:rsidR="00E74324">
        <w:rPr>
          <w:szCs w:val="19"/>
        </w:rPr>
        <w:t>,</w:t>
      </w:r>
      <w:r w:rsidR="00D039A1" w:rsidRPr="00D118A8">
        <w:rPr>
          <w:szCs w:val="19"/>
        </w:rPr>
        <w:t xml:space="preserve"> which showed δ</w:t>
      </w:r>
      <w:r w:rsidR="00D039A1" w:rsidRPr="00B87C8E">
        <w:rPr>
          <w:szCs w:val="19"/>
          <w:vertAlign w:val="subscript"/>
        </w:rPr>
        <w:t>H</w:t>
      </w:r>
      <w:r w:rsidR="00D039A1" w:rsidRPr="00D118A8">
        <w:rPr>
          <w:szCs w:val="19"/>
        </w:rPr>
        <w:t xml:space="preserve"> (400 MHz, CDCl</w:t>
      </w:r>
      <w:r w:rsidR="00D039A1" w:rsidRPr="001241F8">
        <w:rPr>
          <w:szCs w:val="19"/>
          <w:vertAlign w:val="subscript"/>
        </w:rPr>
        <w:t>3</w:t>
      </w:r>
      <w:r w:rsidR="00D039A1" w:rsidRPr="00D118A8">
        <w:rPr>
          <w:szCs w:val="19"/>
        </w:rPr>
        <w:t xml:space="preserve">): 7.40 – 7.28 (10H, m), 4.95 (1H, s), 4.61 (1H, d, </w:t>
      </w:r>
      <w:r w:rsidR="00D039A1" w:rsidRPr="001241F8">
        <w:rPr>
          <w:i/>
          <w:iCs/>
          <w:szCs w:val="19"/>
        </w:rPr>
        <w:t>J</w:t>
      </w:r>
      <w:r w:rsidR="00D039A1" w:rsidRPr="00D118A8">
        <w:rPr>
          <w:szCs w:val="19"/>
        </w:rPr>
        <w:t xml:space="preserve"> 12.0 Hz), 4.54 (1H, d, </w:t>
      </w:r>
      <w:r w:rsidR="00D039A1" w:rsidRPr="001241F8">
        <w:rPr>
          <w:i/>
          <w:iCs/>
          <w:szCs w:val="19"/>
        </w:rPr>
        <w:t>J</w:t>
      </w:r>
      <w:r w:rsidR="00D039A1" w:rsidRPr="00D118A8">
        <w:rPr>
          <w:szCs w:val="19"/>
        </w:rPr>
        <w:t xml:space="preserve"> 12 Hz), 4.53 (1H, d, </w:t>
      </w:r>
      <w:r w:rsidR="00D039A1" w:rsidRPr="001241F8">
        <w:rPr>
          <w:i/>
          <w:iCs/>
          <w:szCs w:val="19"/>
        </w:rPr>
        <w:t>J</w:t>
      </w:r>
      <w:r w:rsidR="00D039A1" w:rsidRPr="00D118A8">
        <w:rPr>
          <w:szCs w:val="19"/>
        </w:rPr>
        <w:t xml:space="preserve"> 12 Hz), 4.50 (1H, d, </w:t>
      </w:r>
      <w:r w:rsidR="00D039A1" w:rsidRPr="001241F8">
        <w:rPr>
          <w:i/>
          <w:iCs/>
          <w:szCs w:val="19"/>
        </w:rPr>
        <w:t>J</w:t>
      </w:r>
      <w:r w:rsidR="00D039A1" w:rsidRPr="00D118A8">
        <w:rPr>
          <w:szCs w:val="19"/>
        </w:rPr>
        <w:t xml:space="preserve"> 12 Hz), 4.18 – 4.12 (1H, m), 4.02 – 3.96 (2H, m), 3.85 (1H, dd, </w:t>
      </w:r>
      <w:r w:rsidR="00D039A1" w:rsidRPr="001241F8">
        <w:rPr>
          <w:i/>
          <w:iCs/>
          <w:szCs w:val="19"/>
        </w:rPr>
        <w:t>J</w:t>
      </w:r>
      <w:r w:rsidR="00D039A1" w:rsidRPr="00D118A8">
        <w:rPr>
          <w:szCs w:val="19"/>
        </w:rPr>
        <w:t xml:space="preserve"> 12.1, 2.8 Hz), 3.65 (1H, dd, </w:t>
      </w:r>
      <w:r w:rsidR="00D039A1" w:rsidRPr="001241F8">
        <w:rPr>
          <w:i/>
          <w:iCs/>
          <w:szCs w:val="19"/>
        </w:rPr>
        <w:t>J</w:t>
      </w:r>
      <w:r w:rsidR="00D039A1" w:rsidRPr="00D118A8">
        <w:rPr>
          <w:szCs w:val="19"/>
        </w:rPr>
        <w:t xml:space="preserve"> 12.1, 4.1 Hz), 3.40 (3H, s), 2.93 (1H,</w:t>
      </w:r>
      <w:r w:rsidR="00713E6C">
        <w:rPr>
          <w:szCs w:val="19"/>
        </w:rPr>
        <w:t>br.s</w:t>
      </w:r>
      <w:r w:rsidR="00D039A1" w:rsidRPr="00D118A8">
        <w:rPr>
          <w:szCs w:val="19"/>
        </w:rPr>
        <w:t>); δ</w:t>
      </w:r>
      <w:r w:rsidR="00D039A1" w:rsidRPr="00B87C8E">
        <w:rPr>
          <w:szCs w:val="19"/>
          <w:vertAlign w:val="subscript"/>
        </w:rPr>
        <w:t>C</w:t>
      </w:r>
      <w:r w:rsidR="00D039A1" w:rsidRPr="00D118A8">
        <w:rPr>
          <w:szCs w:val="19"/>
        </w:rPr>
        <w:t xml:space="preserve"> (101 MHz, CDCl</w:t>
      </w:r>
      <w:r w:rsidR="00D039A1" w:rsidRPr="001241F8">
        <w:rPr>
          <w:szCs w:val="19"/>
          <w:vertAlign w:val="subscript"/>
        </w:rPr>
        <w:t>3</w:t>
      </w:r>
      <w:r w:rsidR="00D039A1" w:rsidRPr="00D118A8">
        <w:rPr>
          <w:szCs w:val="19"/>
        </w:rPr>
        <w:t>): 137.6, 137.2, 128.4, 128.4, 127.9, 127.8, 127.</w:t>
      </w:r>
      <w:r w:rsidR="00313CD8">
        <w:rPr>
          <w:szCs w:val="19"/>
        </w:rPr>
        <w:t>79</w:t>
      </w:r>
      <w:r w:rsidR="00D039A1" w:rsidRPr="00D118A8">
        <w:rPr>
          <w:szCs w:val="19"/>
        </w:rPr>
        <w:t>, 127.7, 107.3, 87.6, 82.5, 82.2, 77.0, 72.3, 71.8, 62.1, 54.8;  ν</w:t>
      </w:r>
      <w:r w:rsidR="00D039A1" w:rsidRPr="00313CD8">
        <w:rPr>
          <w:szCs w:val="19"/>
          <w:vertAlign w:val="subscript"/>
        </w:rPr>
        <w:t>max</w:t>
      </w:r>
      <w:r w:rsidR="00D039A1" w:rsidRPr="00D118A8">
        <w:rPr>
          <w:szCs w:val="19"/>
        </w:rPr>
        <w:t>: 3466</w:t>
      </w:r>
      <w:r w:rsidR="004E1A36">
        <w:rPr>
          <w:szCs w:val="19"/>
        </w:rPr>
        <w:t xml:space="preserve"> </w:t>
      </w:r>
      <w:r w:rsidR="00E74324">
        <w:rPr>
          <w:szCs w:val="19"/>
        </w:rPr>
        <w:t>br</w:t>
      </w:r>
      <w:r w:rsidR="004E1A36">
        <w:rPr>
          <w:szCs w:val="19"/>
        </w:rPr>
        <w:t>.</w:t>
      </w:r>
      <w:r w:rsidR="00D039A1" w:rsidRPr="00D118A8">
        <w:rPr>
          <w:szCs w:val="19"/>
        </w:rPr>
        <w:t>, 3089, 3064, 3031, 2925, 1725, 1605, 1454, 739 cm</w:t>
      </w:r>
      <w:r w:rsidR="00D039A1" w:rsidRPr="004E1A36">
        <w:rPr>
          <w:szCs w:val="19"/>
          <w:vertAlign w:val="superscript"/>
        </w:rPr>
        <w:t>-1</w:t>
      </w:r>
      <w:r w:rsidR="00D039A1" w:rsidRPr="00D118A8">
        <w:rPr>
          <w:szCs w:val="19"/>
        </w:rPr>
        <w:t xml:space="preserve">. All data were identical to the </w:t>
      </w:r>
      <w:r w:rsidR="00E74324">
        <w:rPr>
          <w:szCs w:val="19"/>
        </w:rPr>
        <w:t>literature</w:t>
      </w:r>
      <w:r w:rsidR="00D039A1" w:rsidRPr="00D118A8">
        <w:rPr>
          <w:szCs w:val="19"/>
        </w:rPr>
        <w:t>.</w:t>
      </w:r>
      <w:r w:rsidR="006A7B2E" w:rsidRPr="006A7B2E">
        <w:rPr>
          <w:b/>
          <w:bCs/>
          <w:szCs w:val="19"/>
          <w:vertAlign w:val="superscript"/>
        </w:rPr>
        <w:t>25,34</w:t>
      </w:r>
      <w:r w:rsidR="00D039A1" w:rsidRPr="006A7B2E">
        <w:rPr>
          <w:b/>
          <w:bCs/>
          <w:szCs w:val="19"/>
        </w:rPr>
        <w:t xml:space="preserve"> </w:t>
      </w:r>
    </w:p>
    <w:p w:rsidR="00D039A1" w:rsidRPr="00C708E7" w:rsidRDefault="00355EBA" w:rsidP="00EB666D">
      <w:pPr>
        <w:pStyle w:val="ElsParagraph"/>
        <w:ind w:firstLine="0"/>
        <w:jc w:val="left"/>
        <w:rPr>
          <w:bCs/>
        </w:rPr>
      </w:pPr>
      <w:r w:rsidRPr="00C708E7">
        <w:rPr>
          <w:b/>
          <w:iCs/>
        </w:rPr>
        <w:t>3</w:t>
      </w:r>
      <w:r w:rsidR="00D039A1" w:rsidRPr="00C708E7">
        <w:rPr>
          <w:b/>
          <w:iCs/>
        </w:rPr>
        <w:t>.3</w:t>
      </w:r>
      <w:r w:rsidRPr="00DD2968">
        <w:rPr>
          <w:b/>
          <w:iCs/>
        </w:rPr>
        <w:t>:</w:t>
      </w:r>
      <w:r w:rsidR="00C708E7" w:rsidRPr="00DD2968">
        <w:rPr>
          <w:b/>
          <w:bCs/>
          <w:iCs/>
        </w:rPr>
        <w:t xml:space="preserve"> Methyl 2,3-di-</w:t>
      </w:r>
      <w:r w:rsidR="00C708E7" w:rsidRPr="00DD2968">
        <w:rPr>
          <w:b/>
          <w:bCs/>
          <w:i/>
        </w:rPr>
        <w:t>O</w:t>
      </w:r>
      <w:r w:rsidR="00C708E7" w:rsidRPr="00DD2968">
        <w:rPr>
          <w:b/>
          <w:bCs/>
          <w:iCs/>
        </w:rPr>
        <w:t>-benzyl-5-</w:t>
      </w:r>
      <w:r w:rsidR="00C708E7" w:rsidRPr="00DD2968">
        <w:rPr>
          <w:b/>
          <w:bCs/>
          <w:i/>
        </w:rPr>
        <w:t>O</w:t>
      </w:r>
      <w:r w:rsidR="00C708E7" w:rsidRPr="00DD2968">
        <w:rPr>
          <w:b/>
          <w:bCs/>
          <w:iCs/>
        </w:rPr>
        <w:t>-</w:t>
      </w:r>
      <w:r w:rsidR="00C708E7" w:rsidRPr="00DD2968">
        <w:rPr>
          <w:b/>
          <w:bCs/>
          <w:i/>
        </w:rPr>
        <w:t>p</w:t>
      </w:r>
      <w:r w:rsidR="00C708E7" w:rsidRPr="00DD2968">
        <w:rPr>
          <w:b/>
          <w:bCs/>
          <w:iCs/>
        </w:rPr>
        <w:t>-toluensulfonyl-α-</w:t>
      </w:r>
      <w:r w:rsidR="00EB666D" w:rsidRPr="00DD2968">
        <w:rPr>
          <w:rStyle w:val="smallcaps"/>
          <w:b/>
          <w:bCs/>
          <w:iCs/>
        </w:rPr>
        <w:t>D</w:t>
      </w:r>
      <w:r w:rsidR="00C708E7" w:rsidRPr="00DD2968">
        <w:rPr>
          <w:b/>
          <w:bCs/>
          <w:iCs/>
        </w:rPr>
        <w:t>-arabinofuranoside</w:t>
      </w:r>
      <w:r w:rsidR="00C708E7" w:rsidRPr="00C708E7">
        <w:rPr>
          <w:b/>
          <w:bCs/>
        </w:rPr>
        <w:t xml:space="preserve"> </w:t>
      </w:r>
      <w:r w:rsidR="00C708E7">
        <w:rPr>
          <w:b/>
          <w:bCs/>
        </w:rPr>
        <w:t>5</w:t>
      </w:r>
    </w:p>
    <w:p w:rsidR="00D039A1" w:rsidRDefault="00E74324" w:rsidP="00395B33">
      <w:pPr>
        <w:pStyle w:val="ElsHeading1"/>
        <w:numPr>
          <w:ilvl w:val="0"/>
          <w:numId w:val="0"/>
        </w:numPr>
        <w:spacing w:line="240" w:lineRule="auto"/>
        <w:jc w:val="both"/>
        <w:rPr>
          <w:i/>
          <w:iCs/>
          <w:szCs w:val="19"/>
        </w:rPr>
      </w:pPr>
      <w:r w:rsidRPr="000D6D8F">
        <w:rPr>
          <w:b w:val="0"/>
          <w:bCs w:val="0"/>
          <w:i/>
          <w:szCs w:val="19"/>
        </w:rPr>
        <w:t>p</w:t>
      </w:r>
      <w:r w:rsidR="00D039A1" w:rsidRPr="00B321D9">
        <w:rPr>
          <w:b w:val="0"/>
          <w:bCs w:val="0"/>
          <w:szCs w:val="19"/>
        </w:rPr>
        <w:t>-</w:t>
      </w:r>
      <w:r>
        <w:rPr>
          <w:b w:val="0"/>
          <w:bCs w:val="0"/>
          <w:szCs w:val="19"/>
        </w:rPr>
        <w:t>T</w:t>
      </w:r>
      <w:r w:rsidR="006A7B2E">
        <w:rPr>
          <w:b w:val="0"/>
          <w:bCs w:val="0"/>
          <w:szCs w:val="19"/>
        </w:rPr>
        <w:t>oluene</w:t>
      </w:r>
      <w:r w:rsidR="00D039A1" w:rsidRPr="00B321D9">
        <w:rPr>
          <w:b w:val="0"/>
          <w:bCs w:val="0"/>
          <w:szCs w:val="19"/>
        </w:rPr>
        <w:t>sulfonyl chloride (0.6</w:t>
      </w:r>
      <w:r w:rsidR="000825FE">
        <w:rPr>
          <w:b w:val="0"/>
          <w:bCs w:val="0"/>
          <w:szCs w:val="19"/>
        </w:rPr>
        <w:t>0</w:t>
      </w:r>
      <w:r w:rsidR="00D039A1" w:rsidRPr="00B321D9">
        <w:rPr>
          <w:b w:val="0"/>
          <w:bCs w:val="0"/>
          <w:szCs w:val="19"/>
        </w:rPr>
        <w:t xml:space="preserve"> g, 3.1</w:t>
      </w:r>
      <w:r w:rsidR="000825FE">
        <w:rPr>
          <w:b w:val="0"/>
          <w:bCs w:val="0"/>
          <w:szCs w:val="19"/>
        </w:rPr>
        <w:t>4</w:t>
      </w:r>
      <w:r w:rsidR="00D039A1" w:rsidRPr="00B321D9">
        <w:rPr>
          <w:b w:val="0"/>
          <w:bCs w:val="0"/>
          <w:szCs w:val="19"/>
        </w:rPr>
        <w:t xml:space="preserve"> mmol) was added to a stirred solution of</w:t>
      </w:r>
      <w:r w:rsidR="00395B33">
        <w:rPr>
          <w:b w:val="0"/>
          <w:bCs w:val="0"/>
          <w:szCs w:val="19"/>
        </w:rPr>
        <w:t xml:space="preserve"> </w:t>
      </w:r>
      <w:r w:rsidR="00D039A1" w:rsidRPr="00261A5C">
        <w:rPr>
          <w:szCs w:val="19"/>
        </w:rPr>
        <w:t>4</w:t>
      </w:r>
      <w:r w:rsidR="00D039A1" w:rsidRPr="00B321D9">
        <w:rPr>
          <w:b w:val="0"/>
          <w:bCs w:val="0"/>
          <w:szCs w:val="19"/>
        </w:rPr>
        <w:t xml:space="preserve"> (0.5</w:t>
      </w:r>
      <w:r w:rsidR="009C7800">
        <w:rPr>
          <w:b w:val="0"/>
          <w:bCs w:val="0"/>
          <w:szCs w:val="19"/>
        </w:rPr>
        <w:t>0</w:t>
      </w:r>
      <w:r w:rsidR="00D039A1" w:rsidRPr="00B321D9">
        <w:rPr>
          <w:b w:val="0"/>
          <w:bCs w:val="0"/>
          <w:szCs w:val="19"/>
        </w:rPr>
        <w:t xml:space="preserve"> g, 1.45 mmol), pyridine (</w:t>
      </w:r>
      <w:r w:rsidR="001B0887">
        <w:rPr>
          <w:b w:val="0"/>
          <w:bCs w:val="0"/>
          <w:szCs w:val="19"/>
        </w:rPr>
        <w:t>0.96</w:t>
      </w:r>
      <w:r w:rsidR="00D039A1" w:rsidRPr="00B321D9">
        <w:rPr>
          <w:b w:val="0"/>
          <w:bCs w:val="0"/>
          <w:szCs w:val="19"/>
        </w:rPr>
        <w:t xml:space="preserve"> </w:t>
      </w:r>
      <w:r w:rsidR="001B0887">
        <w:rPr>
          <w:b w:val="0"/>
          <w:bCs w:val="0"/>
          <w:szCs w:val="19"/>
        </w:rPr>
        <w:t>g</w:t>
      </w:r>
      <w:r w:rsidR="00D039A1" w:rsidRPr="00B321D9">
        <w:rPr>
          <w:b w:val="0"/>
          <w:bCs w:val="0"/>
          <w:szCs w:val="19"/>
        </w:rPr>
        <w:t>,</w:t>
      </w:r>
      <w:r w:rsidR="001B0887">
        <w:rPr>
          <w:b w:val="0"/>
          <w:bCs w:val="0"/>
          <w:szCs w:val="19"/>
        </w:rPr>
        <w:t xml:space="preserve"> 0.98</w:t>
      </w:r>
      <w:r w:rsidR="00A95F75">
        <w:rPr>
          <w:b w:val="0"/>
          <w:bCs w:val="0"/>
          <w:szCs w:val="19"/>
        </w:rPr>
        <w:t>mL</w:t>
      </w:r>
      <w:r w:rsidR="001B0887">
        <w:rPr>
          <w:b w:val="0"/>
          <w:bCs w:val="0"/>
          <w:szCs w:val="19"/>
        </w:rPr>
        <w:t xml:space="preserve">, </w:t>
      </w:r>
      <w:r w:rsidR="00D039A1" w:rsidRPr="00B321D9">
        <w:rPr>
          <w:b w:val="0"/>
          <w:bCs w:val="0"/>
          <w:szCs w:val="19"/>
        </w:rPr>
        <w:t xml:space="preserve"> 12.</w:t>
      </w:r>
      <w:r w:rsidR="001B0887">
        <w:rPr>
          <w:b w:val="0"/>
          <w:bCs w:val="0"/>
          <w:szCs w:val="19"/>
        </w:rPr>
        <w:t>4</w:t>
      </w:r>
      <w:r w:rsidR="00D039A1" w:rsidRPr="00B321D9">
        <w:rPr>
          <w:b w:val="0"/>
          <w:bCs w:val="0"/>
          <w:szCs w:val="19"/>
        </w:rPr>
        <w:t xml:space="preserve"> mmol) an</w:t>
      </w:r>
      <w:r w:rsidR="00A520B0">
        <w:rPr>
          <w:b w:val="0"/>
          <w:bCs w:val="0"/>
          <w:szCs w:val="19"/>
        </w:rPr>
        <w:t>d 4-dimethylamino</w:t>
      </w:r>
      <w:r w:rsidR="00D039A1" w:rsidRPr="00B321D9">
        <w:rPr>
          <w:b w:val="0"/>
          <w:bCs w:val="0"/>
          <w:szCs w:val="19"/>
        </w:rPr>
        <w:t>pyridine (</w:t>
      </w:r>
      <w:r w:rsidR="001241F8">
        <w:rPr>
          <w:b w:val="0"/>
          <w:bCs w:val="0"/>
          <w:szCs w:val="19"/>
        </w:rPr>
        <w:t>0.1</w:t>
      </w:r>
      <w:r w:rsidR="00604828">
        <w:rPr>
          <w:b w:val="0"/>
          <w:bCs w:val="0"/>
          <w:szCs w:val="19"/>
        </w:rPr>
        <w:t>0</w:t>
      </w:r>
      <w:r w:rsidR="001241F8">
        <w:rPr>
          <w:b w:val="0"/>
          <w:bCs w:val="0"/>
          <w:szCs w:val="19"/>
        </w:rPr>
        <w:t>g</w:t>
      </w:r>
      <w:r w:rsidR="00604828">
        <w:rPr>
          <w:b w:val="0"/>
          <w:bCs w:val="0"/>
          <w:szCs w:val="19"/>
        </w:rPr>
        <w:t>, 0.81 mmol</w:t>
      </w:r>
      <w:r w:rsidR="00D039A1" w:rsidRPr="00B321D9">
        <w:rPr>
          <w:b w:val="0"/>
          <w:bCs w:val="0"/>
          <w:szCs w:val="19"/>
        </w:rPr>
        <w:t>) in dry CH</w:t>
      </w:r>
      <w:r w:rsidR="00D039A1" w:rsidRPr="00B321D9">
        <w:rPr>
          <w:b w:val="0"/>
          <w:bCs w:val="0"/>
          <w:szCs w:val="19"/>
          <w:vertAlign w:val="subscript"/>
        </w:rPr>
        <w:t>2</w:t>
      </w:r>
      <w:r w:rsidR="00D039A1" w:rsidRPr="00B321D9">
        <w:rPr>
          <w:b w:val="0"/>
          <w:bCs w:val="0"/>
          <w:szCs w:val="19"/>
        </w:rPr>
        <w:t>Cl</w:t>
      </w:r>
      <w:r w:rsidR="00D039A1" w:rsidRPr="00B321D9">
        <w:rPr>
          <w:b w:val="0"/>
          <w:bCs w:val="0"/>
          <w:szCs w:val="19"/>
          <w:vertAlign w:val="subscript"/>
        </w:rPr>
        <w:t>2</w:t>
      </w:r>
      <w:r w:rsidR="00D039A1" w:rsidRPr="00B321D9">
        <w:rPr>
          <w:b w:val="0"/>
          <w:bCs w:val="0"/>
          <w:szCs w:val="19"/>
        </w:rPr>
        <w:t xml:space="preserve"> (5 </w:t>
      </w:r>
      <w:r w:rsidR="00A95F75">
        <w:rPr>
          <w:b w:val="0"/>
          <w:bCs w:val="0"/>
          <w:szCs w:val="19"/>
        </w:rPr>
        <w:t>mL</w:t>
      </w:r>
      <w:r w:rsidR="00D039A1" w:rsidRPr="00B321D9">
        <w:rPr>
          <w:b w:val="0"/>
          <w:bCs w:val="0"/>
          <w:szCs w:val="19"/>
        </w:rPr>
        <w:t>) at 0 ºC. The mixture was stirred</w:t>
      </w:r>
      <w:r w:rsidR="00602AD6">
        <w:rPr>
          <w:b w:val="0"/>
          <w:bCs w:val="0"/>
          <w:szCs w:val="19"/>
        </w:rPr>
        <w:t xml:space="preserve"> at</w:t>
      </w:r>
      <w:r w:rsidR="00D039A1" w:rsidRPr="00B321D9">
        <w:rPr>
          <w:b w:val="0"/>
          <w:bCs w:val="0"/>
          <w:szCs w:val="19"/>
        </w:rPr>
        <w:t xml:space="preserve"> room temperature</w:t>
      </w:r>
      <w:r w:rsidR="000119F5">
        <w:rPr>
          <w:b w:val="0"/>
          <w:bCs w:val="0"/>
          <w:szCs w:val="19"/>
        </w:rPr>
        <w:t xml:space="preserve"> for 16 h</w:t>
      </w:r>
      <w:r w:rsidR="009C6D67">
        <w:rPr>
          <w:b w:val="0"/>
          <w:bCs w:val="0"/>
          <w:szCs w:val="19"/>
        </w:rPr>
        <w:t xml:space="preserve"> t</w:t>
      </w:r>
      <w:r w:rsidR="00602AD6">
        <w:rPr>
          <w:b w:val="0"/>
          <w:bCs w:val="0"/>
          <w:szCs w:val="19"/>
        </w:rPr>
        <w:t>hen</w:t>
      </w:r>
      <w:r w:rsidR="00D039A1" w:rsidRPr="00B321D9">
        <w:rPr>
          <w:b w:val="0"/>
          <w:bCs w:val="0"/>
          <w:szCs w:val="19"/>
        </w:rPr>
        <w:t xml:space="preserve"> diluted with ethyl acetate (10 </w:t>
      </w:r>
      <w:r w:rsidR="00A95F75">
        <w:rPr>
          <w:b w:val="0"/>
          <w:bCs w:val="0"/>
          <w:szCs w:val="19"/>
        </w:rPr>
        <w:t>mL</w:t>
      </w:r>
      <w:r w:rsidR="00D039A1" w:rsidRPr="00B321D9">
        <w:rPr>
          <w:b w:val="0"/>
          <w:bCs w:val="0"/>
          <w:szCs w:val="19"/>
        </w:rPr>
        <w:t>), the organic layer was separa</w:t>
      </w:r>
      <w:r w:rsidR="00D039A1" w:rsidRPr="0036710A">
        <w:rPr>
          <w:b w:val="0"/>
          <w:bCs w:val="0"/>
          <w:szCs w:val="19"/>
        </w:rPr>
        <w:t>t</w:t>
      </w:r>
      <w:r w:rsidR="00D039A1" w:rsidRPr="00B321D9">
        <w:rPr>
          <w:b w:val="0"/>
          <w:bCs w:val="0"/>
          <w:szCs w:val="19"/>
        </w:rPr>
        <w:t>ed and the aqueous layer was re-extracted with ethyl acetate (2</w:t>
      </w:r>
      <w:r w:rsidR="003D570C">
        <w:rPr>
          <w:b w:val="0"/>
          <w:bCs w:val="0"/>
          <w:szCs w:val="19"/>
        </w:rPr>
        <w:t xml:space="preserve"> </w:t>
      </w:r>
      <w:r w:rsidR="00D039A1" w:rsidRPr="00B321D9">
        <w:rPr>
          <w:b w:val="0"/>
          <w:bCs w:val="0"/>
          <w:szCs w:val="19"/>
        </w:rPr>
        <w:t>×</w:t>
      </w:r>
      <w:r w:rsidR="003D570C">
        <w:rPr>
          <w:b w:val="0"/>
          <w:bCs w:val="0"/>
          <w:szCs w:val="19"/>
        </w:rPr>
        <w:t xml:space="preserve"> </w:t>
      </w:r>
      <w:r w:rsidR="00D039A1" w:rsidRPr="00B321D9">
        <w:rPr>
          <w:b w:val="0"/>
          <w:bCs w:val="0"/>
          <w:szCs w:val="19"/>
        </w:rPr>
        <w:t xml:space="preserve">100 </w:t>
      </w:r>
      <w:r w:rsidR="00A95F75">
        <w:rPr>
          <w:b w:val="0"/>
          <w:bCs w:val="0"/>
          <w:szCs w:val="19"/>
        </w:rPr>
        <w:t>mL</w:t>
      </w:r>
      <w:r w:rsidR="00D039A1" w:rsidRPr="00B321D9">
        <w:rPr>
          <w:b w:val="0"/>
          <w:bCs w:val="0"/>
          <w:szCs w:val="19"/>
        </w:rPr>
        <w:t xml:space="preserve">). The combined organic layer were washed with water (50 </w:t>
      </w:r>
      <w:r w:rsidR="00A95F75">
        <w:rPr>
          <w:b w:val="0"/>
          <w:bCs w:val="0"/>
          <w:szCs w:val="19"/>
        </w:rPr>
        <w:t>mL</w:t>
      </w:r>
      <w:r w:rsidR="00D039A1" w:rsidRPr="00B321D9">
        <w:rPr>
          <w:b w:val="0"/>
          <w:bCs w:val="0"/>
          <w:szCs w:val="19"/>
        </w:rPr>
        <w:t xml:space="preserve">), brine (50 </w:t>
      </w:r>
      <w:r w:rsidR="00A95F75">
        <w:rPr>
          <w:b w:val="0"/>
          <w:bCs w:val="0"/>
          <w:szCs w:val="19"/>
        </w:rPr>
        <w:t>mL</w:t>
      </w:r>
      <w:r w:rsidR="000119F5">
        <w:rPr>
          <w:b w:val="0"/>
          <w:bCs w:val="0"/>
          <w:szCs w:val="19"/>
        </w:rPr>
        <w:t>), dried</w:t>
      </w:r>
      <w:r w:rsidR="00D039A1" w:rsidRPr="00B321D9">
        <w:rPr>
          <w:b w:val="0"/>
          <w:bCs w:val="0"/>
          <w:szCs w:val="19"/>
        </w:rPr>
        <w:t xml:space="preserve"> and the solvent was evaporated</w:t>
      </w:r>
      <w:r>
        <w:rPr>
          <w:b w:val="0"/>
          <w:bCs w:val="0"/>
          <w:szCs w:val="19"/>
        </w:rPr>
        <w:t>.</w:t>
      </w:r>
      <w:r w:rsidR="00D039A1" w:rsidRPr="00B321D9">
        <w:rPr>
          <w:b w:val="0"/>
          <w:bCs w:val="0"/>
          <w:szCs w:val="19"/>
        </w:rPr>
        <w:t xml:space="preserve"> </w:t>
      </w:r>
      <w:r>
        <w:rPr>
          <w:b w:val="0"/>
          <w:bCs w:val="0"/>
          <w:szCs w:val="19"/>
        </w:rPr>
        <w:t>T</w:t>
      </w:r>
      <w:r w:rsidR="00D039A1" w:rsidRPr="00B321D9">
        <w:rPr>
          <w:b w:val="0"/>
          <w:bCs w:val="0"/>
          <w:szCs w:val="19"/>
        </w:rPr>
        <w:t>he residue was purified by column chromat</w:t>
      </w:r>
      <w:r w:rsidR="000119F5">
        <w:rPr>
          <w:b w:val="0"/>
          <w:bCs w:val="0"/>
          <w:szCs w:val="19"/>
        </w:rPr>
        <w:t xml:space="preserve">ography </w:t>
      </w:r>
      <w:r w:rsidR="00D039A1" w:rsidRPr="00B321D9">
        <w:rPr>
          <w:b w:val="0"/>
          <w:bCs w:val="0"/>
          <w:szCs w:val="19"/>
        </w:rPr>
        <w:t xml:space="preserve">eluting with hexane / ethyl acetate (4:1) affording </w:t>
      </w:r>
      <w:r w:rsidR="000D6D8F">
        <w:rPr>
          <w:b w:val="0"/>
          <w:bCs w:val="0"/>
          <w:szCs w:val="19"/>
        </w:rPr>
        <w:t xml:space="preserve">the title compound as </w:t>
      </w:r>
      <w:r w:rsidR="000D6D8F" w:rsidRPr="000D6D8F">
        <w:rPr>
          <w:b w:val="0"/>
          <w:bCs w:val="0"/>
          <w:szCs w:val="19"/>
        </w:rPr>
        <w:t xml:space="preserve">a </w:t>
      </w:r>
      <w:r w:rsidR="000D6D8F" w:rsidRPr="000D6D8F">
        <w:rPr>
          <w:b w:val="0"/>
          <w:szCs w:val="19"/>
        </w:rPr>
        <w:t>colorless oil</w:t>
      </w:r>
      <w:r w:rsidR="000D6D8F">
        <w:rPr>
          <w:b w:val="0"/>
          <w:bCs w:val="0"/>
          <w:szCs w:val="19"/>
        </w:rPr>
        <w:t xml:space="preserve"> </w:t>
      </w:r>
      <w:r w:rsidR="00D039A1" w:rsidRPr="00B321D9">
        <w:rPr>
          <w:szCs w:val="19"/>
        </w:rPr>
        <w:t>5</w:t>
      </w:r>
      <w:r w:rsidR="00D039A1" w:rsidRPr="00B321D9">
        <w:rPr>
          <w:b w:val="0"/>
          <w:bCs w:val="0"/>
          <w:szCs w:val="19"/>
        </w:rPr>
        <w:t xml:space="preserve"> (0.65 g, 90%)</w:t>
      </w:r>
      <w:r w:rsidR="00602AD6">
        <w:rPr>
          <w:b w:val="0"/>
          <w:bCs w:val="0"/>
          <w:szCs w:val="19"/>
        </w:rPr>
        <w:t>;</w:t>
      </w:r>
      <w:r w:rsidR="00235C0D">
        <w:rPr>
          <w:b w:val="0"/>
          <w:bCs w:val="0"/>
          <w:szCs w:val="19"/>
        </w:rPr>
        <w:t xml:space="preserve"> </w:t>
      </w:r>
      <w:r w:rsidR="00D039A1" w:rsidRPr="00B321D9">
        <w:rPr>
          <w:b w:val="0"/>
          <w:bCs w:val="0"/>
          <w:szCs w:val="19"/>
        </w:rPr>
        <w:t>[</w:t>
      </w:r>
      <w:r w:rsidR="00D039A1" w:rsidRPr="00B321D9">
        <w:rPr>
          <w:b w:val="0"/>
          <w:bCs w:val="0"/>
          <w:szCs w:val="19"/>
        </w:rPr>
        <w:sym w:font="Symbol" w:char="F061"/>
      </w:r>
      <w:r w:rsidR="00D039A1" w:rsidRPr="00B321D9">
        <w:rPr>
          <w:b w:val="0"/>
          <w:bCs w:val="0"/>
          <w:szCs w:val="19"/>
        </w:rPr>
        <w:t>]</w:t>
      </w:r>
      <w:r w:rsidR="00D039A1" w:rsidRPr="00B321D9">
        <w:rPr>
          <w:position w:val="-10"/>
          <w:szCs w:val="19"/>
        </w:rPr>
        <w:object w:dxaOrig="220" w:dyaOrig="360">
          <v:shape id="_x0000_i1050" type="#_x0000_t75" style="width:10.8pt;height:13.2pt" o:ole="">
            <v:imagedata r:id="rId64" o:title=""/>
          </v:shape>
          <o:OLEObject Type="Embed" ProgID="Equation.3" ShapeID="_x0000_i1050" DrawAspect="Content" ObjectID="_1514006441" r:id="rId65"/>
        </w:object>
      </w:r>
      <w:r w:rsidR="00D039A1" w:rsidRPr="00B321D9">
        <w:rPr>
          <w:b w:val="0"/>
          <w:bCs w:val="0"/>
          <w:szCs w:val="19"/>
        </w:rPr>
        <w:t>+55 (c 0.1, CHCl</w:t>
      </w:r>
      <w:r w:rsidR="00D039A1" w:rsidRPr="00B321D9">
        <w:rPr>
          <w:b w:val="0"/>
          <w:bCs w:val="0"/>
          <w:szCs w:val="19"/>
          <w:vertAlign w:val="subscript"/>
        </w:rPr>
        <w:t>3</w:t>
      </w:r>
      <w:r w:rsidR="00D039A1" w:rsidRPr="00B321D9">
        <w:rPr>
          <w:b w:val="0"/>
          <w:bCs w:val="0"/>
          <w:szCs w:val="19"/>
        </w:rPr>
        <w:t>) [</w:t>
      </w:r>
      <w:r w:rsidR="000119F5">
        <w:rPr>
          <w:b w:val="0"/>
          <w:bCs w:val="0"/>
          <w:i/>
          <w:szCs w:val="19"/>
        </w:rPr>
        <w:t>li</w:t>
      </w:r>
      <w:r w:rsidR="000D6D8F" w:rsidRPr="000D6D8F">
        <w:rPr>
          <w:b w:val="0"/>
          <w:bCs w:val="0"/>
          <w:i/>
          <w:szCs w:val="19"/>
        </w:rPr>
        <w:t>t</w:t>
      </w:r>
      <w:r w:rsidR="000D6D8F" w:rsidRPr="006A7B2E">
        <w:rPr>
          <w:b w:val="0"/>
          <w:bCs w:val="0"/>
          <w:i/>
          <w:szCs w:val="19"/>
        </w:rPr>
        <w:t>.</w:t>
      </w:r>
      <w:r w:rsidR="006A7B2E" w:rsidRPr="006A7B2E">
        <w:rPr>
          <w:b w:val="0"/>
          <w:bCs w:val="0"/>
          <w:szCs w:val="19"/>
          <w:vertAlign w:val="superscript"/>
        </w:rPr>
        <w:t>25</w:t>
      </w:r>
      <w:r w:rsidR="00D039A1" w:rsidRPr="006A7B2E">
        <w:rPr>
          <w:b w:val="0"/>
          <w:bCs w:val="0"/>
          <w:szCs w:val="19"/>
        </w:rPr>
        <w:t xml:space="preserve"> </w:t>
      </w:r>
      <w:r w:rsidR="00D039A1" w:rsidRPr="00B321D9">
        <w:rPr>
          <w:b w:val="0"/>
          <w:bCs w:val="0"/>
          <w:szCs w:val="19"/>
        </w:rPr>
        <w:t>[</w:t>
      </w:r>
      <w:r w:rsidR="00D039A1" w:rsidRPr="00B321D9">
        <w:rPr>
          <w:b w:val="0"/>
          <w:bCs w:val="0"/>
          <w:szCs w:val="19"/>
        </w:rPr>
        <w:sym w:font="Symbol" w:char="F061"/>
      </w:r>
      <w:r w:rsidR="00D039A1" w:rsidRPr="00B321D9">
        <w:rPr>
          <w:b w:val="0"/>
          <w:bCs w:val="0"/>
          <w:szCs w:val="19"/>
        </w:rPr>
        <w:t>]</w:t>
      </w:r>
      <w:r w:rsidR="00D039A1" w:rsidRPr="00B321D9">
        <w:rPr>
          <w:position w:val="-10"/>
          <w:szCs w:val="19"/>
        </w:rPr>
        <w:object w:dxaOrig="220" w:dyaOrig="360">
          <v:shape id="_x0000_i1051" type="#_x0000_t75" style="width:10.8pt;height:13.2pt" o:ole="">
            <v:imagedata r:id="rId66" o:title=""/>
          </v:shape>
          <o:OLEObject Type="Embed" ProgID="Equation.3" ShapeID="_x0000_i1051" DrawAspect="Content" ObjectID="_1514006442" r:id="rId67"/>
        </w:object>
      </w:r>
      <w:r w:rsidR="000119F5">
        <w:rPr>
          <w:b w:val="0"/>
          <w:bCs w:val="0"/>
          <w:szCs w:val="19"/>
        </w:rPr>
        <w:t>+</w:t>
      </w:r>
      <w:r w:rsidR="00D039A1" w:rsidRPr="00B321D9">
        <w:rPr>
          <w:b w:val="0"/>
          <w:bCs w:val="0"/>
          <w:szCs w:val="19"/>
        </w:rPr>
        <w:t>57.0  (c 0.40, CHCl</w:t>
      </w:r>
      <w:r w:rsidR="00D039A1" w:rsidRPr="00B321D9">
        <w:rPr>
          <w:b w:val="0"/>
          <w:bCs w:val="0"/>
          <w:szCs w:val="19"/>
          <w:vertAlign w:val="subscript"/>
        </w:rPr>
        <w:t>3</w:t>
      </w:r>
      <w:r w:rsidR="00D039A1" w:rsidRPr="00B321D9">
        <w:rPr>
          <w:b w:val="0"/>
          <w:bCs w:val="0"/>
          <w:szCs w:val="19"/>
        </w:rPr>
        <w:t>)]</w:t>
      </w:r>
      <w:r>
        <w:rPr>
          <w:b w:val="0"/>
          <w:bCs w:val="0"/>
          <w:szCs w:val="19"/>
        </w:rPr>
        <w:t>,</w:t>
      </w:r>
      <w:r w:rsidR="00D039A1" w:rsidRPr="00B321D9">
        <w:rPr>
          <w:b w:val="0"/>
          <w:bCs w:val="0"/>
          <w:szCs w:val="19"/>
        </w:rPr>
        <w:t xml:space="preserve"> which showed δ</w:t>
      </w:r>
      <w:r w:rsidR="00D039A1" w:rsidRPr="00B87C8E">
        <w:rPr>
          <w:b w:val="0"/>
          <w:bCs w:val="0"/>
          <w:szCs w:val="19"/>
          <w:vertAlign w:val="subscript"/>
        </w:rPr>
        <w:t>H</w:t>
      </w:r>
      <w:r w:rsidR="00D039A1" w:rsidRPr="00B321D9">
        <w:rPr>
          <w:b w:val="0"/>
          <w:bCs w:val="0"/>
          <w:szCs w:val="19"/>
        </w:rPr>
        <w:t xml:space="preserve"> (400 MHz, CDCl</w:t>
      </w:r>
      <w:r w:rsidR="00D039A1" w:rsidRPr="00B321D9">
        <w:rPr>
          <w:b w:val="0"/>
          <w:bCs w:val="0"/>
          <w:szCs w:val="19"/>
          <w:vertAlign w:val="subscript"/>
        </w:rPr>
        <w:t>3</w:t>
      </w:r>
      <w:r w:rsidR="00D039A1" w:rsidRPr="00B321D9">
        <w:rPr>
          <w:b w:val="0"/>
          <w:bCs w:val="0"/>
          <w:szCs w:val="19"/>
        </w:rPr>
        <w:t xml:space="preserve">): 7.77 (2H, d, </w:t>
      </w:r>
      <w:r w:rsidR="00D039A1" w:rsidRPr="00924959">
        <w:rPr>
          <w:b w:val="0"/>
          <w:bCs w:val="0"/>
          <w:i/>
          <w:iCs/>
          <w:szCs w:val="19"/>
        </w:rPr>
        <w:t>J</w:t>
      </w:r>
      <w:r w:rsidR="00D039A1" w:rsidRPr="00B321D9">
        <w:rPr>
          <w:b w:val="0"/>
          <w:bCs w:val="0"/>
          <w:szCs w:val="19"/>
        </w:rPr>
        <w:t xml:space="preserve"> 8.2 Hz), 7.41 – 7.25 (12H, m), 4.85 (1H, s), 4.56 – 4.38 (4H, m), 4.22 – 4.15 (1H, m), 4.12 (2H, br d, </w:t>
      </w:r>
      <w:r w:rsidR="00D039A1" w:rsidRPr="003D570C">
        <w:rPr>
          <w:b w:val="0"/>
          <w:bCs w:val="0"/>
          <w:i/>
          <w:iCs/>
          <w:szCs w:val="19"/>
        </w:rPr>
        <w:t>J</w:t>
      </w:r>
      <w:r w:rsidR="00D039A1" w:rsidRPr="00B321D9">
        <w:rPr>
          <w:b w:val="0"/>
          <w:bCs w:val="0"/>
          <w:szCs w:val="19"/>
        </w:rPr>
        <w:t xml:space="preserve"> 4.6 Hz), 3.94 (1H, br d, </w:t>
      </w:r>
      <w:r w:rsidR="00D039A1" w:rsidRPr="00924959">
        <w:rPr>
          <w:b w:val="0"/>
          <w:bCs w:val="0"/>
          <w:i/>
          <w:iCs/>
          <w:szCs w:val="19"/>
        </w:rPr>
        <w:t>J</w:t>
      </w:r>
      <w:r w:rsidR="00D039A1" w:rsidRPr="00B321D9">
        <w:rPr>
          <w:b w:val="0"/>
          <w:bCs w:val="0"/>
          <w:szCs w:val="19"/>
        </w:rPr>
        <w:t xml:space="preserve"> 2.6 Hz), 3.81 (1H, dd, </w:t>
      </w:r>
      <w:r w:rsidR="00D039A1" w:rsidRPr="00924959">
        <w:rPr>
          <w:b w:val="0"/>
          <w:bCs w:val="0"/>
          <w:i/>
          <w:iCs/>
          <w:szCs w:val="19"/>
        </w:rPr>
        <w:t>J</w:t>
      </w:r>
      <w:r w:rsidR="00D039A1" w:rsidRPr="00B321D9">
        <w:rPr>
          <w:b w:val="0"/>
          <w:bCs w:val="0"/>
          <w:szCs w:val="19"/>
        </w:rPr>
        <w:t xml:space="preserve"> 5.9, 2.7 Hz), 3.33 (3H, s), 2.42 (3H, s); δ</w:t>
      </w:r>
      <w:r w:rsidR="00D039A1" w:rsidRPr="00B87C8E">
        <w:rPr>
          <w:b w:val="0"/>
          <w:bCs w:val="0"/>
          <w:szCs w:val="19"/>
          <w:vertAlign w:val="subscript"/>
        </w:rPr>
        <w:t>C</w:t>
      </w:r>
      <w:r w:rsidR="00D039A1" w:rsidRPr="00B321D9">
        <w:rPr>
          <w:b w:val="0"/>
          <w:bCs w:val="0"/>
          <w:szCs w:val="19"/>
        </w:rPr>
        <w:t xml:space="preserve"> (101 MHz, CDCl</w:t>
      </w:r>
      <w:r w:rsidR="00D039A1" w:rsidRPr="00924959">
        <w:rPr>
          <w:b w:val="0"/>
          <w:bCs w:val="0"/>
          <w:szCs w:val="19"/>
          <w:vertAlign w:val="subscript"/>
        </w:rPr>
        <w:t>3</w:t>
      </w:r>
      <w:r w:rsidR="00D039A1" w:rsidRPr="00B321D9">
        <w:rPr>
          <w:b w:val="0"/>
          <w:bCs w:val="0"/>
          <w:szCs w:val="19"/>
        </w:rPr>
        <w:t>): 144.8, 137.3, 137.2, 132.7, 129.7, 128.4, 128.0, 127.9, 127.</w:t>
      </w:r>
      <w:r w:rsidR="00924959">
        <w:rPr>
          <w:b w:val="0"/>
          <w:bCs w:val="0"/>
          <w:szCs w:val="19"/>
        </w:rPr>
        <w:t>89</w:t>
      </w:r>
      <w:r w:rsidR="00D039A1" w:rsidRPr="00B321D9">
        <w:rPr>
          <w:b w:val="0"/>
          <w:bCs w:val="0"/>
          <w:szCs w:val="19"/>
        </w:rPr>
        <w:t>, 127.8, 127.</w:t>
      </w:r>
      <w:r w:rsidR="00924959">
        <w:rPr>
          <w:b w:val="0"/>
          <w:bCs w:val="0"/>
          <w:szCs w:val="19"/>
        </w:rPr>
        <w:t>79</w:t>
      </w:r>
      <w:r w:rsidR="00D039A1" w:rsidRPr="00B321D9">
        <w:rPr>
          <w:b w:val="0"/>
          <w:bCs w:val="0"/>
          <w:szCs w:val="19"/>
        </w:rPr>
        <w:t>, 107.4, 87.5, 82.8, 79.2, 77.3, 77.2, 77.0, 76.7, 72.2, 71.9, 68.8, 55.1, 21.6. ; ν</w:t>
      </w:r>
      <w:r w:rsidR="00D039A1" w:rsidRPr="00924959">
        <w:rPr>
          <w:b w:val="0"/>
          <w:bCs w:val="0"/>
          <w:szCs w:val="19"/>
          <w:vertAlign w:val="subscript"/>
        </w:rPr>
        <w:t>max</w:t>
      </w:r>
      <w:r w:rsidR="00D039A1" w:rsidRPr="00B321D9">
        <w:rPr>
          <w:b w:val="0"/>
          <w:bCs w:val="0"/>
          <w:szCs w:val="19"/>
        </w:rPr>
        <w:t>: 3064, 3032, 2916, 1741, 1454, 1365, 1177, 698 cm</w:t>
      </w:r>
      <w:r w:rsidR="00D039A1" w:rsidRPr="00B321D9">
        <w:rPr>
          <w:b w:val="0"/>
          <w:bCs w:val="0"/>
          <w:szCs w:val="19"/>
          <w:vertAlign w:val="superscript"/>
        </w:rPr>
        <w:t>-1</w:t>
      </w:r>
      <w:r w:rsidR="00D039A1" w:rsidRPr="00B321D9">
        <w:rPr>
          <w:b w:val="0"/>
          <w:bCs w:val="0"/>
          <w:szCs w:val="19"/>
        </w:rPr>
        <w:t xml:space="preserve">. All data were identical to the </w:t>
      </w:r>
      <w:r>
        <w:rPr>
          <w:b w:val="0"/>
          <w:bCs w:val="0"/>
          <w:szCs w:val="19"/>
        </w:rPr>
        <w:t>literature</w:t>
      </w:r>
      <w:r w:rsidR="00D039A1" w:rsidRPr="00B321D9">
        <w:rPr>
          <w:b w:val="0"/>
          <w:bCs w:val="0"/>
          <w:szCs w:val="19"/>
        </w:rPr>
        <w:t>.</w:t>
      </w:r>
      <w:r w:rsidR="006A7B2E" w:rsidRPr="006A7B2E">
        <w:rPr>
          <w:b w:val="0"/>
          <w:bCs w:val="0"/>
          <w:szCs w:val="19"/>
          <w:vertAlign w:val="superscript"/>
        </w:rPr>
        <w:t>25</w:t>
      </w:r>
      <w:r w:rsidR="00D039A1" w:rsidRPr="00924959">
        <w:rPr>
          <w:b w:val="0"/>
          <w:bCs w:val="0"/>
          <w:color w:val="FF0000"/>
          <w:szCs w:val="19"/>
        </w:rPr>
        <w:t xml:space="preserve"> </w:t>
      </w:r>
    </w:p>
    <w:p w:rsidR="005947DD" w:rsidRPr="000119F5" w:rsidRDefault="00E357BE" w:rsidP="005947DD">
      <w:pPr>
        <w:autoSpaceDE w:val="0"/>
        <w:autoSpaceDN w:val="0"/>
        <w:adjustRightInd w:val="0"/>
        <w:rPr>
          <w:b/>
          <w:sz w:val="19"/>
          <w:szCs w:val="19"/>
        </w:rPr>
      </w:pPr>
      <w:r w:rsidRPr="00F636E5">
        <w:rPr>
          <w:b/>
          <w:bCs/>
          <w:sz w:val="19"/>
          <w:szCs w:val="19"/>
        </w:rPr>
        <w:t>3.</w:t>
      </w:r>
      <w:r w:rsidR="002B428C" w:rsidRPr="00F636E5">
        <w:rPr>
          <w:b/>
          <w:bCs/>
          <w:sz w:val="19"/>
          <w:szCs w:val="19"/>
        </w:rPr>
        <w:t>4</w:t>
      </w:r>
      <w:r w:rsidRPr="00F636E5">
        <w:rPr>
          <w:b/>
          <w:bCs/>
          <w:sz w:val="19"/>
          <w:szCs w:val="19"/>
        </w:rPr>
        <w:t>:</w:t>
      </w:r>
      <w:r w:rsidR="00A36EA5" w:rsidRPr="00A36EA5">
        <w:t xml:space="preserve"> </w:t>
      </w:r>
      <w:r w:rsidR="000119F5" w:rsidRPr="000119F5">
        <w:rPr>
          <w:b/>
          <w:bCs/>
          <w:iCs/>
          <w:sz w:val="19"/>
          <w:szCs w:val="19"/>
        </w:rPr>
        <w:t>Methyl 5-</w:t>
      </w:r>
      <w:r w:rsidR="000119F5" w:rsidRPr="000119F5">
        <w:rPr>
          <w:b/>
          <w:bCs/>
          <w:sz w:val="19"/>
          <w:szCs w:val="19"/>
        </w:rPr>
        <w:t>O</w:t>
      </w:r>
      <w:r w:rsidR="000119F5" w:rsidRPr="000119F5">
        <w:rPr>
          <w:b/>
          <w:bCs/>
          <w:iCs/>
          <w:sz w:val="19"/>
          <w:szCs w:val="19"/>
        </w:rPr>
        <w:t>-behenoyl-α-</w:t>
      </w:r>
      <w:r w:rsidR="000119F5" w:rsidRPr="000119F5">
        <w:rPr>
          <w:rStyle w:val="smallcaps"/>
          <w:b/>
          <w:bCs/>
          <w:iCs/>
          <w:sz w:val="19"/>
          <w:szCs w:val="19"/>
        </w:rPr>
        <w:t>D</w:t>
      </w:r>
      <w:r w:rsidR="000119F5" w:rsidRPr="000119F5">
        <w:rPr>
          <w:b/>
          <w:bCs/>
          <w:iCs/>
          <w:sz w:val="19"/>
          <w:szCs w:val="19"/>
        </w:rPr>
        <w:t>-arabinofuranoside</w:t>
      </w:r>
      <w:r w:rsidR="000119F5" w:rsidRPr="000119F5">
        <w:rPr>
          <w:color w:val="FF0000"/>
          <w:sz w:val="19"/>
          <w:szCs w:val="19"/>
        </w:rPr>
        <w:t xml:space="preserve"> </w:t>
      </w:r>
      <w:r w:rsidR="000119F5" w:rsidRPr="000119F5">
        <w:rPr>
          <w:b/>
          <w:bCs/>
          <w:iCs/>
          <w:sz w:val="19"/>
          <w:szCs w:val="19"/>
        </w:rPr>
        <w:t>7a</w:t>
      </w:r>
    </w:p>
    <w:p w:rsidR="00A36EA5" w:rsidRPr="000119F5" w:rsidRDefault="000119F5" w:rsidP="000119F5">
      <w:pPr>
        <w:pStyle w:val="ElsHeading2"/>
        <w:numPr>
          <w:ilvl w:val="0"/>
          <w:numId w:val="0"/>
        </w:numPr>
        <w:spacing w:line="240" w:lineRule="auto"/>
        <w:ind w:left="90"/>
        <w:jc w:val="both"/>
        <w:rPr>
          <w:i w:val="0"/>
          <w:iCs/>
          <w:szCs w:val="19"/>
        </w:rPr>
      </w:pPr>
      <w:r>
        <w:rPr>
          <w:i w:val="0"/>
          <w:iCs/>
          <w:szCs w:val="19"/>
        </w:rPr>
        <w:t xml:space="preserve">(a) </w:t>
      </w:r>
      <w:r w:rsidR="000349F9">
        <w:rPr>
          <w:i w:val="0"/>
          <w:iCs/>
          <w:szCs w:val="19"/>
        </w:rPr>
        <w:t>A solution of N,N`-dicyclohexyl</w:t>
      </w:r>
      <w:r w:rsidR="00A36EA5" w:rsidRPr="006A02B4">
        <w:rPr>
          <w:i w:val="0"/>
          <w:iCs/>
          <w:szCs w:val="19"/>
        </w:rPr>
        <w:t>carbodimide (0.089 g, 0.432 mmol) in dry CH</w:t>
      </w:r>
      <w:r w:rsidR="00A36EA5" w:rsidRPr="006A02B4">
        <w:rPr>
          <w:i w:val="0"/>
          <w:iCs/>
          <w:szCs w:val="19"/>
          <w:vertAlign w:val="subscript"/>
        </w:rPr>
        <w:t>2</w:t>
      </w:r>
      <w:r w:rsidR="00A36EA5" w:rsidRPr="006A02B4">
        <w:rPr>
          <w:i w:val="0"/>
          <w:iCs/>
          <w:szCs w:val="19"/>
        </w:rPr>
        <w:t>Cl</w:t>
      </w:r>
      <w:r w:rsidR="00A36EA5" w:rsidRPr="006A02B4">
        <w:rPr>
          <w:i w:val="0"/>
          <w:iCs/>
          <w:szCs w:val="19"/>
          <w:vertAlign w:val="subscript"/>
        </w:rPr>
        <w:t>2</w:t>
      </w:r>
      <w:r w:rsidR="00A36EA5" w:rsidRPr="006A02B4">
        <w:rPr>
          <w:i w:val="0"/>
          <w:iCs/>
          <w:szCs w:val="19"/>
        </w:rPr>
        <w:t xml:space="preserve"> (1 </w:t>
      </w:r>
      <w:r w:rsidR="00A95F75">
        <w:rPr>
          <w:i w:val="0"/>
          <w:iCs/>
          <w:szCs w:val="19"/>
        </w:rPr>
        <w:t>mL</w:t>
      </w:r>
      <w:r w:rsidR="00A36EA5" w:rsidRPr="006A02B4">
        <w:rPr>
          <w:i w:val="0"/>
          <w:iCs/>
          <w:szCs w:val="19"/>
        </w:rPr>
        <w:t xml:space="preserve">) was added dropwise to a stirred solution of </w:t>
      </w:r>
      <w:r w:rsidR="00A36EA5" w:rsidRPr="006A02B4">
        <w:rPr>
          <w:b/>
          <w:i w:val="0"/>
          <w:iCs/>
          <w:szCs w:val="19"/>
        </w:rPr>
        <w:t>4</w:t>
      </w:r>
      <w:r w:rsidR="00A36EA5" w:rsidRPr="006A02B4">
        <w:rPr>
          <w:i w:val="0"/>
          <w:iCs/>
          <w:szCs w:val="19"/>
        </w:rPr>
        <w:t xml:space="preserve"> (0.1</w:t>
      </w:r>
      <w:r w:rsidR="00D76174">
        <w:rPr>
          <w:i w:val="0"/>
          <w:iCs/>
          <w:szCs w:val="19"/>
        </w:rPr>
        <w:t>0</w:t>
      </w:r>
      <w:r w:rsidR="00A520B0">
        <w:rPr>
          <w:i w:val="0"/>
          <w:iCs/>
          <w:szCs w:val="19"/>
        </w:rPr>
        <w:t>g, 0.29 mmol), 4-dimethylamino</w:t>
      </w:r>
      <w:r w:rsidR="00A36EA5" w:rsidRPr="006A02B4">
        <w:rPr>
          <w:i w:val="0"/>
          <w:iCs/>
          <w:szCs w:val="19"/>
        </w:rPr>
        <w:t>pyridine  (0.042 g, 0.</w:t>
      </w:r>
      <w:r w:rsidR="004A041B">
        <w:rPr>
          <w:i w:val="0"/>
          <w:iCs/>
          <w:szCs w:val="19"/>
        </w:rPr>
        <w:t>343</w:t>
      </w:r>
      <w:r w:rsidR="00A36EA5" w:rsidRPr="006A02B4">
        <w:rPr>
          <w:i w:val="0"/>
          <w:iCs/>
          <w:szCs w:val="19"/>
        </w:rPr>
        <w:t xml:space="preserve"> mmol) and behenic acid (0.1</w:t>
      </w:r>
      <w:r w:rsidR="004A041B">
        <w:rPr>
          <w:i w:val="0"/>
          <w:iCs/>
          <w:szCs w:val="19"/>
        </w:rPr>
        <w:t>0</w:t>
      </w:r>
      <w:r w:rsidR="00A36EA5" w:rsidRPr="006A02B4">
        <w:rPr>
          <w:i w:val="0"/>
          <w:iCs/>
          <w:szCs w:val="19"/>
        </w:rPr>
        <w:t xml:space="preserve"> g, 0.29 mmol) in dry CH</w:t>
      </w:r>
      <w:r w:rsidR="00A36EA5" w:rsidRPr="00610167">
        <w:rPr>
          <w:i w:val="0"/>
          <w:iCs/>
          <w:szCs w:val="19"/>
          <w:vertAlign w:val="subscript"/>
        </w:rPr>
        <w:t>2</w:t>
      </w:r>
      <w:r w:rsidR="00A36EA5" w:rsidRPr="006A02B4">
        <w:rPr>
          <w:i w:val="0"/>
          <w:iCs/>
          <w:szCs w:val="19"/>
        </w:rPr>
        <w:t>Cl</w:t>
      </w:r>
      <w:r w:rsidR="00A36EA5" w:rsidRPr="00610167">
        <w:rPr>
          <w:i w:val="0"/>
          <w:iCs/>
          <w:szCs w:val="19"/>
          <w:vertAlign w:val="subscript"/>
        </w:rPr>
        <w:t>2</w:t>
      </w:r>
      <w:r w:rsidR="00A36EA5" w:rsidRPr="006A02B4">
        <w:rPr>
          <w:i w:val="0"/>
          <w:iCs/>
          <w:szCs w:val="19"/>
        </w:rPr>
        <w:t xml:space="preserve"> (1 </w:t>
      </w:r>
      <w:r w:rsidR="00A95F75">
        <w:rPr>
          <w:i w:val="0"/>
          <w:iCs/>
          <w:szCs w:val="19"/>
        </w:rPr>
        <w:t>mL</w:t>
      </w:r>
      <w:r w:rsidR="00A36EA5" w:rsidRPr="006A02B4">
        <w:rPr>
          <w:i w:val="0"/>
          <w:iCs/>
          <w:szCs w:val="19"/>
        </w:rPr>
        <w:t xml:space="preserve">) at 0 ºC under </w:t>
      </w:r>
      <w:r w:rsidR="00A520B0">
        <w:rPr>
          <w:i w:val="0"/>
          <w:iCs/>
          <w:szCs w:val="19"/>
        </w:rPr>
        <w:t xml:space="preserve">nitrogen atmosphere. The </w:t>
      </w:r>
      <w:r w:rsidR="00A36EA5" w:rsidRPr="006A02B4">
        <w:rPr>
          <w:i w:val="0"/>
          <w:iCs/>
          <w:szCs w:val="19"/>
        </w:rPr>
        <w:t>mixture was stirred for 30 min</w:t>
      </w:r>
      <w:r w:rsidR="00F960F9">
        <w:rPr>
          <w:i w:val="0"/>
          <w:iCs/>
          <w:szCs w:val="19"/>
        </w:rPr>
        <w:t>.</w:t>
      </w:r>
      <w:r w:rsidR="00A36EA5" w:rsidRPr="006A02B4">
        <w:rPr>
          <w:i w:val="0"/>
          <w:iCs/>
          <w:szCs w:val="19"/>
        </w:rPr>
        <w:t xml:space="preserve"> then </w:t>
      </w:r>
      <w:r w:rsidR="009C6D67">
        <w:rPr>
          <w:i w:val="0"/>
          <w:iCs/>
          <w:szCs w:val="19"/>
        </w:rPr>
        <w:t xml:space="preserve"> the precipitate</w:t>
      </w:r>
      <w:r w:rsidR="00A36EA5" w:rsidRPr="006A02B4">
        <w:rPr>
          <w:i w:val="0"/>
          <w:iCs/>
          <w:szCs w:val="19"/>
        </w:rPr>
        <w:t xml:space="preserve"> of dicyclo</w:t>
      </w:r>
      <w:r w:rsidR="00A520B0">
        <w:rPr>
          <w:i w:val="0"/>
          <w:iCs/>
          <w:szCs w:val="19"/>
        </w:rPr>
        <w:t>-</w:t>
      </w:r>
      <w:r w:rsidR="00A36EA5" w:rsidRPr="006A02B4">
        <w:rPr>
          <w:i w:val="0"/>
          <w:iCs/>
          <w:szCs w:val="19"/>
        </w:rPr>
        <w:t>hexyl urea was filtered off and washed with CH</w:t>
      </w:r>
      <w:r w:rsidR="00A36EA5" w:rsidRPr="006A02B4">
        <w:rPr>
          <w:i w:val="0"/>
          <w:iCs/>
          <w:szCs w:val="19"/>
          <w:vertAlign w:val="subscript"/>
        </w:rPr>
        <w:t>2</w:t>
      </w:r>
      <w:r w:rsidR="00A36EA5" w:rsidRPr="006A02B4">
        <w:rPr>
          <w:i w:val="0"/>
          <w:iCs/>
          <w:szCs w:val="19"/>
        </w:rPr>
        <w:t>Cl</w:t>
      </w:r>
      <w:r w:rsidR="00A36EA5" w:rsidRPr="006A02B4">
        <w:rPr>
          <w:i w:val="0"/>
          <w:iCs/>
          <w:szCs w:val="19"/>
          <w:vertAlign w:val="subscript"/>
        </w:rPr>
        <w:t>2</w:t>
      </w:r>
      <w:r w:rsidR="00A36EA5" w:rsidRPr="006A02B4">
        <w:rPr>
          <w:i w:val="0"/>
          <w:iCs/>
          <w:szCs w:val="19"/>
        </w:rPr>
        <w:t xml:space="preserve"> (10 </w:t>
      </w:r>
      <w:r w:rsidR="00A95F75">
        <w:rPr>
          <w:i w:val="0"/>
          <w:iCs/>
          <w:szCs w:val="19"/>
        </w:rPr>
        <w:t>mL</w:t>
      </w:r>
      <w:r w:rsidR="00A36EA5" w:rsidRPr="006A02B4">
        <w:rPr>
          <w:i w:val="0"/>
          <w:iCs/>
          <w:szCs w:val="19"/>
        </w:rPr>
        <w:t xml:space="preserve">), the solvent was evaporated and the residue was purified by </w:t>
      </w:r>
      <w:r>
        <w:rPr>
          <w:i w:val="0"/>
          <w:iCs/>
          <w:szCs w:val="19"/>
        </w:rPr>
        <w:t xml:space="preserve">column chromatography </w:t>
      </w:r>
      <w:r w:rsidR="00A36EA5" w:rsidRPr="006A02B4">
        <w:rPr>
          <w:i w:val="0"/>
          <w:iCs/>
          <w:szCs w:val="19"/>
        </w:rPr>
        <w:t>eluting with hexane / ethyl acetate (10:1) to afford</w:t>
      </w:r>
      <w:r w:rsidR="00F960F9">
        <w:rPr>
          <w:i w:val="0"/>
          <w:iCs/>
          <w:szCs w:val="19"/>
        </w:rPr>
        <w:t xml:space="preserve"> </w:t>
      </w:r>
      <w:r w:rsidRPr="000119F5">
        <w:rPr>
          <w:bCs w:val="0"/>
          <w:iCs/>
          <w:szCs w:val="19"/>
        </w:rPr>
        <w:t>methyl 2,3-di-</w:t>
      </w:r>
      <w:r w:rsidRPr="000119F5">
        <w:rPr>
          <w:bCs w:val="0"/>
          <w:i w:val="0"/>
          <w:szCs w:val="19"/>
        </w:rPr>
        <w:t>O</w:t>
      </w:r>
      <w:r w:rsidRPr="000119F5">
        <w:rPr>
          <w:bCs w:val="0"/>
          <w:iCs/>
          <w:szCs w:val="19"/>
        </w:rPr>
        <w:t>-benzyl-5-</w:t>
      </w:r>
      <w:r w:rsidRPr="000119F5">
        <w:rPr>
          <w:bCs w:val="0"/>
          <w:i w:val="0"/>
          <w:szCs w:val="19"/>
        </w:rPr>
        <w:t>O</w:t>
      </w:r>
      <w:r w:rsidRPr="000119F5">
        <w:rPr>
          <w:bCs w:val="0"/>
          <w:iCs/>
          <w:szCs w:val="19"/>
        </w:rPr>
        <w:t>-behenoyl-α-</w:t>
      </w:r>
      <w:r w:rsidRPr="000119F5">
        <w:rPr>
          <w:rStyle w:val="smallcaps"/>
          <w:bCs w:val="0"/>
          <w:iCs/>
          <w:szCs w:val="19"/>
        </w:rPr>
        <w:t>D</w:t>
      </w:r>
      <w:r w:rsidRPr="000119F5">
        <w:rPr>
          <w:bCs w:val="0"/>
          <w:iCs/>
          <w:szCs w:val="19"/>
        </w:rPr>
        <w:t>-arabino-furanoside</w:t>
      </w:r>
      <w:r w:rsidRPr="007962DA">
        <w:rPr>
          <w:i w:val="0"/>
          <w:iCs/>
          <w:color w:val="FF0000"/>
          <w:vertAlign w:val="superscript"/>
        </w:rPr>
        <w:t>31</w:t>
      </w:r>
      <w:r w:rsidRPr="005559A9">
        <w:rPr>
          <w:b/>
          <w:bCs w:val="0"/>
          <w:i w:val="0"/>
          <w:iCs/>
        </w:rPr>
        <w:t xml:space="preserve"> </w:t>
      </w:r>
      <w:r w:rsidR="00F960F9">
        <w:rPr>
          <w:i w:val="0"/>
          <w:iCs/>
          <w:szCs w:val="19"/>
        </w:rPr>
        <w:t xml:space="preserve">as a </w:t>
      </w:r>
      <w:r w:rsidR="00F960F9" w:rsidRPr="00F960F9">
        <w:rPr>
          <w:i w:val="0"/>
          <w:iCs/>
          <w:szCs w:val="19"/>
        </w:rPr>
        <w:t>colorless oil</w:t>
      </w:r>
      <w:r w:rsidR="00F960F9">
        <w:rPr>
          <w:i w:val="0"/>
          <w:iCs/>
          <w:szCs w:val="19"/>
        </w:rPr>
        <w:t xml:space="preserve"> </w:t>
      </w:r>
      <w:r w:rsidR="00A36EA5" w:rsidRPr="006A02B4">
        <w:rPr>
          <w:i w:val="0"/>
          <w:iCs/>
          <w:szCs w:val="19"/>
        </w:rPr>
        <w:t xml:space="preserve"> </w:t>
      </w:r>
      <w:r w:rsidR="00B87C8E">
        <w:rPr>
          <w:b/>
          <w:i w:val="0"/>
          <w:iCs/>
          <w:szCs w:val="19"/>
        </w:rPr>
        <w:t>6a</w:t>
      </w:r>
      <w:r w:rsidR="00B87C8E" w:rsidRPr="006A02B4">
        <w:rPr>
          <w:i w:val="0"/>
          <w:iCs/>
          <w:szCs w:val="19"/>
        </w:rPr>
        <w:t xml:space="preserve"> </w:t>
      </w:r>
      <w:r>
        <w:rPr>
          <w:i w:val="0"/>
          <w:iCs/>
          <w:szCs w:val="19"/>
        </w:rPr>
        <w:t>(0.15 g, 80%), [Found (M+</w:t>
      </w:r>
      <w:r w:rsidR="00A36EA5" w:rsidRPr="006A02B4">
        <w:rPr>
          <w:i w:val="0"/>
          <w:iCs/>
          <w:szCs w:val="19"/>
        </w:rPr>
        <w:t>Na)+: 689.557, C</w:t>
      </w:r>
      <w:r w:rsidR="00A36EA5" w:rsidRPr="006A02B4">
        <w:rPr>
          <w:i w:val="0"/>
          <w:iCs/>
          <w:szCs w:val="19"/>
          <w:vertAlign w:val="subscript"/>
        </w:rPr>
        <w:t>42</w:t>
      </w:r>
      <w:r w:rsidR="00A36EA5" w:rsidRPr="006A02B4">
        <w:rPr>
          <w:i w:val="0"/>
          <w:iCs/>
          <w:szCs w:val="19"/>
        </w:rPr>
        <w:t>H</w:t>
      </w:r>
      <w:r w:rsidR="00A36EA5" w:rsidRPr="006A02B4">
        <w:rPr>
          <w:i w:val="0"/>
          <w:iCs/>
          <w:szCs w:val="19"/>
          <w:vertAlign w:val="subscript"/>
        </w:rPr>
        <w:t>66</w:t>
      </w:r>
      <w:r w:rsidR="00A36EA5" w:rsidRPr="006A02B4">
        <w:rPr>
          <w:i w:val="0"/>
          <w:iCs/>
          <w:szCs w:val="19"/>
        </w:rPr>
        <w:t>NaO</w:t>
      </w:r>
      <w:r w:rsidR="00A36EA5" w:rsidRPr="006A02B4">
        <w:rPr>
          <w:i w:val="0"/>
          <w:iCs/>
          <w:szCs w:val="19"/>
          <w:vertAlign w:val="subscript"/>
        </w:rPr>
        <w:t>6</w:t>
      </w:r>
      <w:r>
        <w:rPr>
          <w:i w:val="0"/>
          <w:iCs/>
          <w:szCs w:val="19"/>
        </w:rPr>
        <w:t>,</w:t>
      </w:r>
      <w:r w:rsidR="00A36EA5" w:rsidRPr="006A02B4">
        <w:rPr>
          <w:i w:val="0"/>
          <w:iCs/>
          <w:szCs w:val="19"/>
        </w:rPr>
        <w:t xml:space="preserve"> requires: 689.4757], [</w:t>
      </w:r>
      <w:r w:rsidR="00A36EA5" w:rsidRPr="006A02B4">
        <w:rPr>
          <w:i w:val="0"/>
          <w:iCs/>
          <w:szCs w:val="19"/>
        </w:rPr>
        <w:sym w:font="Symbol" w:char="F061"/>
      </w:r>
      <w:r w:rsidR="00A36EA5" w:rsidRPr="006A02B4">
        <w:rPr>
          <w:i w:val="0"/>
          <w:iCs/>
          <w:szCs w:val="19"/>
        </w:rPr>
        <w:t>]</w:t>
      </w:r>
      <w:r w:rsidR="00A36EA5" w:rsidRPr="006A02B4">
        <w:rPr>
          <w:i w:val="0"/>
          <w:iCs/>
          <w:position w:val="-10"/>
          <w:szCs w:val="19"/>
        </w:rPr>
        <w:object w:dxaOrig="220" w:dyaOrig="360">
          <v:shape id="_x0000_i1052" type="#_x0000_t75" style="width:10.8pt;height:13.2pt" o:ole="">
            <v:imagedata r:id="rId68" o:title=""/>
          </v:shape>
          <o:OLEObject Type="Embed" ProgID="Equation.3" ShapeID="_x0000_i1052" DrawAspect="Content" ObjectID="_1514006443" r:id="rId69"/>
        </w:object>
      </w:r>
      <w:r>
        <w:rPr>
          <w:i w:val="0"/>
          <w:iCs/>
          <w:szCs w:val="19"/>
        </w:rPr>
        <w:t>+</w:t>
      </w:r>
      <w:r w:rsidR="009C6D67">
        <w:rPr>
          <w:i w:val="0"/>
          <w:iCs/>
          <w:szCs w:val="19"/>
        </w:rPr>
        <w:t>40</w:t>
      </w:r>
      <w:r w:rsidR="00A36EA5" w:rsidRPr="006A02B4">
        <w:rPr>
          <w:i w:val="0"/>
          <w:iCs/>
          <w:szCs w:val="19"/>
        </w:rPr>
        <w:t xml:space="preserve"> (c 0.1, CHCl</w:t>
      </w:r>
      <w:r w:rsidR="00A36EA5" w:rsidRPr="006A02B4">
        <w:rPr>
          <w:i w:val="0"/>
          <w:iCs/>
          <w:szCs w:val="19"/>
          <w:vertAlign w:val="subscript"/>
        </w:rPr>
        <w:t>3</w:t>
      </w:r>
      <w:r w:rsidR="00A36EA5" w:rsidRPr="006A02B4">
        <w:rPr>
          <w:i w:val="0"/>
          <w:iCs/>
          <w:szCs w:val="19"/>
        </w:rPr>
        <w:t>), which showed  δ</w:t>
      </w:r>
      <w:r w:rsidR="00A36EA5" w:rsidRPr="00805E21">
        <w:rPr>
          <w:i w:val="0"/>
          <w:iCs/>
          <w:szCs w:val="19"/>
          <w:vertAlign w:val="subscript"/>
        </w:rPr>
        <w:t>H</w:t>
      </w:r>
      <w:r w:rsidR="00A36EA5" w:rsidRPr="006A02B4">
        <w:rPr>
          <w:i w:val="0"/>
          <w:iCs/>
          <w:szCs w:val="19"/>
        </w:rPr>
        <w:t xml:space="preserve"> (500 MHz, CDCl</w:t>
      </w:r>
      <w:r w:rsidR="00A36EA5" w:rsidRPr="006A02B4">
        <w:rPr>
          <w:i w:val="0"/>
          <w:iCs/>
          <w:szCs w:val="19"/>
          <w:vertAlign w:val="subscript"/>
        </w:rPr>
        <w:t>3</w:t>
      </w:r>
      <w:r w:rsidR="00A36EA5" w:rsidRPr="006A02B4">
        <w:rPr>
          <w:i w:val="0"/>
          <w:iCs/>
          <w:szCs w:val="19"/>
        </w:rPr>
        <w:t xml:space="preserve">): 7.41 – 7.28 (10H, m), 4.95 (1H, s), 4.59 (1H, d, </w:t>
      </w:r>
      <w:r w:rsidR="00A36EA5" w:rsidRPr="00F960F9">
        <w:rPr>
          <w:iCs/>
          <w:szCs w:val="19"/>
        </w:rPr>
        <w:t>J</w:t>
      </w:r>
      <w:r w:rsidR="00A36EA5" w:rsidRPr="006A02B4">
        <w:rPr>
          <w:i w:val="0"/>
          <w:iCs/>
          <w:szCs w:val="19"/>
        </w:rPr>
        <w:t xml:space="preserve"> 12.0 Hz), 4.57 (1H, d, </w:t>
      </w:r>
      <w:r w:rsidR="00A36EA5" w:rsidRPr="00F960F9">
        <w:rPr>
          <w:iCs/>
          <w:szCs w:val="19"/>
        </w:rPr>
        <w:t>J</w:t>
      </w:r>
      <w:r w:rsidR="00A36EA5" w:rsidRPr="006A02B4">
        <w:rPr>
          <w:i w:val="0"/>
          <w:iCs/>
          <w:szCs w:val="19"/>
        </w:rPr>
        <w:t xml:space="preserve"> 12 Hz), 4.52 (1H, d, </w:t>
      </w:r>
      <w:r w:rsidR="00A36EA5" w:rsidRPr="00F960F9">
        <w:rPr>
          <w:iCs/>
          <w:szCs w:val="19"/>
        </w:rPr>
        <w:t>J</w:t>
      </w:r>
      <w:r w:rsidR="00A36EA5" w:rsidRPr="006A02B4">
        <w:rPr>
          <w:i w:val="0"/>
          <w:iCs/>
          <w:szCs w:val="19"/>
        </w:rPr>
        <w:t xml:space="preserve"> 12 Hz), 4.49 (1H, d, </w:t>
      </w:r>
      <w:r w:rsidR="00A36EA5" w:rsidRPr="00F960F9">
        <w:rPr>
          <w:iCs/>
          <w:szCs w:val="19"/>
        </w:rPr>
        <w:t>J</w:t>
      </w:r>
      <w:r w:rsidR="00A36EA5" w:rsidRPr="006A02B4">
        <w:rPr>
          <w:i w:val="0"/>
          <w:iCs/>
          <w:szCs w:val="19"/>
        </w:rPr>
        <w:t xml:space="preserve"> 12 Hz), 4.29 (1H, dd, J 11.3, 2.8 Hz), 4.24 – 4.15 (2H, m), 4.01 (1H, dd, </w:t>
      </w:r>
      <w:r w:rsidR="00A36EA5" w:rsidRPr="00F960F9">
        <w:rPr>
          <w:iCs/>
          <w:szCs w:val="19"/>
        </w:rPr>
        <w:t>J</w:t>
      </w:r>
      <w:r w:rsidR="00A36EA5" w:rsidRPr="006A02B4">
        <w:rPr>
          <w:i w:val="0"/>
          <w:iCs/>
          <w:szCs w:val="19"/>
        </w:rPr>
        <w:t xml:space="preserve"> 2.9, 1.1 Hz), 3.84 (1H, dd, </w:t>
      </w:r>
      <w:r w:rsidR="00A36EA5" w:rsidRPr="00F960F9">
        <w:rPr>
          <w:iCs/>
          <w:szCs w:val="19"/>
        </w:rPr>
        <w:t>J</w:t>
      </w:r>
      <w:r w:rsidR="00A36EA5" w:rsidRPr="006A02B4">
        <w:rPr>
          <w:i w:val="0"/>
          <w:iCs/>
          <w:szCs w:val="19"/>
        </w:rPr>
        <w:t xml:space="preserve"> 6.3, 2.9 Hz), 3.40 (3H, s), 2.33 – 2.26 (2H, m), 1.64 – 1.52 (2H, m), 1.34 – 1.18 (36H, m), 0.89 (3H, t, </w:t>
      </w:r>
      <w:r w:rsidR="00A36EA5" w:rsidRPr="00F960F9">
        <w:rPr>
          <w:iCs/>
          <w:szCs w:val="19"/>
        </w:rPr>
        <w:t>J</w:t>
      </w:r>
      <w:r w:rsidR="00A36EA5" w:rsidRPr="006A02B4">
        <w:rPr>
          <w:i w:val="0"/>
          <w:iCs/>
          <w:szCs w:val="19"/>
        </w:rPr>
        <w:t xml:space="preserve"> 6.9 Hz);</w:t>
      </w:r>
      <w:r w:rsidR="00A36EA5" w:rsidRPr="00F20EB8">
        <w:t xml:space="preserve"> </w:t>
      </w:r>
      <w:r w:rsidR="00A36EA5" w:rsidRPr="00805E21">
        <w:rPr>
          <w:i w:val="0"/>
          <w:iCs/>
        </w:rPr>
        <w:t>δ</w:t>
      </w:r>
      <w:r w:rsidR="00A36EA5" w:rsidRPr="00805E21">
        <w:rPr>
          <w:i w:val="0"/>
          <w:iCs/>
          <w:vertAlign w:val="subscript"/>
        </w:rPr>
        <w:t>C</w:t>
      </w:r>
      <w:r w:rsidR="00A36EA5" w:rsidRPr="00805E21">
        <w:rPr>
          <w:i w:val="0"/>
          <w:iCs/>
        </w:rPr>
        <w:t xml:space="preserve"> (101 MHz, CDCl</w:t>
      </w:r>
      <w:r w:rsidR="00A36EA5" w:rsidRPr="00805E21">
        <w:rPr>
          <w:i w:val="0"/>
          <w:iCs/>
          <w:vertAlign w:val="subscript"/>
        </w:rPr>
        <w:t>3</w:t>
      </w:r>
      <w:r w:rsidR="00A36EA5" w:rsidRPr="00805E21">
        <w:rPr>
          <w:i w:val="0"/>
          <w:iCs/>
        </w:rPr>
        <w:t>): 173.6, 137.5, 137.4, 128.45, 128.43, 127.9, 127.8, 107.3, 88.0, 83.4, 79.35, 77.32, 77.2, 77.0, 76.7, 72.3, 72.0, 63.5, 55.0, 34.1, 31.9, 29.7, 29.6, 29.62, 29.5, 29.3, 29.27, 29.1, 24.8, 22.7, 14.1;</w:t>
      </w:r>
      <w:r w:rsidR="00A36EA5" w:rsidRPr="0029134C">
        <w:t xml:space="preserve"> </w:t>
      </w:r>
      <w:r w:rsidR="00A36EA5" w:rsidRPr="006A02B4">
        <w:rPr>
          <w:i w:val="0"/>
          <w:iCs/>
          <w:szCs w:val="19"/>
        </w:rPr>
        <w:t xml:space="preserve"> ν</w:t>
      </w:r>
      <w:r w:rsidR="00A36EA5" w:rsidRPr="00805E21">
        <w:rPr>
          <w:i w:val="0"/>
          <w:iCs/>
          <w:szCs w:val="19"/>
          <w:vertAlign w:val="subscript"/>
        </w:rPr>
        <w:t>max</w:t>
      </w:r>
      <w:r w:rsidR="00A36EA5" w:rsidRPr="006A02B4">
        <w:rPr>
          <w:i w:val="0"/>
          <w:iCs/>
          <w:szCs w:val="19"/>
        </w:rPr>
        <w:t>: 3034, 2915, 2849, 1741, 1471, 1100, 758 cm</w:t>
      </w:r>
      <w:r w:rsidR="00A36EA5" w:rsidRPr="006A02B4">
        <w:rPr>
          <w:i w:val="0"/>
          <w:iCs/>
          <w:szCs w:val="19"/>
          <w:vertAlign w:val="superscript"/>
        </w:rPr>
        <w:t>-1</w:t>
      </w:r>
      <w:r w:rsidR="00A36EA5" w:rsidRPr="006A02B4">
        <w:rPr>
          <w:i w:val="0"/>
          <w:iCs/>
          <w:szCs w:val="19"/>
        </w:rPr>
        <w:t>.</w:t>
      </w:r>
    </w:p>
    <w:p w:rsidR="00A36EA5" w:rsidRDefault="000119F5" w:rsidP="00CD68D8">
      <w:pPr>
        <w:jc w:val="both"/>
        <w:rPr>
          <w:sz w:val="19"/>
          <w:szCs w:val="19"/>
        </w:rPr>
      </w:pPr>
      <w:r>
        <w:rPr>
          <w:sz w:val="19"/>
          <w:szCs w:val="19"/>
        </w:rPr>
        <w:t xml:space="preserve">(b) </w:t>
      </w:r>
      <w:r w:rsidR="00A36EA5" w:rsidRPr="00B321D9">
        <w:rPr>
          <w:sz w:val="19"/>
          <w:szCs w:val="19"/>
        </w:rPr>
        <w:t>Palladium hydroxide on activated charcoal (20% Pd(OH)</w:t>
      </w:r>
      <w:r w:rsidR="00A36EA5" w:rsidRPr="00B321D9">
        <w:rPr>
          <w:sz w:val="19"/>
          <w:szCs w:val="19"/>
          <w:vertAlign w:val="subscript"/>
        </w:rPr>
        <w:t>2</w:t>
      </w:r>
      <w:r w:rsidR="00A36EA5" w:rsidRPr="00B321D9">
        <w:rPr>
          <w:sz w:val="19"/>
          <w:szCs w:val="19"/>
        </w:rPr>
        <w:t xml:space="preserve">-C, 0.0026 g, 0.15 fold by weight) was added to a stirred solution of </w:t>
      </w:r>
      <w:r w:rsidR="00A36EA5">
        <w:rPr>
          <w:b/>
          <w:bCs/>
          <w:sz w:val="19"/>
          <w:szCs w:val="19"/>
        </w:rPr>
        <w:t>6a</w:t>
      </w:r>
      <w:r w:rsidR="00A36EA5" w:rsidRPr="00B321D9">
        <w:rPr>
          <w:sz w:val="19"/>
          <w:szCs w:val="19"/>
        </w:rPr>
        <w:t xml:space="preserve"> (0.01g, 0.0</w:t>
      </w:r>
      <w:r w:rsidR="000F7A05">
        <w:rPr>
          <w:sz w:val="19"/>
          <w:szCs w:val="19"/>
        </w:rPr>
        <w:t>1</w:t>
      </w:r>
      <w:r w:rsidR="00A36EA5" w:rsidRPr="00B321D9">
        <w:rPr>
          <w:sz w:val="19"/>
          <w:szCs w:val="19"/>
        </w:rPr>
        <w:t xml:space="preserve"> mmol) in dry CH</w:t>
      </w:r>
      <w:r w:rsidR="00A36EA5" w:rsidRPr="00B321D9">
        <w:rPr>
          <w:sz w:val="19"/>
          <w:szCs w:val="19"/>
          <w:vertAlign w:val="subscript"/>
        </w:rPr>
        <w:t>2</w:t>
      </w:r>
      <w:r w:rsidR="00A36EA5" w:rsidRPr="00B321D9">
        <w:rPr>
          <w:sz w:val="19"/>
          <w:szCs w:val="19"/>
        </w:rPr>
        <w:t>Cl</w:t>
      </w:r>
      <w:r w:rsidR="00A36EA5" w:rsidRPr="00B321D9">
        <w:rPr>
          <w:sz w:val="19"/>
          <w:szCs w:val="19"/>
          <w:vertAlign w:val="subscript"/>
        </w:rPr>
        <w:t>2</w:t>
      </w:r>
      <w:r w:rsidR="00A36EA5" w:rsidRPr="00B321D9">
        <w:rPr>
          <w:sz w:val="19"/>
          <w:szCs w:val="19"/>
        </w:rPr>
        <w:t xml:space="preserve">: MeOH (1:1, 2 </w:t>
      </w:r>
      <w:r w:rsidR="00A95F75">
        <w:rPr>
          <w:sz w:val="19"/>
          <w:szCs w:val="19"/>
        </w:rPr>
        <w:t>mL</w:t>
      </w:r>
      <w:r w:rsidR="00A36EA5" w:rsidRPr="00B321D9">
        <w:rPr>
          <w:sz w:val="19"/>
          <w:szCs w:val="19"/>
        </w:rPr>
        <w:t>) at room temperature  under hydrogen atmosphere. The reaction m</w:t>
      </w:r>
      <w:r w:rsidR="009C6D67">
        <w:rPr>
          <w:sz w:val="19"/>
          <w:szCs w:val="19"/>
        </w:rPr>
        <w:t>ixture was stirred for 24 h then</w:t>
      </w:r>
      <w:r w:rsidR="00A36EA5" w:rsidRPr="00B321D9">
        <w:rPr>
          <w:sz w:val="19"/>
          <w:szCs w:val="19"/>
        </w:rPr>
        <w:t xml:space="preserve"> f</w:t>
      </w:r>
      <w:r w:rsidR="009C6D67">
        <w:rPr>
          <w:sz w:val="19"/>
          <w:szCs w:val="19"/>
        </w:rPr>
        <w:t xml:space="preserve">iltered and the precipitate </w:t>
      </w:r>
      <w:r w:rsidR="00A36EA5" w:rsidRPr="00B321D9">
        <w:rPr>
          <w:sz w:val="19"/>
          <w:szCs w:val="19"/>
        </w:rPr>
        <w:t>washed with CH</w:t>
      </w:r>
      <w:r w:rsidR="00A36EA5" w:rsidRPr="00B321D9">
        <w:rPr>
          <w:sz w:val="19"/>
          <w:szCs w:val="19"/>
          <w:vertAlign w:val="subscript"/>
        </w:rPr>
        <w:t>2</w:t>
      </w:r>
      <w:r w:rsidR="00A36EA5" w:rsidRPr="00B321D9">
        <w:rPr>
          <w:sz w:val="19"/>
          <w:szCs w:val="19"/>
        </w:rPr>
        <w:t>Cl</w:t>
      </w:r>
      <w:r w:rsidR="00A36EA5" w:rsidRPr="00B321D9">
        <w:rPr>
          <w:sz w:val="19"/>
          <w:szCs w:val="19"/>
          <w:vertAlign w:val="subscript"/>
        </w:rPr>
        <w:t>2</w:t>
      </w:r>
      <w:r w:rsidR="00A36EA5" w:rsidRPr="00B321D9">
        <w:rPr>
          <w:sz w:val="19"/>
          <w:szCs w:val="19"/>
        </w:rPr>
        <w:t xml:space="preserve"> (10 </w:t>
      </w:r>
      <w:r w:rsidR="00A95F75">
        <w:rPr>
          <w:sz w:val="19"/>
          <w:szCs w:val="19"/>
        </w:rPr>
        <w:t>mL</w:t>
      </w:r>
      <w:r w:rsidR="00A36EA5" w:rsidRPr="00B321D9">
        <w:rPr>
          <w:sz w:val="19"/>
          <w:szCs w:val="19"/>
        </w:rPr>
        <w:t xml:space="preserve">), the filtrate was evaporated and the residue was purified by </w:t>
      </w:r>
      <w:r>
        <w:rPr>
          <w:sz w:val="19"/>
          <w:szCs w:val="19"/>
        </w:rPr>
        <w:t xml:space="preserve">column chromatography </w:t>
      </w:r>
      <w:r w:rsidR="00A36EA5" w:rsidRPr="00B321D9">
        <w:rPr>
          <w:sz w:val="19"/>
          <w:szCs w:val="19"/>
        </w:rPr>
        <w:t xml:space="preserve">eluting with hexane / ethyl acetate (1:1) to afford </w:t>
      </w:r>
      <w:r w:rsidR="00BA6ACF" w:rsidRPr="00BA6ACF">
        <w:rPr>
          <w:sz w:val="19"/>
          <w:szCs w:val="19"/>
        </w:rPr>
        <w:t xml:space="preserve">the title compound as a colorless oil </w:t>
      </w:r>
      <w:r w:rsidR="00B87C8E">
        <w:rPr>
          <w:b/>
          <w:bCs/>
          <w:sz w:val="19"/>
          <w:szCs w:val="19"/>
        </w:rPr>
        <w:t>7a</w:t>
      </w:r>
      <w:r w:rsidR="00B87C8E" w:rsidRPr="00B321D9">
        <w:rPr>
          <w:sz w:val="19"/>
          <w:szCs w:val="19"/>
        </w:rPr>
        <w:t xml:space="preserve"> </w:t>
      </w:r>
      <w:r w:rsidR="00A36EA5" w:rsidRPr="00B321D9">
        <w:rPr>
          <w:sz w:val="19"/>
          <w:szCs w:val="19"/>
        </w:rPr>
        <w:t>(0.0079 g, 81%), [Found  (M+Na)</w:t>
      </w:r>
      <w:r w:rsidR="00A36EA5" w:rsidRPr="000119F5">
        <w:rPr>
          <w:sz w:val="19"/>
          <w:szCs w:val="19"/>
          <w:vertAlign w:val="superscript"/>
        </w:rPr>
        <w:t>+</w:t>
      </w:r>
      <w:r w:rsidR="00A36EA5" w:rsidRPr="00B321D9">
        <w:rPr>
          <w:sz w:val="19"/>
          <w:szCs w:val="19"/>
        </w:rPr>
        <w:t>: 509.554, C</w:t>
      </w:r>
      <w:r w:rsidR="00A36EA5" w:rsidRPr="00B321D9">
        <w:rPr>
          <w:sz w:val="19"/>
          <w:szCs w:val="19"/>
          <w:vertAlign w:val="subscript"/>
        </w:rPr>
        <w:t>28</w:t>
      </w:r>
      <w:r w:rsidR="00A36EA5" w:rsidRPr="00B321D9">
        <w:rPr>
          <w:sz w:val="19"/>
          <w:szCs w:val="19"/>
        </w:rPr>
        <w:t>H</w:t>
      </w:r>
      <w:r w:rsidR="00A36EA5" w:rsidRPr="00B321D9">
        <w:rPr>
          <w:sz w:val="19"/>
          <w:szCs w:val="19"/>
          <w:vertAlign w:val="subscript"/>
        </w:rPr>
        <w:t>54</w:t>
      </w:r>
      <w:r w:rsidR="00A36EA5" w:rsidRPr="00B321D9">
        <w:rPr>
          <w:sz w:val="19"/>
          <w:szCs w:val="19"/>
        </w:rPr>
        <w:t>NaO</w:t>
      </w:r>
      <w:r w:rsidR="00A36EA5" w:rsidRPr="00B321D9">
        <w:rPr>
          <w:sz w:val="19"/>
          <w:szCs w:val="19"/>
          <w:vertAlign w:val="subscript"/>
        </w:rPr>
        <w:t>6</w:t>
      </w:r>
      <w:r w:rsidR="00A36EA5" w:rsidRPr="00B321D9">
        <w:rPr>
          <w:sz w:val="19"/>
          <w:szCs w:val="19"/>
        </w:rPr>
        <w:t xml:space="preserve"> , requires : 509.381],  [</w:t>
      </w:r>
      <w:r w:rsidR="00A36EA5" w:rsidRPr="00B321D9">
        <w:rPr>
          <w:sz w:val="19"/>
          <w:szCs w:val="19"/>
        </w:rPr>
        <w:sym w:font="Symbol" w:char="F061"/>
      </w:r>
      <w:r w:rsidR="00A36EA5" w:rsidRPr="00B321D9">
        <w:rPr>
          <w:sz w:val="19"/>
          <w:szCs w:val="19"/>
        </w:rPr>
        <w:t>]</w:t>
      </w:r>
      <w:r w:rsidR="00A36EA5" w:rsidRPr="00B321D9">
        <w:rPr>
          <w:position w:val="-10"/>
          <w:sz w:val="19"/>
          <w:szCs w:val="19"/>
        </w:rPr>
        <w:object w:dxaOrig="220" w:dyaOrig="360">
          <v:shape id="_x0000_i1053" type="#_x0000_t75" style="width:10.8pt;height:13.2pt" o:ole="">
            <v:imagedata r:id="rId60" o:title=""/>
          </v:shape>
          <o:OLEObject Type="Embed" ProgID="Equation.3" ShapeID="_x0000_i1053" DrawAspect="Content" ObjectID="_1514006444" r:id="rId70"/>
        </w:object>
      </w:r>
      <w:r w:rsidR="00A36EA5" w:rsidRPr="00B321D9">
        <w:rPr>
          <w:sz w:val="19"/>
          <w:szCs w:val="19"/>
        </w:rPr>
        <w:t>+46 (c 0.1, CHCl</w:t>
      </w:r>
      <w:r w:rsidR="00A36EA5" w:rsidRPr="00B321D9">
        <w:rPr>
          <w:sz w:val="19"/>
          <w:szCs w:val="19"/>
          <w:vertAlign w:val="subscript"/>
        </w:rPr>
        <w:t>3</w:t>
      </w:r>
      <w:r w:rsidR="00A36EA5" w:rsidRPr="00B321D9">
        <w:rPr>
          <w:sz w:val="19"/>
          <w:szCs w:val="19"/>
        </w:rPr>
        <w:t>), which showed δ</w:t>
      </w:r>
      <w:r w:rsidR="00A36EA5" w:rsidRPr="00414073">
        <w:rPr>
          <w:sz w:val="19"/>
          <w:szCs w:val="19"/>
          <w:vertAlign w:val="subscript"/>
        </w:rPr>
        <w:t>H</w:t>
      </w:r>
      <w:r w:rsidR="00A36EA5" w:rsidRPr="00B321D9">
        <w:rPr>
          <w:sz w:val="19"/>
          <w:szCs w:val="19"/>
        </w:rPr>
        <w:t xml:space="preserve"> (500 MHz, CDCl</w:t>
      </w:r>
      <w:r w:rsidR="00A36EA5" w:rsidRPr="00E85D09">
        <w:rPr>
          <w:sz w:val="19"/>
          <w:szCs w:val="19"/>
          <w:vertAlign w:val="subscript"/>
        </w:rPr>
        <w:t>3</w:t>
      </w:r>
      <w:r w:rsidR="00A36EA5" w:rsidRPr="00B321D9">
        <w:rPr>
          <w:sz w:val="19"/>
          <w:szCs w:val="19"/>
        </w:rPr>
        <w:t xml:space="preserve">):  4.92 (1H, s), 4.32 – 4.29 (2H, m), 4.22 (1 H, dd, </w:t>
      </w:r>
      <w:r w:rsidR="00A36EA5" w:rsidRPr="00E85D09">
        <w:rPr>
          <w:i/>
          <w:iCs/>
          <w:sz w:val="19"/>
          <w:szCs w:val="19"/>
        </w:rPr>
        <w:t>J</w:t>
      </w:r>
      <w:r w:rsidR="00A36EA5" w:rsidRPr="00B321D9">
        <w:rPr>
          <w:sz w:val="19"/>
          <w:szCs w:val="19"/>
        </w:rPr>
        <w:t xml:space="preserve"> 7.1, 3.9 Hz), 4.09 (1H, </w:t>
      </w:r>
      <w:r w:rsidR="00713E6C">
        <w:rPr>
          <w:sz w:val="19"/>
          <w:szCs w:val="19"/>
        </w:rPr>
        <w:t>br.</w:t>
      </w:r>
      <w:r>
        <w:rPr>
          <w:sz w:val="19"/>
          <w:szCs w:val="19"/>
        </w:rPr>
        <w:t xml:space="preserve"> </w:t>
      </w:r>
      <w:r w:rsidR="00713E6C">
        <w:rPr>
          <w:sz w:val="19"/>
          <w:szCs w:val="19"/>
        </w:rPr>
        <w:t>s</w:t>
      </w:r>
      <w:r w:rsidR="00A36EA5" w:rsidRPr="00B321D9">
        <w:rPr>
          <w:sz w:val="19"/>
          <w:szCs w:val="19"/>
        </w:rPr>
        <w:t xml:space="preserve">), 3.90 (1H, </w:t>
      </w:r>
      <w:r w:rsidR="00713E6C">
        <w:rPr>
          <w:sz w:val="19"/>
          <w:szCs w:val="19"/>
        </w:rPr>
        <w:t>br.s</w:t>
      </w:r>
      <w:r w:rsidR="00A36EA5" w:rsidRPr="00B321D9">
        <w:rPr>
          <w:sz w:val="19"/>
          <w:szCs w:val="19"/>
        </w:rPr>
        <w:t xml:space="preserve">), 3.42 (3H, s), 2.81 – 2.67 (1H, m), 2.51 – 2.39 (1H, m), 2.38 – 2.32 (2H, m), 1.62 (2H, dd, </w:t>
      </w:r>
      <w:r w:rsidR="00A36EA5" w:rsidRPr="00E85D09">
        <w:rPr>
          <w:i/>
          <w:iCs/>
          <w:sz w:val="19"/>
          <w:szCs w:val="19"/>
        </w:rPr>
        <w:t>J</w:t>
      </w:r>
      <w:r w:rsidR="00A36EA5" w:rsidRPr="00B321D9">
        <w:rPr>
          <w:sz w:val="19"/>
          <w:szCs w:val="19"/>
        </w:rPr>
        <w:t xml:space="preserve"> 14.7, 7.3 Hz), 1.35 – 1.20 (36H, m), 0.89 (3H, t, </w:t>
      </w:r>
      <w:r w:rsidR="00A36EA5" w:rsidRPr="00E85D09">
        <w:rPr>
          <w:i/>
          <w:iCs/>
          <w:sz w:val="19"/>
          <w:szCs w:val="19"/>
        </w:rPr>
        <w:t>J</w:t>
      </w:r>
      <w:r w:rsidR="00A36EA5" w:rsidRPr="00B321D9">
        <w:rPr>
          <w:sz w:val="19"/>
          <w:szCs w:val="19"/>
        </w:rPr>
        <w:t xml:space="preserve"> 7.0 Hz); δ</w:t>
      </w:r>
      <w:r w:rsidR="00A36EA5" w:rsidRPr="00BA6ACF">
        <w:rPr>
          <w:sz w:val="19"/>
          <w:szCs w:val="19"/>
          <w:vertAlign w:val="subscript"/>
        </w:rPr>
        <w:t>C</w:t>
      </w:r>
      <w:r w:rsidR="00A36EA5" w:rsidRPr="00B321D9">
        <w:rPr>
          <w:sz w:val="19"/>
          <w:szCs w:val="19"/>
        </w:rPr>
        <w:t xml:space="preserve"> (101 MHz, CDCl</w:t>
      </w:r>
      <w:r w:rsidR="00A36EA5" w:rsidRPr="00B321D9">
        <w:rPr>
          <w:sz w:val="19"/>
          <w:szCs w:val="19"/>
          <w:vertAlign w:val="subscript"/>
        </w:rPr>
        <w:t>3</w:t>
      </w:r>
      <w:r w:rsidR="00A36EA5" w:rsidRPr="00B321D9">
        <w:rPr>
          <w:sz w:val="19"/>
          <w:szCs w:val="19"/>
        </w:rPr>
        <w:t>): 173.5, 108.8, 83.7, 79.8, 78.0, 77.3, 77.0, 76.7, 63.8, 55.0, 34.1, 31.9, 29.7, 29.6, 29.5, 29.4, 29.3, 29.2, 29.0, 24.8, 22.6, 14.1 ; ν</w:t>
      </w:r>
      <w:r w:rsidR="00A36EA5" w:rsidRPr="00B321D9">
        <w:rPr>
          <w:sz w:val="19"/>
          <w:szCs w:val="19"/>
          <w:vertAlign w:val="subscript"/>
        </w:rPr>
        <w:t>max</w:t>
      </w:r>
      <w:r w:rsidR="00A36EA5" w:rsidRPr="00B321D9">
        <w:rPr>
          <w:sz w:val="19"/>
          <w:szCs w:val="19"/>
        </w:rPr>
        <w:t>: br</w:t>
      </w:r>
      <w:r w:rsidR="00BA6ACF">
        <w:rPr>
          <w:sz w:val="19"/>
          <w:szCs w:val="19"/>
        </w:rPr>
        <w:t>.</w:t>
      </w:r>
      <w:r w:rsidR="00A36EA5" w:rsidRPr="00B321D9">
        <w:rPr>
          <w:sz w:val="19"/>
          <w:szCs w:val="19"/>
        </w:rPr>
        <w:t xml:space="preserve"> 3500, 2917, 2850,1739, 1464, 1100,758 cm</w:t>
      </w:r>
      <w:r w:rsidR="00A36EA5" w:rsidRPr="00B321D9">
        <w:rPr>
          <w:sz w:val="19"/>
          <w:szCs w:val="19"/>
          <w:vertAlign w:val="superscript"/>
        </w:rPr>
        <w:t>-1</w:t>
      </w:r>
      <w:r w:rsidR="00A36EA5" w:rsidRPr="00B321D9">
        <w:rPr>
          <w:sz w:val="19"/>
          <w:szCs w:val="19"/>
        </w:rPr>
        <w:t>.</w:t>
      </w:r>
    </w:p>
    <w:p w:rsidR="007C1639" w:rsidRDefault="007C1639" w:rsidP="00B87C8E">
      <w:pPr>
        <w:jc w:val="both"/>
        <w:rPr>
          <w:sz w:val="19"/>
          <w:szCs w:val="19"/>
        </w:rPr>
      </w:pPr>
    </w:p>
    <w:p w:rsidR="00F362D9" w:rsidRDefault="000119F5" w:rsidP="00F362D9">
      <w:pPr>
        <w:rPr>
          <w:i/>
          <w:iCs/>
        </w:rPr>
      </w:pPr>
      <w:r w:rsidRPr="00F362D9">
        <w:rPr>
          <w:b/>
          <w:bCs/>
          <w:i/>
          <w:iCs/>
          <w:sz w:val="19"/>
          <w:szCs w:val="19"/>
        </w:rPr>
        <w:t>3.5</w:t>
      </w:r>
      <w:r w:rsidR="00F362D9" w:rsidRPr="00F362D9">
        <w:rPr>
          <w:b/>
          <w:bCs/>
          <w:i/>
          <w:iCs/>
          <w:sz w:val="19"/>
          <w:szCs w:val="19"/>
        </w:rPr>
        <w:t>:</w:t>
      </w:r>
      <w:r w:rsidR="00BF101B" w:rsidRPr="00C500E2">
        <w:rPr>
          <w:b/>
          <w:bCs/>
          <w:i/>
          <w:iCs/>
        </w:rPr>
        <w:t xml:space="preserve"> </w:t>
      </w:r>
      <w:r w:rsidR="00F362D9" w:rsidRPr="00C500E2">
        <w:rPr>
          <w:b/>
          <w:bCs/>
          <w:sz w:val="19"/>
          <w:szCs w:val="19"/>
        </w:rPr>
        <w:t>Methyl 2,3-di-</w:t>
      </w:r>
      <w:r w:rsidR="00F362D9" w:rsidRPr="00C500E2">
        <w:rPr>
          <w:b/>
          <w:bCs/>
          <w:i/>
          <w:iCs/>
          <w:sz w:val="19"/>
          <w:szCs w:val="19"/>
        </w:rPr>
        <w:t>O</w:t>
      </w:r>
      <w:r w:rsidR="00F362D9" w:rsidRPr="00C500E2">
        <w:rPr>
          <w:b/>
          <w:bCs/>
          <w:sz w:val="19"/>
          <w:szCs w:val="19"/>
        </w:rPr>
        <w:t>-benzyl-5-</w:t>
      </w:r>
      <w:r w:rsidR="00F362D9" w:rsidRPr="00C500E2">
        <w:rPr>
          <w:b/>
          <w:bCs/>
          <w:i/>
          <w:iCs/>
          <w:sz w:val="19"/>
          <w:szCs w:val="19"/>
        </w:rPr>
        <w:t>O</w:t>
      </w:r>
      <w:r w:rsidR="00F362D9" w:rsidRPr="00C500E2">
        <w:rPr>
          <w:b/>
          <w:bCs/>
          <w:sz w:val="19"/>
          <w:szCs w:val="19"/>
        </w:rPr>
        <w:t>-palmitoyl-α-</w:t>
      </w:r>
      <w:r w:rsidR="00F362D9" w:rsidRPr="00C500E2">
        <w:rPr>
          <w:rStyle w:val="smallcaps"/>
          <w:b/>
          <w:bCs/>
          <w:sz w:val="19"/>
          <w:szCs w:val="19"/>
        </w:rPr>
        <w:t>D</w:t>
      </w:r>
      <w:r w:rsidR="00F362D9" w:rsidRPr="00C500E2">
        <w:rPr>
          <w:b/>
          <w:bCs/>
          <w:sz w:val="19"/>
          <w:szCs w:val="19"/>
        </w:rPr>
        <w:t>-arabino</w:t>
      </w:r>
      <w:r w:rsidR="00F362D9">
        <w:rPr>
          <w:b/>
          <w:bCs/>
          <w:sz w:val="19"/>
          <w:szCs w:val="19"/>
        </w:rPr>
        <w:t>-</w:t>
      </w:r>
      <w:r w:rsidR="00F362D9" w:rsidRPr="00C500E2">
        <w:rPr>
          <w:b/>
          <w:bCs/>
          <w:sz w:val="19"/>
          <w:szCs w:val="19"/>
        </w:rPr>
        <w:t>furanoside</w:t>
      </w:r>
      <w:r w:rsidR="00F362D9" w:rsidRPr="00B321D9">
        <w:rPr>
          <w:b/>
          <w:i/>
          <w:sz w:val="19"/>
          <w:szCs w:val="20"/>
        </w:rPr>
        <w:t>.</w:t>
      </w:r>
      <w:r w:rsidR="00F362D9" w:rsidRPr="006A7B2E">
        <w:rPr>
          <w:b/>
          <w:iCs/>
          <w:sz w:val="19"/>
          <w:szCs w:val="20"/>
        </w:rPr>
        <w:t xml:space="preserve"> </w:t>
      </w:r>
      <w:r w:rsidR="00F362D9" w:rsidRPr="00C500E2">
        <w:rPr>
          <w:b/>
          <w:iCs/>
          <w:sz w:val="19"/>
          <w:szCs w:val="20"/>
        </w:rPr>
        <w:t>7b</w:t>
      </w:r>
      <w:r w:rsidR="00F362D9" w:rsidRPr="00B321D9">
        <w:rPr>
          <w:i/>
          <w:iCs/>
        </w:rPr>
        <w:t xml:space="preserve"> </w:t>
      </w:r>
    </w:p>
    <w:p w:rsidR="00C500E2" w:rsidRPr="00F362D9" w:rsidRDefault="000119F5" w:rsidP="00F362D9">
      <w:pPr>
        <w:pStyle w:val="ElsHeading2"/>
        <w:numPr>
          <w:ilvl w:val="0"/>
          <w:numId w:val="0"/>
        </w:numPr>
        <w:spacing w:line="240" w:lineRule="auto"/>
        <w:jc w:val="both"/>
        <w:rPr>
          <w:bCs w:val="0"/>
          <w:i w:val="0"/>
          <w:iCs/>
          <w:szCs w:val="19"/>
        </w:rPr>
      </w:pPr>
      <w:r>
        <w:rPr>
          <w:bCs w:val="0"/>
          <w:i w:val="0"/>
          <w:iCs/>
          <w:szCs w:val="19"/>
        </w:rPr>
        <w:t>(a</w:t>
      </w:r>
      <w:r w:rsidR="00F362D9">
        <w:rPr>
          <w:bCs w:val="0"/>
          <w:i w:val="0"/>
          <w:iCs/>
          <w:szCs w:val="19"/>
        </w:rPr>
        <w:t xml:space="preserve">) </w:t>
      </w:r>
      <w:r w:rsidR="00B87C8E" w:rsidRPr="00B321D9">
        <w:rPr>
          <w:bCs w:val="0"/>
          <w:i w:val="0"/>
          <w:iCs/>
          <w:szCs w:val="19"/>
        </w:rPr>
        <w:t>Cesium hydrogen carbonate  (0.194 g, 1</w:t>
      </w:r>
      <w:r w:rsidR="00470FE9">
        <w:rPr>
          <w:bCs w:val="0"/>
          <w:i w:val="0"/>
          <w:iCs/>
          <w:szCs w:val="19"/>
        </w:rPr>
        <w:t>.000</w:t>
      </w:r>
      <w:r w:rsidR="00B87C8E" w:rsidRPr="00B321D9">
        <w:rPr>
          <w:bCs w:val="0"/>
          <w:i w:val="0"/>
          <w:iCs/>
          <w:szCs w:val="19"/>
        </w:rPr>
        <w:t xml:space="preserve"> mmol) was added to a stirred solution of </w:t>
      </w:r>
      <w:r w:rsidR="00B87C8E" w:rsidRPr="00B321D9">
        <w:rPr>
          <w:b/>
          <w:i w:val="0"/>
          <w:iCs/>
          <w:szCs w:val="19"/>
        </w:rPr>
        <w:t>5</w:t>
      </w:r>
      <w:r w:rsidR="00B87C8E" w:rsidRPr="00B321D9">
        <w:rPr>
          <w:bCs w:val="0"/>
          <w:i w:val="0"/>
          <w:iCs/>
          <w:szCs w:val="19"/>
        </w:rPr>
        <w:t xml:space="preserve"> (0.1 g, 0.2 mmol) and palmitic acid (0.061 g, 0.237 mmol) in dry DMF:THF (1:5, 5 </w:t>
      </w:r>
      <w:r w:rsidR="00A95F75">
        <w:rPr>
          <w:bCs w:val="0"/>
          <w:i w:val="0"/>
          <w:iCs/>
          <w:szCs w:val="19"/>
        </w:rPr>
        <w:t>mL</w:t>
      </w:r>
      <w:r w:rsidR="00B87C8E" w:rsidRPr="00B321D9">
        <w:rPr>
          <w:bCs w:val="0"/>
          <w:i w:val="0"/>
          <w:iCs/>
          <w:szCs w:val="19"/>
        </w:rPr>
        <w:t xml:space="preserve">) at room temperature and the reaction mixture was stirred at 70 ºC for two days. The suspension was diluted with ethyl acetate (10 </w:t>
      </w:r>
      <w:r w:rsidR="00A95F75">
        <w:rPr>
          <w:bCs w:val="0"/>
          <w:i w:val="0"/>
          <w:iCs/>
          <w:szCs w:val="19"/>
        </w:rPr>
        <w:t>mL</w:t>
      </w:r>
      <w:r w:rsidR="00B87C8E" w:rsidRPr="00B321D9">
        <w:rPr>
          <w:bCs w:val="0"/>
          <w:i w:val="0"/>
          <w:iCs/>
          <w:szCs w:val="19"/>
        </w:rPr>
        <w:t xml:space="preserve">) and water (10 </w:t>
      </w:r>
      <w:r w:rsidR="00A95F75">
        <w:rPr>
          <w:bCs w:val="0"/>
          <w:i w:val="0"/>
          <w:iCs/>
          <w:szCs w:val="19"/>
        </w:rPr>
        <w:t>mL</w:t>
      </w:r>
      <w:r w:rsidR="00B87C8E" w:rsidRPr="00B321D9">
        <w:rPr>
          <w:bCs w:val="0"/>
          <w:i w:val="0"/>
          <w:iCs/>
          <w:szCs w:val="19"/>
        </w:rPr>
        <w:t xml:space="preserve">). The organic layer was separated and the aqueous layer was re-extracted with ethyl acetate (2 × 10 </w:t>
      </w:r>
      <w:r w:rsidR="00A95F75">
        <w:rPr>
          <w:bCs w:val="0"/>
          <w:i w:val="0"/>
          <w:iCs/>
          <w:szCs w:val="19"/>
        </w:rPr>
        <w:t>mL</w:t>
      </w:r>
      <w:r w:rsidR="00B87C8E" w:rsidRPr="00B321D9">
        <w:rPr>
          <w:bCs w:val="0"/>
          <w:i w:val="0"/>
          <w:iCs/>
          <w:szCs w:val="19"/>
        </w:rPr>
        <w:t xml:space="preserve">). The combined organic layers were washed with water (15 </w:t>
      </w:r>
      <w:r w:rsidR="00A95F75">
        <w:rPr>
          <w:bCs w:val="0"/>
          <w:i w:val="0"/>
          <w:iCs/>
          <w:szCs w:val="19"/>
        </w:rPr>
        <w:t>mL</w:t>
      </w:r>
      <w:r w:rsidR="00B87C8E" w:rsidRPr="00B321D9">
        <w:rPr>
          <w:bCs w:val="0"/>
          <w:i w:val="0"/>
          <w:iCs/>
          <w:szCs w:val="19"/>
        </w:rPr>
        <w:t xml:space="preserve">) and brine (15 </w:t>
      </w:r>
      <w:r w:rsidR="00A95F75">
        <w:rPr>
          <w:bCs w:val="0"/>
          <w:i w:val="0"/>
          <w:iCs/>
          <w:szCs w:val="19"/>
        </w:rPr>
        <w:t>mL</w:t>
      </w:r>
      <w:r>
        <w:rPr>
          <w:bCs w:val="0"/>
          <w:i w:val="0"/>
          <w:iCs/>
          <w:szCs w:val="19"/>
        </w:rPr>
        <w:t>), dried,</w:t>
      </w:r>
      <w:r w:rsidR="00B87C8E" w:rsidRPr="00B321D9">
        <w:rPr>
          <w:bCs w:val="0"/>
          <w:i w:val="0"/>
          <w:iCs/>
          <w:szCs w:val="19"/>
        </w:rPr>
        <w:t xml:space="preserve"> filtered and evaporated to give a thick oil residue. The residue was purified by </w:t>
      </w:r>
      <w:r>
        <w:rPr>
          <w:bCs w:val="0"/>
          <w:i w:val="0"/>
          <w:iCs/>
          <w:szCs w:val="19"/>
        </w:rPr>
        <w:t xml:space="preserve">column chromatography </w:t>
      </w:r>
      <w:r w:rsidR="00B87C8E" w:rsidRPr="00B321D9">
        <w:rPr>
          <w:bCs w:val="0"/>
          <w:i w:val="0"/>
          <w:iCs/>
          <w:szCs w:val="19"/>
        </w:rPr>
        <w:t>eluting with hexane/ethyl acetate (10:1) to</w:t>
      </w:r>
      <w:r>
        <w:rPr>
          <w:bCs w:val="0"/>
          <w:i w:val="0"/>
          <w:iCs/>
          <w:szCs w:val="19"/>
        </w:rPr>
        <w:t xml:space="preserve"> give</w:t>
      </w:r>
      <w:r w:rsidR="00B87C8E" w:rsidRPr="00B321D9">
        <w:rPr>
          <w:bCs w:val="0"/>
          <w:i w:val="0"/>
          <w:iCs/>
          <w:szCs w:val="19"/>
        </w:rPr>
        <w:t xml:space="preserve"> </w:t>
      </w:r>
      <w:r w:rsidRPr="000119F5">
        <w:rPr>
          <w:bCs w:val="0"/>
          <w:iCs/>
          <w:szCs w:val="19"/>
        </w:rPr>
        <w:t>methyl 2,3-di-</w:t>
      </w:r>
      <w:r w:rsidRPr="000119F5">
        <w:rPr>
          <w:bCs w:val="0"/>
          <w:szCs w:val="19"/>
        </w:rPr>
        <w:t>O</w:t>
      </w:r>
      <w:r w:rsidRPr="000119F5">
        <w:rPr>
          <w:bCs w:val="0"/>
          <w:iCs/>
          <w:szCs w:val="19"/>
        </w:rPr>
        <w:t>-benzyl-5-</w:t>
      </w:r>
      <w:r w:rsidRPr="000119F5">
        <w:rPr>
          <w:bCs w:val="0"/>
          <w:szCs w:val="19"/>
        </w:rPr>
        <w:t>O</w:t>
      </w:r>
      <w:r w:rsidRPr="000119F5">
        <w:rPr>
          <w:bCs w:val="0"/>
          <w:iCs/>
          <w:szCs w:val="19"/>
        </w:rPr>
        <w:t>-palmitoyl-α-</w:t>
      </w:r>
      <w:r w:rsidRPr="000119F5">
        <w:rPr>
          <w:rStyle w:val="smallcaps"/>
          <w:bCs w:val="0"/>
          <w:iCs/>
          <w:szCs w:val="19"/>
        </w:rPr>
        <w:t>D</w:t>
      </w:r>
      <w:r w:rsidRPr="000119F5">
        <w:rPr>
          <w:bCs w:val="0"/>
          <w:iCs/>
          <w:szCs w:val="19"/>
        </w:rPr>
        <w:t>-arabinofuranoside</w:t>
      </w:r>
      <w:r>
        <w:rPr>
          <w:i w:val="0"/>
          <w:iCs/>
          <w:szCs w:val="19"/>
        </w:rPr>
        <w:t xml:space="preserve"> </w:t>
      </w:r>
      <w:r w:rsidR="00B87C8E">
        <w:rPr>
          <w:b/>
          <w:i w:val="0"/>
          <w:iCs/>
          <w:szCs w:val="19"/>
        </w:rPr>
        <w:t>6b</w:t>
      </w:r>
      <w:r w:rsidR="00B87C8E" w:rsidRPr="00B321D9">
        <w:rPr>
          <w:bCs w:val="0"/>
          <w:i w:val="0"/>
          <w:iCs/>
          <w:szCs w:val="19"/>
        </w:rPr>
        <w:t xml:space="preserve"> (0.0886 g, 76%)</w:t>
      </w:r>
      <w:r w:rsidRPr="006A7B2E">
        <w:t>.</w:t>
      </w:r>
      <w:r w:rsidR="006A7B2E" w:rsidRPr="006A7B2E">
        <w:rPr>
          <w:i w:val="0"/>
          <w:iCs/>
          <w:vertAlign w:val="superscript"/>
        </w:rPr>
        <w:t>25</w:t>
      </w:r>
      <w:r w:rsidRPr="006A7B2E">
        <w:rPr>
          <w:i w:val="0"/>
          <w:iCs/>
          <w:szCs w:val="19"/>
        </w:rPr>
        <w:t xml:space="preserve"> </w:t>
      </w:r>
      <w:r>
        <w:rPr>
          <w:i w:val="0"/>
          <w:iCs/>
          <w:szCs w:val="19"/>
        </w:rPr>
        <w:t xml:space="preserve">as a </w:t>
      </w:r>
      <w:r w:rsidRPr="00F960F9">
        <w:rPr>
          <w:i w:val="0"/>
          <w:iCs/>
          <w:szCs w:val="19"/>
        </w:rPr>
        <w:t>colorless oil</w:t>
      </w:r>
      <w:r w:rsidR="00B87C8E" w:rsidRPr="00B321D9">
        <w:rPr>
          <w:bCs w:val="0"/>
          <w:i w:val="0"/>
          <w:iCs/>
          <w:szCs w:val="19"/>
        </w:rPr>
        <w:t>, [Found  (M+Na)+ : 605.139, C</w:t>
      </w:r>
      <w:r w:rsidR="00B87C8E" w:rsidRPr="00B321D9">
        <w:rPr>
          <w:bCs w:val="0"/>
          <w:i w:val="0"/>
          <w:iCs/>
          <w:szCs w:val="19"/>
          <w:vertAlign w:val="subscript"/>
        </w:rPr>
        <w:t>36</w:t>
      </w:r>
      <w:r w:rsidR="00B87C8E" w:rsidRPr="00B321D9">
        <w:rPr>
          <w:bCs w:val="0"/>
          <w:i w:val="0"/>
          <w:iCs/>
          <w:szCs w:val="19"/>
        </w:rPr>
        <w:t>H</w:t>
      </w:r>
      <w:r w:rsidR="00B87C8E" w:rsidRPr="00B321D9">
        <w:rPr>
          <w:bCs w:val="0"/>
          <w:i w:val="0"/>
          <w:iCs/>
          <w:szCs w:val="19"/>
          <w:vertAlign w:val="subscript"/>
        </w:rPr>
        <w:t>54</w:t>
      </w:r>
      <w:r w:rsidR="00B87C8E" w:rsidRPr="00B321D9">
        <w:rPr>
          <w:bCs w:val="0"/>
          <w:i w:val="0"/>
          <w:iCs/>
          <w:szCs w:val="19"/>
        </w:rPr>
        <w:t>NaO</w:t>
      </w:r>
      <w:r w:rsidR="00B87C8E" w:rsidRPr="00B321D9">
        <w:rPr>
          <w:bCs w:val="0"/>
          <w:i w:val="0"/>
          <w:iCs/>
          <w:szCs w:val="19"/>
          <w:vertAlign w:val="subscript"/>
        </w:rPr>
        <w:t>6</w:t>
      </w:r>
      <w:r w:rsidR="00B87C8E" w:rsidRPr="00B321D9">
        <w:rPr>
          <w:bCs w:val="0"/>
          <w:i w:val="0"/>
          <w:iCs/>
          <w:szCs w:val="19"/>
        </w:rPr>
        <w:t>, requires : 605.3818] ; [</w:t>
      </w:r>
      <w:r w:rsidR="00B87C8E" w:rsidRPr="00B321D9">
        <w:rPr>
          <w:bCs w:val="0"/>
          <w:i w:val="0"/>
          <w:iCs/>
          <w:szCs w:val="19"/>
        </w:rPr>
        <w:sym w:font="Symbol" w:char="F061"/>
      </w:r>
      <w:r w:rsidR="00B87C8E" w:rsidRPr="00B321D9">
        <w:rPr>
          <w:bCs w:val="0"/>
          <w:i w:val="0"/>
          <w:iCs/>
          <w:szCs w:val="19"/>
        </w:rPr>
        <w:t>]</w:t>
      </w:r>
      <w:r w:rsidR="00B87C8E" w:rsidRPr="00B321D9">
        <w:rPr>
          <w:position w:val="-10"/>
          <w:szCs w:val="19"/>
        </w:rPr>
        <w:object w:dxaOrig="220" w:dyaOrig="360">
          <v:shape id="_x0000_i1054" type="#_x0000_t75" style="width:10.8pt;height:13.2pt" o:ole="">
            <v:imagedata r:id="rId60" o:title=""/>
          </v:shape>
          <o:OLEObject Type="Embed" ProgID="Equation.3" ShapeID="_x0000_i1054" DrawAspect="Content" ObjectID="_1514006445" r:id="rId71"/>
        </w:object>
      </w:r>
      <w:r w:rsidR="00B87C8E" w:rsidRPr="00B321D9">
        <w:rPr>
          <w:bCs w:val="0"/>
          <w:i w:val="0"/>
          <w:iCs/>
          <w:szCs w:val="19"/>
        </w:rPr>
        <w:t xml:space="preserve"> = +37.49 (c 0.1, CHCl</w:t>
      </w:r>
      <w:r w:rsidR="00B87C8E" w:rsidRPr="00B321D9">
        <w:rPr>
          <w:bCs w:val="0"/>
          <w:i w:val="0"/>
          <w:iCs/>
          <w:szCs w:val="19"/>
          <w:vertAlign w:val="subscript"/>
        </w:rPr>
        <w:t>3</w:t>
      </w:r>
      <w:r w:rsidR="00B87C8E" w:rsidRPr="00B321D9">
        <w:rPr>
          <w:bCs w:val="0"/>
          <w:i w:val="0"/>
          <w:iCs/>
          <w:szCs w:val="19"/>
        </w:rPr>
        <w:t>), which showed δ</w:t>
      </w:r>
      <w:r w:rsidR="00B87C8E" w:rsidRPr="00B87C8E">
        <w:rPr>
          <w:bCs w:val="0"/>
          <w:i w:val="0"/>
          <w:iCs/>
          <w:szCs w:val="19"/>
          <w:vertAlign w:val="subscript"/>
        </w:rPr>
        <w:t>H</w:t>
      </w:r>
      <w:r w:rsidR="00B87C8E" w:rsidRPr="00B321D9">
        <w:rPr>
          <w:bCs w:val="0"/>
          <w:i w:val="0"/>
          <w:iCs/>
          <w:szCs w:val="19"/>
        </w:rPr>
        <w:t xml:space="preserve"> (500 MHz, CDCl</w:t>
      </w:r>
      <w:r w:rsidR="00B87C8E" w:rsidRPr="00B321D9">
        <w:rPr>
          <w:bCs w:val="0"/>
          <w:i w:val="0"/>
          <w:iCs/>
          <w:szCs w:val="19"/>
          <w:vertAlign w:val="subscript"/>
        </w:rPr>
        <w:t>3</w:t>
      </w:r>
      <w:r w:rsidR="00B87C8E" w:rsidRPr="00B321D9">
        <w:rPr>
          <w:bCs w:val="0"/>
          <w:i w:val="0"/>
          <w:iCs/>
          <w:szCs w:val="19"/>
        </w:rPr>
        <w:t xml:space="preserve">): 7.39 – 7.28 (10H, m), 4.95 (1H, s), 4.59 (1H, d, </w:t>
      </w:r>
      <w:r w:rsidR="00B87C8E" w:rsidRPr="00E1171D">
        <w:rPr>
          <w:bCs w:val="0"/>
          <w:szCs w:val="19"/>
        </w:rPr>
        <w:t>J</w:t>
      </w:r>
      <w:r w:rsidR="00B87C8E" w:rsidRPr="00B321D9">
        <w:rPr>
          <w:bCs w:val="0"/>
          <w:i w:val="0"/>
          <w:iCs/>
          <w:szCs w:val="19"/>
        </w:rPr>
        <w:t xml:space="preserve"> 12.0 Hz), 4.57 (1H, d, </w:t>
      </w:r>
      <w:r w:rsidR="00B87C8E" w:rsidRPr="00E1171D">
        <w:rPr>
          <w:bCs w:val="0"/>
          <w:szCs w:val="19"/>
        </w:rPr>
        <w:t xml:space="preserve">J </w:t>
      </w:r>
      <w:r w:rsidR="00B87C8E" w:rsidRPr="00B321D9">
        <w:rPr>
          <w:bCs w:val="0"/>
          <w:i w:val="0"/>
          <w:iCs/>
          <w:szCs w:val="19"/>
        </w:rPr>
        <w:t xml:space="preserve">11.7 Hz), 4.52 (1H, d, </w:t>
      </w:r>
      <w:r w:rsidR="00B87C8E" w:rsidRPr="00E1171D">
        <w:rPr>
          <w:bCs w:val="0"/>
          <w:szCs w:val="19"/>
        </w:rPr>
        <w:t>J</w:t>
      </w:r>
      <w:r w:rsidR="00B87C8E" w:rsidRPr="00B321D9">
        <w:rPr>
          <w:bCs w:val="0"/>
          <w:i w:val="0"/>
          <w:iCs/>
          <w:szCs w:val="19"/>
        </w:rPr>
        <w:t xml:space="preserve"> 12.0 Hz), 4.49 (1H, d, </w:t>
      </w:r>
      <w:r w:rsidR="00B87C8E" w:rsidRPr="00E1171D">
        <w:rPr>
          <w:bCs w:val="0"/>
          <w:szCs w:val="19"/>
        </w:rPr>
        <w:t>J</w:t>
      </w:r>
      <w:r w:rsidR="00B87C8E" w:rsidRPr="00B321D9">
        <w:rPr>
          <w:bCs w:val="0"/>
          <w:i w:val="0"/>
          <w:iCs/>
          <w:szCs w:val="19"/>
        </w:rPr>
        <w:t xml:space="preserve"> 11.8 Hz), 4.29 (1H, dd, </w:t>
      </w:r>
      <w:r w:rsidR="00B87C8E" w:rsidRPr="00E1171D">
        <w:rPr>
          <w:bCs w:val="0"/>
          <w:szCs w:val="19"/>
        </w:rPr>
        <w:t>J</w:t>
      </w:r>
      <w:r w:rsidR="00B87C8E" w:rsidRPr="00B321D9">
        <w:rPr>
          <w:bCs w:val="0"/>
          <w:i w:val="0"/>
          <w:iCs/>
          <w:szCs w:val="19"/>
        </w:rPr>
        <w:t xml:space="preserve"> 11.3, 2.9 Hz), 4.24 – 4.15 (2H, m), 4.01 (1H, dd, </w:t>
      </w:r>
      <w:r w:rsidR="00B87C8E" w:rsidRPr="00E1171D">
        <w:rPr>
          <w:bCs w:val="0"/>
          <w:szCs w:val="19"/>
        </w:rPr>
        <w:t>J</w:t>
      </w:r>
      <w:r w:rsidR="00B87C8E" w:rsidRPr="00B321D9">
        <w:rPr>
          <w:bCs w:val="0"/>
          <w:i w:val="0"/>
          <w:iCs/>
          <w:szCs w:val="19"/>
        </w:rPr>
        <w:t xml:space="preserve"> 3.0, 1.2 Hz), 3.84 (1H, dd, </w:t>
      </w:r>
      <w:r w:rsidR="00B87C8E" w:rsidRPr="00E1171D">
        <w:rPr>
          <w:bCs w:val="0"/>
          <w:szCs w:val="19"/>
        </w:rPr>
        <w:t>J</w:t>
      </w:r>
      <w:r w:rsidR="00B87C8E" w:rsidRPr="00B321D9">
        <w:rPr>
          <w:bCs w:val="0"/>
          <w:i w:val="0"/>
          <w:iCs/>
          <w:szCs w:val="19"/>
        </w:rPr>
        <w:t xml:space="preserve"> 6.2, 2.9 Hz), 3.40 (3H, s), 2.32 – 2.27 (2H, m), 1.64 – 1.54 (2H, m), 1.26 (24H, s), 0.89 (3H, t, </w:t>
      </w:r>
      <w:r w:rsidR="00B87C8E" w:rsidRPr="00E1171D">
        <w:rPr>
          <w:bCs w:val="0"/>
          <w:szCs w:val="19"/>
        </w:rPr>
        <w:t>J</w:t>
      </w:r>
      <w:r w:rsidR="00B87C8E" w:rsidRPr="00B321D9">
        <w:rPr>
          <w:bCs w:val="0"/>
          <w:i w:val="0"/>
          <w:iCs/>
          <w:szCs w:val="19"/>
        </w:rPr>
        <w:t xml:space="preserve"> 7.0 Hz);  δ</w:t>
      </w:r>
      <w:r w:rsidR="00B87C8E" w:rsidRPr="00B87C8E">
        <w:rPr>
          <w:bCs w:val="0"/>
          <w:i w:val="0"/>
          <w:iCs/>
          <w:szCs w:val="19"/>
          <w:vertAlign w:val="subscript"/>
        </w:rPr>
        <w:t>C</w:t>
      </w:r>
      <w:r w:rsidR="00B87C8E" w:rsidRPr="00B321D9">
        <w:rPr>
          <w:bCs w:val="0"/>
          <w:i w:val="0"/>
          <w:iCs/>
          <w:szCs w:val="19"/>
        </w:rPr>
        <w:t xml:space="preserve"> (101 MHz, CDCl</w:t>
      </w:r>
      <w:r w:rsidR="00B87C8E" w:rsidRPr="00B321D9">
        <w:rPr>
          <w:bCs w:val="0"/>
          <w:i w:val="0"/>
          <w:iCs/>
          <w:szCs w:val="19"/>
          <w:vertAlign w:val="subscript"/>
        </w:rPr>
        <w:t>3</w:t>
      </w:r>
      <w:r w:rsidR="00B87C8E" w:rsidRPr="00B321D9">
        <w:rPr>
          <w:bCs w:val="0"/>
          <w:i w:val="0"/>
          <w:iCs/>
          <w:szCs w:val="19"/>
        </w:rPr>
        <w:t>): 173.6, 137.5, 137.3, 128.4, 128.</w:t>
      </w:r>
      <w:r w:rsidR="00B87C8E">
        <w:rPr>
          <w:bCs w:val="0"/>
          <w:i w:val="0"/>
          <w:iCs/>
          <w:szCs w:val="19"/>
        </w:rPr>
        <w:t>3</w:t>
      </w:r>
      <w:r w:rsidR="00B87C8E" w:rsidRPr="00B321D9">
        <w:rPr>
          <w:bCs w:val="0"/>
          <w:i w:val="0"/>
          <w:iCs/>
          <w:szCs w:val="19"/>
        </w:rPr>
        <w:t>, 127.9, 127.</w:t>
      </w:r>
      <w:r w:rsidR="00B87C8E">
        <w:rPr>
          <w:bCs w:val="0"/>
          <w:i w:val="0"/>
          <w:iCs/>
          <w:szCs w:val="19"/>
        </w:rPr>
        <w:t>8</w:t>
      </w:r>
      <w:r w:rsidR="00B87C8E" w:rsidRPr="00B321D9">
        <w:rPr>
          <w:bCs w:val="0"/>
          <w:i w:val="0"/>
          <w:iCs/>
          <w:szCs w:val="19"/>
        </w:rPr>
        <w:t>, 107.3, 88.0, 83.4, 79.3, 77.3, 77.0, 76.7, 72.3, 72.0, 63.5, 54.9, 34.1, 31.9, 29.7, 29.6</w:t>
      </w:r>
      <w:r w:rsidR="00B87C8E">
        <w:rPr>
          <w:bCs w:val="0"/>
          <w:i w:val="0"/>
          <w:iCs/>
          <w:szCs w:val="19"/>
        </w:rPr>
        <w:t>8</w:t>
      </w:r>
      <w:r w:rsidR="00B87C8E" w:rsidRPr="00B321D9">
        <w:rPr>
          <w:bCs w:val="0"/>
          <w:i w:val="0"/>
          <w:iCs/>
          <w:szCs w:val="19"/>
        </w:rPr>
        <w:t>, 29.6, 29.4, 29.3</w:t>
      </w:r>
      <w:r w:rsidR="00B87C8E">
        <w:rPr>
          <w:bCs w:val="0"/>
          <w:i w:val="0"/>
          <w:iCs/>
          <w:szCs w:val="19"/>
        </w:rPr>
        <w:t>2</w:t>
      </w:r>
      <w:r w:rsidR="00B87C8E" w:rsidRPr="00B321D9">
        <w:rPr>
          <w:bCs w:val="0"/>
          <w:i w:val="0"/>
          <w:iCs/>
          <w:szCs w:val="19"/>
        </w:rPr>
        <w:t>, 29.3, 29.1, 24.8, 22.7, 14.1; ν</w:t>
      </w:r>
      <w:r w:rsidR="00B87C8E" w:rsidRPr="00B321D9">
        <w:rPr>
          <w:bCs w:val="0"/>
          <w:i w:val="0"/>
          <w:iCs/>
          <w:szCs w:val="19"/>
          <w:vertAlign w:val="subscript"/>
        </w:rPr>
        <w:t>max</w:t>
      </w:r>
      <w:r w:rsidR="006A7B2E">
        <w:rPr>
          <w:bCs w:val="0"/>
          <w:i w:val="0"/>
          <w:iCs/>
          <w:szCs w:val="19"/>
        </w:rPr>
        <w:t xml:space="preserve">: </w:t>
      </w:r>
      <w:r w:rsidR="00B87C8E" w:rsidRPr="00B321D9">
        <w:rPr>
          <w:bCs w:val="0"/>
          <w:i w:val="0"/>
          <w:iCs/>
          <w:szCs w:val="19"/>
        </w:rPr>
        <w:t>3064, 3032, 2924, 2853, 1740, 1455, 1365, 1107,</w:t>
      </w:r>
      <w:r w:rsidR="00AF58CA">
        <w:rPr>
          <w:bCs w:val="0"/>
          <w:i w:val="0"/>
          <w:iCs/>
          <w:szCs w:val="19"/>
        </w:rPr>
        <w:t xml:space="preserve"> </w:t>
      </w:r>
      <w:r w:rsidR="00B87C8E" w:rsidRPr="00B321D9">
        <w:rPr>
          <w:bCs w:val="0"/>
          <w:i w:val="0"/>
          <w:iCs/>
          <w:szCs w:val="19"/>
        </w:rPr>
        <w:t>735 cm</w:t>
      </w:r>
      <w:r w:rsidR="00B87C8E" w:rsidRPr="00B321D9">
        <w:rPr>
          <w:bCs w:val="0"/>
          <w:i w:val="0"/>
          <w:iCs/>
          <w:szCs w:val="19"/>
          <w:vertAlign w:val="superscript"/>
        </w:rPr>
        <w:t>-1</w:t>
      </w:r>
      <w:r w:rsidR="00B87C8E" w:rsidRPr="00B321D9">
        <w:rPr>
          <w:bCs w:val="0"/>
          <w:i w:val="0"/>
          <w:iCs/>
          <w:szCs w:val="19"/>
        </w:rPr>
        <w:t xml:space="preserve"> .</w:t>
      </w:r>
      <w:r w:rsidR="001A1DEB" w:rsidRPr="00355EBA">
        <w:rPr>
          <w:b/>
          <w:i w:val="0"/>
        </w:rPr>
        <w:t xml:space="preserve"> </w:t>
      </w:r>
    </w:p>
    <w:p w:rsidR="001A1DEB" w:rsidRDefault="00F362D9" w:rsidP="00D36D94">
      <w:pPr>
        <w:pStyle w:val="ElsHeading2"/>
        <w:numPr>
          <w:ilvl w:val="0"/>
          <w:numId w:val="0"/>
        </w:numPr>
        <w:spacing w:line="240" w:lineRule="auto"/>
        <w:jc w:val="both"/>
        <w:rPr>
          <w:i w:val="0"/>
          <w:iCs/>
          <w:szCs w:val="19"/>
        </w:rPr>
      </w:pPr>
      <w:r>
        <w:rPr>
          <w:i w:val="0"/>
          <w:iCs/>
          <w:szCs w:val="19"/>
        </w:rPr>
        <w:t xml:space="preserve">(b) </w:t>
      </w:r>
      <w:r w:rsidR="001A1DEB" w:rsidRPr="00977B57">
        <w:rPr>
          <w:i w:val="0"/>
          <w:iCs/>
          <w:szCs w:val="19"/>
        </w:rPr>
        <w:t>Palladium hydroxide on activated charcoal (20% Pd(OH)</w:t>
      </w:r>
      <w:r w:rsidR="001A1DEB" w:rsidRPr="00977B57">
        <w:rPr>
          <w:i w:val="0"/>
          <w:iCs/>
          <w:szCs w:val="19"/>
          <w:vertAlign w:val="subscript"/>
        </w:rPr>
        <w:t>2</w:t>
      </w:r>
      <w:r w:rsidR="001A1DEB" w:rsidRPr="00977B57">
        <w:rPr>
          <w:i w:val="0"/>
          <w:iCs/>
          <w:szCs w:val="19"/>
        </w:rPr>
        <w:t xml:space="preserve">-C , 0.01 g, 0.15 fold by weight ) was added  to a solution of </w:t>
      </w:r>
      <w:r w:rsidR="00C71F22" w:rsidRPr="00977B57">
        <w:rPr>
          <w:b/>
          <w:bCs w:val="0"/>
          <w:i w:val="0"/>
          <w:iCs/>
          <w:szCs w:val="19"/>
        </w:rPr>
        <w:t>6</w:t>
      </w:r>
      <w:r w:rsidR="00C71F22">
        <w:rPr>
          <w:b/>
          <w:bCs w:val="0"/>
          <w:i w:val="0"/>
          <w:iCs/>
          <w:szCs w:val="19"/>
        </w:rPr>
        <w:t>b</w:t>
      </w:r>
      <w:r w:rsidR="00C71F22" w:rsidRPr="00977B57">
        <w:rPr>
          <w:i w:val="0"/>
          <w:iCs/>
          <w:szCs w:val="19"/>
        </w:rPr>
        <w:t xml:space="preserve"> </w:t>
      </w:r>
      <w:r w:rsidR="001A1DEB" w:rsidRPr="00977B57">
        <w:rPr>
          <w:i w:val="0"/>
          <w:iCs/>
          <w:szCs w:val="19"/>
        </w:rPr>
        <w:t>(0.06 g, 0.1</w:t>
      </w:r>
      <w:r w:rsidR="00811EA5">
        <w:rPr>
          <w:i w:val="0"/>
          <w:iCs/>
          <w:szCs w:val="19"/>
        </w:rPr>
        <w:t>0</w:t>
      </w:r>
      <w:r w:rsidR="001A1DEB" w:rsidRPr="00977B57">
        <w:rPr>
          <w:i w:val="0"/>
          <w:iCs/>
          <w:szCs w:val="19"/>
        </w:rPr>
        <w:t xml:space="preserve"> mmol) in dry CH</w:t>
      </w:r>
      <w:r w:rsidR="001A1DEB" w:rsidRPr="00977B57">
        <w:rPr>
          <w:i w:val="0"/>
          <w:iCs/>
          <w:szCs w:val="19"/>
          <w:vertAlign w:val="subscript"/>
        </w:rPr>
        <w:t>2</w:t>
      </w:r>
      <w:r w:rsidR="001A1DEB" w:rsidRPr="00977B57">
        <w:rPr>
          <w:i w:val="0"/>
          <w:iCs/>
          <w:szCs w:val="19"/>
        </w:rPr>
        <w:t>Cl</w:t>
      </w:r>
      <w:r w:rsidR="001A1DEB" w:rsidRPr="00977B57">
        <w:rPr>
          <w:i w:val="0"/>
          <w:iCs/>
          <w:szCs w:val="19"/>
          <w:vertAlign w:val="subscript"/>
        </w:rPr>
        <w:t>2</w:t>
      </w:r>
      <w:r w:rsidR="001A1DEB" w:rsidRPr="00977B57">
        <w:rPr>
          <w:i w:val="0"/>
          <w:iCs/>
          <w:szCs w:val="19"/>
        </w:rPr>
        <w:t xml:space="preserve"> : MeOH, (1:1, 2 </w:t>
      </w:r>
      <w:r w:rsidR="00A95F75">
        <w:rPr>
          <w:i w:val="0"/>
          <w:iCs/>
          <w:szCs w:val="19"/>
        </w:rPr>
        <w:t>mL</w:t>
      </w:r>
      <w:r w:rsidR="001A1DEB" w:rsidRPr="00977B57">
        <w:rPr>
          <w:i w:val="0"/>
          <w:iCs/>
          <w:szCs w:val="19"/>
        </w:rPr>
        <w:t>) at room temperature  under hydrogen atmosphere. The reaction</w:t>
      </w:r>
      <w:r w:rsidR="004B39F0">
        <w:rPr>
          <w:i w:val="0"/>
          <w:iCs/>
          <w:szCs w:val="19"/>
        </w:rPr>
        <w:t xml:space="preserve"> mixture was stirred for 24 h then</w:t>
      </w:r>
      <w:r w:rsidR="001A1DEB" w:rsidRPr="00977B57">
        <w:rPr>
          <w:i w:val="0"/>
          <w:iCs/>
          <w:szCs w:val="19"/>
        </w:rPr>
        <w:t xml:space="preserve"> filtered and the precipitate was washed with CH</w:t>
      </w:r>
      <w:r w:rsidR="001A1DEB" w:rsidRPr="008E0459">
        <w:rPr>
          <w:i w:val="0"/>
          <w:iCs/>
          <w:szCs w:val="19"/>
          <w:vertAlign w:val="subscript"/>
        </w:rPr>
        <w:t>2</w:t>
      </w:r>
      <w:r w:rsidR="001A1DEB" w:rsidRPr="00977B57">
        <w:rPr>
          <w:i w:val="0"/>
          <w:iCs/>
          <w:szCs w:val="19"/>
        </w:rPr>
        <w:t>Cl</w:t>
      </w:r>
      <w:r w:rsidR="001A1DEB" w:rsidRPr="008E0459">
        <w:rPr>
          <w:i w:val="0"/>
          <w:iCs/>
          <w:szCs w:val="19"/>
          <w:vertAlign w:val="subscript"/>
        </w:rPr>
        <w:t>2</w:t>
      </w:r>
      <w:r w:rsidR="004B39F0" w:rsidRPr="00977B57">
        <w:rPr>
          <w:i w:val="0"/>
          <w:iCs/>
          <w:szCs w:val="19"/>
        </w:rPr>
        <w:t xml:space="preserve">(10 </w:t>
      </w:r>
      <w:r w:rsidR="004B39F0">
        <w:rPr>
          <w:i w:val="0"/>
          <w:iCs/>
          <w:szCs w:val="19"/>
        </w:rPr>
        <w:t>mL</w:t>
      </w:r>
      <w:r w:rsidR="004B39F0" w:rsidRPr="00977B57">
        <w:rPr>
          <w:i w:val="0"/>
          <w:iCs/>
          <w:szCs w:val="19"/>
        </w:rPr>
        <w:t>)</w:t>
      </w:r>
      <w:r w:rsidR="001A1DEB" w:rsidRPr="00977B57">
        <w:rPr>
          <w:i w:val="0"/>
          <w:iCs/>
          <w:szCs w:val="19"/>
        </w:rPr>
        <w:t xml:space="preserve">, the filtrate was evaporated and the residue was purified by </w:t>
      </w:r>
      <w:r w:rsidR="004B39F0">
        <w:rPr>
          <w:i w:val="0"/>
          <w:iCs/>
          <w:szCs w:val="19"/>
        </w:rPr>
        <w:t xml:space="preserve">column chromatography </w:t>
      </w:r>
      <w:r w:rsidR="001A1DEB" w:rsidRPr="00977B57">
        <w:rPr>
          <w:i w:val="0"/>
          <w:iCs/>
          <w:szCs w:val="19"/>
        </w:rPr>
        <w:t xml:space="preserve">eluting with hexane / ethyl acetate (1:1) to afford </w:t>
      </w:r>
      <w:r w:rsidR="00A102D3">
        <w:rPr>
          <w:i w:val="0"/>
          <w:iCs/>
          <w:szCs w:val="19"/>
        </w:rPr>
        <w:t xml:space="preserve">the title compound as a </w:t>
      </w:r>
      <w:r w:rsidR="00A102D3" w:rsidRPr="00F960F9">
        <w:rPr>
          <w:i w:val="0"/>
          <w:iCs/>
          <w:szCs w:val="19"/>
        </w:rPr>
        <w:t>colorless oil</w:t>
      </w:r>
      <w:r w:rsidR="00A102D3" w:rsidRPr="00977B57">
        <w:rPr>
          <w:b/>
          <w:bCs w:val="0"/>
          <w:i w:val="0"/>
          <w:iCs/>
          <w:szCs w:val="19"/>
        </w:rPr>
        <w:t xml:space="preserve"> </w:t>
      </w:r>
      <w:r w:rsidR="00C71F22" w:rsidRPr="00977B57">
        <w:rPr>
          <w:b/>
          <w:bCs w:val="0"/>
          <w:i w:val="0"/>
          <w:iCs/>
          <w:szCs w:val="19"/>
        </w:rPr>
        <w:t>7</w:t>
      </w:r>
      <w:r w:rsidR="00C71F22">
        <w:rPr>
          <w:b/>
          <w:bCs w:val="0"/>
          <w:i w:val="0"/>
          <w:iCs/>
          <w:szCs w:val="19"/>
        </w:rPr>
        <w:t>b</w:t>
      </w:r>
      <w:r w:rsidR="00C71F22" w:rsidRPr="00977B57">
        <w:rPr>
          <w:i w:val="0"/>
          <w:iCs/>
          <w:szCs w:val="19"/>
        </w:rPr>
        <w:t xml:space="preserve"> </w:t>
      </w:r>
      <w:r w:rsidR="001A1DEB" w:rsidRPr="00977B57">
        <w:rPr>
          <w:i w:val="0"/>
          <w:iCs/>
          <w:szCs w:val="19"/>
        </w:rPr>
        <w:t>(0.04 g, 88%),</w:t>
      </w:r>
      <w:r w:rsidR="006A7B2E" w:rsidRPr="006A7B2E">
        <w:rPr>
          <w:b/>
          <w:iCs/>
          <w:vertAlign w:val="superscript"/>
        </w:rPr>
        <w:t>34</w:t>
      </w:r>
      <w:r w:rsidR="001A1DEB" w:rsidRPr="00977B57">
        <w:rPr>
          <w:i w:val="0"/>
          <w:iCs/>
          <w:szCs w:val="19"/>
        </w:rPr>
        <w:t xml:space="preserve"> [</w:t>
      </w:r>
      <w:r w:rsidR="001A1DEB" w:rsidRPr="00977B57">
        <w:rPr>
          <w:i w:val="0"/>
          <w:iCs/>
          <w:szCs w:val="19"/>
        </w:rPr>
        <w:sym w:font="Symbol" w:char="F061"/>
      </w:r>
      <w:r w:rsidR="001A1DEB" w:rsidRPr="00977B57">
        <w:rPr>
          <w:i w:val="0"/>
          <w:iCs/>
          <w:szCs w:val="19"/>
        </w:rPr>
        <w:t>]</w:t>
      </w:r>
      <w:r w:rsidR="00F2322E" w:rsidRPr="00B321D9">
        <w:rPr>
          <w:position w:val="-10"/>
          <w:szCs w:val="19"/>
        </w:rPr>
        <w:object w:dxaOrig="200" w:dyaOrig="360">
          <v:shape id="_x0000_i1055" type="#_x0000_t75" style="width:9.6pt;height:13.2pt" o:ole="">
            <v:imagedata r:id="rId72" o:title=""/>
          </v:shape>
          <o:OLEObject Type="Embed" ProgID="Equation.3" ShapeID="_x0000_i1055" DrawAspect="Content" ObjectID="_1514006446" r:id="rId73"/>
        </w:object>
      </w:r>
      <w:r w:rsidR="001A1DEB" w:rsidRPr="00977B57">
        <w:rPr>
          <w:i w:val="0"/>
          <w:iCs/>
          <w:szCs w:val="19"/>
        </w:rPr>
        <w:t>+1.15 (c 0.1, CHCl</w:t>
      </w:r>
      <w:r w:rsidR="001A1DEB" w:rsidRPr="008E0459">
        <w:rPr>
          <w:i w:val="0"/>
          <w:iCs/>
          <w:szCs w:val="19"/>
          <w:vertAlign w:val="subscript"/>
        </w:rPr>
        <w:t>3</w:t>
      </w:r>
      <w:r w:rsidR="004B39F0">
        <w:rPr>
          <w:i w:val="0"/>
          <w:iCs/>
          <w:szCs w:val="19"/>
        </w:rPr>
        <w:t>)</w:t>
      </w:r>
      <w:r w:rsidR="001A1DEB" w:rsidRPr="00977B57">
        <w:rPr>
          <w:i w:val="0"/>
          <w:iCs/>
          <w:szCs w:val="19"/>
        </w:rPr>
        <w:t xml:space="preserve"> [Found  (M+Na)</w:t>
      </w:r>
      <w:r w:rsidR="001A1DEB" w:rsidRPr="004B39F0">
        <w:rPr>
          <w:i w:val="0"/>
          <w:iCs/>
          <w:szCs w:val="19"/>
          <w:vertAlign w:val="superscript"/>
        </w:rPr>
        <w:t>+</w:t>
      </w:r>
      <w:r w:rsidR="001A1DEB" w:rsidRPr="00977B57">
        <w:rPr>
          <w:i w:val="0"/>
          <w:iCs/>
          <w:szCs w:val="19"/>
        </w:rPr>
        <w:t>: 425.577, C</w:t>
      </w:r>
      <w:r w:rsidR="001A1DEB" w:rsidRPr="008E0459">
        <w:rPr>
          <w:i w:val="0"/>
          <w:iCs/>
          <w:szCs w:val="19"/>
          <w:vertAlign w:val="subscript"/>
        </w:rPr>
        <w:t>22</w:t>
      </w:r>
      <w:r w:rsidR="001A1DEB" w:rsidRPr="00977B57">
        <w:rPr>
          <w:i w:val="0"/>
          <w:iCs/>
          <w:szCs w:val="19"/>
        </w:rPr>
        <w:t>H</w:t>
      </w:r>
      <w:r w:rsidR="001A1DEB" w:rsidRPr="008E0459">
        <w:rPr>
          <w:i w:val="0"/>
          <w:iCs/>
          <w:szCs w:val="19"/>
          <w:vertAlign w:val="subscript"/>
        </w:rPr>
        <w:t>42</w:t>
      </w:r>
      <w:r w:rsidR="001A1DEB" w:rsidRPr="00977B57">
        <w:rPr>
          <w:i w:val="0"/>
          <w:iCs/>
          <w:szCs w:val="19"/>
        </w:rPr>
        <w:t>NaO</w:t>
      </w:r>
      <w:r w:rsidR="001A1DEB" w:rsidRPr="008E0459">
        <w:rPr>
          <w:i w:val="0"/>
          <w:iCs/>
          <w:szCs w:val="19"/>
          <w:vertAlign w:val="subscript"/>
        </w:rPr>
        <w:t>6</w:t>
      </w:r>
      <w:r w:rsidR="004B39F0">
        <w:rPr>
          <w:i w:val="0"/>
          <w:iCs/>
          <w:szCs w:val="19"/>
        </w:rPr>
        <w:t>, requires: 425.2879]</w:t>
      </w:r>
      <w:r w:rsidR="001A1DEB" w:rsidRPr="00977B57">
        <w:rPr>
          <w:i w:val="0"/>
          <w:iCs/>
          <w:szCs w:val="19"/>
        </w:rPr>
        <w:t xml:space="preserve"> which showed δ</w:t>
      </w:r>
      <w:r w:rsidR="001A1DEB" w:rsidRPr="00B87C8E">
        <w:rPr>
          <w:i w:val="0"/>
          <w:iCs/>
          <w:szCs w:val="19"/>
          <w:vertAlign w:val="subscript"/>
        </w:rPr>
        <w:t>H</w:t>
      </w:r>
      <w:r w:rsidR="001A1DEB" w:rsidRPr="00977B57">
        <w:rPr>
          <w:i w:val="0"/>
          <w:iCs/>
          <w:szCs w:val="19"/>
        </w:rPr>
        <w:t xml:space="preserve"> (500 MHz, CDCl</w:t>
      </w:r>
      <w:r w:rsidR="001A1DEB" w:rsidRPr="008E0459">
        <w:rPr>
          <w:i w:val="0"/>
          <w:iCs/>
          <w:szCs w:val="19"/>
          <w:vertAlign w:val="subscript"/>
        </w:rPr>
        <w:t>3</w:t>
      </w:r>
      <w:r w:rsidR="001A1DEB" w:rsidRPr="00977B57">
        <w:rPr>
          <w:i w:val="0"/>
          <w:iCs/>
          <w:szCs w:val="19"/>
        </w:rPr>
        <w:t xml:space="preserve">): 4.93 (1H, s), 4.33 – 4.30 (2H, m), 4.22 (1H, dd, </w:t>
      </w:r>
      <w:r w:rsidR="001A1DEB" w:rsidRPr="008E0459">
        <w:rPr>
          <w:szCs w:val="19"/>
        </w:rPr>
        <w:t>J</w:t>
      </w:r>
      <w:r w:rsidR="001A1DEB" w:rsidRPr="00977B57">
        <w:rPr>
          <w:i w:val="0"/>
          <w:iCs/>
          <w:szCs w:val="19"/>
        </w:rPr>
        <w:t xml:space="preserve"> 6.9, 3.9 Hz), 4.09 (1H, br</w:t>
      </w:r>
      <w:r w:rsidR="00A102D3">
        <w:rPr>
          <w:i w:val="0"/>
          <w:iCs/>
          <w:szCs w:val="19"/>
        </w:rPr>
        <w:t>.</w:t>
      </w:r>
      <w:r w:rsidR="001A1DEB" w:rsidRPr="00977B57">
        <w:rPr>
          <w:i w:val="0"/>
          <w:iCs/>
          <w:szCs w:val="19"/>
        </w:rPr>
        <w:t xml:space="preserve"> s), 3.91 (1H, br</w:t>
      </w:r>
      <w:r w:rsidR="00A102D3">
        <w:rPr>
          <w:i w:val="0"/>
          <w:iCs/>
          <w:szCs w:val="19"/>
        </w:rPr>
        <w:t>.</w:t>
      </w:r>
      <w:r w:rsidR="001A1DEB" w:rsidRPr="00977B57">
        <w:rPr>
          <w:i w:val="0"/>
          <w:iCs/>
          <w:szCs w:val="19"/>
        </w:rPr>
        <w:t xml:space="preserve"> s), 3.43 (3H, s), 2.35 (2H, t, </w:t>
      </w:r>
      <w:r w:rsidR="001A1DEB" w:rsidRPr="008E0459">
        <w:rPr>
          <w:szCs w:val="19"/>
        </w:rPr>
        <w:t>J</w:t>
      </w:r>
      <w:r w:rsidR="001A1DEB" w:rsidRPr="00977B57">
        <w:rPr>
          <w:i w:val="0"/>
          <w:iCs/>
          <w:szCs w:val="19"/>
        </w:rPr>
        <w:t xml:space="preserve"> 7.6 Hz), 1.67 – 1.60 (2H, m), 1.56 (2H, br</w:t>
      </w:r>
      <w:r w:rsidR="00A102D3">
        <w:rPr>
          <w:i w:val="0"/>
          <w:iCs/>
          <w:szCs w:val="19"/>
        </w:rPr>
        <w:t>.</w:t>
      </w:r>
      <w:r w:rsidR="001A1DEB" w:rsidRPr="00977B57">
        <w:rPr>
          <w:i w:val="0"/>
          <w:iCs/>
          <w:szCs w:val="19"/>
        </w:rPr>
        <w:t xml:space="preserve"> s), 1.36 – 1.21 (24H, m), 0.89 (3H, t, </w:t>
      </w:r>
      <w:r w:rsidR="001A1DEB" w:rsidRPr="008E0459">
        <w:rPr>
          <w:szCs w:val="19"/>
        </w:rPr>
        <w:t>J</w:t>
      </w:r>
      <w:r w:rsidR="001A1DEB" w:rsidRPr="00977B57">
        <w:rPr>
          <w:i w:val="0"/>
          <w:iCs/>
          <w:szCs w:val="19"/>
        </w:rPr>
        <w:t xml:space="preserve"> 6.9 Hz); δ</w:t>
      </w:r>
      <w:r w:rsidR="001A1DEB" w:rsidRPr="00B87C8E">
        <w:rPr>
          <w:i w:val="0"/>
          <w:iCs/>
          <w:szCs w:val="19"/>
          <w:vertAlign w:val="subscript"/>
        </w:rPr>
        <w:t>C</w:t>
      </w:r>
      <w:r w:rsidR="001A1DEB" w:rsidRPr="00977B57">
        <w:rPr>
          <w:i w:val="0"/>
          <w:iCs/>
          <w:szCs w:val="19"/>
        </w:rPr>
        <w:t xml:space="preserve"> (101 MHz, CDCl</w:t>
      </w:r>
      <w:r w:rsidR="001A1DEB" w:rsidRPr="008E0459">
        <w:rPr>
          <w:i w:val="0"/>
          <w:iCs/>
          <w:szCs w:val="19"/>
          <w:vertAlign w:val="subscript"/>
        </w:rPr>
        <w:t>3</w:t>
      </w:r>
      <w:r w:rsidR="001A1DEB" w:rsidRPr="00977B57">
        <w:rPr>
          <w:i w:val="0"/>
          <w:iCs/>
          <w:szCs w:val="19"/>
        </w:rPr>
        <w:t xml:space="preserve">): 173.5, 108.8, 83.8, 79.8, 78.0, 77.3, 77.0, 76.6, 63.8, 55.1, 34.1, 31.9, 29.6, 29.6, 29.5, 29.4, 29.3, 29.2, 29.0, 24.8, 22.6, 14.1 ; </w:t>
      </w:r>
      <w:r w:rsidR="00A102D3" w:rsidRPr="00A102D3">
        <w:rPr>
          <w:bCs w:val="0"/>
          <w:i w:val="0"/>
          <w:iCs/>
          <w:szCs w:val="19"/>
        </w:rPr>
        <w:t>ν</w:t>
      </w:r>
      <w:r w:rsidR="00A102D3" w:rsidRPr="00A102D3">
        <w:rPr>
          <w:bCs w:val="0"/>
          <w:i w:val="0"/>
          <w:iCs/>
          <w:szCs w:val="19"/>
          <w:vertAlign w:val="subscript"/>
        </w:rPr>
        <w:t>max</w:t>
      </w:r>
      <w:r w:rsidR="001A1DEB" w:rsidRPr="00977B57">
        <w:rPr>
          <w:i w:val="0"/>
          <w:iCs/>
          <w:szCs w:val="19"/>
        </w:rPr>
        <w:t>: br</w:t>
      </w:r>
      <w:r w:rsidR="00A102D3">
        <w:rPr>
          <w:i w:val="0"/>
          <w:iCs/>
          <w:szCs w:val="19"/>
        </w:rPr>
        <w:t>.</w:t>
      </w:r>
      <w:r w:rsidR="001A1DEB" w:rsidRPr="00977B57">
        <w:rPr>
          <w:i w:val="0"/>
          <w:iCs/>
          <w:szCs w:val="19"/>
        </w:rPr>
        <w:t xml:space="preserve"> 3308, 2916, 2848, 1742, 1472, 1099, 728 cm</w:t>
      </w:r>
      <w:r w:rsidR="001A1DEB" w:rsidRPr="00AC454F">
        <w:rPr>
          <w:i w:val="0"/>
          <w:iCs/>
          <w:szCs w:val="19"/>
          <w:vertAlign w:val="superscript"/>
        </w:rPr>
        <w:t>-1</w:t>
      </w:r>
      <w:r w:rsidR="001A1DEB" w:rsidRPr="00977B57">
        <w:rPr>
          <w:i w:val="0"/>
          <w:iCs/>
          <w:szCs w:val="19"/>
        </w:rPr>
        <w:t>.</w:t>
      </w:r>
    </w:p>
    <w:p w:rsidR="00D40C06" w:rsidRPr="00F637C7" w:rsidRDefault="00F637C7" w:rsidP="00F637C7">
      <w:pPr>
        <w:rPr>
          <w:iCs/>
          <w:szCs w:val="19"/>
        </w:rPr>
      </w:pPr>
      <w:r w:rsidRPr="00F637C7">
        <w:rPr>
          <w:bCs/>
          <w:iCs/>
          <w:sz w:val="19"/>
          <w:szCs w:val="19"/>
        </w:rPr>
        <w:t>3.6</w:t>
      </w:r>
      <w:r w:rsidR="00F33F2E" w:rsidRPr="00F637C7">
        <w:rPr>
          <w:bCs/>
          <w:iCs/>
          <w:sz w:val="19"/>
          <w:szCs w:val="19"/>
        </w:rPr>
        <w:t>:</w:t>
      </w:r>
      <w:r w:rsidRPr="00F637C7">
        <w:rPr>
          <w:b/>
          <w:iCs/>
          <w:sz w:val="19"/>
          <w:szCs w:val="19"/>
        </w:rPr>
        <w:t xml:space="preserve"> </w:t>
      </w:r>
      <w:r w:rsidRPr="008C2614">
        <w:rPr>
          <w:b/>
          <w:iCs/>
          <w:sz w:val="19"/>
          <w:szCs w:val="19"/>
        </w:rPr>
        <w:t>Methyl 5-</w:t>
      </w:r>
      <w:r w:rsidRPr="008C2614">
        <w:rPr>
          <w:b/>
          <w:i/>
          <w:sz w:val="19"/>
          <w:szCs w:val="19"/>
        </w:rPr>
        <w:t>O</w:t>
      </w:r>
      <w:r w:rsidRPr="008C2614">
        <w:rPr>
          <w:b/>
          <w:iCs/>
          <w:sz w:val="19"/>
          <w:szCs w:val="19"/>
        </w:rPr>
        <w:t>-oleoyl-α-</w:t>
      </w:r>
      <w:r w:rsidRPr="008C2614">
        <w:rPr>
          <w:rStyle w:val="smallcaps"/>
          <w:b/>
          <w:iCs/>
          <w:sz w:val="19"/>
          <w:szCs w:val="19"/>
        </w:rPr>
        <w:t>D</w:t>
      </w:r>
      <w:r w:rsidRPr="008C2614">
        <w:rPr>
          <w:b/>
          <w:iCs/>
          <w:sz w:val="19"/>
          <w:szCs w:val="19"/>
        </w:rPr>
        <w:t>-arabinofuranoside 7c</w:t>
      </w:r>
    </w:p>
    <w:p w:rsidR="00D40C06" w:rsidRPr="00F637C7" w:rsidRDefault="004B39F0" w:rsidP="00F637C7">
      <w:pPr>
        <w:jc w:val="both"/>
        <w:rPr>
          <w:sz w:val="19"/>
          <w:szCs w:val="19"/>
        </w:rPr>
      </w:pPr>
      <w:r>
        <w:rPr>
          <w:sz w:val="19"/>
          <w:szCs w:val="19"/>
        </w:rPr>
        <w:t xml:space="preserve">(a) </w:t>
      </w:r>
      <w:r w:rsidR="00D40C06" w:rsidRPr="00B321D9">
        <w:rPr>
          <w:sz w:val="19"/>
          <w:szCs w:val="19"/>
        </w:rPr>
        <w:t>Cesium hydrogen carbonate  (0.47 g, 2.4</w:t>
      </w:r>
      <w:r w:rsidR="00013629">
        <w:rPr>
          <w:sz w:val="19"/>
          <w:szCs w:val="19"/>
        </w:rPr>
        <w:t>2</w:t>
      </w:r>
      <w:r w:rsidR="00D40C06" w:rsidRPr="00B321D9">
        <w:rPr>
          <w:sz w:val="19"/>
          <w:szCs w:val="19"/>
        </w:rPr>
        <w:t xml:space="preserve"> mmol) was added to a stirred solution of </w:t>
      </w:r>
      <w:r w:rsidR="00D40C06" w:rsidRPr="00B321D9">
        <w:rPr>
          <w:b/>
          <w:bCs/>
          <w:sz w:val="19"/>
          <w:szCs w:val="19"/>
        </w:rPr>
        <w:t>5</w:t>
      </w:r>
      <w:r w:rsidR="00D40C06" w:rsidRPr="00B321D9">
        <w:rPr>
          <w:sz w:val="19"/>
          <w:szCs w:val="19"/>
        </w:rPr>
        <w:t xml:space="preserve"> (0.26 g, 0.5</w:t>
      </w:r>
      <w:r w:rsidR="0096463F">
        <w:rPr>
          <w:sz w:val="19"/>
          <w:szCs w:val="19"/>
        </w:rPr>
        <w:t>2</w:t>
      </w:r>
      <w:r w:rsidR="00D40C06" w:rsidRPr="00B321D9">
        <w:rPr>
          <w:sz w:val="19"/>
          <w:szCs w:val="19"/>
        </w:rPr>
        <w:t xml:space="preserve"> mmol) and oleic acid (0.1</w:t>
      </w:r>
      <w:r w:rsidR="00F21A8C">
        <w:rPr>
          <w:sz w:val="19"/>
          <w:szCs w:val="19"/>
        </w:rPr>
        <w:t>0</w:t>
      </w:r>
      <w:r w:rsidR="00D40C06" w:rsidRPr="00B321D9">
        <w:rPr>
          <w:sz w:val="19"/>
          <w:szCs w:val="19"/>
        </w:rPr>
        <w:t xml:space="preserve"> g, 0.35 mmol) in dry DMF:THF (1:5, 2 </w:t>
      </w:r>
      <w:r w:rsidR="00A95F75">
        <w:rPr>
          <w:sz w:val="19"/>
          <w:szCs w:val="19"/>
        </w:rPr>
        <w:t>mL</w:t>
      </w:r>
      <w:r w:rsidR="00D40C06" w:rsidRPr="00B321D9">
        <w:rPr>
          <w:sz w:val="19"/>
          <w:szCs w:val="19"/>
        </w:rPr>
        <w:t xml:space="preserve">) at room temperature and the mixture was stirred at 70 ºC for two days. The suspension was diluted with ethyl acetate (10 </w:t>
      </w:r>
      <w:r w:rsidR="00A95F75">
        <w:rPr>
          <w:sz w:val="19"/>
          <w:szCs w:val="19"/>
        </w:rPr>
        <w:t>mL</w:t>
      </w:r>
      <w:r w:rsidR="00D40C06" w:rsidRPr="00B321D9">
        <w:rPr>
          <w:sz w:val="19"/>
          <w:szCs w:val="19"/>
        </w:rPr>
        <w:t xml:space="preserve">) and water (10 </w:t>
      </w:r>
      <w:r w:rsidR="00A95F75">
        <w:rPr>
          <w:sz w:val="19"/>
          <w:szCs w:val="19"/>
        </w:rPr>
        <w:t>mL</w:t>
      </w:r>
      <w:r w:rsidR="00D40C06" w:rsidRPr="00B321D9">
        <w:rPr>
          <w:sz w:val="19"/>
          <w:szCs w:val="19"/>
        </w:rPr>
        <w:t xml:space="preserve">). The organic layer was separated and the aqueous layer was re-extracted with ethyl acetate (2 × 10 </w:t>
      </w:r>
      <w:r w:rsidR="00A95F75">
        <w:rPr>
          <w:sz w:val="19"/>
          <w:szCs w:val="19"/>
        </w:rPr>
        <w:t>mL</w:t>
      </w:r>
      <w:r w:rsidR="00D40C06" w:rsidRPr="00B321D9">
        <w:rPr>
          <w:sz w:val="19"/>
          <w:szCs w:val="19"/>
        </w:rPr>
        <w:t xml:space="preserve">). The combined organic layers were washed with water (15 </w:t>
      </w:r>
      <w:r w:rsidR="00A95F75">
        <w:rPr>
          <w:sz w:val="19"/>
          <w:szCs w:val="19"/>
        </w:rPr>
        <w:t>mL</w:t>
      </w:r>
      <w:r w:rsidR="00D40C06" w:rsidRPr="00B321D9">
        <w:rPr>
          <w:sz w:val="19"/>
          <w:szCs w:val="19"/>
        </w:rPr>
        <w:t xml:space="preserve">) and brine (15 </w:t>
      </w:r>
      <w:r w:rsidR="00A95F75">
        <w:rPr>
          <w:sz w:val="19"/>
          <w:szCs w:val="19"/>
        </w:rPr>
        <w:t>mL</w:t>
      </w:r>
      <w:r w:rsidR="00D40C06" w:rsidRPr="00B321D9">
        <w:rPr>
          <w:sz w:val="19"/>
          <w:szCs w:val="19"/>
        </w:rPr>
        <w:t>). The o</w:t>
      </w:r>
      <w:r>
        <w:rPr>
          <w:sz w:val="19"/>
          <w:szCs w:val="19"/>
        </w:rPr>
        <w:t>rganic layer was dried</w:t>
      </w:r>
      <w:r w:rsidR="00D40C06" w:rsidRPr="00B321D9">
        <w:rPr>
          <w:sz w:val="19"/>
          <w:szCs w:val="19"/>
        </w:rPr>
        <w:t xml:space="preserve">, filtered and evaporated to give a thick oil residue. The residue was purified by </w:t>
      </w:r>
      <w:r>
        <w:rPr>
          <w:sz w:val="19"/>
          <w:szCs w:val="19"/>
        </w:rPr>
        <w:t xml:space="preserve">column chromatography </w:t>
      </w:r>
      <w:r w:rsidR="00D40C06" w:rsidRPr="00B321D9">
        <w:rPr>
          <w:sz w:val="19"/>
          <w:szCs w:val="19"/>
        </w:rPr>
        <w:t xml:space="preserve">eluting with hexane/ethyl acetate (7:2) to afford </w:t>
      </w:r>
      <w:r w:rsidRPr="004B39F0">
        <w:rPr>
          <w:i/>
          <w:iCs/>
          <w:sz w:val="19"/>
          <w:szCs w:val="19"/>
        </w:rPr>
        <w:t>methyl 2,3-di-</w:t>
      </w:r>
      <w:r w:rsidRPr="004B39F0">
        <w:rPr>
          <w:i/>
          <w:sz w:val="19"/>
          <w:szCs w:val="19"/>
        </w:rPr>
        <w:t>O</w:t>
      </w:r>
      <w:r w:rsidRPr="004B39F0">
        <w:rPr>
          <w:i/>
          <w:iCs/>
          <w:sz w:val="19"/>
          <w:szCs w:val="19"/>
        </w:rPr>
        <w:t>-benzyl-5-</w:t>
      </w:r>
      <w:r w:rsidRPr="004B39F0">
        <w:rPr>
          <w:i/>
          <w:sz w:val="19"/>
          <w:szCs w:val="19"/>
        </w:rPr>
        <w:t>O</w:t>
      </w:r>
      <w:r w:rsidRPr="004B39F0">
        <w:rPr>
          <w:i/>
          <w:iCs/>
          <w:sz w:val="19"/>
          <w:szCs w:val="19"/>
        </w:rPr>
        <w:t>-oleoyl-α-</w:t>
      </w:r>
      <w:r w:rsidRPr="004B39F0">
        <w:rPr>
          <w:rStyle w:val="smallcaps"/>
          <w:i/>
          <w:iCs/>
          <w:sz w:val="19"/>
          <w:szCs w:val="19"/>
        </w:rPr>
        <w:t>D</w:t>
      </w:r>
      <w:r w:rsidRPr="004B39F0">
        <w:rPr>
          <w:i/>
          <w:iCs/>
          <w:sz w:val="19"/>
          <w:szCs w:val="19"/>
        </w:rPr>
        <w:t>-arabinofuranoside</w:t>
      </w:r>
      <w:r w:rsidR="00A21F68" w:rsidRPr="00A21F68">
        <w:rPr>
          <w:sz w:val="19"/>
          <w:szCs w:val="19"/>
        </w:rPr>
        <w:t xml:space="preserve"> as a colorless oil </w:t>
      </w:r>
      <w:r w:rsidR="00D40C06">
        <w:rPr>
          <w:b/>
          <w:bCs/>
          <w:sz w:val="19"/>
          <w:szCs w:val="19"/>
        </w:rPr>
        <w:t>6c</w:t>
      </w:r>
      <w:r w:rsidR="00D40C06" w:rsidRPr="00B321D9">
        <w:rPr>
          <w:sz w:val="19"/>
          <w:szCs w:val="19"/>
        </w:rPr>
        <w:t xml:space="preserve"> (0.18 g, 83%), [Found  (M+Na)+ : 631.317, C</w:t>
      </w:r>
      <w:r w:rsidR="00D40C06" w:rsidRPr="00B321D9">
        <w:rPr>
          <w:sz w:val="19"/>
          <w:szCs w:val="19"/>
          <w:vertAlign w:val="subscript"/>
        </w:rPr>
        <w:t>38</w:t>
      </w:r>
      <w:r w:rsidR="00D40C06" w:rsidRPr="00B321D9">
        <w:rPr>
          <w:sz w:val="19"/>
          <w:szCs w:val="19"/>
        </w:rPr>
        <w:t>H</w:t>
      </w:r>
      <w:r w:rsidR="00D40C06" w:rsidRPr="00B321D9">
        <w:rPr>
          <w:sz w:val="19"/>
          <w:szCs w:val="19"/>
          <w:vertAlign w:val="subscript"/>
        </w:rPr>
        <w:t>56</w:t>
      </w:r>
      <w:r w:rsidR="00D40C06" w:rsidRPr="00B321D9">
        <w:rPr>
          <w:sz w:val="19"/>
          <w:szCs w:val="19"/>
        </w:rPr>
        <w:t>NaO</w:t>
      </w:r>
      <w:r w:rsidR="00D40C06" w:rsidRPr="00B321D9">
        <w:rPr>
          <w:sz w:val="19"/>
          <w:szCs w:val="19"/>
          <w:vertAlign w:val="subscript"/>
        </w:rPr>
        <w:t>6</w:t>
      </w:r>
      <w:r w:rsidR="00D40C06" w:rsidRPr="00B321D9">
        <w:rPr>
          <w:sz w:val="19"/>
          <w:szCs w:val="19"/>
        </w:rPr>
        <w:t xml:space="preserve"> , requires : 631.4077]; [</w:t>
      </w:r>
      <w:r w:rsidR="00D40C06" w:rsidRPr="00B321D9">
        <w:rPr>
          <w:sz w:val="19"/>
          <w:szCs w:val="19"/>
        </w:rPr>
        <w:sym w:font="Symbol" w:char="F061"/>
      </w:r>
      <w:r w:rsidR="00D40C06" w:rsidRPr="00B321D9">
        <w:rPr>
          <w:sz w:val="19"/>
          <w:szCs w:val="19"/>
        </w:rPr>
        <w:t>]</w:t>
      </w:r>
      <w:r w:rsidR="00D40C06" w:rsidRPr="00B321D9">
        <w:rPr>
          <w:position w:val="-10"/>
          <w:sz w:val="19"/>
          <w:szCs w:val="19"/>
        </w:rPr>
        <w:object w:dxaOrig="220" w:dyaOrig="360">
          <v:shape id="_x0000_i1056" type="#_x0000_t75" style="width:10.8pt;height:13.2pt" o:ole="">
            <v:imagedata r:id="rId60" o:title=""/>
          </v:shape>
          <o:OLEObject Type="Embed" ProgID="Equation.3" ShapeID="_x0000_i1056" DrawAspect="Content" ObjectID="_1514006447" r:id="rId74"/>
        </w:object>
      </w:r>
      <w:r w:rsidR="00D40C06" w:rsidRPr="00B321D9">
        <w:rPr>
          <w:sz w:val="19"/>
          <w:szCs w:val="19"/>
        </w:rPr>
        <w:t>+45  (c 0.1, CHCl</w:t>
      </w:r>
      <w:r w:rsidR="00D40C06" w:rsidRPr="00B321D9">
        <w:rPr>
          <w:sz w:val="19"/>
          <w:szCs w:val="19"/>
          <w:vertAlign w:val="subscript"/>
        </w:rPr>
        <w:t>3</w:t>
      </w:r>
      <w:r w:rsidR="00D40C06" w:rsidRPr="00B321D9">
        <w:rPr>
          <w:sz w:val="19"/>
          <w:szCs w:val="19"/>
        </w:rPr>
        <w:t>) which showed δ</w:t>
      </w:r>
      <w:r w:rsidR="00D40C06" w:rsidRPr="00B87C8E">
        <w:rPr>
          <w:sz w:val="19"/>
          <w:szCs w:val="19"/>
          <w:vertAlign w:val="subscript"/>
        </w:rPr>
        <w:t>H</w:t>
      </w:r>
      <w:r w:rsidR="00D40C06" w:rsidRPr="00B321D9">
        <w:rPr>
          <w:sz w:val="19"/>
          <w:szCs w:val="19"/>
        </w:rPr>
        <w:t xml:space="preserve"> (400 MHz, CDCl</w:t>
      </w:r>
      <w:r w:rsidR="00D40C06" w:rsidRPr="00B321D9">
        <w:rPr>
          <w:sz w:val="19"/>
          <w:szCs w:val="19"/>
          <w:vertAlign w:val="subscript"/>
        </w:rPr>
        <w:t>3</w:t>
      </w:r>
      <w:r w:rsidR="00D40C06" w:rsidRPr="00B321D9">
        <w:rPr>
          <w:sz w:val="19"/>
          <w:szCs w:val="19"/>
        </w:rPr>
        <w:t xml:space="preserve">):  7.39 – 7.28 (10H, m), 5.41 – 5.30 (2H, m), 4.95 (1H, s), 4.59 (1H, d, </w:t>
      </w:r>
      <w:r w:rsidR="00D40C06" w:rsidRPr="00C37905">
        <w:rPr>
          <w:i/>
          <w:iCs/>
          <w:sz w:val="19"/>
          <w:szCs w:val="19"/>
        </w:rPr>
        <w:t>J</w:t>
      </w:r>
      <w:r w:rsidR="00D40C06" w:rsidRPr="00B321D9">
        <w:rPr>
          <w:sz w:val="19"/>
          <w:szCs w:val="19"/>
        </w:rPr>
        <w:t xml:space="preserve"> 12.0 Hz), 4.57 (1H, d, </w:t>
      </w:r>
      <w:r w:rsidR="00D40C06" w:rsidRPr="00C37905">
        <w:rPr>
          <w:i/>
          <w:iCs/>
          <w:sz w:val="19"/>
          <w:szCs w:val="19"/>
        </w:rPr>
        <w:t>J</w:t>
      </w:r>
      <w:r w:rsidR="00D40C06" w:rsidRPr="00B321D9">
        <w:rPr>
          <w:sz w:val="19"/>
          <w:szCs w:val="19"/>
        </w:rPr>
        <w:t xml:space="preserve"> 12 Hz), 4.52 (1H, d, </w:t>
      </w:r>
      <w:r w:rsidR="00D40C06" w:rsidRPr="00C37905">
        <w:rPr>
          <w:i/>
          <w:iCs/>
          <w:sz w:val="19"/>
          <w:szCs w:val="19"/>
        </w:rPr>
        <w:t>J</w:t>
      </w:r>
      <w:r w:rsidR="00D40C06" w:rsidRPr="00B321D9">
        <w:rPr>
          <w:sz w:val="19"/>
          <w:szCs w:val="19"/>
        </w:rPr>
        <w:t xml:space="preserve"> 12 Hz), 4.49 (1H, d, </w:t>
      </w:r>
      <w:r w:rsidR="00D40C06" w:rsidRPr="00C37905">
        <w:rPr>
          <w:i/>
          <w:iCs/>
          <w:sz w:val="19"/>
          <w:szCs w:val="19"/>
        </w:rPr>
        <w:t>J</w:t>
      </w:r>
      <w:r w:rsidR="00D40C06" w:rsidRPr="00B321D9">
        <w:rPr>
          <w:sz w:val="19"/>
          <w:szCs w:val="19"/>
        </w:rPr>
        <w:t xml:space="preserve"> 12 Hz), 4.29 (1H, dd, </w:t>
      </w:r>
      <w:r w:rsidR="00D40C06" w:rsidRPr="00C37905">
        <w:rPr>
          <w:i/>
          <w:iCs/>
          <w:sz w:val="19"/>
          <w:szCs w:val="19"/>
        </w:rPr>
        <w:t>J</w:t>
      </w:r>
      <w:r w:rsidR="00D40C06" w:rsidRPr="00B321D9">
        <w:rPr>
          <w:sz w:val="19"/>
          <w:szCs w:val="19"/>
        </w:rPr>
        <w:t xml:space="preserve"> 11.0, 2.5 Hz), 4.24 – 4.15 (2H, m), 4.00 (1H, br d, </w:t>
      </w:r>
      <w:r w:rsidR="00D40C06" w:rsidRPr="00C37905">
        <w:rPr>
          <w:i/>
          <w:iCs/>
          <w:sz w:val="19"/>
          <w:szCs w:val="19"/>
        </w:rPr>
        <w:t>J</w:t>
      </w:r>
      <w:r w:rsidR="00D40C06" w:rsidRPr="00B321D9">
        <w:rPr>
          <w:sz w:val="19"/>
          <w:szCs w:val="19"/>
        </w:rPr>
        <w:t xml:space="preserve"> 2.1 Hz), 3.84 (1H, dd, </w:t>
      </w:r>
      <w:r w:rsidR="00D40C06" w:rsidRPr="00C37905">
        <w:rPr>
          <w:i/>
          <w:iCs/>
          <w:sz w:val="19"/>
          <w:szCs w:val="19"/>
        </w:rPr>
        <w:t>J</w:t>
      </w:r>
      <w:r w:rsidR="00D40C06" w:rsidRPr="00B321D9">
        <w:rPr>
          <w:sz w:val="19"/>
          <w:szCs w:val="19"/>
        </w:rPr>
        <w:t xml:space="preserve"> 6.2, 2.8 Hz), 3.40 (3H, s), 2.30 (2H, t, </w:t>
      </w:r>
      <w:r w:rsidR="00D40C06" w:rsidRPr="00C37905">
        <w:rPr>
          <w:i/>
          <w:iCs/>
          <w:sz w:val="19"/>
          <w:szCs w:val="19"/>
        </w:rPr>
        <w:t>J</w:t>
      </w:r>
      <w:r w:rsidR="00D40C06" w:rsidRPr="00B321D9">
        <w:rPr>
          <w:sz w:val="19"/>
          <w:szCs w:val="19"/>
        </w:rPr>
        <w:t xml:space="preserve"> 7.6 Hz), 2.01 (4H, dd, </w:t>
      </w:r>
      <w:r w:rsidR="00D40C06" w:rsidRPr="00C37905">
        <w:rPr>
          <w:i/>
          <w:iCs/>
          <w:sz w:val="19"/>
          <w:szCs w:val="19"/>
        </w:rPr>
        <w:t>J</w:t>
      </w:r>
      <w:r w:rsidR="00D40C06" w:rsidRPr="00B321D9">
        <w:rPr>
          <w:sz w:val="19"/>
          <w:szCs w:val="19"/>
        </w:rPr>
        <w:t xml:space="preserve"> 12.6, 6.4 Hz), 1.64 – 1.54 (4H, m), 1.28 (18H, br d, </w:t>
      </w:r>
      <w:r w:rsidR="00D40C06" w:rsidRPr="00C37905">
        <w:rPr>
          <w:i/>
          <w:iCs/>
          <w:sz w:val="19"/>
          <w:szCs w:val="19"/>
        </w:rPr>
        <w:t>J</w:t>
      </w:r>
      <w:r w:rsidR="00D40C06" w:rsidRPr="00B321D9">
        <w:rPr>
          <w:sz w:val="19"/>
          <w:szCs w:val="19"/>
        </w:rPr>
        <w:t xml:space="preserve"> 5.1 Hz), 0.89 (3H, t, </w:t>
      </w:r>
      <w:r w:rsidR="00D40C06" w:rsidRPr="00C37905">
        <w:rPr>
          <w:i/>
          <w:iCs/>
          <w:sz w:val="19"/>
          <w:szCs w:val="19"/>
        </w:rPr>
        <w:t>J</w:t>
      </w:r>
      <w:r w:rsidR="00D40C06" w:rsidRPr="00B321D9">
        <w:rPr>
          <w:sz w:val="19"/>
          <w:szCs w:val="19"/>
        </w:rPr>
        <w:t xml:space="preserve"> 6.8 Hz); δ</w:t>
      </w:r>
      <w:r w:rsidR="00D40C06" w:rsidRPr="00B87C8E">
        <w:rPr>
          <w:sz w:val="19"/>
          <w:szCs w:val="19"/>
          <w:vertAlign w:val="subscript"/>
        </w:rPr>
        <w:t>C</w:t>
      </w:r>
      <w:r w:rsidR="00D40C06" w:rsidRPr="00B321D9">
        <w:rPr>
          <w:sz w:val="19"/>
          <w:szCs w:val="19"/>
        </w:rPr>
        <w:t xml:space="preserve"> (101 MHz, CDCl</w:t>
      </w:r>
      <w:r w:rsidR="00D40C06" w:rsidRPr="00B321D9">
        <w:rPr>
          <w:sz w:val="19"/>
          <w:szCs w:val="19"/>
          <w:vertAlign w:val="subscript"/>
        </w:rPr>
        <w:t>3</w:t>
      </w:r>
      <w:r w:rsidR="00D40C06" w:rsidRPr="00B321D9">
        <w:rPr>
          <w:sz w:val="19"/>
          <w:szCs w:val="19"/>
        </w:rPr>
        <w:t>): 173.6, 137.5, 137.4, 130.0, 129.7, 128.5, 128.4, 127.9, 107.3, 87.9, 83.3, 79.3, 77.0, 72.3, 72.0, 63.5, 55.0, 34.0, 31.9, 29.7, 29.</w:t>
      </w:r>
      <w:r w:rsidR="00D40C06">
        <w:rPr>
          <w:sz w:val="19"/>
          <w:szCs w:val="19"/>
        </w:rPr>
        <w:t>6</w:t>
      </w:r>
      <w:r w:rsidR="00D40C06" w:rsidRPr="00B321D9">
        <w:rPr>
          <w:sz w:val="19"/>
          <w:szCs w:val="19"/>
        </w:rPr>
        <w:t>, 29.5, 29.3, 29.17, 29.11, 29.1, 27.2</w:t>
      </w:r>
      <w:r w:rsidR="00D40C06">
        <w:rPr>
          <w:sz w:val="19"/>
          <w:szCs w:val="19"/>
        </w:rPr>
        <w:t>5</w:t>
      </w:r>
      <w:r w:rsidR="00D40C06" w:rsidRPr="00B321D9">
        <w:rPr>
          <w:sz w:val="19"/>
          <w:szCs w:val="19"/>
        </w:rPr>
        <w:t>, 27.2, 24.8, 22.6, 14.1; ν</w:t>
      </w:r>
      <w:r w:rsidR="00D40C06" w:rsidRPr="00B321D9">
        <w:rPr>
          <w:sz w:val="19"/>
          <w:szCs w:val="19"/>
          <w:vertAlign w:val="subscript"/>
        </w:rPr>
        <w:t>max</w:t>
      </w:r>
      <w:r w:rsidR="00D40C06" w:rsidRPr="00B321D9">
        <w:rPr>
          <w:sz w:val="19"/>
          <w:szCs w:val="19"/>
        </w:rPr>
        <w:t>: 3005, 3089, 3031, 2926, 2855, 1740, 1454, 1050, 735 cm</w:t>
      </w:r>
      <w:r w:rsidR="00D40C06" w:rsidRPr="00B321D9">
        <w:rPr>
          <w:sz w:val="19"/>
          <w:szCs w:val="19"/>
          <w:vertAlign w:val="superscript"/>
        </w:rPr>
        <w:t>-1</w:t>
      </w:r>
      <w:r w:rsidR="00D40C06" w:rsidRPr="00B321D9">
        <w:rPr>
          <w:sz w:val="19"/>
          <w:szCs w:val="19"/>
        </w:rPr>
        <w:t>.</w:t>
      </w:r>
    </w:p>
    <w:p w:rsidR="00A520B0" w:rsidRDefault="00F637C7" w:rsidP="00A520B0">
      <w:pPr>
        <w:jc w:val="both"/>
        <w:rPr>
          <w:sz w:val="19"/>
          <w:szCs w:val="19"/>
        </w:rPr>
      </w:pPr>
      <w:r>
        <w:rPr>
          <w:b/>
          <w:bCs/>
          <w:i/>
          <w:iCs/>
          <w:sz w:val="19"/>
          <w:szCs w:val="19"/>
        </w:rPr>
        <w:t xml:space="preserve">(b) </w:t>
      </w:r>
      <w:r w:rsidR="00A520B0" w:rsidRPr="0072417D">
        <w:rPr>
          <w:sz w:val="19"/>
          <w:szCs w:val="19"/>
        </w:rPr>
        <w:t>Boron trichloride</w:t>
      </w:r>
      <w:r w:rsidR="00A520B0">
        <w:rPr>
          <w:sz w:val="19"/>
          <w:szCs w:val="19"/>
          <w:vertAlign w:val="superscript"/>
        </w:rPr>
        <w:t>42</w:t>
      </w:r>
      <w:r w:rsidR="00A520B0" w:rsidRPr="0072417D">
        <w:rPr>
          <w:sz w:val="19"/>
          <w:szCs w:val="19"/>
        </w:rPr>
        <w:t xml:space="preserve"> (0.32 mL, 1M) was added to a stirred solution of </w:t>
      </w:r>
      <w:r w:rsidR="00A520B0">
        <w:rPr>
          <w:sz w:val="19"/>
          <w:szCs w:val="19"/>
        </w:rPr>
        <w:t>compound</w:t>
      </w:r>
      <w:r w:rsidR="00A520B0" w:rsidRPr="0072417D">
        <w:rPr>
          <w:sz w:val="19"/>
          <w:szCs w:val="19"/>
        </w:rPr>
        <w:t xml:space="preserve"> </w:t>
      </w:r>
      <w:r w:rsidR="00A520B0" w:rsidRPr="0072417D">
        <w:rPr>
          <w:b/>
          <w:bCs/>
          <w:sz w:val="19"/>
          <w:szCs w:val="19"/>
        </w:rPr>
        <w:t>(</w:t>
      </w:r>
      <w:r w:rsidR="00A520B0">
        <w:rPr>
          <w:b/>
          <w:bCs/>
          <w:sz w:val="19"/>
          <w:szCs w:val="19"/>
        </w:rPr>
        <w:t>5</w:t>
      </w:r>
      <w:r w:rsidR="00A520B0" w:rsidRPr="0072417D">
        <w:rPr>
          <w:b/>
          <w:bCs/>
          <w:sz w:val="19"/>
          <w:szCs w:val="19"/>
        </w:rPr>
        <w:t>)</w:t>
      </w:r>
      <w:r w:rsidR="00A520B0" w:rsidRPr="0072417D">
        <w:rPr>
          <w:sz w:val="19"/>
          <w:szCs w:val="19"/>
        </w:rPr>
        <w:t xml:space="preserve"> (0.02 g, 0.03 mmol) in dry CH</w:t>
      </w:r>
      <w:r w:rsidR="00A520B0" w:rsidRPr="0072417D">
        <w:rPr>
          <w:sz w:val="19"/>
          <w:szCs w:val="19"/>
          <w:vertAlign w:val="subscript"/>
        </w:rPr>
        <w:t>2</w:t>
      </w:r>
      <w:r w:rsidR="00A520B0" w:rsidRPr="0072417D">
        <w:rPr>
          <w:sz w:val="19"/>
          <w:szCs w:val="19"/>
        </w:rPr>
        <w:t>Cl</w:t>
      </w:r>
      <w:r w:rsidR="00A520B0" w:rsidRPr="0072417D">
        <w:rPr>
          <w:sz w:val="19"/>
          <w:szCs w:val="19"/>
          <w:vertAlign w:val="subscript"/>
        </w:rPr>
        <w:t xml:space="preserve">2 </w:t>
      </w:r>
      <w:r w:rsidR="00A520B0" w:rsidRPr="0072417D">
        <w:rPr>
          <w:sz w:val="19"/>
          <w:szCs w:val="19"/>
        </w:rPr>
        <w:t>(2 mL) -78 at ºC. The reaction mixture was stirred for 2 h</w:t>
      </w:r>
      <w:r w:rsidR="00034283">
        <w:rPr>
          <w:sz w:val="19"/>
          <w:szCs w:val="19"/>
        </w:rPr>
        <w:t xml:space="preserve"> then</w:t>
      </w:r>
      <w:r w:rsidR="005E30DB">
        <w:rPr>
          <w:sz w:val="19"/>
          <w:szCs w:val="19"/>
        </w:rPr>
        <w:t xml:space="preserve"> quenched with </w:t>
      </w:r>
      <w:r w:rsidR="00A520B0" w:rsidRPr="0072417D">
        <w:rPr>
          <w:sz w:val="19"/>
          <w:szCs w:val="19"/>
        </w:rPr>
        <w:t>CH</w:t>
      </w:r>
      <w:r w:rsidR="00A520B0" w:rsidRPr="0072417D">
        <w:rPr>
          <w:sz w:val="19"/>
          <w:szCs w:val="19"/>
          <w:vertAlign w:val="subscript"/>
        </w:rPr>
        <w:t>2</w:t>
      </w:r>
      <w:r w:rsidR="00A520B0" w:rsidRPr="0072417D">
        <w:rPr>
          <w:sz w:val="19"/>
          <w:szCs w:val="19"/>
        </w:rPr>
        <w:t>Cl</w:t>
      </w:r>
      <w:r w:rsidR="005E30DB">
        <w:rPr>
          <w:sz w:val="19"/>
          <w:szCs w:val="19"/>
          <w:vertAlign w:val="subscript"/>
        </w:rPr>
        <w:t>2</w:t>
      </w:r>
      <w:r w:rsidR="005E30DB">
        <w:rPr>
          <w:sz w:val="19"/>
          <w:szCs w:val="19"/>
        </w:rPr>
        <w:t>:</w:t>
      </w:r>
      <w:r w:rsidR="00034283">
        <w:rPr>
          <w:sz w:val="19"/>
          <w:szCs w:val="19"/>
        </w:rPr>
        <w:t>MeOH</w:t>
      </w:r>
      <w:r w:rsidR="00A520B0" w:rsidRPr="0072417D">
        <w:rPr>
          <w:sz w:val="19"/>
          <w:szCs w:val="19"/>
        </w:rPr>
        <w:t xml:space="preserve"> </w:t>
      </w:r>
      <w:r w:rsidR="00034283">
        <w:rPr>
          <w:sz w:val="19"/>
          <w:szCs w:val="19"/>
        </w:rPr>
        <w:t>(1:1)</w:t>
      </w:r>
      <w:r w:rsidR="00034283" w:rsidRPr="0072417D">
        <w:rPr>
          <w:sz w:val="19"/>
          <w:szCs w:val="19"/>
        </w:rPr>
        <w:t xml:space="preserve"> </w:t>
      </w:r>
      <w:r w:rsidR="00A520B0" w:rsidRPr="0072417D">
        <w:rPr>
          <w:sz w:val="19"/>
          <w:szCs w:val="19"/>
        </w:rPr>
        <w:t xml:space="preserve">and the solvent was evaporated and the residue was purified by column </w:t>
      </w:r>
      <w:r w:rsidR="00034283">
        <w:rPr>
          <w:sz w:val="19"/>
          <w:szCs w:val="19"/>
        </w:rPr>
        <w:t xml:space="preserve">chromatography </w:t>
      </w:r>
      <w:r w:rsidR="00A520B0" w:rsidRPr="0072417D">
        <w:rPr>
          <w:sz w:val="19"/>
          <w:szCs w:val="19"/>
        </w:rPr>
        <w:t xml:space="preserve">eluting with hexane/ethyl acetate (1:1) to afford </w:t>
      </w:r>
      <w:r w:rsidR="00A520B0" w:rsidRPr="00C07A54">
        <w:rPr>
          <w:sz w:val="19"/>
          <w:szCs w:val="19"/>
        </w:rPr>
        <w:t>the title compound</w:t>
      </w:r>
      <w:r w:rsidR="00A520B0">
        <w:t xml:space="preserve"> </w:t>
      </w:r>
      <w:r w:rsidR="00A520B0">
        <w:rPr>
          <w:b/>
          <w:bCs/>
          <w:sz w:val="19"/>
          <w:szCs w:val="19"/>
        </w:rPr>
        <w:t>(7c</w:t>
      </w:r>
      <w:r w:rsidR="00A520B0" w:rsidRPr="0072417D">
        <w:rPr>
          <w:b/>
          <w:bCs/>
          <w:sz w:val="19"/>
          <w:szCs w:val="19"/>
        </w:rPr>
        <w:t>)</w:t>
      </w:r>
      <w:r w:rsidR="00A520B0" w:rsidRPr="0072417D">
        <w:rPr>
          <w:sz w:val="19"/>
          <w:szCs w:val="19"/>
        </w:rPr>
        <w:t xml:space="preserve"> (9 mg, 64%) [Found (MALDI) (M+Na)</w:t>
      </w:r>
      <w:r w:rsidR="00A520B0" w:rsidRPr="0072417D">
        <w:rPr>
          <w:sz w:val="19"/>
          <w:szCs w:val="19"/>
          <w:vertAlign w:val="superscript"/>
        </w:rPr>
        <w:t xml:space="preserve">+ </w:t>
      </w:r>
      <w:r w:rsidR="00A520B0" w:rsidRPr="0072417D">
        <w:rPr>
          <w:sz w:val="19"/>
          <w:szCs w:val="19"/>
        </w:rPr>
        <w:t>: 451.3, C</w:t>
      </w:r>
      <w:r w:rsidR="00A520B0" w:rsidRPr="0072417D">
        <w:rPr>
          <w:sz w:val="19"/>
          <w:szCs w:val="19"/>
          <w:vertAlign w:val="subscript"/>
        </w:rPr>
        <w:t>24</w:t>
      </w:r>
      <w:r w:rsidR="00A520B0" w:rsidRPr="0072417D">
        <w:rPr>
          <w:sz w:val="19"/>
          <w:szCs w:val="19"/>
        </w:rPr>
        <w:t>H</w:t>
      </w:r>
      <w:r w:rsidR="00A520B0" w:rsidRPr="0072417D">
        <w:rPr>
          <w:sz w:val="19"/>
          <w:szCs w:val="19"/>
          <w:vertAlign w:val="subscript"/>
        </w:rPr>
        <w:t>44</w:t>
      </w:r>
      <w:r w:rsidR="00A520B0" w:rsidRPr="0072417D">
        <w:rPr>
          <w:sz w:val="19"/>
          <w:szCs w:val="19"/>
        </w:rPr>
        <w:t>NaO</w:t>
      </w:r>
      <w:r w:rsidR="00A520B0" w:rsidRPr="0072417D">
        <w:rPr>
          <w:sz w:val="19"/>
          <w:szCs w:val="19"/>
          <w:vertAlign w:val="subscript"/>
        </w:rPr>
        <w:t>6</w:t>
      </w:r>
      <w:r w:rsidR="00A520B0" w:rsidRPr="0072417D">
        <w:rPr>
          <w:sz w:val="19"/>
          <w:szCs w:val="19"/>
        </w:rPr>
        <w:t xml:space="preserve">, requires : 451.3], </w:t>
      </w:r>
      <w:r w:rsidR="00A520B0" w:rsidRPr="0072417D">
        <w:rPr>
          <w:bCs/>
          <w:iCs/>
          <w:snapToGrid w:val="0"/>
          <w:sz w:val="19"/>
          <w:szCs w:val="19"/>
        </w:rPr>
        <w:t>[</w:t>
      </w:r>
      <w:r w:rsidR="00A520B0" w:rsidRPr="0072417D">
        <w:rPr>
          <w:bCs/>
          <w:iCs/>
          <w:snapToGrid w:val="0"/>
          <w:sz w:val="19"/>
          <w:szCs w:val="19"/>
        </w:rPr>
        <w:sym w:font="Symbol" w:char="F061"/>
      </w:r>
      <w:r w:rsidR="00A520B0" w:rsidRPr="0072417D">
        <w:rPr>
          <w:bCs/>
          <w:iCs/>
          <w:snapToGrid w:val="0"/>
          <w:sz w:val="19"/>
          <w:szCs w:val="19"/>
        </w:rPr>
        <w:t>]</w:t>
      </w:r>
      <w:r w:rsidR="00A520B0" w:rsidRPr="0072417D">
        <w:rPr>
          <w:bCs/>
          <w:iCs/>
          <w:snapToGrid w:val="0"/>
          <w:position w:val="-10"/>
          <w:sz w:val="19"/>
          <w:szCs w:val="19"/>
        </w:rPr>
        <w:object w:dxaOrig="200" w:dyaOrig="360">
          <v:shape id="_x0000_i1057" type="#_x0000_t75" style="width:7.2pt;height:14.4pt" o:ole="">
            <v:imagedata r:id="rId75" o:title=""/>
          </v:shape>
          <o:OLEObject Type="Embed" ProgID="Equation.3" ShapeID="_x0000_i1057" DrawAspect="Content" ObjectID="_1514006448" r:id="rId76"/>
        </w:object>
      </w:r>
      <w:r w:rsidR="00A520B0" w:rsidRPr="0072417D">
        <w:rPr>
          <w:bCs/>
          <w:iCs/>
          <w:snapToGrid w:val="0"/>
          <w:sz w:val="19"/>
          <w:szCs w:val="19"/>
        </w:rPr>
        <w:t xml:space="preserve"> </w:t>
      </w:r>
      <w:r w:rsidR="00A520B0" w:rsidRPr="0072417D">
        <w:rPr>
          <w:sz w:val="19"/>
          <w:szCs w:val="19"/>
        </w:rPr>
        <w:t>+ 5.0 (</w:t>
      </w:r>
      <w:r w:rsidR="00A520B0" w:rsidRPr="0072417D">
        <w:rPr>
          <w:i/>
          <w:iCs/>
          <w:sz w:val="19"/>
          <w:szCs w:val="19"/>
        </w:rPr>
        <w:t>c</w:t>
      </w:r>
      <w:r w:rsidR="00A520B0" w:rsidRPr="0072417D">
        <w:rPr>
          <w:sz w:val="19"/>
          <w:szCs w:val="19"/>
        </w:rPr>
        <w:t xml:space="preserve"> 0.1, CHCl</w:t>
      </w:r>
      <w:r w:rsidR="00A520B0" w:rsidRPr="0072417D">
        <w:rPr>
          <w:sz w:val="19"/>
          <w:szCs w:val="19"/>
          <w:vertAlign w:val="subscript"/>
        </w:rPr>
        <w:t>3</w:t>
      </w:r>
      <w:r w:rsidR="00A520B0" w:rsidRPr="0072417D">
        <w:rPr>
          <w:sz w:val="19"/>
          <w:szCs w:val="19"/>
        </w:rPr>
        <w:t>) which showed δ</w:t>
      </w:r>
      <w:r w:rsidR="00A520B0" w:rsidRPr="0072417D">
        <w:rPr>
          <w:sz w:val="19"/>
          <w:szCs w:val="19"/>
          <w:vertAlign w:val="subscript"/>
        </w:rPr>
        <w:t>H</w:t>
      </w:r>
      <w:r w:rsidR="00A520B0" w:rsidRPr="0072417D">
        <w:rPr>
          <w:sz w:val="19"/>
          <w:szCs w:val="19"/>
        </w:rPr>
        <w:t xml:space="preserve"> (400 MHz, CDCl</w:t>
      </w:r>
      <w:r w:rsidR="00A520B0" w:rsidRPr="0072417D">
        <w:rPr>
          <w:sz w:val="19"/>
          <w:szCs w:val="19"/>
          <w:vertAlign w:val="subscript"/>
        </w:rPr>
        <w:t xml:space="preserve">3 </w:t>
      </w:r>
      <w:r w:rsidR="00A520B0" w:rsidRPr="0072417D">
        <w:rPr>
          <w:sz w:val="19"/>
          <w:szCs w:val="19"/>
        </w:rPr>
        <w:t>+ few drops CD</w:t>
      </w:r>
      <w:r w:rsidR="00A520B0" w:rsidRPr="0072417D">
        <w:rPr>
          <w:sz w:val="19"/>
          <w:szCs w:val="19"/>
          <w:vertAlign w:val="subscript"/>
        </w:rPr>
        <w:t>3</w:t>
      </w:r>
      <w:r w:rsidR="00A520B0" w:rsidRPr="0072417D">
        <w:rPr>
          <w:sz w:val="19"/>
          <w:szCs w:val="19"/>
        </w:rPr>
        <w:t xml:space="preserve">OD): 5.35 – 5.26 (2H, m), 4.77 (1H, d, </w:t>
      </w:r>
      <w:r w:rsidR="00A520B0" w:rsidRPr="0072417D">
        <w:rPr>
          <w:i/>
          <w:iCs/>
          <w:sz w:val="19"/>
          <w:szCs w:val="19"/>
        </w:rPr>
        <w:t>J</w:t>
      </w:r>
      <w:r w:rsidR="00A520B0" w:rsidRPr="0072417D">
        <w:rPr>
          <w:sz w:val="19"/>
          <w:szCs w:val="19"/>
        </w:rPr>
        <w:t xml:space="preserve"> 4.3 Hz), 4.24 (1H, dd, </w:t>
      </w:r>
      <w:r w:rsidR="00A520B0" w:rsidRPr="0072417D">
        <w:rPr>
          <w:i/>
          <w:iCs/>
          <w:sz w:val="19"/>
          <w:szCs w:val="19"/>
        </w:rPr>
        <w:t>J</w:t>
      </w:r>
      <w:r w:rsidR="00A520B0" w:rsidRPr="0072417D">
        <w:rPr>
          <w:sz w:val="19"/>
          <w:szCs w:val="19"/>
        </w:rPr>
        <w:t xml:space="preserve"> 2.1, 11.7 Hz), 4.11 – 4.05 (1H, m), 4.02 – 3.97 (1H, m), 3.97 – 3.91 (2H, m), 3.39 (3H, s), 2.32 (2H, t, </w:t>
      </w:r>
      <w:r w:rsidR="00A520B0" w:rsidRPr="0072417D">
        <w:rPr>
          <w:i/>
          <w:iCs/>
          <w:sz w:val="19"/>
          <w:szCs w:val="19"/>
        </w:rPr>
        <w:t>J</w:t>
      </w:r>
      <w:r w:rsidR="00A520B0" w:rsidRPr="0072417D">
        <w:rPr>
          <w:sz w:val="19"/>
          <w:szCs w:val="19"/>
        </w:rPr>
        <w:t xml:space="preserve"> 7.6 Hz), 2.04 – 1.92 (2H, m), 1.65 – 1.54 (2H, m), 1.35 – 1.15 (24H, m), 0.84 (3H, t, </w:t>
      </w:r>
      <w:r w:rsidR="00A520B0" w:rsidRPr="0072417D">
        <w:rPr>
          <w:i/>
          <w:iCs/>
          <w:sz w:val="19"/>
          <w:szCs w:val="19"/>
        </w:rPr>
        <w:t>J</w:t>
      </w:r>
      <w:r w:rsidR="00A520B0" w:rsidRPr="0072417D">
        <w:rPr>
          <w:sz w:val="19"/>
          <w:szCs w:val="19"/>
        </w:rPr>
        <w:t xml:space="preserve"> 6.7 Hz); δ</w:t>
      </w:r>
      <w:r w:rsidR="00A520B0" w:rsidRPr="0072417D">
        <w:rPr>
          <w:sz w:val="19"/>
          <w:szCs w:val="19"/>
          <w:vertAlign w:val="subscript"/>
        </w:rPr>
        <w:t>C</w:t>
      </w:r>
      <w:r w:rsidR="00A520B0" w:rsidRPr="0072417D">
        <w:rPr>
          <w:sz w:val="19"/>
          <w:szCs w:val="19"/>
        </w:rPr>
        <w:t xml:space="preserve"> (101 MHz, CDCl</w:t>
      </w:r>
      <w:r w:rsidR="00A520B0" w:rsidRPr="0072417D">
        <w:rPr>
          <w:sz w:val="19"/>
          <w:szCs w:val="19"/>
          <w:vertAlign w:val="subscript"/>
        </w:rPr>
        <w:t xml:space="preserve">3 </w:t>
      </w:r>
      <w:r w:rsidR="00A520B0" w:rsidRPr="0072417D">
        <w:rPr>
          <w:sz w:val="19"/>
          <w:szCs w:val="19"/>
        </w:rPr>
        <w:t>+ few drops CD</w:t>
      </w:r>
      <w:r w:rsidR="00A520B0" w:rsidRPr="0072417D">
        <w:rPr>
          <w:sz w:val="19"/>
          <w:szCs w:val="19"/>
          <w:vertAlign w:val="subscript"/>
        </w:rPr>
        <w:t>3</w:t>
      </w:r>
      <w:r w:rsidR="00A520B0" w:rsidRPr="0072417D">
        <w:rPr>
          <w:sz w:val="19"/>
          <w:szCs w:val="19"/>
        </w:rPr>
        <w:t>OD): 174.3, 129.96, 129.7, 102.3, 79.9, 77.7, 75.8, 65.4, 55.2, 49.6, 49.3, 49.1, 48.9, 48.7, 34.1, 31.8, 29.7, 29.6, 29.4, 29.2, 29.1, 29.0, 27.1, 27.09, 24.8, 22.6, 13.98; ν</w:t>
      </w:r>
      <w:r w:rsidR="00A520B0" w:rsidRPr="0072417D">
        <w:rPr>
          <w:sz w:val="19"/>
          <w:szCs w:val="19"/>
          <w:vertAlign w:val="subscript"/>
        </w:rPr>
        <w:t>max</w:t>
      </w:r>
      <w:r w:rsidR="00A520B0" w:rsidRPr="0072417D">
        <w:rPr>
          <w:sz w:val="19"/>
          <w:szCs w:val="19"/>
        </w:rPr>
        <w:t>: br. 3468, 2917, 2850, 1735, 1454, 1050, 824 cm</w:t>
      </w:r>
      <w:r w:rsidR="00A520B0" w:rsidRPr="0072417D">
        <w:rPr>
          <w:sz w:val="19"/>
          <w:szCs w:val="19"/>
          <w:vertAlign w:val="superscript"/>
        </w:rPr>
        <w:t>-1</w:t>
      </w:r>
      <w:r w:rsidR="00A520B0" w:rsidRPr="0072417D">
        <w:rPr>
          <w:sz w:val="19"/>
          <w:szCs w:val="19"/>
        </w:rPr>
        <w:t>.</w:t>
      </w:r>
    </w:p>
    <w:p w:rsidR="00A520B0" w:rsidRDefault="00A520B0" w:rsidP="00A520B0">
      <w:pPr>
        <w:jc w:val="both"/>
        <w:rPr>
          <w:sz w:val="19"/>
          <w:szCs w:val="19"/>
        </w:rPr>
      </w:pPr>
    </w:p>
    <w:p w:rsidR="00A520B0" w:rsidRPr="00034283" w:rsidRDefault="00A520B0" w:rsidP="00034283">
      <w:pPr>
        <w:jc w:val="both"/>
        <w:rPr>
          <w:sz w:val="19"/>
          <w:szCs w:val="19"/>
        </w:rPr>
      </w:pPr>
      <w:r w:rsidRPr="00034283">
        <w:rPr>
          <w:b/>
          <w:iCs/>
          <w:sz w:val="19"/>
          <w:szCs w:val="19"/>
        </w:rPr>
        <w:t>3.</w:t>
      </w:r>
      <w:r w:rsidR="00034283" w:rsidRPr="00034283">
        <w:rPr>
          <w:b/>
          <w:iCs/>
          <w:sz w:val="19"/>
          <w:szCs w:val="19"/>
        </w:rPr>
        <w:t>7</w:t>
      </w:r>
      <w:r w:rsidRPr="00034283">
        <w:rPr>
          <w:b/>
          <w:iCs/>
          <w:sz w:val="19"/>
          <w:szCs w:val="19"/>
        </w:rPr>
        <w:t xml:space="preserve">: </w:t>
      </w:r>
      <w:r w:rsidRPr="00034283">
        <w:rPr>
          <w:rStyle w:val="title2"/>
          <w:b/>
          <w:bCs/>
          <w:sz w:val="19"/>
          <w:szCs w:val="19"/>
        </w:rPr>
        <w:t>Methyl 5-</w:t>
      </w:r>
      <w:r w:rsidRPr="00034283">
        <w:rPr>
          <w:rStyle w:val="title2"/>
          <w:b/>
          <w:bCs/>
          <w:iCs/>
          <w:sz w:val="19"/>
          <w:szCs w:val="19"/>
        </w:rPr>
        <w:t>O</w:t>
      </w:r>
      <w:r w:rsidRPr="00034283">
        <w:rPr>
          <w:rStyle w:val="title2"/>
          <w:b/>
          <w:bCs/>
          <w:sz w:val="19"/>
          <w:szCs w:val="19"/>
        </w:rPr>
        <w:t xml:space="preserve">-stearyl-α-D-arabinofuranoside </w:t>
      </w:r>
    </w:p>
    <w:p w:rsidR="00A74A15" w:rsidRDefault="00D40C06" w:rsidP="00E178F9">
      <w:pPr>
        <w:pStyle w:val="Heading2"/>
        <w:jc w:val="both"/>
        <w:rPr>
          <w:rFonts w:ascii="Times New Roman" w:hAnsi="Times New Roman"/>
          <w:b w:val="0"/>
          <w:bCs w:val="0"/>
          <w:i w:val="0"/>
          <w:iCs w:val="0"/>
          <w:sz w:val="19"/>
          <w:szCs w:val="19"/>
        </w:rPr>
      </w:pPr>
      <w:r w:rsidRPr="00B321D9">
        <w:rPr>
          <w:rFonts w:ascii="Times New Roman" w:hAnsi="Times New Roman"/>
          <w:b w:val="0"/>
          <w:bCs w:val="0"/>
          <w:i w:val="0"/>
          <w:iCs w:val="0"/>
          <w:sz w:val="19"/>
          <w:szCs w:val="19"/>
        </w:rPr>
        <w:t>Palladium hydroxide on activated charcoal (20% Pd(OH)</w:t>
      </w:r>
      <w:r w:rsidRPr="00B321D9">
        <w:rPr>
          <w:rFonts w:ascii="Times New Roman" w:hAnsi="Times New Roman"/>
          <w:b w:val="0"/>
          <w:bCs w:val="0"/>
          <w:i w:val="0"/>
          <w:iCs w:val="0"/>
          <w:sz w:val="19"/>
          <w:szCs w:val="19"/>
          <w:vertAlign w:val="subscript"/>
        </w:rPr>
        <w:t>2</w:t>
      </w:r>
      <w:r w:rsidRPr="00B321D9">
        <w:rPr>
          <w:rFonts w:ascii="Times New Roman" w:hAnsi="Times New Roman"/>
          <w:b w:val="0"/>
          <w:bCs w:val="0"/>
          <w:i w:val="0"/>
          <w:iCs w:val="0"/>
          <w:sz w:val="19"/>
          <w:szCs w:val="19"/>
        </w:rPr>
        <w:t xml:space="preserve">-C, 0.012 g, 0.15 fold by weight) was added to a  stirred solution of </w:t>
      </w:r>
      <w:r>
        <w:rPr>
          <w:rFonts w:ascii="Times New Roman" w:hAnsi="Times New Roman"/>
          <w:i w:val="0"/>
          <w:iCs w:val="0"/>
          <w:sz w:val="19"/>
          <w:szCs w:val="19"/>
        </w:rPr>
        <w:t>6c</w:t>
      </w:r>
      <w:r w:rsidRPr="00B321D9">
        <w:rPr>
          <w:rFonts w:ascii="Times New Roman" w:hAnsi="Times New Roman"/>
          <w:b w:val="0"/>
          <w:bCs w:val="0"/>
          <w:i w:val="0"/>
          <w:iCs w:val="0"/>
          <w:sz w:val="19"/>
          <w:szCs w:val="19"/>
        </w:rPr>
        <w:t xml:space="preserve"> (0.08 g, 0.13</w:t>
      </w:r>
      <w:r w:rsidR="00A47DE3">
        <w:rPr>
          <w:rFonts w:ascii="Times New Roman" w:hAnsi="Times New Roman"/>
          <w:b w:val="0"/>
          <w:bCs w:val="0"/>
          <w:i w:val="0"/>
          <w:iCs w:val="0"/>
          <w:sz w:val="19"/>
          <w:szCs w:val="19"/>
        </w:rPr>
        <w:t xml:space="preserve"> </w:t>
      </w:r>
      <w:r w:rsidRPr="00B321D9">
        <w:rPr>
          <w:rFonts w:ascii="Times New Roman" w:hAnsi="Times New Roman"/>
          <w:b w:val="0"/>
          <w:bCs w:val="0"/>
          <w:i w:val="0"/>
          <w:iCs w:val="0"/>
          <w:sz w:val="19"/>
          <w:szCs w:val="19"/>
        </w:rPr>
        <w:t>mmol) in dry (CH</w:t>
      </w:r>
      <w:r w:rsidRPr="00B321D9">
        <w:rPr>
          <w:rFonts w:ascii="Times New Roman" w:hAnsi="Times New Roman"/>
          <w:b w:val="0"/>
          <w:bCs w:val="0"/>
          <w:i w:val="0"/>
          <w:iCs w:val="0"/>
          <w:sz w:val="19"/>
          <w:szCs w:val="19"/>
          <w:vertAlign w:val="subscript"/>
        </w:rPr>
        <w:t>2</w:t>
      </w:r>
      <w:r w:rsidRPr="00B321D9">
        <w:rPr>
          <w:rFonts w:ascii="Times New Roman" w:hAnsi="Times New Roman"/>
          <w:b w:val="0"/>
          <w:bCs w:val="0"/>
          <w:i w:val="0"/>
          <w:iCs w:val="0"/>
          <w:sz w:val="19"/>
          <w:szCs w:val="19"/>
        </w:rPr>
        <w:t>Cl</w:t>
      </w:r>
      <w:r w:rsidRPr="00B321D9">
        <w:rPr>
          <w:rFonts w:ascii="Times New Roman" w:hAnsi="Times New Roman"/>
          <w:b w:val="0"/>
          <w:bCs w:val="0"/>
          <w:i w:val="0"/>
          <w:iCs w:val="0"/>
          <w:sz w:val="19"/>
          <w:szCs w:val="19"/>
          <w:vertAlign w:val="subscript"/>
        </w:rPr>
        <w:t>2</w:t>
      </w:r>
      <w:r w:rsidRPr="00B321D9">
        <w:rPr>
          <w:rFonts w:ascii="Times New Roman" w:hAnsi="Times New Roman"/>
          <w:b w:val="0"/>
          <w:bCs w:val="0"/>
          <w:i w:val="0"/>
          <w:iCs w:val="0"/>
          <w:sz w:val="19"/>
          <w:szCs w:val="19"/>
        </w:rPr>
        <w:t xml:space="preserve"> : MeOH, 1:1, 3 </w:t>
      </w:r>
      <w:r w:rsidR="00A95F75">
        <w:rPr>
          <w:rFonts w:ascii="Times New Roman" w:hAnsi="Times New Roman"/>
          <w:b w:val="0"/>
          <w:bCs w:val="0"/>
          <w:i w:val="0"/>
          <w:iCs w:val="0"/>
          <w:sz w:val="19"/>
          <w:szCs w:val="19"/>
        </w:rPr>
        <w:t>mL</w:t>
      </w:r>
      <w:r w:rsidR="00F637C7">
        <w:rPr>
          <w:rFonts w:ascii="Times New Roman" w:hAnsi="Times New Roman"/>
          <w:b w:val="0"/>
          <w:bCs w:val="0"/>
          <w:i w:val="0"/>
          <w:iCs w:val="0"/>
          <w:sz w:val="19"/>
          <w:szCs w:val="19"/>
        </w:rPr>
        <w:t xml:space="preserve">) at room temperature </w:t>
      </w:r>
      <w:r w:rsidRPr="00B321D9">
        <w:rPr>
          <w:rFonts w:ascii="Times New Roman" w:hAnsi="Times New Roman"/>
          <w:b w:val="0"/>
          <w:bCs w:val="0"/>
          <w:i w:val="0"/>
          <w:iCs w:val="0"/>
          <w:sz w:val="19"/>
          <w:szCs w:val="19"/>
        </w:rPr>
        <w:t>under hydrogen</w:t>
      </w:r>
      <w:r w:rsidR="00034283">
        <w:rPr>
          <w:rFonts w:ascii="Times New Roman" w:hAnsi="Times New Roman"/>
          <w:b w:val="0"/>
          <w:bCs w:val="0"/>
          <w:i w:val="0"/>
          <w:iCs w:val="0"/>
          <w:sz w:val="19"/>
          <w:szCs w:val="19"/>
        </w:rPr>
        <w:t xml:space="preserve"> atmosphere. The </w:t>
      </w:r>
      <w:r w:rsidRPr="00B321D9">
        <w:rPr>
          <w:rFonts w:ascii="Times New Roman" w:hAnsi="Times New Roman"/>
          <w:b w:val="0"/>
          <w:bCs w:val="0"/>
          <w:i w:val="0"/>
          <w:iCs w:val="0"/>
          <w:sz w:val="19"/>
          <w:szCs w:val="19"/>
        </w:rPr>
        <w:t>mixture w</w:t>
      </w:r>
      <w:r w:rsidR="00F637C7">
        <w:rPr>
          <w:rFonts w:ascii="Times New Roman" w:hAnsi="Times New Roman"/>
          <w:b w:val="0"/>
          <w:bCs w:val="0"/>
          <w:i w:val="0"/>
          <w:iCs w:val="0"/>
          <w:sz w:val="19"/>
          <w:szCs w:val="19"/>
        </w:rPr>
        <w:t>as stirred for 24 h</w:t>
      </w:r>
      <w:r w:rsidRPr="00B321D9">
        <w:rPr>
          <w:rFonts w:ascii="Times New Roman" w:hAnsi="Times New Roman"/>
          <w:b w:val="0"/>
          <w:bCs w:val="0"/>
          <w:i w:val="0"/>
          <w:iCs w:val="0"/>
          <w:sz w:val="19"/>
          <w:szCs w:val="19"/>
        </w:rPr>
        <w:t xml:space="preserve"> </w:t>
      </w:r>
      <w:r w:rsidR="00F637C7">
        <w:rPr>
          <w:rFonts w:ascii="Times New Roman" w:hAnsi="Times New Roman"/>
          <w:b w:val="0"/>
          <w:bCs w:val="0"/>
          <w:i w:val="0"/>
          <w:iCs w:val="0"/>
          <w:sz w:val="19"/>
          <w:szCs w:val="19"/>
        </w:rPr>
        <w:t>then</w:t>
      </w:r>
      <w:r w:rsidRPr="00B321D9">
        <w:rPr>
          <w:rFonts w:ascii="Times New Roman" w:hAnsi="Times New Roman"/>
          <w:b w:val="0"/>
          <w:bCs w:val="0"/>
          <w:i w:val="0"/>
          <w:iCs w:val="0"/>
          <w:sz w:val="19"/>
          <w:szCs w:val="19"/>
        </w:rPr>
        <w:t xml:space="preserve"> f</w:t>
      </w:r>
      <w:r w:rsidR="00F637C7">
        <w:rPr>
          <w:rFonts w:ascii="Times New Roman" w:hAnsi="Times New Roman"/>
          <w:b w:val="0"/>
          <w:bCs w:val="0"/>
          <w:i w:val="0"/>
          <w:iCs w:val="0"/>
          <w:sz w:val="19"/>
          <w:szCs w:val="19"/>
        </w:rPr>
        <w:t xml:space="preserve">iltered and the precipitate </w:t>
      </w:r>
      <w:r w:rsidRPr="00B321D9">
        <w:rPr>
          <w:rFonts w:ascii="Times New Roman" w:hAnsi="Times New Roman"/>
          <w:b w:val="0"/>
          <w:bCs w:val="0"/>
          <w:i w:val="0"/>
          <w:iCs w:val="0"/>
          <w:sz w:val="19"/>
          <w:szCs w:val="19"/>
        </w:rPr>
        <w:t>washed with</w:t>
      </w:r>
      <w:r w:rsidR="00F637C7" w:rsidRPr="00F637C7">
        <w:rPr>
          <w:rFonts w:ascii="Times New Roman" w:hAnsi="Times New Roman"/>
          <w:b w:val="0"/>
          <w:bCs w:val="0"/>
          <w:i w:val="0"/>
          <w:iCs w:val="0"/>
          <w:sz w:val="19"/>
          <w:szCs w:val="19"/>
        </w:rPr>
        <w:t xml:space="preserve"> </w:t>
      </w:r>
      <w:r w:rsidR="00F637C7" w:rsidRPr="00B321D9">
        <w:rPr>
          <w:rFonts w:ascii="Times New Roman" w:hAnsi="Times New Roman"/>
          <w:b w:val="0"/>
          <w:bCs w:val="0"/>
          <w:i w:val="0"/>
          <w:iCs w:val="0"/>
          <w:sz w:val="19"/>
          <w:szCs w:val="19"/>
        </w:rPr>
        <w:t>CH</w:t>
      </w:r>
      <w:r w:rsidR="00F637C7" w:rsidRPr="00B321D9">
        <w:rPr>
          <w:rFonts w:ascii="Times New Roman" w:hAnsi="Times New Roman"/>
          <w:b w:val="0"/>
          <w:bCs w:val="0"/>
          <w:i w:val="0"/>
          <w:iCs w:val="0"/>
          <w:sz w:val="19"/>
          <w:szCs w:val="19"/>
          <w:vertAlign w:val="subscript"/>
        </w:rPr>
        <w:t>2</w:t>
      </w:r>
      <w:r w:rsidR="00F637C7" w:rsidRPr="00B321D9">
        <w:rPr>
          <w:rFonts w:ascii="Times New Roman" w:hAnsi="Times New Roman"/>
          <w:b w:val="0"/>
          <w:bCs w:val="0"/>
          <w:i w:val="0"/>
          <w:iCs w:val="0"/>
          <w:sz w:val="19"/>
          <w:szCs w:val="19"/>
        </w:rPr>
        <w:t>Cl</w:t>
      </w:r>
      <w:r w:rsidR="00F637C7" w:rsidRPr="00B321D9">
        <w:rPr>
          <w:rFonts w:ascii="Times New Roman" w:hAnsi="Times New Roman"/>
          <w:b w:val="0"/>
          <w:bCs w:val="0"/>
          <w:i w:val="0"/>
          <w:iCs w:val="0"/>
          <w:sz w:val="19"/>
          <w:szCs w:val="19"/>
          <w:vertAlign w:val="subscript"/>
        </w:rPr>
        <w:t>2</w:t>
      </w:r>
      <w:r w:rsidRPr="00B321D9">
        <w:rPr>
          <w:rFonts w:ascii="Times New Roman" w:hAnsi="Times New Roman"/>
          <w:b w:val="0"/>
          <w:bCs w:val="0"/>
          <w:i w:val="0"/>
          <w:iCs w:val="0"/>
          <w:sz w:val="19"/>
          <w:szCs w:val="19"/>
        </w:rPr>
        <w:t xml:space="preserve"> (15 </w:t>
      </w:r>
      <w:r w:rsidR="00A95F75">
        <w:rPr>
          <w:rFonts w:ascii="Times New Roman" w:hAnsi="Times New Roman"/>
          <w:b w:val="0"/>
          <w:bCs w:val="0"/>
          <w:i w:val="0"/>
          <w:iCs w:val="0"/>
          <w:sz w:val="19"/>
          <w:szCs w:val="19"/>
        </w:rPr>
        <w:t>mL</w:t>
      </w:r>
      <w:r w:rsidRPr="00B321D9">
        <w:rPr>
          <w:rFonts w:ascii="Times New Roman" w:hAnsi="Times New Roman"/>
          <w:b w:val="0"/>
          <w:bCs w:val="0"/>
          <w:i w:val="0"/>
          <w:iCs w:val="0"/>
          <w:sz w:val="19"/>
          <w:szCs w:val="19"/>
        </w:rPr>
        <w:t xml:space="preserve">), the filtrate was evaporated and the residue was purified by </w:t>
      </w:r>
      <w:r w:rsidR="00F637C7">
        <w:rPr>
          <w:rFonts w:ascii="Times New Roman" w:hAnsi="Times New Roman"/>
          <w:b w:val="0"/>
          <w:bCs w:val="0"/>
          <w:i w:val="0"/>
          <w:iCs w:val="0"/>
          <w:sz w:val="19"/>
          <w:szCs w:val="19"/>
        </w:rPr>
        <w:t xml:space="preserve">column chromatography </w:t>
      </w:r>
      <w:r w:rsidRPr="00B321D9">
        <w:rPr>
          <w:rFonts w:ascii="Times New Roman" w:hAnsi="Times New Roman"/>
          <w:b w:val="0"/>
          <w:bCs w:val="0"/>
          <w:i w:val="0"/>
          <w:iCs w:val="0"/>
          <w:sz w:val="19"/>
          <w:szCs w:val="19"/>
        </w:rPr>
        <w:t xml:space="preserve">eluting with hexane </w:t>
      </w:r>
      <w:r>
        <w:rPr>
          <w:rFonts w:ascii="Times New Roman" w:hAnsi="Times New Roman"/>
          <w:b w:val="0"/>
          <w:bCs w:val="0"/>
          <w:i w:val="0"/>
          <w:iCs w:val="0"/>
          <w:sz w:val="19"/>
          <w:szCs w:val="19"/>
        </w:rPr>
        <w:t>/ ethyl acetate (1:1) to afford</w:t>
      </w:r>
      <w:r w:rsidR="00F86586">
        <w:rPr>
          <w:rFonts w:ascii="Times New Roman" w:hAnsi="Times New Roman"/>
          <w:b w:val="0"/>
          <w:bCs w:val="0"/>
          <w:i w:val="0"/>
          <w:iCs w:val="0"/>
          <w:sz w:val="19"/>
          <w:szCs w:val="19"/>
        </w:rPr>
        <w:t xml:space="preserve"> </w:t>
      </w:r>
      <w:r w:rsidR="00A102D3" w:rsidRPr="00A102D3">
        <w:rPr>
          <w:rFonts w:ascii="Times New Roman" w:hAnsi="Times New Roman"/>
          <w:b w:val="0"/>
          <w:bCs w:val="0"/>
          <w:i w:val="0"/>
          <w:iCs w:val="0"/>
          <w:sz w:val="19"/>
          <w:szCs w:val="19"/>
        </w:rPr>
        <w:t xml:space="preserve">the title compound as a colorless oil </w:t>
      </w:r>
      <w:r w:rsidR="00C713FA">
        <w:rPr>
          <w:rFonts w:ascii="Times New Roman" w:hAnsi="Times New Roman"/>
          <w:b w:val="0"/>
          <w:bCs w:val="0"/>
          <w:i w:val="0"/>
          <w:iCs w:val="0"/>
          <w:sz w:val="19"/>
          <w:szCs w:val="19"/>
        </w:rPr>
        <w:t xml:space="preserve"> (0.045 g, 80</w:t>
      </w:r>
      <w:r w:rsidR="00F637C7">
        <w:rPr>
          <w:rFonts w:ascii="Times New Roman" w:hAnsi="Times New Roman"/>
          <w:b w:val="0"/>
          <w:bCs w:val="0"/>
          <w:i w:val="0"/>
          <w:iCs w:val="0"/>
          <w:sz w:val="19"/>
          <w:szCs w:val="19"/>
        </w:rPr>
        <w:t>%)</w:t>
      </w:r>
      <w:r w:rsidRPr="00B321D9">
        <w:rPr>
          <w:rFonts w:ascii="Times New Roman" w:hAnsi="Times New Roman"/>
          <w:b w:val="0"/>
          <w:bCs w:val="0"/>
          <w:i w:val="0"/>
          <w:iCs w:val="0"/>
          <w:sz w:val="19"/>
          <w:szCs w:val="19"/>
        </w:rPr>
        <w:t xml:space="preserve"> [Found  (M+Na)</w:t>
      </w:r>
      <w:r w:rsidRPr="00F637C7">
        <w:rPr>
          <w:rFonts w:ascii="Times New Roman" w:hAnsi="Times New Roman"/>
          <w:b w:val="0"/>
          <w:bCs w:val="0"/>
          <w:i w:val="0"/>
          <w:iCs w:val="0"/>
          <w:sz w:val="19"/>
          <w:szCs w:val="19"/>
          <w:vertAlign w:val="superscript"/>
        </w:rPr>
        <w:t>+</w:t>
      </w:r>
      <w:r w:rsidRPr="00B321D9">
        <w:rPr>
          <w:rFonts w:ascii="Times New Roman" w:hAnsi="Times New Roman"/>
          <w:b w:val="0"/>
          <w:bCs w:val="0"/>
          <w:i w:val="0"/>
          <w:iCs w:val="0"/>
          <w:sz w:val="19"/>
          <w:szCs w:val="19"/>
        </w:rPr>
        <w:t>: 453.087, C</w:t>
      </w:r>
      <w:r w:rsidRPr="00B321D9">
        <w:rPr>
          <w:rFonts w:ascii="Times New Roman" w:hAnsi="Times New Roman"/>
          <w:b w:val="0"/>
          <w:bCs w:val="0"/>
          <w:i w:val="0"/>
          <w:iCs w:val="0"/>
          <w:sz w:val="19"/>
          <w:szCs w:val="19"/>
          <w:vertAlign w:val="subscript"/>
        </w:rPr>
        <w:t>24</w:t>
      </w:r>
      <w:r w:rsidRPr="00B321D9">
        <w:rPr>
          <w:rFonts w:ascii="Times New Roman" w:hAnsi="Times New Roman"/>
          <w:b w:val="0"/>
          <w:bCs w:val="0"/>
          <w:i w:val="0"/>
          <w:iCs w:val="0"/>
          <w:sz w:val="19"/>
          <w:szCs w:val="19"/>
        </w:rPr>
        <w:t>H</w:t>
      </w:r>
      <w:r w:rsidRPr="00B321D9">
        <w:rPr>
          <w:rFonts w:ascii="Times New Roman" w:hAnsi="Times New Roman"/>
          <w:b w:val="0"/>
          <w:bCs w:val="0"/>
          <w:i w:val="0"/>
          <w:iCs w:val="0"/>
          <w:sz w:val="19"/>
          <w:szCs w:val="19"/>
          <w:vertAlign w:val="subscript"/>
        </w:rPr>
        <w:t>46</w:t>
      </w:r>
      <w:r w:rsidRPr="00B321D9">
        <w:rPr>
          <w:rFonts w:ascii="Times New Roman" w:hAnsi="Times New Roman"/>
          <w:b w:val="0"/>
          <w:bCs w:val="0"/>
          <w:i w:val="0"/>
          <w:iCs w:val="0"/>
          <w:sz w:val="19"/>
          <w:szCs w:val="19"/>
        </w:rPr>
        <w:t>NaO</w:t>
      </w:r>
      <w:r w:rsidRPr="00B321D9">
        <w:rPr>
          <w:rFonts w:ascii="Times New Roman" w:hAnsi="Times New Roman"/>
          <w:b w:val="0"/>
          <w:bCs w:val="0"/>
          <w:i w:val="0"/>
          <w:iCs w:val="0"/>
          <w:sz w:val="19"/>
          <w:szCs w:val="19"/>
          <w:vertAlign w:val="subscript"/>
        </w:rPr>
        <w:t>6</w:t>
      </w:r>
      <w:r w:rsidRPr="00B321D9">
        <w:rPr>
          <w:rFonts w:ascii="Times New Roman" w:hAnsi="Times New Roman"/>
          <w:b w:val="0"/>
          <w:bCs w:val="0"/>
          <w:i w:val="0"/>
          <w:iCs w:val="0"/>
          <w:sz w:val="19"/>
          <w:szCs w:val="19"/>
        </w:rPr>
        <w:t xml:space="preserve"> , requires : 453.319];  [</w:t>
      </w:r>
      <w:r w:rsidRPr="00B321D9">
        <w:rPr>
          <w:rFonts w:ascii="Times New Roman" w:hAnsi="Times New Roman"/>
          <w:b w:val="0"/>
          <w:bCs w:val="0"/>
          <w:i w:val="0"/>
          <w:iCs w:val="0"/>
          <w:sz w:val="19"/>
          <w:szCs w:val="19"/>
        </w:rPr>
        <w:sym w:font="Symbol" w:char="F061"/>
      </w:r>
      <w:r w:rsidRPr="00B321D9">
        <w:rPr>
          <w:rFonts w:ascii="Times New Roman" w:hAnsi="Times New Roman"/>
          <w:b w:val="0"/>
          <w:bCs w:val="0"/>
          <w:i w:val="0"/>
          <w:iCs w:val="0"/>
          <w:sz w:val="19"/>
          <w:szCs w:val="19"/>
        </w:rPr>
        <w:t>]</w:t>
      </w:r>
      <w:r w:rsidRPr="00B321D9">
        <w:rPr>
          <w:rFonts w:ascii="Times New Roman" w:hAnsi="Times New Roman"/>
          <w:position w:val="-10"/>
          <w:sz w:val="19"/>
          <w:szCs w:val="19"/>
        </w:rPr>
        <w:object w:dxaOrig="200" w:dyaOrig="360">
          <v:shape id="_x0000_i1058" type="#_x0000_t75" style="width:9.6pt;height:13.2pt" o:ole="">
            <v:imagedata r:id="rId72" o:title=""/>
          </v:shape>
          <o:OLEObject Type="Embed" ProgID="Equation.3" ShapeID="_x0000_i1058" DrawAspect="Content" ObjectID="_1514006449" r:id="rId77"/>
        </w:object>
      </w:r>
      <w:r w:rsidRPr="00B321D9">
        <w:rPr>
          <w:rFonts w:ascii="Times New Roman" w:hAnsi="Times New Roman"/>
          <w:b w:val="0"/>
          <w:bCs w:val="0"/>
          <w:i w:val="0"/>
          <w:iCs w:val="0"/>
          <w:sz w:val="19"/>
          <w:szCs w:val="19"/>
        </w:rPr>
        <w:t>+2 (c 0.1, CHCl</w:t>
      </w:r>
      <w:r w:rsidRPr="00422D55">
        <w:rPr>
          <w:rFonts w:ascii="Times New Roman" w:hAnsi="Times New Roman"/>
          <w:b w:val="0"/>
          <w:bCs w:val="0"/>
          <w:i w:val="0"/>
          <w:iCs w:val="0"/>
          <w:sz w:val="19"/>
          <w:szCs w:val="19"/>
          <w:vertAlign w:val="subscript"/>
        </w:rPr>
        <w:t>3</w:t>
      </w:r>
      <w:r w:rsidRPr="00B321D9">
        <w:rPr>
          <w:rFonts w:ascii="Times New Roman" w:hAnsi="Times New Roman"/>
          <w:b w:val="0"/>
          <w:bCs w:val="0"/>
          <w:i w:val="0"/>
          <w:iCs w:val="0"/>
          <w:sz w:val="19"/>
          <w:szCs w:val="19"/>
        </w:rPr>
        <w:t>); δ</w:t>
      </w:r>
      <w:r w:rsidRPr="00B87C8E">
        <w:rPr>
          <w:rFonts w:ascii="Times New Roman" w:hAnsi="Times New Roman"/>
          <w:b w:val="0"/>
          <w:bCs w:val="0"/>
          <w:i w:val="0"/>
          <w:iCs w:val="0"/>
          <w:sz w:val="19"/>
          <w:szCs w:val="19"/>
          <w:vertAlign w:val="subscript"/>
        </w:rPr>
        <w:t>H</w:t>
      </w:r>
      <w:r w:rsidRPr="00B321D9">
        <w:rPr>
          <w:rFonts w:ascii="Times New Roman" w:hAnsi="Times New Roman"/>
          <w:b w:val="0"/>
          <w:bCs w:val="0"/>
          <w:i w:val="0"/>
          <w:iCs w:val="0"/>
          <w:sz w:val="19"/>
          <w:szCs w:val="19"/>
        </w:rPr>
        <w:t xml:space="preserve"> (400 MHz, CDCl</w:t>
      </w:r>
      <w:r w:rsidRPr="00422D55">
        <w:rPr>
          <w:rFonts w:ascii="Times New Roman" w:hAnsi="Times New Roman"/>
          <w:b w:val="0"/>
          <w:bCs w:val="0"/>
          <w:i w:val="0"/>
          <w:iCs w:val="0"/>
          <w:sz w:val="19"/>
          <w:szCs w:val="19"/>
          <w:vertAlign w:val="subscript"/>
        </w:rPr>
        <w:t>3</w:t>
      </w:r>
      <w:r w:rsidRPr="00B321D9">
        <w:rPr>
          <w:rFonts w:ascii="Times New Roman" w:hAnsi="Times New Roman"/>
          <w:b w:val="0"/>
          <w:bCs w:val="0"/>
          <w:i w:val="0"/>
          <w:iCs w:val="0"/>
          <w:sz w:val="19"/>
          <w:szCs w:val="19"/>
        </w:rPr>
        <w:t xml:space="preserve">): 4.92 (1H, s), 4.30 (2H, d, </w:t>
      </w:r>
      <w:r w:rsidRPr="00422D55">
        <w:rPr>
          <w:rFonts w:ascii="Times New Roman" w:hAnsi="Times New Roman"/>
          <w:b w:val="0"/>
          <w:bCs w:val="0"/>
          <w:sz w:val="19"/>
          <w:szCs w:val="19"/>
        </w:rPr>
        <w:t>J</w:t>
      </w:r>
      <w:r w:rsidRPr="00B321D9">
        <w:rPr>
          <w:rFonts w:ascii="Times New Roman" w:hAnsi="Times New Roman"/>
          <w:b w:val="0"/>
          <w:bCs w:val="0"/>
          <w:i w:val="0"/>
          <w:iCs w:val="0"/>
          <w:sz w:val="19"/>
          <w:szCs w:val="19"/>
        </w:rPr>
        <w:t xml:space="preserve"> 4.0 Hz), 4.21 (1H, dd, </w:t>
      </w:r>
      <w:r w:rsidRPr="00422D55">
        <w:rPr>
          <w:rFonts w:ascii="Times New Roman" w:hAnsi="Times New Roman"/>
          <w:b w:val="0"/>
          <w:bCs w:val="0"/>
          <w:sz w:val="19"/>
          <w:szCs w:val="19"/>
        </w:rPr>
        <w:t>J</w:t>
      </w:r>
      <w:r w:rsidRPr="00B321D9">
        <w:rPr>
          <w:rFonts w:ascii="Times New Roman" w:hAnsi="Times New Roman"/>
          <w:b w:val="0"/>
          <w:bCs w:val="0"/>
          <w:i w:val="0"/>
          <w:iCs w:val="0"/>
          <w:sz w:val="19"/>
          <w:szCs w:val="19"/>
        </w:rPr>
        <w:t xml:space="preserve"> 7.3, 3.8 Hz), 4.17 – 4.06 (1H, m), 3.90 (1H, br d, </w:t>
      </w:r>
      <w:r w:rsidRPr="00422D55">
        <w:rPr>
          <w:rFonts w:ascii="Times New Roman" w:hAnsi="Times New Roman"/>
          <w:b w:val="0"/>
          <w:bCs w:val="0"/>
          <w:sz w:val="19"/>
          <w:szCs w:val="19"/>
        </w:rPr>
        <w:t>J</w:t>
      </w:r>
      <w:r w:rsidRPr="00B321D9">
        <w:rPr>
          <w:rFonts w:ascii="Times New Roman" w:hAnsi="Times New Roman"/>
          <w:b w:val="0"/>
          <w:bCs w:val="0"/>
          <w:i w:val="0"/>
          <w:iCs w:val="0"/>
          <w:sz w:val="19"/>
          <w:szCs w:val="19"/>
        </w:rPr>
        <w:t xml:space="preserve"> 10.1 Hz), 3.42 (3H, s), 2.77 (1H, d, </w:t>
      </w:r>
      <w:r w:rsidRPr="00422D55">
        <w:rPr>
          <w:rFonts w:ascii="Times New Roman" w:hAnsi="Times New Roman"/>
          <w:b w:val="0"/>
          <w:bCs w:val="0"/>
          <w:sz w:val="19"/>
          <w:szCs w:val="19"/>
        </w:rPr>
        <w:t>J</w:t>
      </w:r>
      <w:r w:rsidRPr="00B321D9">
        <w:rPr>
          <w:rFonts w:ascii="Times New Roman" w:hAnsi="Times New Roman"/>
          <w:b w:val="0"/>
          <w:bCs w:val="0"/>
          <w:i w:val="0"/>
          <w:iCs w:val="0"/>
          <w:sz w:val="19"/>
          <w:szCs w:val="19"/>
        </w:rPr>
        <w:t xml:space="preserve"> 10.2 Hz), 2.52 (1H, d, </w:t>
      </w:r>
      <w:r w:rsidRPr="00422D55">
        <w:rPr>
          <w:rFonts w:ascii="Times New Roman" w:hAnsi="Times New Roman"/>
          <w:b w:val="0"/>
          <w:bCs w:val="0"/>
          <w:sz w:val="19"/>
          <w:szCs w:val="19"/>
        </w:rPr>
        <w:t>J</w:t>
      </w:r>
      <w:r w:rsidRPr="00B321D9">
        <w:rPr>
          <w:rFonts w:ascii="Times New Roman" w:hAnsi="Times New Roman"/>
          <w:b w:val="0"/>
          <w:bCs w:val="0"/>
          <w:i w:val="0"/>
          <w:iCs w:val="0"/>
          <w:sz w:val="19"/>
          <w:szCs w:val="19"/>
        </w:rPr>
        <w:t xml:space="preserve"> 7.9 Hz), 2.35 (2H, t, </w:t>
      </w:r>
      <w:r w:rsidRPr="00422D55">
        <w:rPr>
          <w:rFonts w:ascii="Times New Roman" w:hAnsi="Times New Roman"/>
          <w:b w:val="0"/>
          <w:bCs w:val="0"/>
          <w:sz w:val="19"/>
          <w:szCs w:val="19"/>
        </w:rPr>
        <w:t>J</w:t>
      </w:r>
      <w:r w:rsidRPr="00B321D9">
        <w:rPr>
          <w:rFonts w:ascii="Times New Roman" w:hAnsi="Times New Roman"/>
          <w:b w:val="0"/>
          <w:bCs w:val="0"/>
          <w:i w:val="0"/>
          <w:iCs w:val="0"/>
          <w:sz w:val="19"/>
          <w:szCs w:val="19"/>
        </w:rPr>
        <w:t xml:space="preserve"> 7.6 Hz), 1.69 – 1.58 (2H, m), 1.34 – 1.21 (28H, m), 0.88 (3H, t, </w:t>
      </w:r>
      <w:r w:rsidRPr="00422D55">
        <w:rPr>
          <w:rFonts w:ascii="Times New Roman" w:hAnsi="Times New Roman"/>
          <w:b w:val="0"/>
          <w:bCs w:val="0"/>
          <w:sz w:val="19"/>
          <w:szCs w:val="19"/>
        </w:rPr>
        <w:t>J</w:t>
      </w:r>
      <w:r w:rsidRPr="00B321D9">
        <w:rPr>
          <w:rFonts w:ascii="Times New Roman" w:hAnsi="Times New Roman"/>
          <w:b w:val="0"/>
          <w:bCs w:val="0"/>
          <w:i w:val="0"/>
          <w:iCs w:val="0"/>
          <w:sz w:val="19"/>
          <w:szCs w:val="19"/>
        </w:rPr>
        <w:t xml:space="preserve"> 6.8 Hz); δ</w:t>
      </w:r>
      <w:r w:rsidRPr="00B87C8E">
        <w:rPr>
          <w:rFonts w:ascii="Times New Roman" w:hAnsi="Times New Roman"/>
          <w:b w:val="0"/>
          <w:bCs w:val="0"/>
          <w:i w:val="0"/>
          <w:iCs w:val="0"/>
          <w:sz w:val="19"/>
          <w:szCs w:val="19"/>
          <w:vertAlign w:val="subscript"/>
        </w:rPr>
        <w:t>C</w:t>
      </w:r>
      <w:r w:rsidRPr="00B321D9">
        <w:rPr>
          <w:rFonts w:ascii="Times New Roman" w:hAnsi="Times New Roman"/>
          <w:b w:val="0"/>
          <w:bCs w:val="0"/>
          <w:i w:val="0"/>
          <w:iCs w:val="0"/>
          <w:sz w:val="19"/>
          <w:szCs w:val="19"/>
        </w:rPr>
        <w:t xml:space="preserve"> (101 MHz, CDCl</w:t>
      </w:r>
      <w:r w:rsidRPr="00422D55">
        <w:rPr>
          <w:rFonts w:ascii="Times New Roman" w:hAnsi="Times New Roman"/>
          <w:b w:val="0"/>
          <w:bCs w:val="0"/>
          <w:i w:val="0"/>
          <w:iCs w:val="0"/>
          <w:sz w:val="19"/>
          <w:szCs w:val="19"/>
          <w:vertAlign w:val="subscript"/>
        </w:rPr>
        <w:t>3</w:t>
      </w:r>
      <w:r w:rsidRPr="00B321D9">
        <w:rPr>
          <w:rFonts w:ascii="Times New Roman" w:hAnsi="Times New Roman"/>
          <w:b w:val="0"/>
          <w:bCs w:val="0"/>
          <w:i w:val="0"/>
          <w:iCs w:val="0"/>
          <w:sz w:val="19"/>
          <w:szCs w:val="19"/>
        </w:rPr>
        <w:t>): 173.5, 108.8, 83.7, 79.8, 78.0, 77.0, 63.8, 55.1, 50.8, 34.1, 31.9, 29.7, 29.6, 29.6, 29.4, 29.3, 29.2, 29.05, 24.79, 22.67, 14.10; ν</w:t>
      </w:r>
      <w:r w:rsidRPr="00B321D9">
        <w:rPr>
          <w:rFonts w:ascii="Times New Roman" w:hAnsi="Times New Roman"/>
          <w:b w:val="0"/>
          <w:bCs w:val="0"/>
          <w:i w:val="0"/>
          <w:iCs w:val="0"/>
          <w:sz w:val="19"/>
          <w:szCs w:val="19"/>
          <w:vertAlign w:val="subscript"/>
        </w:rPr>
        <w:t>max</w:t>
      </w:r>
      <w:r w:rsidRPr="00B321D9">
        <w:rPr>
          <w:rFonts w:ascii="Times New Roman" w:hAnsi="Times New Roman"/>
          <w:b w:val="0"/>
          <w:bCs w:val="0"/>
          <w:i w:val="0"/>
          <w:iCs w:val="0"/>
          <w:sz w:val="19"/>
          <w:szCs w:val="19"/>
        </w:rPr>
        <w:t>: br</w:t>
      </w:r>
      <w:r w:rsidR="00A102D3">
        <w:rPr>
          <w:rFonts w:ascii="Times New Roman" w:hAnsi="Times New Roman"/>
          <w:b w:val="0"/>
          <w:bCs w:val="0"/>
          <w:i w:val="0"/>
          <w:iCs w:val="0"/>
          <w:sz w:val="19"/>
          <w:szCs w:val="19"/>
        </w:rPr>
        <w:t>.</w:t>
      </w:r>
      <w:r w:rsidRPr="00B321D9">
        <w:rPr>
          <w:rFonts w:ascii="Times New Roman" w:hAnsi="Times New Roman"/>
          <w:b w:val="0"/>
          <w:bCs w:val="0"/>
          <w:i w:val="0"/>
          <w:iCs w:val="0"/>
          <w:sz w:val="19"/>
          <w:szCs w:val="19"/>
        </w:rPr>
        <w:t xml:space="preserve"> 3468, 2917, 2850, 1735, 1454, 1050, 824 cm</w:t>
      </w:r>
      <w:r w:rsidRPr="00A520B0">
        <w:rPr>
          <w:rFonts w:ascii="Times New Roman" w:hAnsi="Times New Roman"/>
          <w:b w:val="0"/>
          <w:bCs w:val="0"/>
          <w:i w:val="0"/>
          <w:iCs w:val="0"/>
          <w:sz w:val="19"/>
          <w:szCs w:val="19"/>
          <w:vertAlign w:val="superscript"/>
        </w:rPr>
        <w:t>-1</w:t>
      </w:r>
      <w:r w:rsidRPr="00B321D9">
        <w:rPr>
          <w:rFonts w:ascii="Times New Roman" w:hAnsi="Times New Roman"/>
          <w:b w:val="0"/>
          <w:bCs w:val="0"/>
          <w:i w:val="0"/>
          <w:iCs w:val="0"/>
          <w:sz w:val="19"/>
          <w:szCs w:val="19"/>
        </w:rPr>
        <w:t>.</w:t>
      </w:r>
    </w:p>
    <w:p w:rsidR="00A520B0" w:rsidRPr="00811EA5" w:rsidRDefault="00A520B0" w:rsidP="00811EA5"/>
    <w:p w:rsidR="00D039A1" w:rsidRPr="00F637C7" w:rsidRDefault="00F637C7" w:rsidP="0055494A">
      <w:pPr>
        <w:rPr>
          <w:b/>
          <w:bCs/>
          <w:iCs/>
          <w:sz w:val="19"/>
          <w:szCs w:val="19"/>
        </w:rPr>
      </w:pPr>
      <w:r>
        <w:rPr>
          <w:b/>
          <w:bCs/>
          <w:sz w:val="19"/>
          <w:szCs w:val="20"/>
        </w:rPr>
        <w:t>3.7</w:t>
      </w:r>
      <w:r w:rsidR="0055494A" w:rsidRPr="00C642A6">
        <w:rPr>
          <w:b/>
          <w:bCs/>
          <w:sz w:val="19"/>
          <w:szCs w:val="20"/>
        </w:rPr>
        <w:t>:</w:t>
      </w:r>
      <w:r w:rsidR="00EF170D" w:rsidRPr="00EF170D">
        <w:t xml:space="preserve"> </w:t>
      </w:r>
      <w:r w:rsidRPr="00C642A6">
        <w:rPr>
          <w:b/>
          <w:bCs/>
          <w:iCs/>
          <w:sz w:val="19"/>
          <w:szCs w:val="19"/>
        </w:rPr>
        <w:t>Methyl 5-</w:t>
      </w:r>
      <w:r w:rsidRPr="00C642A6">
        <w:rPr>
          <w:b/>
          <w:bCs/>
          <w:i/>
          <w:sz w:val="19"/>
          <w:szCs w:val="19"/>
        </w:rPr>
        <w:t>O</w:t>
      </w:r>
      <w:r w:rsidRPr="00C642A6">
        <w:rPr>
          <w:b/>
          <w:bCs/>
          <w:iCs/>
          <w:sz w:val="19"/>
          <w:szCs w:val="19"/>
        </w:rPr>
        <w:t>-</w:t>
      </w:r>
      <w:r>
        <w:rPr>
          <w:b/>
          <w:bCs/>
          <w:iCs/>
          <w:sz w:val="19"/>
          <w:szCs w:val="19"/>
        </w:rPr>
        <w:t>(</w:t>
      </w:r>
      <w:r w:rsidRPr="00C642A6">
        <w:rPr>
          <w:b/>
          <w:bCs/>
          <w:sz w:val="19"/>
          <w:szCs w:val="20"/>
        </w:rPr>
        <w:t>2-[(</w:t>
      </w:r>
      <w:r w:rsidRPr="00C642A6">
        <w:rPr>
          <w:b/>
          <w:bCs/>
          <w:i/>
          <w:iCs/>
          <w:sz w:val="19"/>
          <w:szCs w:val="20"/>
        </w:rPr>
        <w:t>R</w:t>
      </w:r>
      <w:r w:rsidRPr="00C642A6">
        <w:rPr>
          <w:b/>
          <w:bCs/>
          <w:sz w:val="19"/>
          <w:szCs w:val="20"/>
        </w:rPr>
        <w:t>)-1-hydroxy-18-[(1</w:t>
      </w:r>
      <w:r w:rsidRPr="00C642A6">
        <w:rPr>
          <w:b/>
          <w:bCs/>
          <w:i/>
          <w:iCs/>
          <w:sz w:val="19"/>
          <w:szCs w:val="20"/>
        </w:rPr>
        <w:t>R</w:t>
      </w:r>
      <w:r>
        <w:rPr>
          <w:b/>
          <w:bCs/>
          <w:i/>
          <w:iCs/>
          <w:sz w:val="19"/>
          <w:szCs w:val="20"/>
        </w:rPr>
        <w:t xml:space="preserve"> </w:t>
      </w:r>
      <w:r w:rsidRPr="00C642A6">
        <w:rPr>
          <w:b/>
          <w:bCs/>
          <w:sz w:val="19"/>
          <w:szCs w:val="20"/>
        </w:rPr>
        <w:t>,2</w:t>
      </w:r>
      <w:r w:rsidRPr="00C642A6">
        <w:rPr>
          <w:b/>
          <w:bCs/>
          <w:i/>
          <w:iCs/>
          <w:sz w:val="19"/>
          <w:szCs w:val="20"/>
        </w:rPr>
        <w:t>S</w:t>
      </w:r>
      <w:r w:rsidRPr="00C642A6">
        <w:rPr>
          <w:b/>
          <w:bCs/>
          <w:sz w:val="19"/>
          <w:szCs w:val="20"/>
        </w:rPr>
        <w:t>)-2-[(17</w:t>
      </w:r>
      <w:r w:rsidRPr="00C642A6">
        <w:rPr>
          <w:b/>
          <w:bCs/>
          <w:i/>
          <w:iCs/>
          <w:sz w:val="19"/>
          <w:szCs w:val="20"/>
        </w:rPr>
        <w:t>S</w:t>
      </w:r>
      <w:r w:rsidRPr="00C642A6">
        <w:rPr>
          <w:b/>
          <w:bCs/>
          <w:sz w:val="19"/>
          <w:szCs w:val="20"/>
        </w:rPr>
        <w:t>,18</w:t>
      </w:r>
      <w:r w:rsidRPr="00C642A6">
        <w:rPr>
          <w:b/>
          <w:bCs/>
          <w:i/>
          <w:iCs/>
          <w:sz w:val="19"/>
          <w:szCs w:val="20"/>
        </w:rPr>
        <w:t>S</w:t>
      </w:r>
      <w:r w:rsidRPr="00C642A6">
        <w:rPr>
          <w:b/>
          <w:bCs/>
          <w:sz w:val="19"/>
          <w:szCs w:val="20"/>
        </w:rPr>
        <w:t>)-17-methoxy-18-methylhexatriacontyl]cyclo propyl]octadecyl</w:t>
      </w:r>
      <w:r w:rsidR="00034283">
        <w:rPr>
          <w:b/>
          <w:bCs/>
          <w:sz w:val="19"/>
          <w:szCs w:val="20"/>
        </w:rPr>
        <w:t>-</w:t>
      </w:r>
      <w:r w:rsidRPr="00C642A6">
        <w:rPr>
          <w:b/>
          <w:bCs/>
          <w:sz w:val="19"/>
          <w:szCs w:val="20"/>
        </w:rPr>
        <w:t>]tetracosanoate</w:t>
      </w:r>
      <w:r>
        <w:rPr>
          <w:b/>
          <w:bCs/>
          <w:sz w:val="19"/>
          <w:szCs w:val="20"/>
        </w:rPr>
        <w:t xml:space="preserve">) </w:t>
      </w:r>
      <w:r w:rsidRPr="00C642A6">
        <w:rPr>
          <w:b/>
          <w:bCs/>
          <w:sz w:val="19"/>
          <w:szCs w:val="19"/>
        </w:rPr>
        <w:t>α-</w:t>
      </w:r>
      <w:r w:rsidRPr="00C642A6">
        <w:rPr>
          <w:rStyle w:val="smallcaps"/>
          <w:b/>
          <w:bCs/>
          <w:iCs/>
          <w:sz w:val="19"/>
          <w:szCs w:val="19"/>
        </w:rPr>
        <w:t>D</w:t>
      </w:r>
      <w:r w:rsidRPr="00C642A6">
        <w:rPr>
          <w:b/>
          <w:bCs/>
          <w:iCs/>
          <w:sz w:val="19"/>
          <w:szCs w:val="19"/>
        </w:rPr>
        <w:t>-arabinofuranoside</w:t>
      </w:r>
      <w:r>
        <w:rPr>
          <w:b/>
          <w:bCs/>
          <w:iCs/>
          <w:sz w:val="19"/>
          <w:szCs w:val="19"/>
        </w:rPr>
        <w:t xml:space="preserve"> 7d</w:t>
      </w:r>
    </w:p>
    <w:p w:rsidR="00916083" w:rsidRPr="00F637C7" w:rsidRDefault="00F637C7" w:rsidP="00F637C7">
      <w:pPr>
        <w:spacing w:before="240"/>
        <w:jc w:val="both"/>
        <w:rPr>
          <w:sz w:val="19"/>
          <w:szCs w:val="19"/>
        </w:rPr>
      </w:pPr>
      <w:r>
        <w:rPr>
          <w:sz w:val="19"/>
          <w:szCs w:val="19"/>
        </w:rPr>
        <w:t xml:space="preserve">(a) </w:t>
      </w:r>
      <w:r w:rsidR="00D039A1" w:rsidRPr="00B321D9">
        <w:rPr>
          <w:sz w:val="19"/>
          <w:szCs w:val="19"/>
        </w:rPr>
        <w:t>Cesium hydrogen carbonate  (0.098 g, 0.5</w:t>
      </w:r>
      <w:r w:rsidR="00FB18B7">
        <w:rPr>
          <w:sz w:val="19"/>
          <w:szCs w:val="19"/>
        </w:rPr>
        <w:t>05</w:t>
      </w:r>
      <w:r w:rsidR="00D039A1" w:rsidRPr="00B321D9">
        <w:rPr>
          <w:sz w:val="19"/>
          <w:szCs w:val="19"/>
        </w:rPr>
        <w:t xml:space="preserve"> mmol) was added to a stirred solution of </w:t>
      </w:r>
      <w:r w:rsidR="00D039A1" w:rsidRPr="00B321D9">
        <w:rPr>
          <w:b/>
          <w:bCs/>
          <w:sz w:val="19"/>
          <w:szCs w:val="19"/>
        </w:rPr>
        <w:t>5</w:t>
      </w:r>
      <w:r w:rsidR="00D039A1" w:rsidRPr="00B321D9">
        <w:rPr>
          <w:sz w:val="19"/>
          <w:szCs w:val="19"/>
        </w:rPr>
        <w:t xml:space="preserve"> (0.0546 g, 0.1</w:t>
      </w:r>
      <w:r w:rsidR="00FA0243">
        <w:rPr>
          <w:sz w:val="19"/>
          <w:szCs w:val="19"/>
        </w:rPr>
        <w:t>000</w:t>
      </w:r>
      <w:r w:rsidR="00D039A1" w:rsidRPr="00B321D9">
        <w:rPr>
          <w:sz w:val="19"/>
          <w:szCs w:val="19"/>
        </w:rPr>
        <w:t xml:space="preserve"> mmol) and </w:t>
      </w:r>
      <w:r w:rsidR="00AC5F91" w:rsidRPr="00AC5F91">
        <w:rPr>
          <w:sz w:val="19"/>
          <w:szCs w:val="19"/>
        </w:rPr>
        <w:t>2-[(1</w:t>
      </w:r>
      <w:r w:rsidR="00AC5F91" w:rsidRPr="00AC5F91">
        <w:rPr>
          <w:i/>
          <w:iCs/>
          <w:sz w:val="19"/>
          <w:szCs w:val="19"/>
        </w:rPr>
        <w:t>R</w:t>
      </w:r>
      <w:r w:rsidR="00AC5F91" w:rsidRPr="00AC5F91">
        <w:rPr>
          <w:sz w:val="19"/>
          <w:szCs w:val="19"/>
        </w:rPr>
        <w:t>)-1-hydroxy-18-[2-(17-methoxy-18-methylhexatriacontyl)cyclo</w:t>
      </w:r>
      <w:r w:rsidR="00AD6D87">
        <w:rPr>
          <w:sz w:val="19"/>
          <w:szCs w:val="19"/>
        </w:rPr>
        <w:t xml:space="preserve"> </w:t>
      </w:r>
      <w:r w:rsidR="00AC5F91" w:rsidRPr="00AC5F91">
        <w:rPr>
          <w:sz w:val="19"/>
          <w:szCs w:val="19"/>
        </w:rPr>
        <w:t>propyl]octadecyl]</w:t>
      </w:r>
      <w:r w:rsidR="00AC5F91">
        <w:rPr>
          <w:sz w:val="19"/>
          <w:szCs w:val="19"/>
        </w:rPr>
        <w:t xml:space="preserve"> </w:t>
      </w:r>
      <w:r w:rsidR="00AC5F91" w:rsidRPr="00AC5F91">
        <w:rPr>
          <w:sz w:val="19"/>
          <w:szCs w:val="19"/>
        </w:rPr>
        <w:t>tetracosanoic</w:t>
      </w:r>
      <w:r w:rsidR="00AC5F91">
        <w:rPr>
          <w:sz w:val="19"/>
          <w:szCs w:val="19"/>
        </w:rPr>
        <w:t xml:space="preserve"> </w:t>
      </w:r>
      <w:r w:rsidR="00AC5F91" w:rsidRPr="00AC5F91">
        <w:rPr>
          <w:sz w:val="19"/>
          <w:szCs w:val="19"/>
        </w:rPr>
        <w:t xml:space="preserve">acid </w:t>
      </w:r>
      <w:r w:rsidR="00D039A1" w:rsidRPr="00B321D9">
        <w:rPr>
          <w:sz w:val="19"/>
          <w:szCs w:val="19"/>
        </w:rPr>
        <w:t>(0.1</w:t>
      </w:r>
      <w:r w:rsidR="00DB6DED">
        <w:rPr>
          <w:sz w:val="19"/>
          <w:szCs w:val="19"/>
        </w:rPr>
        <w:t>00</w:t>
      </w:r>
      <w:r w:rsidR="00D039A1" w:rsidRPr="00B321D9">
        <w:rPr>
          <w:sz w:val="19"/>
          <w:szCs w:val="19"/>
        </w:rPr>
        <w:t xml:space="preserve"> g, 0.081 mmol) in dry DMF:THF (1:5, 2 </w:t>
      </w:r>
      <w:r w:rsidR="00A95F75">
        <w:rPr>
          <w:sz w:val="19"/>
          <w:szCs w:val="19"/>
        </w:rPr>
        <w:t>mL</w:t>
      </w:r>
      <w:r w:rsidR="00D039A1" w:rsidRPr="00B321D9">
        <w:rPr>
          <w:sz w:val="19"/>
          <w:szCs w:val="19"/>
        </w:rPr>
        <w:t xml:space="preserve">) at room temperature and the reaction mixture was stirred at 70 ºC for two days. The suspension was diluted with ethyl acetate (10 </w:t>
      </w:r>
      <w:r w:rsidR="00A95F75">
        <w:rPr>
          <w:sz w:val="19"/>
          <w:szCs w:val="19"/>
        </w:rPr>
        <w:t>mL</w:t>
      </w:r>
      <w:r w:rsidR="00D039A1" w:rsidRPr="00B321D9">
        <w:rPr>
          <w:sz w:val="19"/>
          <w:szCs w:val="19"/>
        </w:rPr>
        <w:t xml:space="preserve">) and water (10 </w:t>
      </w:r>
      <w:r w:rsidR="00A95F75">
        <w:rPr>
          <w:sz w:val="19"/>
          <w:szCs w:val="19"/>
        </w:rPr>
        <w:t>mL</w:t>
      </w:r>
      <w:r w:rsidR="00D039A1" w:rsidRPr="00B321D9">
        <w:rPr>
          <w:sz w:val="19"/>
          <w:szCs w:val="19"/>
        </w:rPr>
        <w:t xml:space="preserve">). The organic layer was separated and the aqueous layer was re-extracted with ethyl acetate (2 × 10 </w:t>
      </w:r>
      <w:r w:rsidR="00A95F75">
        <w:rPr>
          <w:sz w:val="19"/>
          <w:szCs w:val="19"/>
        </w:rPr>
        <w:t>mL</w:t>
      </w:r>
      <w:r w:rsidR="00D039A1" w:rsidRPr="00B321D9">
        <w:rPr>
          <w:sz w:val="19"/>
          <w:szCs w:val="19"/>
        </w:rPr>
        <w:t xml:space="preserve">). The combined organic layers were washed with water (15 </w:t>
      </w:r>
      <w:r w:rsidR="00A95F75">
        <w:rPr>
          <w:sz w:val="19"/>
          <w:szCs w:val="19"/>
        </w:rPr>
        <w:t>mL</w:t>
      </w:r>
      <w:r w:rsidR="00D039A1" w:rsidRPr="00B321D9">
        <w:rPr>
          <w:sz w:val="19"/>
          <w:szCs w:val="19"/>
        </w:rPr>
        <w:t xml:space="preserve">) and brine (15 </w:t>
      </w:r>
      <w:r w:rsidR="00A95F75">
        <w:rPr>
          <w:sz w:val="19"/>
          <w:szCs w:val="19"/>
        </w:rPr>
        <w:t>mL</w:t>
      </w:r>
      <w:r>
        <w:rPr>
          <w:sz w:val="19"/>
          <w:szCs w:val="19"/>
        </w:rPr>
        <w:t>), then</w:t>
      </w:r>
      <w:r w:rsidR="00D039A1" w:rsidRPr="00B321D9">
        <w:rPr>
          <w:sz w:val="19"/>
          <w:szCs w:val="19"/>
        </w:rPr>
        <w:t xml:space="preserve"> dried, filtered and evaporated to give a thick oil residue. The residue was purified by </w:t>
      </w:r>
      <w:r>
        <w:rPr>
          <w:sz w:val="19"/>
          <w:szCs w:val="19"/>
        </w:rPr>
        <w:t xml:space="preserve">column chromatography </w:t>
      </w:r>
      <w:r w:rsidR="00D039A1" w:rsidRPr="00B321D9">
        <w:rPr>
          <w:sz w:val="19"/>
          <w:szCs w:val="19"/>
        </w:rPr>
        <w:t xml:space="preserve">eluting with hexane/ethyl acetate (10:1) to </w:t>
      </w:r>
      <w:r>
        <w:rPr>
          <w:sz w:val="19"/>
          <w:szCs w:val="19"/>
        </w:rPr>
        <w:t xml:space="preserve">give </w:t>
      </w:r>
      <w:r w:rsidRPr="00F637C7">
        <w:rPr>
          <w:bCs/>
          <w:i/>
          <w:iCs/>
          <w:sz w:val="19"/>
          <w:szCs w:val="19"/>
        </w:rPr>
        <w:t>methyl 2,3-di-</w:t>
      </w:r>
      <w:r w:rsidRPr="00F637C7">
        <w:rPr>
          <w:bCs/>
          <w:i/>
          <w:sz w:val="19"/>
          <w:szCs w:val="19"/>
        </w:rPr>
        <w:t>O</w:t>
      </w:r>
      <w:r w:rsidRPr="00F637C7">
        <w:rPr>
          <w:bCs/>
          <w:i/>
          <w:iCs/>
          <w:sz w:val="19"/>
          <w:szCs w:val="19"/>
        </w:rPr>
        <w:t>-benzyl-5-</w:t>
      </w:r>
      <w:r w:rsidRPr="00F637C7">
        <w:rPr>
          <w:bCs/>
          <w:i/>
          <w:sz w:val="19"/>
          <w:szCs w:val="19"/>
        </w:rPr>
        <w:t>O</w:t>
      </w:r>
      <w:r w:rsidRPr="00F637C7">
        <w:rPr>
          <w:bCs/>
          <w:i/>
          <w:iCs/>
          <w:sz w:val="19"/>
          <w:szCs w:val="19"/>
        </w:rPr>
        <w:t>-(</w:t>
      </w:r>
      <w:r w:rsidRPr="00F637C7">
        <w:rPr>
          <w:bCs/>
          <w:i/>
          <w:sz w:val="19"/>
          <w:szCs w:val="20"/>
        </w:rPr>
        <w:t>2-[(</w:t>
      </w:r>
      <w:r w:rsidRPr="00F637C7">
        <w:rPr>
          <w:bCs/>
          <w:i/>
          <w:iCs/>
          <w:sz w:val="19"/>
          <w:szCs w:val="20"/>
        </w:rPr>
        <w:t>R</w:t>
      </w:r>
      <w:r w:rsidRPr="00F637C7">
        <w:rPr>
          <w:bCs/>
          <w:i/>
          <w:sz w:val="19"/>
          <w:szCs w:val="20"/>
        </w:rPr>
        <w:t>)-1-hydroxy-18-[(1</w:t>
      </w:r>
      <w:r w:rsidRPr="00F637C7">
        <w:rPr>
          <w:bCs/>
          <w:i/>
          <w:iCs/>
          <w:sz w:val="19"/>
          <w:szCs w:val="20"/>
        </w:rPr>
        <w:t>R</w:t>
      </w:r>
      <w:r w:rsidRPr="00F637C7">
        <w:rPr>
          <w:bCs/>
          <w:i/>
          <w:sz w:val="19"/>
          <w:szCs w:val="20"/>
        </w:rPr>
        <w:t>,2</w:t>
      </w:r>
      <w:r w:rsidRPr="00F637C7">
        <w:rPr>
          <w:bCs/>
          <w:i/>
          <w:iCs/>
          <w:sz w:val="19"/>
          <w:szCs w:val="20"/>
        </w:rPr>
        <w:t>S</w:t>
      </w:r>
      <w:r w:rsidRPr="00F637C7">
        <w:rPr>
          <w:bCs/>
          <w:i/>
          <w:sz w:val="19"/>
          <w:szCs w:val="20"/>
        </w:rPr>
        <w:t>)-2-[(17</w:t>
      </w:r>
      <w:r w:rsidRPr="00F637C7">
        <w:rPr>
          <w:bCs/>
          <w:i/>
          <w:iCs/>
          <w:sz w:val="19"/>
          <w:szCs w:val="20"/>
        </w:rPr>
        <w:t>S</w:t>
      </w:r>
      <w:r w:rsidRPr="00F637C7">
        <w:rPr>
          <w:bCs/>
          <w:i/>
          <w:sz w:val="19"/>
          <w:szCs w:val="20"/>
        </w:rPr>
        <w:t>,18</w:t>
      </w:r>
      <w:r w:rsidRPr="00F637C7">
        <w:rPr>
          <w:bCs/>
          <w:i/>
          <w:iCs/>
          <w:sz w:val="19"/>
          <w:szCs w:val="20"/>
        </w:rPr>
        <w:t>S</w:t>
      </w:r>
      <w:r w:rsidRPr="00F637C7">
        <w:rPr>
          <w:bCs/>
          <w:i/>
          <w:sz w:val="19"/>
          <w:szCs w:val="20"/>
        </w:rPr>
        <w:t>)-17-methoxy-18-methyl</w:t>
      </w:r>
      <w:r>
        <w:rPr>
          <w:bCs/>
          <w:i/>
          <w:sz w:val="19"/>
          <w:szCs w:val="20"/>
        </w:rPr>
        <w:t>-</w:t>
      </w:r>
      <w:r w:rsidRPr="00F637C7">
        <w:rPr>
          <w:bCs/>
          <w:i/>
          <w:sz w:val="19"/>
          <w:szCs w:val="20"/>
        </w:rPr>
        <w:t>hexatri</w:t>
      </w:r>
      <w:r>
        <w:rPr>
          <w:bCs/>
          <w:i/>
          <w:sz w:val="19"/>
          <w:szCs w:val="20"/>
        </w:rPr>
        <w:t>acontyl]-cyclo</w:t>
      </w:r>
      <w:r w:rsidRPr="00F637C7">
        <w:rPr>
          <w:bCs/>
          <w:i/>
          <w:sz w:val="19"/>
          <w:szCs w:val="20"/>
        </w:rPr>
        <w:t xml:space="preserve">propyl]octadecyl]tetracosanoate) </w:t>
      </w:r>
      <w:r w:rsidRPr="00F637C7">
        <w:rPr>
          <w:bCs/>
          <w:i/>
          <w:sz w:val="19"/>
          <w:szCs w:val="19"/>
        </w:rPr>
        <w:t>α-</w:t>
      </w:r>
      <w:r w:rsidRPr="00F637C7">
        <w:rPr>
          <w:rStyle w:val="smallcaps"/>
          <w:bCs/>
          <w:i/>
          <w:iCs/>
          <w:sz w:val="19"/>
          <w:szCs w:val="19"/>
        </w:rPr>
        <w:t>D</w:t>
      </w:r>
      <w:r w:rsidRPr="00F637C7">
        <w:rPr>
          <w:bCs/>
          <w:i/>
          <w:iCs/>
          <w:sz w:val="19"/>
          <w:szCs w:val="19"/>
        </w:rPr>
        <w:t>-arabinofuranoside</w:t>
      </w:r>
      <w:r w:rsidRPr="00C642A6">
        <w:rPr>
          <w:b/>
          <w:bCs/>
          <w:iCs/>
          <w:sz w:val="19"/>
          <w:szCs w:val="19"/>
        </w:rPr>
        <w:t xml:space="preserve"> </w:t>
      </w:r>
      <w:r w:rsidR="00A21F68" w:rsidRPr="00A21F68">
        <w:rPr>
          <w:sz w:val="19"/>
          <w:szCs w:val="19"/>
        </w:rPr>
        <w:t>as a colorless</w:t>
      </w:r>
      <w:r w:rsidR="00C713FA">
        <w:rPr>
          <w:sz w:val="19"/>
          <w:szCs w:val="19"/>
        </w:rPr>
        <w:t xml:space="preserve"> </w:t>
      </w:r>
      <w:r w:rsidR="00C713FA" w:rsidRPr="00B321D9">
        <w:rPr>
          <w:sz w:val="19"/>
          <w:szCs w:val="19"/>
        </w:rPr>
        <w:t>thick</w:t>
      </w:r>
      <w:r w:rsidR="00A21F68" w:rsidRPr="00A21F68">
        <w:rPr>
          <w:sz w:val="19"/>
          <w:szCs w:val="19"/>
        </w:rPr>
        <w:t xml:space="preserve"> oil</w:t>
      </w:r>
      <w:r w:rsidR="00A21F68">
        <w:rPr>
          <w:b/>
          <w:iCs/>
          <w:sz w:val="19"/>
          <w:szCs w:val="20"/>
        </w:rPr>
        <w:t xml:space="preserve"> </w:t>
      </w:r>
      <w:r w:rsidR="00DC1023">
        <w:rPr>
          <w:b/>
          <w:iCs/>
          <w:sz w:val="19"/>
          <w:szCs w:val="20"/>
        </w:rPr>
        <w:t>6d</w:t>
      </w:r>
      <w:r w:rsidR="00DC1023" w:rsidRPr="00B321D9">
        <w:rPr>
          <w:sz w:val="19"/>
          <w:szCs w:val="19"/>
        </w:rPr>
        <w:t xml:space="preserve"> </w:t>
      </w:r>
      <w:r>
        <w:rPr>
          <w:sz w:val="19"/>
          <w:szCs w:val="19"/>
        </w:rPr>
        <w:t>(0.095 g, 75%)</w:t>
      </w:r>
      <w:r w:rsidR="00673619">
        <w:rPr>
          <w:sz w:val="19"/>
          <w:szCs w:val="19"/>
        </w:rPr>
        <w:t xml:space="preserve"> [Found</w:t>
      </w:r>
      <w:r w:rsidR="00D039A1" w:rsidRPr="00B321D9">
        <w:rPr>
          <w:sz w:val="19"/>
          <w:szCs w:val="19"/>
        </w:rPr>
        <w:t xml:space="preserve"> (M+Na)</w:t>
      </w:r>
      <w:r>
        <w:rPr>
          <w:sz w:val="19"/>
          <w:szCs w:val="19"/>
          <w:vertAlign w:val="superscript"/>
        </w:rPr>
        <w:t>+</w:t>
      </w:r>
      <w:r w:rsidR="00D039A1" w:rsidRPr="00B321D9">
        <w:rPr>
          <w:sz w:val="19"/>
          <w:szCs w:val="19"/>
        </w:rPr>
        <w:t>: 1574.452, C</w:t>
      </w:r>
      <w:r w:rsidR="00D039A1" w:rsidRPr="00B321D9">
        <w:rPr>
          <w:sz w:val="19"/>
          <w:szCs w:val="19"/>
          <w:vertAlign w:val="subscript"/>
        </w:rPr>
        <w:t>103</w:t>
      </w:r>
      <w:r w:rsidR="00D039A1" w:rsidRPr="00B321D9">
        <w:rPr>
          <w:sz w:val="19"/>
          <w:szCs w:val="19"/>
        </w:rPr>
        <w:t>H</w:t>
      </w:r>
      <w:r w:rsidR="00D039A1" w:rsidRPr="00B321D9">
        <w:rPr>
          <w:sz w:val="19"/>
          <w:szCs w:val="19"/>
          <w:vertAlign w:val="subscript"/>
        </w:rPr>
        <w:t>186</w:t>
      </w:r>
      <w:r w:rsidR="00D039A1" w:rsidRPr="00B321D9">
        <w:rPr>
          <w:sz w:val="19"/>
          <w:szCs w:val="19"/>
        </w:rPr>
        <w:t>NaO</w:t>
      </w:r>
      <w:r w:rsidR="00D039A1" w:rsidRPr="00B321D9">
        <w:rPr>
          <w:sz w:val="19"/>
          <w:szCs w:val="19"/>
          <w:vertAlign w:val="subscript"/>
        </w:rPr>
        <w:t xml:space="preserve">8 </w:t>
      </w:r>
      <w:r w:rsidR="00673619">
        <w:rPr>
          <w:sz w:val="19"/>
          <w:szCs w:val="19"/>
        </w:rPr>
        <w:t>, requires</w:t>
      </w:r>
      <w:r w:rsidR="00D039A1" w:rsidRPr="00B321D9">
        <w:rPr>
          <w:sz w:val="19"/>
          <w:szCs w:val="19"/>
        </w:rPr>
        <w:t xml:space="preserve">: 1574.4045]; </w:t>
      </w:r>
      <w:r w:rsidR="00D039A1" w:rsidRPr="00B321D9">
        <w:rPr>
          <w:bCs/>
          <w:iCs/>
          <w:snapToGrid w:val="0"/>
          <w:sz w:val="19"/>
          <w:szCs w:val="19"/>
        </w:rPr>
        <w:t>[</w:t>
      </w:r>
      <w:r w:rsidR="00D039A1" w:rsidRPr="00B321D9">
        <w:rPr>
          <w:bCs/>
          <w:iCs/>
          <w:snapToGrid w:val="0"/>
          <w:sz w:val="19"/>
          <w:szCs w:val="19"/>
        </w:rPr>
        <w:sym w:font="Symbol" w:char="F061"/>
      </w:r>
      <w:r w:rsidR="00D039A1" w:rsidRPr="00B321D9">
        <w:rPr>
          <w:bCs/>
          <w:iCs/>
          <w:snapToGrid w:val="0"/>
          <w:sz w:val="19"/>
          <w:szCs w:val="19"/>
        </w:rPr>
        <w:t>]</w:t>
      </w:r>
      <w:r w:rsidR="00D039A1" w:rsidRPr="00B321D9">
        <w:rPr>
          <w:position w:val="-10"/>
          <w:sz w:val="19"/>
          <w:szCs w:val="19"/>
        </w:rPr>
        <w:object w:dxaOrig="220" w:dyaOrig="360">
          <v:shape id="_x0000_i1059" type="#_x0000_t75" style="width:10.8pt;height:13.2pt" o:ole="">
            <v:imagedata r:id="rId78" o:title=""/>
          </v:shape>
          <o:OLEObject Type="Embed" ProgID="Equation.3" ShapeID="_x0000_i1059" DrawAspect="Content" ObjectID="_1514006450" r:id="rId79"/>
        </w:object>
      </w:r>
      <w:r w:rsidR="00D039A1" w:rsidRPr="00B321D9">
        <w:rPr>
          <w:sz w:val="19"/>
          <w:szCs w:val="19"/>
        </w:rPr>
        <w:t>+18 (</w:t>
      </w:r>
      <w:r w:rsidR="00D039A1" w:rsidRPr="00B321D9">
        <w:rPr>
          <w:i/>
          <w:iCs/>
          <w:sz w:val="19"/>
          <w:szCs w:val="19"/>
        </w:rPr>
        <w:t>c</w:t>
      </w:r>
      <w:r w:rsidR="00D039A1" w:rsidRPr="00B321D9">
        <w:rPr>
          <w:sz w:val="19"/>
          <w:szCs w:val="19"/>
        </w:rPr>
        <w:t xml:space="preserve"> 0.1, CHCl</w:t>
      </w:r>
      <w:r w:rsidR="00D039A1" w:rsidRPr="00B321D9">
        <w:rPr>
          <w:sz w:val="19"/>
          <w:szCs w:val="19"/>
          <w:vertAlign w:val="subscript"/>
        </w:rPr>
        <w:t>3</w:t>
      </w:r>
      <w:r w:rsidR="00D039A1" w:rsidRPr="00B321D9">
        <w:rPr>
          <w:sz w:val="19"/>
          <w:szCs w:val="19"/>
        </w:rPr>
        <w:t>), which showed δ</w:t>
      </w:r>
      <w:r w:rsidR="00D039A1" w:rsidRPr="00B321D9">
        <w:rPr>
          <w:sz w:val="19"/>
          <w:szCs w:val="19"/>
          <w:vertAlign w:val="subscript"/>
        </w:rPr>
        <w:t>H</w:t>
      </w:r>
      <w:r w:rsidR="00D039A1" w:rsidRPr="00B321D9">
        <w:rPr>
          <w:sz w:val="19"/>
          <w:szCs w:val="19"/>
        </w:rPr>
        <w:t xml:space="preserve"> (500 MHz, CDCl</w:t>
      </w:r>
      <w:r w:rsidR="00D039A1" w:rsidRPr="00B321D9">
        <w:rPr>
          <w:sz w:val="19"/>
          <w:szCs w:val="19"/>
          <w:vertAlign w:val="subscript"/>
        </w:rPr>
        <w:t>3</w:t>
      </w:r>
      <w:r w:rsidR="00D039A1" w:rsidRPr="00B321D9">
        <w:rPr>
          <w:sz w:val="19"/>
          <w:szCs w:val="19"/>
        </w:rPr>
        <w:t xml:space="preserve">): 7.38 – 7.29 (10H, m), 4.92 (1H, s), 4.58 (1H, d, </w:t>
      </w:r>
      <w:r w:rsidR="00D039A1" w:rsidRPr="00B321D9">
        <w:rPr>
          <w:i/>
          <w:iCs/>
          <w:sz w:val="19"/>
          <w:szCs w:val="19"/>
        </w:rPr>
        <w:t>J</w:t>
      </w:r>
      <w:r w:rsidR="00D039A1" w:rsidRPr="00B321D9">
        <w:rPr>
          <w:sz w:val="19"/>
          <w:szCs w:val="19"/>
        </w:rPr>
        <w:t xml:space="preserve"> 12 Hz), 4.56 (1H, d, </w:t>
      </w:r>
      <w:r w:rsidR="00D039A1" w:rsidRPr="00B321D9">
        <w:rPr>
          <w:i/>
          <w:iCs/>
          <w:sz w:val="19"/>
          <w:szCs w:val="19"/>
        </w:rPr>
        <w:t>J</w:t>
      </w:r>
      <w:r w:rsidR="00D039A1" w:rsidRPr="00B321D9">
        <w:rPr>
          <w:sz w:val="19"/>
          <w:szCs w:val="19"/>
        </w:rPr>
        <w:t xml:space="preserve"> 12 Hz), 4.51 (1H, d, </w:t>
      </w:r>
      <w:r w:rsidR="00D039A1" w:rsidRPr="00B321D9">
        <w:rPr>
          <w:i/>
          <w:iCs/>
          <w:sz w:val="19"/>
          <w:szCs w:val="19"/>
        </w:rPr>
        <w:t>J</w:t>
      </w:r>
      <w:r w:rsidR="00D039A1" w:rsidRPr="00B321D9">
        <w:rPr>
          <w:sz w:val="19"/>
          <w:szCs w:val="19"/>
        </w:rPr>
        <w:t xml:space="preserve"> 12 Hz), 4.48 (1H, d, </w:t>
      </w:r>
      <w:r w:rsidR="00D039A1" w:rsidRPr="00B321D9">
        <w:rPr>
          <w:i/>
          <w:iCs/>
          <w:sz w:val="19"/>
          <w:szCs w:val="19"/>
        </w:rPr>
        <w:t>J</w:t>
      </w:r>
      <w:r w:rsidR="00D039A1" w:rsidRPr="00B321D9">
        <w:rPr>
          <w:sz w:val="19"/>
          <w:szCs w:val="19"/>
        </w:rPr>
        <w:t xml:space="preserve"> 12 Hz), 4.31 – 4.28 (2H, m), 4.24 – 4.20 (1H, m), 3.99 (1H, dd, </w:t>
      </w:r>
      <w:r w:rsidR="00D039A1" w:rsidRPr="00B321D9">
        <w:rPr>
          <w:i/>
          <w:iCs/>
          <w:sz w:val="19"/>
          <w:szCs w:val="19"/>
        </w:rPr>
        <w:t>J</w:t>
      </w:r>
      <w:r w:rsidR="00D039A1" w:rsidRPr="00B321D9">
        <w:rPr>
          <w:sz w:val="19"/>
          <w:szCs w:val="19"/>
        </w:rPr>
        <w:t xml:space="preserve"> 2.7, 0.9 Hz), 3.84 (1H, dd, </w:t>
      </w:r>
      <w:r w:rsidR="00D039A1" w:rsidRPr="00B321D9">
        <w:rPr>
          <w:i/>
          <w:iCs/>
          <w:sz w:val="19"/>
          <w:szCs w:val="19"/>
        </w:rPr>
        <w:t>J</w:t>
      </w:r>
      <w:r w:rsidR="00D039A1" w:rsidRPr="00B321D9">
        <w:rPr>
          <w:sz w:val="19"/>
          <w:szCs w:val="19"/>
        </w:rPr>
        <w:t xml:space="preserve"> 6.4, 2.6 Hz), 3.66 – 3.60 (1H, m), 3.38 (3H, s), 3.35 (3H, s), 3.00 – 2.93 (1H, m), 2.52 (1H, </w:t>
      </w:r>
      <w:r w:rsidR="00713E6C">
        <w:rPr>
          <w:sz w:val="19"/>
          <w:szCs w:val="19"/>
        </w:rPr>
        <w:t>br.s</w:t>
      </w:r>
      <w:r w:rsidR="00D039A1" w:rsidRPr="00B321D9">
        <w:rPr>
          <w:sz w:val="19"/>
          <w:szCs w:val="19"/>
        </w:rPr>
        <w:t xml:space="preserve">), 2.43 (1H, dt, </w:t>
      </w:r>
      <w:r w:rsidR="00D039A1" w:rsidRPr="00B321D9">
        <w:rPr>
          <w:i/>
          <w:iCs/>
          <w:sz w:val="19"/>
          <w:szCs w:val="19"/>
        </w:rPr>
        <w:t>J</w:t>
      </w:r>
      <w:r w:rsidR="00D039A1" w:rsidRPr="00B321D9">
        <w:rPr>
          <w:sz w:val="19"/>
          <w:szCs w:val="19"/>
        </w:rPr>
        <w:t xml:space="preserve"> 9.1, 5.5 Hz), 1.72 – 1.61 (2H, m), 1.60 – 1.07 (141H, m), 0.89 (6H, t, </w:t>
      </w:r>
      <w:r w:rsidR="00D039A1" w:rsidRPr="00B321D9">
        <w:rPr>
          <w:i/>
          <w:iCs/>
          <w:sz w:val="19"/>
          <w:szCs w:val="19"/>
        </w:rPr>
        <w:t>J</w:t>
      </w:r>
      <w:r w:rsidR="00D039A1" w:rsidRPr="00B321D9">
        <w:rPr>
          <w:sz w:val="19"/>
          <w:szCs w:val="19"/>
        </w:rPr>
        <w:t xml:space="preserve"> 6.9 Hz), 0.86 (3H, d, </w:t>
      </w:r>
      <w:r w:rsidR="00D039A1" w:rsidRPr="00B321D9">
        <w:rPr>
          <w:i/>
          <w:iCs/>
          <w:sz w:val="19"/>
          <w:szCs w:val="19"/>
        </w:rPr>
        <w:t>J</w:t>
      </w:r>
      <w:r w:rsidR="00D039A1" w:rsidRPr="00B321D9">
        <w:rPr>
          <w:sz w:val="19"/>
          <w:szCs w:val="19"/>
        </w:rPr>
        <w:t xml:space="preserve"> 6.8 Hz), 0.69 – 0.62 (2H, m), 0.57 (1H, td, </w:t>
      </w:r>
      <w:r w:rsidR="00D039A1" w:rsidRPr="00B321D9">
        <w:rPr>
          <w:i/>
          <w:iCs/>
          <w:sz w:val="19"/>
          <w:szCs w:val="19"/>
        </w:rPr>
        <w:t>J</w:t>
      </w:r>
      <w:r w:rsidR="00D039A1" w:rsidRPr="00B321D9">
        <w:rPr>
          <w:sz w:val="19"/>
          <w:szCs w:val="19"/>
        </w:rPr>
        <w:t xml:space="preserve"> 8.4, 4.1 Hz), -0.32 (1H, q, </w:t>
      </w:r>
      <w:r w:rsidR="00D039A1" w:rsidRPr="00B321D9">
        <w:rPr>
          <w:i/>
          <w:iCs/>
          <w:sz w:val="19"/>
          <w:szCs w:val="19"/>
        </w:rPr>
        <w:t>J</w:t>
      </w:r>
      <w:r w:rsidR="00D039A1" w:rsidRPr="00B321D9">
        <w:rPr>
          <w:sz w:val="19"/>
          <w:szCs w:val="19"/>
        </w:rPr>
        <w:t xml:space="preserve"> 5.2 Hz); δ</w:t>
      </w:r>
      <w:r w:rsidR="00D039A1" w:rsidRPr="00B321D9">
        <w:rPr>
          <w:sz w:val="19"/>
          <w:szCs w:val="19"/>
          <w:vertAlign w:val="subscript"/>
        </w:rPr>
        <w:t>C</w:t>
      </w:r>
      <w:r w:rsidR="00D039A1" w:rsidRPr="00B321D9">
        <w:rPr>
          <w:sz w:val="19"/>
          <w:szCs w:val="19"/>
        </w:rPr>
        <w:t xml:space="preserve"> (101 MHz, CDCl</w:t>
      </w:r>
      <w:r w:rsidR="00D039A1" w:rsidRPr="00B321D9">
        <w:rPr>
          <w:sz w:val="19"/>
          <w:szCs w:val="19"/>
          <w:vertAlign w:val="subscript"/>
        </w:rPr>
        <w:t>3</w:t>
      </w:r>
      <w:r w:rsidR="00D039A1" w:rsidRPr="00B321D9">
        <w:rPr>
          <w:sz w:val="19"/>
          <w:szCs w:val="19"/>
        </w:rPr>
        <w:t>): 175.0, 137.5, 137.3, 128.</w:t>
      </w:r>
      <w:r w:rsidR="00271C6E">
        <w:rPr>
          <w:sz w:val="19"/>
          <w:szCs w:val="19"/>
        </w:rPr>
        <w:t>6</w:t>
      </w:r>
      <w:r w:rsidR="00D039A1" w:rsidRPr="00B321D9">
        <w:rPr>
          <w:sz w:val="19"/>
          <w:szCs w:val="19"/>
        </w:rPr>
        <w:t>, 128.5, 127.9, 127.8, 107.2, 87.9, 85.4, 83.7, 79.4, 77.0, 72.4, 72.2, 72.1, 63.5, 57.7, 54.9, 51.5, 35.5, 35.3, 32.5, 32.3, 31.9, 31.3, 31.0, 30.9, 30.8, 30.</w:t>
      </w:r>
      <w:r w:rsidR="00271C6E">
        <w:rPr>
          <w:sz w:val="19"/>
          <w:szCs w:val="19"/>
        </w:rPr>
        <w:t>79</w:t>
      </w:r>
      <w:r w:rsidR="00D039A1" w:rsidRPr="00B321D9">
        <w:rPr>
          <w:sz w:val="19"/>
          <w:szCs w:val="19"/>
        </w:rPr>
        <w:t>, 30.6, 30.</w:t>
      </w:r>
      <w:r w:rsidR="00271C6E">
        <w:rPr>
          <w:sz w:val="19"/>
          <w:szCs w:val="19"/>
        </w:rPr>
        <w:t>58</w:t>
      </w:r>
      <w:r w:rsidR="00D039A1" w:rsidRPr="00B321D9">
        <w:rPr>
          <w:sz w:val="19"/>
          <w:szCs w:val="19"/>
        </w:rPr>
        <w:t>, 30.5, 30.</w:t>
      </w:r>
      <w:r w:rsidR="00271C6E">
        <w:rPr>
          <w:sz w:val="19"/>
          <w:szCs w:val="19"/>
        </w:rPr>
        <w:t>47</w:t>
      </w:r>
      <w:r w:rsidR="00D039A1" w:rsidRPr="00B321D9">
        <w:rPr>
          <w:sz w:val="19"/>
          <w:szCs w:val="19"/>
        </w:rPr>
        <w:t>, 30.4, 30.</w:t>
      </w:r>
      <w:r w:rsidR="00271C6E">
        <w:rPr>
          <w:sz w:val="19"/>
          <w:szCs w:val="19"/>
        </w:rPr>
        <w:t>38</w:t>
      </w:r>
      <w:r w:rsidR="00D039A1" w:rsidRPr="00B321D9">
        <w:rPr>
          <w:sz w:val="19"/>
          <w:szCs w:val="19"/>
        </w:rPr>
        <w:t>, 30.</w:t>
      </w:r>
      <w:r w:rsidR="00271C6E">
        <w:rPr>
          <w:sz w:val="19"/>
          <w:szCs w:val="19"/>
        </w:rPr>
        <w:t>37</w:t>
      </w:r>
      <w:r w:rsidR="00D039A1" w:rsidRPr="00B321D9">
        <w:rPr>
          <w:sz w:val="19"/>
          <w:szCs w:val="19"/>
        </w:rPr>
        <w:t>, 30.3, 30.</w:t>
      </w:r>
      <w:r w:rsidR="00271C6E">
        <w:rPr>
          <w:sz w:val="19"/>
          <w:szCs w:val="19"/>
        </w:rPr>
        <w:t>29</w:t>
      </w:r>
      <w:r w:rsidR="00D039A1" w:rsidRPr="00B321D9">
        <w:rPr>
          <w:sz w:val="19"/>
          <w:szCs w:val="19"/>
        </w:rPr>
        <w:t>, 30.2, 30.</w:t>
      </w:r>
      <w:r w:rsidR="00271C6E">
        <w:rPr>
          <w:sz w:val="19"/>
          <w:szCs w:val="19"/>
        </w:rPr>
        <w:t>19</w:t>
      </w:r>
      <w:r w:rsidR="00D039A1" w:rsidRPr="00B321D9">
        <w:rPr>
          <w:sz w:val="19"/>
          <w:szCs w:val="19"/>
        </w:rPr>
        <w:t>, 30.1, 29.9, 29.</w:t>
      </w:r>
      <w:r w:rsidR="00271C6E">
        <w:rPr>
          <w:sz w:val="19"/>
          <w:szCs w:val="19"/>
        </w:rPr>
        <w:t>8</w:t>
      </w:r>
      <w:r w:rsidR="00D039A1" w:rsidRPr="00B321D9">
        <w:rPr>
          <w:sz w:val="19"/>
          <w:szCs w:val="19"/>
        </w:rPr>
        <w:t>, 29.7, 29.6, 29.5, 29.4, 29.3, 29.2, 29.</w:t>
      </w:r>
      <w:r w:rsidR="00271C6E">
        <w:rPr>
          <w:sz w:val="19"/>
          <w:szCs w:val="19"/>
        </w:rPr>
        <w:t>18</w:t>
      </w:r>
      <w:r w:rsidR="00D039A1" w:rsidRPr="00B321D9">
        <w:rPr>
          <w:sz w:val="19"/>
          <w:szCs w:val="19"/>
        </w:rPr>
        <w:t>, 29.1</w:t>
      </w:r>
      <w:r w:rsidR="00271C6E">
        <w:rPr>
          <w:sz w:val="19"/>
          <w:szCs w:val="19"/>
        </w:rPr>
        <w:t>7</w:t>
      </w:r>
      <w:r w:rsidR="00D039A1" w:rsidRPr="00B321D9">
        <w:rPr>
          <w:sz w:val="19"/>
          <w:szCs w:val="19"/>
        </w:rPr>
        <w:t>, 29.1</w:t>
      </w:r>
      <w:r w:rsidR="00271C6E">
        <w:rPr>
          <w:sz w:val="19"/>
          <w:szCs w:val="19"/>
        </w:rPr>
        <w:t>6</w:t>
      </w:r>
      <w:r w:rsidR="00D039A1" w:rsidRPr="00B321D9">
        <w:rPr>
          <w:sz w:val="19"/>
          <w:szCs w:val="19"/>
        </w:rPr>
        <w:t>, 29.1</w:t>
      </w:r>
      <w:r w:rsidR="00271C6E">
        <w:rPr>
          <w:sz w:val="19"/>
          <w:szCs w:val="19"/>
        </w:rPr>
        <w:t>5</w:t>
      </w:r>
      <w:r w:rsidR="00D039A1" w:rsidRPr="00B321D9">
        <w:rPr>
          <w:sz w:val="19"/>
          <w:szCs w:val="19"/>
        </w:rPr>
        <w:t>, 29.0, 28.9, 28.</w:t>
      </w:r>
      <w:r w:rsidR="00271C6E">
        <w:rPr>
          <w:sz w:val="19"/>
          <w:szCs w:val="19"/>
        </w:rPr>
        <w:t>8</w:t>
      </w:r>
      <w:r w:rsidR="00D039A1" w:rsidRPr="00B321D9">
        <w:rPr>
          <w:sz w:val="19"/>
          <w:szCs w:val="19"/>
        </w:rPr>
        <w:t>, 28.7, 28.5, 28.4, 28.</w:t>
      </w:r>
      <w:r w:rsidR="00271C6E">
        <w:rPr>
          <w:sz w:val="19"/>
          <w:szCs w:val="19"/>
        </w:rPr>
        <w:t>3</w:t>
      </w:r>
      <w:r w:rsidR="00D039A1" w:rsidRPr="00B321D9">
        <w:rPr>
          <w:sz w:val="19"/>
          <w:szCs w:val="19"/>
        </w:rPr>
        <w:t>, 27.6, 27.4, 27.3, 26.9, 26.1, 25.7, 22.6, 15.7, 14.8, 14.1, 10.9 ; ν</w:t>
      </w:r>
      <w:r w:rsidR="00D039A1" w:rsidRPr="00B321D9">
        <w:rPr>
          <w:sz w:val="19"/>
          <w:szCs w:val="19"/>
          <w:vertAlign w:val="subscript"/>
        </w:rPr>
        <w:t xml:space="preserve">max </w:t>
      </w:r>
      <w:r w:rsidR="00D039A1" w:rsidRPr="00B321D9">
        <w:rPr>
          <w:sz w:val="19"/>
          <w:szCs w:val="19"/>
        </w:rPr>
        <w:t>: 3479, 3064, 2923, 2853, 1733, 1465, 1100, 721 cm</w:t>
      </w:r>
      <w:r w:rsidR="00D039A1" w:rsidRPr="00B321D9">
        <w:rPr>
          <w:sz w:val="19"/>
          <w:szCs w:val="19"/>
          <w:vertAlign w:val="superscript"/>
        </w:rPr>
        <w:t>-1</w:t>
      </w:r>
      <w:r w:rsidR="00D039A1" w:rsidRPr="00B321D9">
        <w:rPr>
          <w:sz w:val="19"/>
          <w:szCs w:val="19"/>
        </w:rPr>
        <w:t>.</w:t>
      </w:r>
    </w:p>
    <w:p w:rsidR="00D039A1" w:rsidRDefault="00F637C7" w:rsidP="002150F8">
      <w:pPr>
        <w:jc w:val="both"/>
        <w:rPr>
          <w:sz w:val="19"/>
          <w:szCs w:val="19"/>
          <w:vertAlign w:val="superscript"/>
        </w:rPr>
      </w:pPr>
      <w:r>
        <w:rPr>
          <w:rFonts w:eastAsia="Calibri"/>
          <w:sz w:val="19"/>
          <w:szCs w:val="19"/>
        </w:rPr>
        <w:t xml:space="preserve">(b) </w:t>
      </w:r>
      <w:r w:rsidR="00D039A1" w:rsidRPr="00D039A1">
        <w:rPr>
          <w:rFonts w:eastAsia="Calibri"/>
          <w:sz w:val="19"/>
          <w:szCs w:val="19"/>
        </w:rPr>
        <w:t>Palladium hydroxide on activated charcoal (20% Pd(OH)</w:t>
      </w:r>
      <w:r w:rsidR="00D039A1" w:rsidRPr="00D039A1">
        <w:rPr>
          <w:rFonts w:eastAsia="Calibri"/>
          <w:sz w:val="19"/>
          <w:szCs w:val="19"/>
          <w:vertAlign w:val="subscript"/>
        </w:rPr>
        <w:t>2</w:t>
      </w:r>
      <w:r w:rsidR="00D039A1" w:rsidRPr="00D039A1">
        <w:rPr>
          <w:rFonts w:eastAsia="Calibri"/>
          <w:sz w:val="19"/>
          <w:szCs w:val="19"/>
        </w:rPr>
        <w:t xml:space="preserve">-C , 0.003 g , 0.15 fold by weight) was added </w:t>
      </w:r>
      <w:r w:rsidR="00D039A1" w:rsidRPr="00B321D9">
        <w:rPr>
          <w:sz w:val="19"/>
          <w:szCs w:val="19"/>
        </w:rPr>
        <w:t xml:space="preserve"> to a stirred solution of </w:t>
      </w:r>
      <w:r w:rsidR="00BA0FCB">
        <w:rPr>
          <w:b/>
          <w:iCs/>
          <w:sz w:val="19"/>
          <w:szCs w:val="20"/>
        </w:rPr>
        <w:t>6d</w:t>
      </w:r>
      <w:r w:rsidR="00BA0FCB" w:rsidRPr="00B321D9">
        <w:rPr>
          <w:sz w:val="19"/>
          <w:szCs w:val="19"/>
        </w:rPr>
        <w:t xml:space="preserve"> </w:t>
      </w:r>
      <w:r w:rsidR="00D039A1" w:rsidRPr="00B321D9">
        <w:rPr>
          <w:sz w:val="19"/>
          <w:szCs w:val="19"/>
        </w:rPr>
        <w:t>(0.02</w:t>
      </w:r>
      <w:r w:rsidR="00DB242A">
        <w:rPr>
          <w:sz w:val="19"/>
          <w:szCs w:val="19"/>
        </w:rPr>
        <w:t>0</w:t>
      </w:r>
      <w:r w:rsidR="00D039A1" w:rsidRPr="00B321D9">
        <w:rPr>
          <w:sz w:val="19"/>
          <w:szCs w:val="19"/>
        </w:rPr>
        <w:t xml:space="preserve"> g, 0.012 mmol) in dry CH</w:t>
      </w:r>
      <w:r w:rsidR="00D039A1" w:rsidRPr="00B321D9">
        <w:rPr>
          <w:sz w:val="19"/>
          <w:szCs w:val="19"/>
          <w:vertAlign w:val="subscript"/>
        </w:rPr>
        <w:t>2</w:t>
      </w:r>
      <w:r w:rsidR="00D039A1" w:rsidRPr="00B321D9">
        <w:rPr>
          <w:sz w:val="19"/>
          <w:szCs w:val="19"/>
        </w:rPr>
        <w:t>Cl</w:t>
      </w:r>
      <w:r w:rsidR="00D039A1" w:rsidRPr="00B321D9">
        <w:rPr>
          <w:sz w:val="19"/>
          <w:szCs w:val="19"/>
          <w:vertAlign w:val="subscript"/>
        </w:rPr>
        <w:t xml:space="preserve">2 </w:t>
      </w:r>
      <w:r w:rsidR="00D039A1" w:rsidRPr="00B321D9">
        <w:rPr>
          <w:sz w:val="19"/>
          <w:szCs w:val="19"/>
        </w:rPr>
        <w:t xml:space="preserve">: MeOH (1:1, 2 </w:t>
      </w:r>
      <w:r w:rsidR="00A95F75">
        <w:rPr>
          <w:sz w:val="19"/>
          <w:szCs w:val="19"/>
        </w:rPr>
        <w:t>mL</w:t>
      </w:r>
      <w:r w:rsidR="00D039A1" w:rsidRPr="00B321D9">
        <w:rPr>
          <w:sz w:val="19"/>
          <w:szCs w:val="19"/>
        </w:rPr>
        <w:t>) at room temperature under hy</w:t>
      </w:r>
      <w:r w:rsidR="00673619">
        <w:rPr>
          <w:sz w:val="19"/>
          <w:szCs w:val="19"/>
        </w:rPr>
        <w:t xml:space="preserve">drogen atmosphere. The </w:t>
      </w:r>
      <w:r w:rsidR="00D039A1" w:rsidRPr="00B321D9">
        <w:rPr>
          <w:sz w:val="19"/>
          <w:szCs w:val="19"/>
        </w:rPr>
        <w:t xml:space="preserve">mixture was stirred overnight then </w:t>
      </w:r>
      <w:r>
        <w:rPr>
          <w:sz w:val="19"/>
          <w:szCs w:val="19"/>
        </w:rPr>
        <w:t>filtered</w:t>
      </w:r>
      <w:r w:rsidR="00D039A1" w:rsidRPr="00B321D9">
        <w:rPr>
          <w:sz w:val="19"/>
          <w:szCs w:val="19"/>
        </w:rPr>
        <w:t xml:space="preserve"> and the solvent was evaporated to give a residue which was purified by </w:t>
      </w:r>
      <w:r w:rsidR="00673619">
        <w:rPr>
          <w:sz w:val="19"/>
          <w:szCs w:val="19"/>
        </w:rPr>
        <w:t xml:space="preserve">column chromatography </w:t>
      </w:r>
      <w:r w:rsidR="00D039A1" w:rsidRPr="00B321D9">
        <w:rPr>
          <w:sz w:val="19"/>
          <w:szCs w:val="19"/>
        </w:rPr>
        <w:t xml:space="preserve">eluting with hexane/ethyl acetate (1:1) </w:t>
      </w:r>
      <w:r w:rsidR="00266C07">
        <w:rPr>
          <w:sz w:val="19"/>
          <w:szCs w:val="19"/>
        </w:rPr>
        <w:t xml:space="preserve">gave </w:t>
      </w:r>
      <w:r w:rsidR="00266C07" w:rsidRPr="00266C07">
        <w:rPr>
          <w:sz w:val="19"/>
          <w:szCs w:val="19"/>
        </w:rPr>
        <w:t>the title compound as a colorless oil</w:t>
      </w:r>
      <w:r w:rsidR="00266C07">
        <w:rPr>
          <w:b/>
          <w:iCs/>
          <w:sz w:val="19"/>
          <w:szCs w:val="20"/>
        </w:rPr>
        <w:t xml:space="preserve"> </w:t>
      </w:r>
      <w:r w:rsidR="00AD3CC6">
        <w:rPr>
          <w:b/>
          <w:iCs/>
          <w:sz w:val="19"/>
          <w:szCs w:val="20"/>
        </w:rPr>
        <w:t>7d</w:t>
      </w:r>
      <w:r w:rsidR="00D039A1" w:rsidRPr="00B321D9">
        <w:rPr>
          <w:sz w:val="19"/>
          <w:szCs w:val="19"/>
        </w:rPr>
        <w:t xml:space="preserve"> (0.011 g, 65%), [Found  (M+Na)</w:t>
      </w:r>
      <w:r w:rsidR="00D039A1" w:rsidRPr="00B321D9">
        <w:rPr>
          <w:sz w:val="19"/>
          <w:szCs w:val="19"/>
          <w:vertAlign w:val="superscript"/>
        </w:rPr>
        <w:t xml:space="preserve">+ </w:t>
      </w:r>
      <w:r w:rsidR="00D039A1" w:rsidRPr="00B321D9">
        <w:rPr>
          <w:sz w:val="19"/>
          <w:szCs w:val="19"/>
        </w:rPr>
        <w:t>: 1394.266, C</w:t>
      </w:r>
      <w:r w:rsidR="00D039A1" w:rsidRPr="00B321D9">
        <w:rPr>
          <w:sz w:val="19"/>
          <w:szCs w:val="19"/>
          <w:vertAlign w:val="subscript"/>
        </w:rPr>
        <w:t>89</w:t>
      </w:r>
      <w:r w:rsidR="00D039A1" w:rsidRPr="00B321D9">
        <w:rPr>
          <w:sz w:val="19"/>
          <w:szCs w:val="19"/>
        </w:rPr>
        <w:t>H</w:t>
      </w:r>
      <w:r w:rsidR="00D039A1" w:rsidRPr="00B321D9">
        <w:rPr>
          <w:sz w:val="19"/>
          <w:szCs w:val="19"/>
          <w:vertAlign w:val="subscript"/>
        </w:rPr>
        <w:t>174</w:t>
      </w:r>
      <w:r w:rsidR="00D039A1" w:rsidRPr="00B321D9">
        <w:rPr>
          <w:sz w:val="19"/>
          <w:szCs w:val="19"/>
        </w:rPr>
        <w:t>NaO</w:t>
      </w:r>
      <w:r w:rsidR="00D039A1" w:rsidRPr="00B321D9">
        <w:rPr>
          <w:sz w:val="19"/>
          <w:szCs w:val="19"/>
          <w:vertAlign w:val="subscript"/>
        </w:rPr>
        <w:t>8</w:t>
      </w:r>
      <w:r w:rsidR="00D039A1" w:rsidRPr="00B321D9">
        <w:rPr>
          <w:sz w:val="19"/>
          <w:szCs w:val="19"/>
        </w:rPr>
        <w:t xml:space="preserve"> requires : 1394.3106]; </w:t>
      </w:r>
      <w:r w:rsidR="00D039A1" w:rsidRPr="00B321D9">
        <w:rPr>
          <w:snapToGrid w:val="0"/>
          <w:sz w:val="19"/>
          <w:szCs w:val="19"/>
        </w:rPr>
        <w:t xml:space="preserve"> [</w:t>
      </w:r>
      <w:r w:rsidR="00D039A1" w:rsidRPr="00B321D9">
        <w:rPr>
          <w:snapToGrid w:val="0"/>
          <w:sz w:val="19"/>
          <w:szCs w:val="19"/>
        </w:rPr>
        <w:sym w:font="Symbol" w:char="F061"/>
      </w:r>
      <w:r w:rsidR="00D039A1" w:rsidRPr="00B321D9">
        <w:rPr>
          <w:snapToGrid w:val="0"/>
          <w:sz w:val="19"/>
          <w:szCs w:val="19"/>
        </w:rPr>
        <w:t>]</w:t>
      </w:r>
      <w:r w:rsidR="00D039A1" w:rsidRPr="00B321D9">
        <w:rPr>
          <w:position w:val="-10"/>
          <w:sz w:val="19"/>
          <w:szCs w:val="19"/>
        </w:rPr>
        <w:object w:dxaOrig="200" w:dyaOrig="360">
          <v:shape id="_x0000_i1060" type="#_x0000_t75" style="width:9.6pt;height:13.2pt" o:ole="">
            <v:imagedata r:id="rId80" o:title=""/>
          </v:shape>
          <o:OLEObject Type="Embed" ProgID="Equation.3" ShapeID="_x0000_i1060" DrawAspect="Content" ObjectID="_1514006451" r:id="rId81"/>
        </w:object>
      </w:r>
      <w:r w:rsidR="00D039A1" w:rsidRPr="00B321D9">
        <w:rPr>
          <w:sz w:val="19"/>
          <w:szCs w:val="19"/>
        </w:rPr>
        <w:t xml:space="preserve"> +10 (c 0.7, CHCl</w:t>
      </w:r>
      <w:r w:rsidR="00D039A1" w:rsidRPr="00B321D9">
        <w:rPr>
          <w:sz w:val="19"/>
          <w:szCs w:val="19"/>
          <w:vertAlign w:val="subscript"/>
        </w:rPr>
        <w:t>3</w:t>
      </w:r>
      <w:r w:rsidR="00D039A1" w:rsidRPr="00B321D9">
        <w:rPr>
          <w:sz w:val="19"/>
          <w:szCs w:val="19"/>
        </w:rPr>
        <w:t>);</w:t>
      </w:r>
      <w:r w:rsidR="00D039A1" w:rsidRPr="00B321D9">
        <w:rPr>
          <w:sz w:val="19"/>
          <w:szCs w:val="19"/>
          <w:vertAlign w:val="superscript"/>
        </w:rPr>
        <w:t xml:space="preserve"> </w:t>
      </w:r>
      <w:r w:rsidR="00D039A1" w:rsidRPr="00B321D9">
        <w:rPr>
          <w:sz w:val="19"/>
          <w:szCs w:val="19"/>
        </w:rPr>
        <w:t>δ</w:t>
      </w:r>
      <w:r w:rsidR="00D039A1" w:rsidRPr="00B321D9">
        <w:rPr>
          <w:sz w:val="19"/>
          <w:szCs w:val="19"/>
          <w:vertAlign w:val="subscript"/>
        </w:rPr>
        <w:t>H</w:t>
      </w:r>
      <w:r w:rsidR="00D039A1" w:rsidRPr="00B321D9">
        <w:rPr>
          <w:sz w:val="19"/>
          <w:szCs w:val="19"/>
        </w:rPr>
        <w:t xml:space="preserve"> (400 MHz, CDCl</w:t>
      </w:r>
      <w:r w:rsidR="00D039A1" w:rsidRPr="00B321D9">
        <w:rPr>
          <w:sz w:val="19"/>
          <w:szCs w:val="19"/>
          <w:vertAlign w:val="subscript"/>
        </w:rPr>
        <w:t>3</w:t>
      </w:r>
      <w:r w:rsidR="00D039A1" w:rsidRPr="00B321D9">
        <w:rPr>
          <w:sz w:val="19"/>
          <w:szCs w:val="19"/>
        </w:rPr>
        <w:t xml:space="preserve">): 4.89 (1H, s), 4.50 (1H, dd, </w:t>
      </w:r>
      <w:r w:rsidR="00D039A1" w:rsidRPr="002F3FA1">
        <w:rPr>
          <w:i/>
          <w:iCs/>
          <w:sz w:val="19"/>
          <w:szCs w:val="19"/>
        </w:rPr>
        <w:t>J</w:t>
      </w:r>
      <w:r w:rsidR="00D039A1" w:rsidRPr="00B321D9">
        <w:rPr>
          <w:sz w:val="19"/>
          <w:szCs w:val="19"/>
        </w:rPr>
        <w:t xml:space="preserve"> 12, 3.8 Hz), 4.32 (1H, dd, </w:t>
      </w:r>
      <w:r w:rsidR="00D039A1" w:rsidRPr="002F3FA1">
        <w:rPr>
          <w:i/>
          <w:iCs/>
          <w:sz w:val="19"/>
          <w:szCs w:val="19"/>
        </w:rPr>
        <w:t>J</w:t>
      </w:r>
      <w:r w:rsidR="00D039A1" w:rsidRPr="00B321D9">
        <w:rPr>
          <w:sz w:val="19"/>
          <w:szCs w:val="19"/>
        </w:rPr>
        <w:t xml:space="preserve"> 12, 4.4 Hz), 4.20 – 4.16 (1H, m), 4.07 (1H, d, </w:t>
      </w:r>
      <w:r w:rsidR="00D039A1" w:rsidRPr="002F3FA1">
        <w:rPr>
          <w:i/>
          <w:iCs/>
          <w:sz w:val="19"/>
          <w:szCs w:val="19"/>
        </w:rPr>
        <w:t>J</w:t>
      </w:r>
      <w:r w:rsidR="00D039A1" w:rsidRPr="00B321D9">
        <w:rPr>
          <w:sz w:val="19"/>
          <w:szCs w:val="19"/>
        </w:rPr>
        <w:t xml:space="preserve"> 5.6 Hz), 4.00 – 3.96 (1H, m), 3.74 – 3.64 (1H, m), 3.41 (3H, s), 3.35 (3H, s), 3.00 – 2.93 (1H, m), 2.70 – 2.57 (2H, m), 2.47 – 2.43 (1H, m), 2.36 – 2.26 (1H, m), 1.59 – 1.19 (143H, m), 0.89 (6H, t, </w:t>
      </w:r>
      <w:r w:rsidR="00D039A1" w:rsidRPr="002F3FA1">
        <w:rPr>
          <w:i/>
          <w:iCs/>
          <w:sz w:val="19"/>
          <w:szCs w:val="19"/>
        </w:rPr>
        <w:t>J</w:t>
      </w:r>
      <w:r w:rsidR="00D039A1" w:rsidRPr="00B321D9">
        <w:rPr>
          <w:sz w:val="19"/>
          <w:szCs w:val="19"/>
        </w:rPr>
        <w:t xml:space="preserve"> 6.8), 0.86 (3H, d, </w:t>
      </w:r>
      <w:r w:rsidR="00D039A1" w:rsidRPr="002F3FA1">
        <w:rPr>
          <w:i/>
          <w:iCs/>
          <w:sz w:val="19"/>
          <w:szCs w:val="19"/>
        </w:rPr>
        <w:t>J</w:t>
      </w:r>
      <w:r w:rsidR="00D039A1" w:rsidRPr="00B321D9">
        <w:rPr>
          <w:sz w:val="19"/>
          <w:szCs w:val="19"/>
        </w:rPr>
        <w:t xml:space="preserve"> 6.9 Hz), 0.69 – 0.63 (2H, m), 0.60 – 0.53 (1H, m), -0.32 (1H, dd, </w:t>
      </w:r>
      <w:r w:rsidR="00D039A1" w:rsidRPr="002F3FA1">
        <w:rPr>
          <w:i/>
          <w:iCs/>
          <w:sz w:val="19"/>
          <w:szCs w:val="19"/>
        </w:rPr>
        <w:t>J</w:t>
      </w:r>
      <w:r w:rsidR="00D039A1" w:rsidRPr="00B321D9">
        <w:rPr>
          <w:sz w:val="19"/>
          <w:szCs w:val="19"/>
        </w:rPr>
        <w:t xml:space="preserve"> 9.6, 4.5 Hz);</w:t>
      </w:r>
      <w:r w:rsidR="00D039A1" w:rsidRPr="00B321D9">
        <w:rPr>
          <w:sz w:val="19"/>
          <w:szCs w:val="19"/>
          <w:vertAlign w:val="superscript"/>
        </w:rPr>
        <w:t xml:space="preserve">  </w:t>
      </w:r>
      <w:r w:rsidR="00D039A1" w:rsidRPr="00B321D9">
        <w:rPr>
          <w:sz w:val="19"/>
          <w:szCs w:val="19"/>
        </w:rPr>
        <w:t>δ</w:t>
      </w:r>
      <w:r w:rsidR="00D039A1" w:rsidRPr="00B321D9">
        <w:rPr>
          <w:sz w:val="19"/>
          <w:szCs w:val="19"/>
          <w:vertAlign w:val="subscript"/>
        </w:rPr>
        <w:t xml:space="preserve">C </w:t>
      </w:r>
      <w:r w:rsidR="00D039A1" w:rsidRPr="00B321D9">
        <w:rPr>
          <w:sz w:val="19"/>
          <w:szCs w:val="19"/>
        </w:rPr>
        <w:t>(101 MHz, CDCl</w:t>
      </w:r>
      <w:r w:rsidR="00D039A1" w:rsidRPr="00B321D9">
        <w:rPr>
          <w:sz w:val="19"/>
          <w:szCs w:val="19"/>
          <w:vertAlign w:val="subscript"/>
        </w:rPr>
        <w:t>3</w:t>
      </w:r>
      <w:r w:rsidR="00D039A1" w:rsidRPr="00B321D9">
        <w:rPr>
          <w:sz w:val="19"/>
          <w:szCs w:val="19"/>
        </w:rPr>
        <w:t>): 174.9, 108.7, 85.4, 83.8, 80.4, 78.4, 77.3, 77.0, 76.6, 72.8, 63.2, 57.7, 55.0, 52.2, 35.3, 35.2, 32.3, 31.9, 30.5, 30.2, 30.0, 29.9, 29.7, 29.</w:t>
      </w:r>
      <w:r w:rsidR="00422D55">
        <w:rPr>
          <w:sz w:val="19"/>
          <w:szCs w:val="19"/>
        </w:rPr>
        <w:t>68</w:t>
      </w:r>
      <w:r w:rsidR="00D039A1" w:rsidRPr="00B321D9">
        <w:rPr>
          <w:sz w:val="19"/>
          <w:szCs w:val="19"/>
        </w:rPr>
        <w:t>, 29.6, 29.5, 29.4, 29.3, 28.7, 27.5, 27.4, 26.1, 25.4, 22.7, 15.7, 14.99, 14.1, 10.9; ν</w:t>
      </w:r>
      <w:r w:rsidR="00D039A1" w:rsidRPr="00B321D9">
        <w:rPr>
          <w:sz w:val="19"/>
          <w:szCs w:val="19"/>
          <w:vertAlign w:val="subscript"/>
        </w:rPr>
        <w:t>max</w:t>
      </w:r>
      <w:r w:rsidR="00D039A1" w:rsidRPr="00B321D9">
        <w:rPr>
          <w:sz w:val="19"/>
          <w:szCs w:val="19"/>
        </w:rPr>
        <w:t>: br. 3436, 2918, 2850, 1732, 1467, 1099, 720 cm</w:t>
      </w:r>
      <w:r w:rsidR="00D039A1" w:rsidRPr="00B321D9">
        <w:rPr>
          <w:sz w:val="19"/>
          <w:szCs w:val="19"/>
          <w:vertAlign w:val="superscript"/>
        </w:rPr>
        <w:t>-1</w:t>
      </w:r>
      <w:r w:rsidR="00D039A1" w:rsidRPr="00B321D9">
        <w:rPr>
          <w:sz w:val="19"/>
          <w:szCs w:val="19"/>
        </w:rPr>
        <w:t>.</w:t>
      </w:r>
      <w:r w:rsidR="00D039A1" w:rsidRPr="00B321D9">
        <w:rPr>
          <w:sz w:val="19"/>
          <w:szCs w:val="19"/>
          <w:vertAlign w:val="superscript"/>
        </w:rPr>
        <w:t xml:space="preserve"> </w:t>
      </w:r>
    </w:p>
    <w:p w:rsidR="00D039A1" w:rsidRPr="00B321D9" w:rsidRDefault="00D039A1" w:rsidP="00AD3CC6">
      <w:pPr>
        <w:jc w:val="both"/>
        <w:rPr>
          <w:sz w:val="19"/>
          <w:szCs w:val="19"/>
          <w:vertAlign w:val="superscript"/>
        </w:rPr>
      </w:pPr>
    </w:p>
    <w:p w:rsidR="006F554F" w:rsidRDefault="00E357BE" w:rsidP="006F554F">
      <w:pPr>
        <w:pStyle w:val="NormalWeb"/>
        <w:spacing w:before="0" w:beforeAutospacing="0" w:after="0" w:afterAutospacing="0"/>
        <w:rPr>
          <w:b/>
          <w:bCs/>
          <w:iCs/>
          <w:sz w:val="19"/>
          <w:szCs w:val="20"/>
        </w:rPr>
      </w:pPr>
      <w:r w:rsidRPr="000F0DE1">
        <w:rPr>
          <w:b/>
          <w:iCs/>
          <w:sz w:val="19"/>
          <w:szCs w:val="20"/>
        </w:rPr>
        <w:t>3.</w:t>
      </w:r>
      <w:r w:rsidR="00673619">
        <w:rPr>
          <w:b/>
          <w:iCs/>
          <w:sz w:val="19"/>
          <w:szCs w:val="20"/>
        </w:rPr>
        <w:t>8</w:t>
      </w:r>
      <w:r w:rsidRPr="000F0DE1">
        <w:rPr>
          <w:b/>
          <w:iCs/>
          <w:sz w:val="19"/>
          <w:szCs w:val="20"/>
        </w:rPr>
        <w:t>:</w:t>
      </w:r>
      <w:r w:rsidR="000F0DE1">
        <w:rPr>
          <w:b/>
          <w:bCs/>
          <w:iCs/>
          <w:sz w:val="19"/>
          <w:szCs w:val="19"/>
        </w:rPr>
        <w:t xml:space="preserve"> </w:t>
      </w:r>
      <w:r w:rsidR="006F554F" w:rsidRPr="000F0DE1">
        <w:rPr>
          <w:b/>
          <w:bCs/>
          <w:iCs/>
          <w:sz w:val="19"/>
          <w:szCs w:val="19"/>
        </w:rPr>
        <w:t>Methyl 5-</w:t>
      </w:r>
      <w:r w:rsidR="006F554F" w:rsidRPr="000F0DE1">
        <w:rPr>
          <w:b/>
          <w:bCs/>
          <w:i/>
          <w:sz w:val="19"/>
          <w:szCs w:val="19"/>
        </w:rPr>
        <w:t>O</w:t>
      </w:r>
      <w:r w:rsidR="006F554F" w:rsidRPr="000F0DE1">
        <w:rPr>
          <w:b/>
          <w:bCs/>
          <w:iCs/>
          <w:sz w:val="19"/>
          <w:szCs w:val="19"/>
        </w:rPr>
        <w:t>-(</w:t>
      </w:r>
      <w:r w:rsidR="006F554F" w:rsidRPr="000F0DE1">
        <w:rPr>
          <w:b/>
          <w:bCs/>
          <w:iCs/>
          <w:sz w:val="19"/>
          <w:szCs w:val="20"/>
        </w:rPr>
        <w:t>2-[(</w:t>
      </w:r>
      <w:r w:rsidR="006F554F" w:rsidRPr="000F0DE1">
        <w:rPr>
          <w:b/>
          <w:bCs/>
          <w:i/>
          <w:sz w:val="19"/>
          <w:szCs w:val="20"/>
        </w:rPr>
        <w:t>R</w:t>
      </w:r>
      <w:r w:rsidR="006F554F" w:rsidRPr="000F0DE1">
        <w:rPr>
          <w:b/>
          <w:bCs/>
          <w:iCs/>
          <w:sz w:val="19"/>
          <w:szCs w:val="20"/>
        </w:rPr>
        <w:t>)-1-hydroxy-18-[(1</w:t>
      </w:r>
      <w:r w:rsidR="006F554F" w:rsidRPr="000F0DE1">
        <w:rPr>
          <w:b/>
          <w:bCs/>
          <w:i/>
          <w:sz w:val="19"/>
          <w:szCs w:val="20"/>
        </w:rPr>
        <w:t>R</w:t>
      </w:r>
      <w:r w:rsidR="006F554F" w:rsidRPr="000F0DE1">
        <w:rPr>
          <w:b/>
          <w:bCs/>
          <w:iCs/>
          <w:sz w:val="19"/>
          <w:szCs w:val="20"/>
        </w:rPr>
        <w:t>,</w:t>
      </w:r>
      <w:r w:rsidR="006F554F">
        <w:rPr>
          <w:b/>
          <w:bCs/>
          <w:iCs/>
          <w:sz w:val="19"/>
          <w:szCs w:val="20"/>
        </w:rPr>
        <w:t xml:space="preserve"> </w:t>
      </w:r>
      <w:r w:rsidR="006F554F" w:rsidRPr="000F0DE1">
        <w:rPr>
          <w:b/>
          <w:bCs/>
          <w:iCs/>
          <w:sz w:val="19"/>
          <w:szCs w:val="20"/>
        </w:rPr>
        <w:t>2</w:t>
      </w:r>
      <w:r w:rsidR="006F554F" w:rsidRPr="000F0DE1">
        <w:rPr>
          <w:b/>
          <w:bCs/>
          <w:i/>
          <w:sz w:val="19"/>
          <w:szCs w:val="20"/>
        </w:rPr>
        <w:t>S</w:t>
      </w:r>
      <w:r w:rsidR="006F554F" w:rsidRPr="000F0DE1">
        <w:rPr>
          <w:b/>
          <w:bCs/>
          <w:iCs/>
          <w:sz w:val="19"/>
          <w:szCs w:val="20"/>
        </w:rPr>
        <w:t>)-2-[(17</w:t>
      </w:r>
      <w:r w:rsidR="006F554F" w:rsidRPr="000F0DE1">
        <w:rPr>
          <w:b/>
          <w:bCs/>
          <w:i/>
          <w:sz w:val="19"/>
          <w:szCs w:val="20"/>
        </w:rPr>
        <w:t>S</w:t>
      </w:r>
      <w:r w:rsidR="006F554F" w:rsidRPr="000F0DE1">
        <w:rPr>
          <w:b/>
          <w:bCs/>
          <w:iCs/>
          <w:sz w:val="19"/>
          <w:szCs w:val="20"/>
        </w:rPr>
        <w:t>,</w:t>
      </w:r>
      <w:r w:rsidR="006F554F">
        <w:rPr>
          <w:b/>
          <w:bCs/>
          <w:iCs/>
          <w:sz w:val="19"/>
          <w:szCs w:val="20"/>
        </w:rPr>
        <w:t xml:space="preserve"> </w:t>
      </w:r>
      <w:r w:rsidR="006F554F" w:rsidRPr="000F0DE1">
        <w:rPr>
          <w:b/>
          <w:bCs/>
          <w:iCs/>
          <w:sz w:val="19"/>
          <w:szCs w:val="20"/>
        </w:rPr>
        <w:t>18</w:t>
      </w:r>
      <w:r w:rsidR="006F554F">
        <w:rPr>
          <w:b/>
          <w:bCs/>
          <w:iCs/>
          <w:sz w:val="19"/>
          <w:szCs w:val="20"/>
        </w:rPr>
        <w:t xml:space="preserve"> </w:t>
      </w:r>
      <w:r w:rsidR="006F554F" w:rsidRPr="000F0DE1">
        <w:rPr>
          <w:b/>
          <w:bCs/>
          <w:i/>
          <w:sz w:val="19"/>
          <w:szCs w:val="20"/>
        </w:rPr>
        <w:t>S</w:t>
      </w:r>
      <w:r w:rsidR="006F554F" w:rsidRPr="000F0DE1">
        <w:rPr>
          <w:b/>
          <w:bCs/>
          <w:iCs/>
          <w:sz w:val="19"/>
          <w:szCs w:val="20"/>
        </w:rPr>
        <w:t>)-17-methoxy-18-methylhexatriacontyl]cyclopropyl]octa</w:t>
      </w:r>
      <w:r w:rsidR="006F554F">
        <w:rPr>
          <w:b/>
          <w:bCs/>
          <w:iCs/>
          <w:sz w:val="19"/>
          <w:szCs w:val="20"/>
        </w:rPr>
        <w:t>-</w:t>
      </w:r>
    </w:p>
    <w:p w:rsidR="006F554F" w:rsidRPr="00B321D9" w:rsidRDefault="006F554F" w:rsidP="006F554F">
      <w:pPr>
        <w:pStyle w:val="NormalWeb"/>
        <w:spacing w:before="0" w:beforeAutospacing="0" w:after="0" w:afterAutospacing="0"/>
        <w:rPr>
          <w:sz w:val="19"/>
          <w:szCs w:val="19"/>
        </w:rPr>
      </w:pPr>
      <w:r w:rsidRPr="000F0DE1">
        <w:rPr>
          <w:b/>
          <w:bCs/>
          <w:iCs/>
          <w:sz w:val="19"/>
          <w:szCs w:val="20"/>
        </w:rPr>
        <w:t>decyl]</w:t>
      </w:r>
      <w:r>
        <w:rPr>
          <w:b/>
          <w:bCs/>
          <w:iCs/>
          <w:sz w:val="19"/>
          <w:szCs w:val="20"/>
        </w:rPr>
        <w:t xml:space="preserve"> </w:t>
      </w:r>
      <w:r w:rsidRPr="000F0DE1">
        <w:rPr>
          <w:b/>
          <w:bCs/>
          <w:iCs/>
          <w:sz w:val="19"/>
          <w:szCs w:val="20"/>
        </w:rPr>
        <w:t xml:space="preserve">hexacosanoate) </w:t>
      </w:r>
      <w:r w:rsidRPr="000F0DE1">
        <w:rPr>
          <w:b/>
          <w:bCs/>
          <w:iCs/>
          <w:sz w:val="19"/>
          <w:szCs w:val="19"/>
        </w:rPr>
        <w:t>α-</w:t>
      </w:r>
      <w:r w:rsidRPr="000F0DE1">
        <w:rPr>
          <w:rStyle w:val="smallcaps"/>
          <w:b/>
          <w:bCs/>
          <w:iCs/>
          <w:sz w:val="19"/>
          <w:szCs w:val="19"/>
        </w:rPr>
        <w:t>D</w:t>
      </w:r>
      <w:r w:rsidRPr="000F0DE1">
        <w:rPr>
          <w:b/>
          <w:bCs/>
          <w:iCs/>
          <w:sz w:val="19"/>
          <w:szCs w:val="19"/>
        </w:rPr>
        <w:t>-arabinofuranoside</w:t>
      </w:r>
      <w:r>
        <w:rPr>
          <w:b/>
          <w:bCs/>
          <w:iCs/>
          <w:sz w:val="19"/>
          <w:szCs w:val="19"/>
        </w:rPr>
        <w:t>. 7e</w:t>
      </w:r>
    </w:p>
    <w:p w:rsidR="000F0DE1" w:rsidRPr="000F0DE1" w:rsidRDefault="000F0DE1" w:rsidP="000F0DE1">
      <w:pPr>
        <w:jc w:val="both"/>
        <w:rPr>
          <w:b/>
          <w:bCs/>
          <w:iCs/>
          <w:sz w:val="19"/>
          <w:szCs w:val="20"/>
        </w:rPr>
      </w:pPr>
    </w:p>
    <w:p w:rsidR="00D039A1" w:rsidRPr="00B321D9" w:rsidRDefault="006F554F" w:rsidP="006F554F">
      <w:pPr>
        <w:jc w:val="both"/>
        <w:rPr>
          <w:sz w:val="19"/>
          <w:szCs w:val="19"/>
        </w:rPr>
      </w:pPr>
      <w:r>
        <w:rPr>
          <w:sz w:val="19"/>
          <w:szCs w:val="19"/>
        </w:rPr>
        <w:t xml:space="preserve">(a) </w:t>
      </w:r>
      <w:r w:rsidR="00D039A1" w:rsidRPr="00B321D9">
        <w:rPr>
          <w:sz w:val="19"/>
          <w:szCs w:val="19"/>
        </w:rPr>
        <w:t>Cesium hydrogen carbonate  (0.08</w:t>
      </w:r>
      <w:r w:rsidR="00CC130D">
        <w:rPr>
          <w:sz w:val="19"/>
          <w:szCs w:val="19"/>
        </w:rPr>
        <w:t>3</w:t>
      </w:r>
      <w:r w:rsidR="00D039A1" w:rsidRPr="00B321D9">
        <w:rPr>
          <w:sz w:val="19"/>
          <w:szCs w:val="19"/>
        </w:rPr>
        <w:t xml:space="preserve"> g, 0.4</w:t>
      </w:r>
      <w:r w:rsidR="00CC130D">
        <w:rPr>
          <w:sz w:val="19"/>
          <w:szCs w:val="19"/>
        </w:rPr>
        <w:t>28</w:t>
      </w:r>
      <w:r w:rsidR="005A4717">
        <w:rPr>
          <w:sz w:val="19"/>
          <w:szCs w:val="19"/>
        </w:rPr>
        <w:t xml:space="preserve"> mmol) was added with stirring to</w:t>
      </w:r>
      <w:r w:rsidR="00D039A1" w:rsidRPr="00B321D9">
        <w:rPr>
          <w:sz w:val="19"/>
          <w:szCs w:val="19"/>
        </w:rPr>
        <w:t xml:space="preserve"> </w:t>
      </w:r>
      <w:r w:rsidR="00D039A1" w:rsidRPr="00B321D9">
        <w:rPr>
          <w:b/>
          <w:bCs/>
          <w:sz w:val="19"/>
          <w:szCs w:val="19"/>
        </w:rPr>
        <w:t>5</w:t>
      </w:r>
      <w:r w:rsidR="002E4C88">
        <w:rPr>
          <w:sz w:val="19"/>
          <w:szCs w:val="19"/>
        </w:rPr>
        <w:t xml:space="preserve"> (0.0457 </w:t>
      </w:r>
      <w:r w:rsidR="00D039A1" w:rsidRPr="00B321D9">
        <w:rPr>
          <w:sz w:val="19"/>
          <w:szCs w:val="19"/>
        </w:rPr>
        <w:t>g,</w:t>
      </w:r>
      <w:r w:rsidR="002E4C88">
        <w:rPr>
          <w:sz w:val="19"/>
          <w:szCs w:val="19"/>
        </w:rPr>
        <w:t xml:space="preserve"> </w:t>
      </w:r>
      <w:r w:rsidR="00D039A1" w:rsidRPr="00B321D9">
        <w:rPr>
          <w:sz w:val="19"/>
          <w:szCs w:val="19"/>
        </w:rPr>
        <w:t xml:space="preserve">0.091 mmol) and </w:t>
      </w:r>
      <w:r w:rsidR="00130549" w:rsidRPr="00130549">
        <w:rPr>
          <w:sz w:val="19"/>
          <w:szCs w:val="19"/>
        </w:rPr>
        <w:t>2-[(1</w:t>
      </w:r>
      <w:r w:rsidR="00130549" w:rsidRPr="00130549">
        <w:rPr>
          <w:i/>
          <w:iCs/>
          <w:sz w:val="19"/>
          <w:szCs w:val="19"/>
        </w:rPr>
        <w:t>R</w:t>
      </w:r>
      <w:r w:rsidR="00130549" w:rsidRPr="00130549">
        <w:rPr>
          <w:sz w:val="19"/>
          <w:szCs w:val="19"/>
        </w:rPr>
        <w:t>)-1-hydroxy-18-[2-(17-methoxy-18-methylhexatriacontyl)cyclopropyl]octa</w:t>
      </w:r>
      <w:r w:rsidR="005A4717">
        <w:rPr>
          <w:sz w:val="19"/>
          <w:szCs w:val="19"/>
        </w:rPr>
        <w:t>-</w:t>
      </w:r>
      <w:r w:rsidR="00130549" w:rsidRPr="00130549">
        <w:rPr>
          <w:sz w:val="19"/>
          <w:szCs w:val="19"/>
        </w:rPr>
        <w:t>decyl]</w:t>
      </w:r>
      <w:r w:rsidR="00130549">
        <w:rPr>
          <w:sz w:val="19"/>
          <w:szCs w:val="19"/>
        </w:rPr>
        <w:t xml:space="preserve"> </w:t>
      </w:r>
      <w:r w:rsidR="00130549" w:rsidRPr="00130549">
        <w:rPr>
          <w:sz w:val="19"/>
          <w:szCs w:val="19"/>
        </w:rPr>
        <w:t xml:space="preserve">hexacosanoic acid </w:t>
      </w:r>
      <w:r w:rsidR="00D039A1" w:rsidRPr="00B321D9">
        <w:rPr>
          <w:sz w:val="19"/>
          <w:szCs w:val="19"/>
        </w:rPr>
        <w:t>(0.076 g, 0.06</w:t>
      </w:r>
      <w:r w:rsidR="00CC130D">
        <w:rPr>
          <w:sz w:val="19"/>
          <w:szCs w:val="19"/>
        </w:rPr>
        <w:t>0</w:t>
      </w:r>
      <w:r w:rsidR="00D039A1" w:rsidRPr="00B321D9">
        <w:rPr>
          <w:sz w:val="19"/>
          <w:szCs w:val="19"/>
        </w:rPr>
        <w:t xml:space="preserve"> mmol) in dry DMF:THF (1:5, 2 </w:t>
      </w:r>
      <w:r w:rsidR="00A95F75">
        <w:rPr>
          <w:sz w:val="19"/>
          <w:szCs w:val="19"/>
        </w:rPr>
        <w:t>mL</w:t>
      </w:r>
      <w:r w:rsidR="00D039A1" w:rsidRPr="00B321D9">
        <w:rPr>
          <w:sz w:val="19"/>
          <w:szCs w:val="19"/>
        </w:rPr>
        <w:t xml:space="preserve">) at room temperature and </w:t>
      </w:r>
      <w:r w:rsidR="005A4717">
        <w:rPr>
          <w:sz w:val="19"/>
          <w:szCs w:val="19"/>
        </w:rPr>
        <w:t xml:space="preserve">the </w:t>
      </w:r>
      <w:r w:rsidR="00D039A1" w:rsidRPr="00B321D9">
        <w:rPr>
          <w:sz w:val="19"/>
          <w:szCs w:val="19"/>
        </w:rPr>
        <w:t>mixture was stirred at 70 º</w:t>
      </w:r>
      <w:r w:rsidR="00F667BA">
        <w:rPr>
          <w:sz w:val="19"/>
          <w:szCs w:val="19"/>
        </w:rPr>
        <w:t>C for two days then</w:t>
      </w:r>
      <w:r w:rsidR="00D039A1" w:rsidRPr="00B321D9">
        <w:rPr>
          <w:sz w:val="19"/>
          <w:szCs w:val="19"/>
        </w:rPr>
        <w:t xml:space="preserve"> worked up as before to give </w:t>
      </w:r>
      <w:r w:rsidRPr="00F637C7">
        <w:rPr>
          <w:bCs/>
          <w:i/>
          <w:iCs/>
          <w:sz w:val="19"/>
          <w:szCs w:val="19"/>
        </w:rPr>
        <w:t>methyl 2,3-di-</w:t>
      </w:r>
      <w:r w:rsidRPr="00F637C7">
        <w:rPr>
          <w:bCs/>
          <w:i/>
          <w:sz w:val="19"/>
          <w:szCs w:val="19"/>
        </w:rPr>
        <w:t>O</w:t>
      </w:r>
      <w:r w:rsidRPr="00F637C7">
        <w:rPr>
          <w:bCs/>
          <w:i/>
          <w:iCs/>
          <w:sz w:val="19"/>
          <w:szCs w:val="19"/>
        </w:rPr>
        <w:t>-benzyl-5-</w:t>
      </w:r>
      <w:r w:rsidRPr="00F637C7">
        <w:rPr>
          <w:bCs/>
          <w:i/>
          <w:sz w:val="19"/>
          <w:szCs w:val="19"/>
        </w:rPr>
        <w:t>O</w:t>
      </w:r>
      <w:r w:rsidRPr="00F637C7">
        <w:rPr>
          <w:bCs/>
          <w:i/>
          <w:iCs/>
          <w:sz w:val="19"/>
          <w:szCs w:val="19"/>
        </w:rPr>
        <w:t>-(</w:t>
      </w:r>
      <w:r w:rsidRPr="00F637C7">
        <w:rPr>
          <w:bCs/>
          <w:i/>
          <w:iCs/>
          <w:sz w:val="19"/>
          <w:szCs w:val="20"/>
        </w:rPr>
        <w:t>2-[(</w:t>
      </w:r>
      <w:r w:rsidRPr="00F637C7">
        <w:rPr>
          <w:bCs/>
          <w:i/>
          <w:sz w:val="19"/>
          <w:szCs w:val="20"/>
        </w:rPr>
        <w:t>R</w:t>
      </w:r>
      <w:r w:rsidRPr="00F637C7">
        <w:rPr>
          <w:bCs/>
          <w:i/>
          <w:iCs/>
          <w:sz w:val="19"/>
          <w:szCs w:val="20"/>
        </w:rPr>
        <w:t>)-1-hydroxy-18-[(1</w:t>
      </w:r>
      <w:r w:rsidRPr="00F637C7">
        <w:rPr>
          <w:bCs/>
          <w:i/>
          <w:sz w:val="19"/>
          <w:szCs w:val="20"/>
        </w:rPr>
        <w:t>R</w:t>
      </w:r>
      <w:r w:rsidRPr="00F637C7">
        <w:rPr>
          <w:bCs/>
          <w:i/>
          <w:iCs/>
          <w:sz w:val="19"/>
          <w:szCs w:val="20"/>
        </w:rPr>
        <w:t>,2</w:t>
      </w:r>
      <w:r w:rsidRPr="00F637C7">
        <w:rPr>
          <w:bCs/>
          <w:i/>
          <w:sz w:val="19"/>
          <w:szCs w:val="20"/>
        </w:rPr>
        <w:t>S</w:t>
      </w:r>
      <w:r w:rsidRPr="00F637C7">
        <w:rPr>
          <w:bCs/>
          <w:i/>
          <w:iCs/>
          <w:sz w:val="19"/>
          <w:szCs w:val="20"/>
        </w:rPr>
        <w:t>)-2-[(17</w:t>
      </w:r>
      <w:r w:rsidRPr="00F637C7">
        <w:rPr>
          <w:bCs/>
          <w:i/>
          <w:sz w:val="19"/>
          <w:szCs w:val="20"/>
        </w:rPr>
        <w:t>S</w:t>
      </w:r>
      <w:r>
        <w:rPr>
          <w:bCs/>
          <w:i/>
          <w:iCs/>
          <w:sz w:val="19"/>
          <w:szCs w:val="20"/>
        </w:rPr>
        <w:t>,</w:t>
      </w:r>
      <w:r w:rsidRPr="00F637C7">
        <w:rPr>
          <w:bCs/>
          <w:i/>
          <w:iCs/>
          <w:sz w:val="19"/>
          <w:szCs w:val="20"/>
        </w:rPr>
        <w:t>18</w:t>
      </w:r>
      <w:r w:rsidRPr="00F637C7">
        <w:rPr>
          <w:bCs/>
          <w:i/>
          <w:sz w:val="19"/>
          <w:szCs w:val="20"/>
        </w:rPr>
        <w:t>S</w:t>
      </w:r>
      <w:r w:rsidRPr="00F637C7">
        <w:rPr>
          <w:bCs/>
          <w:i/>
          <w:iCs/>
          <w:sz w:val="19"/>
          <w:szCs w:val="20"/>
        </w:rPr>
        <w:t>)-17-methoxy-18-methylhexatriacontyl]cyclopropyl]octadecyl]hexa</w:t>
      </w:r>
      <w:r w:rsidR="005A4717">
        <w:rPr>
          <w:bCs/>
          <w:i/>
          <w:iCs/>
          <w:sz w:val="19"/>
          <w:szCs w:val="20"/>
        </w:rPr>
        <w:t>-</w:t>
      </w:r>
      <w:r w:rsidRPr="00F637C7">
        <w:rPr>
          <w:bCs/>
          <w:i/>
          <w:iCs/>
          <w:sz w:val="19"/>
          <w:szCs w:val="20"/>
        </w:rPr>
        <w:t xml:space="preserve">cosanoate) </w:t>
      </w:r>
      <w:r w:rsidRPr="00F637C7">
        <w:rPr>
          <w:bCs/>
          <w:i/>
          <w:iCs/>
          <w:sz w:val="19"/>
          <w:szCs w:val="19"/>
        </w:rPr>
        <w:t>α-</w:t>
      </w:r>
      <w:r w:rsidRPr="00F637C7">
        <w:rPr>
          <w:rStyle w:val="smallcaps"/>
          <w:bCs/>
          <w:i/>
          <w:iCs/>
          <w:sz w:val="19"/>
          <w:szCs w:val="19"/>
        </w:rPr>
        <w:t>D</w:t>
      </w:r>
      <w:r w:rsidRPr="00F637C7">
        <w:rPr>
          <w:bCs/>
          <w:i/>
          <w:iCs/>
          <w:sz w:val="19"/>
          <w:szCs w:val="19"/>
        </w:rPr>
        <w:t>-arabino</w:t>
      </w:r>
      <w:r>
        <w:rPr>
          <w:bCs/>
          <w:i/>
          <w:iCs/>
          <w:sz w:val="19"/>
          <w:szCs w:val="19"/>
        </w:rPr>
        <w:t>-</w:t>
      </w:r>
      <w:r w:rsidRPr="00F637C7">
        <w:rPr>
          <w:bCs/>
          <w:i/>
          <w:iCs/>
          <w:sz w:val="19"/>
          <w:szCs w:val="19"/>
        </w:rPr>
        <w:t>furanoside</w:t>
      </w:r>
      <w:r w:rsidRPr="009415D3">
        <w:rPr>
          <w:sz w:val="19"/>
          <w:szCs w:val="19"/>
        </w:rPr>
        <w:t xml:space="preserve"> </w:t>
      </w:r>
      <w:r w:rsidR="00C02163" w:rsidRPr="00C02163">
        <w:rPr>
          <w:b/>
          <w:iCs/>
          <w:sz w:val="19"/>
          <w:szCs w:val="20"/>
        </w:rPr>
        <w:t>6e</w:t>
      </w:r>
      <w:r w:rsidR="00D039A1" w:rsidRPr="00CF50BA">
        <w:rPr>
          <w:iCs/>
          <w:sz w:val="19"/>
          <w:szCs w:val="19"/>
        </w:rPr>
        <w:t xml:space="preserve"> </w:t>
      </w:r>
      <w:r w:rsidR="00D039A1" w:rsidRPr="00B321D9">
        <w:rPr>
          <w:sz w:val="19"/>
          <w:szCs w:val="19"/>
        </w:rPr>
        <w:t>(0.077 g, 80%)</w:t>
      </w:r>
      <w:r w:rsidRPr="006F554F">
        <w:rPr>
          <w:sz w:val="19"/>
          <w:szCs w:val="19"/>
        </w:rPr>
        <w:t xml:space="preserve"> </w:t>
      </w:r>
      <w:r w:rsidRPr="009415D3">
        <w:rPr>
          <w:sz w:val="19"/>
          <w:szCs w:val="19"/>
        </w:rPr>
        <w:t>as a thick colorless oil</w:t>
      </w:r>
      <w:r w:rsidR="00D039A1" w:rsidRPr="00B321D9">
        <w:rPr>
          <w:sz w:val="19"/>
          <w:szCs w:val="19"/>
        </w:rPr>
        <w:t xml:space="preserve"> [Found  (M+Na)</w:t>
      </w:r>
      <w:r w:rsidR="00D039A1" w:rsidRPr="00B321D9">
        <w:rPr>
          <w:sz w:val="19"/>
          <w:szCs w:val="19"/>
          <w:vertAlign w:val="superscript"/>
        </w:rPr>
        <w:t xml:space="preserve">+ </w:t>
      </w:r>
      <w:r w:rsidR="00D039A1" w:rsidRPr="00B321D9">
        <w:rPr>
          <w:sz w:val="19"/>
          <w:szCs w:val="19"/>
        </w:rPr>
        <w:t>: 1602.015, C</w:t>
      </w:r>
      <w:r w:rsidR="00D039A1" w:rsidRPr="00B321D9">
        <w:rPr>
          <w:sz w:val="19"/>
          <w:szCs w:val="19"/>
          <w:vertAlign w:val="subscript"/>
        </w:rPr>
        <w:t>105</w:t>
      </w:r>
      <w:r w:rsidR="00D039A1" w:rsidRPr="00B321D9">
        <w:rPr>
          <w:sz w:val="19"/>
          <w:szCs w:val="19"/>
        </w:rPr>
        <w:t>H</w:t>
      </w:r>
      <w:r w:rsidR="00D039A1" w:rsidRPr="00B321D9">
        <w:rPr>
          <w:sz w:val="19"/>
          <w:szCs w:val="19"/>
          <w:vertAlign w:val="subscript"/>
        </w:rPr>
        <w:t>190</w:t>
      </w:r>
      <w:r w:rsidR="00D039A1" w:rsidRPr="00B321D9">
        <w:rPr>
          <w:sz w:val="19"/>
          <w:szCs w:val="19"/>
        </w:rPr>
        <w:t>NaO</w:t>
      </w:r>
      <w:r w:rsidR="00D039A1" w:rsidRPr="00B321D9">
        <w:rPr>
          <w:sz w:val="19"/>
          <w:szCs w:val="19"/>
          <w:vertAlign w:val="subscript"/>
        </w:rPr>
        <w:t>8</w:t>
      </w:r>
      <w:r w:rsidR="00D039A1" w:rsidRPr="00B321D9">
        <w:rPr>
          <w:sz w:val="19"/>
          <w:szCs w:val="19"/>
        </w:rPr>
        <w:t xml:space="preserve">, requires : 1602.4358 ]; </w:t>
      </w:r>
      <w:r w:rsidR="00D039A1" w:rsidRPr="00B321D9">
        <w:rPr>
          <w:bCs/>
          <w:iCs/>
          <w:snapToGrid w:val="0"/>
          <w:sz w:val="19"/>
          <w:szCs w:val="19"/>
        </w:rPr>
        <w:t>[</w:t>
      </w:r>
      <w:r w:rsidR="00D039A1" w:rsidRPr="00B321D9">
        <w:rPr>
          <w:bCs/>
          <w:iCs/>
          <w:snapToGrid w:val="0"/>
          <w:sz w:val="19"/>
          <w:szCs w:val="19"/>
        </w:rPr>
        <w:sym w:font="Symbol" w:char="F061"/>
      </w:r>
      <w:r w:rsidR="00D039A1" w:rsidRPr="00B321D9">
        <w:rPr>
          <w:bCs/>
          <w:iCs/>
          <w:snapToGrid w:val="0"/>
          <w:sz w:val="19"/>
          <w:szCs w:val="19"/>
        </w:rPr>
        <w:t>]</w:t>
      </w:r>
      <w:r w:rsidR="00D039A1" w:rsidRPr="00B321D9">
        <w:rPr>
          <w:position w:val="-10"/>
          <w:sz w:val="19"/>
          <w:szCs w:val="19"/>
        </w:rPr>
        <w:object w:dxaOrig="220" w:dyaOrig="360">
          <v:shape id="_x0000_i1061" type="#_x0000_t75" style="width:10.8pt;height:13.2pt" o:ole="">
            <v:imagedata r:id="rId82" o:title=""/>
          </v:shape>
          <o:OLEObject Type="Embed" ProgID="Equation.3" ShapeID="_x0000_i1061" DrawAspect="Content" ObjectID="_1514006452" r:id="rId83"/>
        </w:object>
      </w:r>
      <w:r w:rsidR="00D039A1" w:rsidRPr="00B321D9">
        <w:rPr>
          <w:sz w:val="19"/>
          <w:szCs w:val="19"/>
        </w:rPr>
        <w:t>= +17.65 (</w:t>
      </w:r>
      <w:r w:rsidR="00D039A1" w:rsidRPr="00B321D9">
        <w:rPr>
          <w:i/>
          <w:iCs/>
          <w:sz w:val="19"/>
          <w:szCs w:val="19"/>
        </w:rPr>
        <w:t>c</w:t>
      </w:r>
      <w:r w:rsidR="00D039A1" w:rsidRPr="00B321D9">
        <w:rPr>
          <w:sz w:val="19"/>
          <w:szCs w:val="19"/>
        </w:rPr>
        <w:t xml:space="preserve"> 0.1, CHCl</w:t>
      </w:r>
      <w:r w:rsidR="00D039A1" w:rsidRPr="00B321D9">
        <w:rPr>
          <w:sz w:val="19"/>
          <w:szCs w:val="19"/>
          <w:vertAlign w:val="subscript"/>
        </w:rPr>
        <w:t>3</w:t>
      </w:r>
      <w:r w:rsidR="00D039A1" w:rsidRPr="00B321D9">
        <w:rPr>
          <w:sz w:val="19"/>
          <w:szCs w:val="19"/>
        </w:rPr>
        <w:t>), which showed δ</w:t>
      </w:r>
      <w:r w:rsidR="00D039A1" w:rsidRPr="00B321D9">
        <w:rPr>
          <w:sz w:val="19"/>
          <w:szCs w:val="19"/>
          <w:vertAlign w:val="subscript"/>
        </w:rPr>
        <w:t>H</w:t>
      </w:r>
      <w:r w:rsidR="00D039A1" w:rsidRPr="00B321D9">
        <w:rPr>
          <w:sz w:val="19"/>
          <w:szCs w:val="19"/>
        </w:rPr>
        <w:t xml:space="preserve"> (400 MHz, CDCl</w:t>
      </w:r>
      <w:r w:rsidR="00D039A1" w:rsidRPr="00B321D9">
        <w:rPr>
          <w:sz w:val="19"/>
          <w:szCs w:val="19"/>
          <w:vertAlign w:val="subscript"/>
        </w:rPr>
        <w:t>3</w:t>
      </w:r>
      <w:r w:rsidR="00D039A1" w:rsidRPr="00B321D9">
        <w:rPr>
          <w:sz w:val="19"/>
          <w:szCs w:val="19"/>
        </w:rPr>
        <w:t xml:space="preserve">): 7.39 – 7.28 (10H, m), 4.92 (1H, s), 4.58 (1H, d, </w:t>
      </w:r>
      <w:r w:rsidR="00D039A1" w:rsidRPr="00B321D9">
        <w:rPr>
          <w:i/>
          <w:iCs/>
          <w:sz w:val="19"/>
          <w:szCs w:val="19"/>
        </w:rPr>
        <w:t>J</w:t>
      </w:r>
      <w:r w:rsidR="00D039A1" w:rsidRPr="00B321D9">
        <w:rPr>
          <w:sz w:val="19"/>
          <w:szCs w:val="19"/>
        </w:rPr>
        <w:t xml:space="preserve"> 12 Hz), 4.56 (1H, d, </w:t>
      </w:r>
      <w:r w:rsidR="00D039A1" w:rsidRPr="00B321D9">
        <w:rPr>
          <w:i/>
          <w:iCs/>
          <w:sz w:val="19"/>
          <w:szCs w:val="19"/>
        </w:rPr>
        <w:t>J</w:t>
      </w:r>
      <w:r w:rsidR="00D039A1" w:rsidRPr="00B321D9">
        <w:rPr>
          <w:sz w:val="19"/>
          <w:szCs w:val="19"/>
        </w:rPr>
        <w:t xml:space="preserve"> 12 Hz), 4.51 (1H, d, </w:t>
      </w:r>
      <w:r w:rsidR="00D039A1" w:rsidRPr="00B321D9">
        <w:rPr>
          <w:i/>
          <w:iCs/>
          <w:sz w:val="19"/>
          <w:szCs w:val="19"/>
        </w:rPr>
        <w:t>J</w:t>
      </w:r>
      <w:r w:rsidR="00D039A1" w:rsidRPr="00B321D9">
        <w:rPr>
          <w:sz w:val="19"/>
          <w:szCs w:val="19"/>
        </w:rPr>
        <w:t xml:space="preserve"> 12 Hz), 4.48 (1H, d, </w:t>
      </w:r>
      <w:r w:rsidR="00D039A1" w:rsidRPr="00B321D9">
        <w:rPr>
          <w:i/>
          <w:iCs/>
          <w:sz w:val="19"/>
          <w:szCs w:val="19"/>
        </w:rPr>
        <w:t>J</w:t>
      </w:r>
      <w:r w:rsidR="00D039A1" w:rsidRPr="00B321D9">
        <w:rPr>
          <w:sz w:val="19"/>
          <w:szCs w:val="19"/>
        </w:rPr>
        <w:t xml:space="preserve"> 12 Hz), 4.31 – 4.28 (2H, m), 4.26 – 4.19 (1H, m), 4.00 (1H, dd, </w:t>
      </w:r>
      <w:r w:rsidR="00D039A1" w:rsidRPr="00B321D9">
        <w:rPr>
          <w:i/>
          <w:iCs/>
          <w:sz w:val="19"/>
          <w:szCs w:val="19"/>
        </w:rPr>
        <w:t>J</w:t>
      </w:r>
      <w:r w:rsidR="00D039A1" w:rsidRPr="00B321D9">
        <w:rPr>
          <w:sz w:val="19"/>
          <w:szCs w:val="19"/>
        </w:rPr>
        <w:t xml:space="preserve"> 5.6, 2.5 Hz), 3.84 (1H, dd, </w:t>
      </w:r>
      <w:r w:rsidR="00D039A1" w:rsidRPr="00B321D9">
        <w:rPr>
          <w:i/>
          <w:iCs/>
          <w:sz w:val="19"/>
          <w:szCs w:val="19"/>
        </w:rPr>
        <w:t>J</w:t>
      </w:r>
      <w:r w:rsidR="00D039A1" w:rsidRPr="00B321D9">
        <w:rPr>
          <w:sz w:val="19"/>
          <w:szCs w:val="19"/>
        </w:rPr>
        <w:t xml:space="preserve"> 6.3, 2.5 Hz), 3.68 – 3.58 (1H, m), 3.37 (3H, s), 3.35 (3H, s), 3.00 – 2.93 (1H, m), 2.50 (1H, d, </w:t>
      </w:r>
      <w:r w:rsidR="00D039A1" w:rsidRPr="00B321D9">
        <w:rPr>
          <w:i/>
          <w:iCs/>
          <w:sz w:val="19"/>
          <w:szCs w:val="19"/>
        </w:rPr>
        <w:t>J</w:t>
      </w:r>
      <w:r w:rsidR="00D039A1" w:rsidRPr="00B321D9">
        <w:rPr>
          <w:sz w:val="19"/>
          <w:szCs w:val="19"/>
        </w:rPr>
        <w:t xml:space="preserve"> 8.2 Hz), 2.44 (1H, dt, </w:t>
      </w:r>
      <w:r w:rsidR="00D039A1" w:rsidRPr="00B321D9">
        <w:rPr>
          <w:i/>
          <w:iCs/>
          <w:sz w:val="19"/>
          <w:szCs w:val="19"/>
        </w:rPr>
        <w:t>J</w:t>
      </w:r>
      <w:r w:rsidR="00D039A1" w:rsidRPr="00B321D9">
        <w:rPr>
          <w:sz w:val="19"/>
          <w:szCs w:val="19"/>
        </w:rPr>
        <w:t xml:space="preserve"> 8.7, 5.4 Hz), 1.75 – 1.56 (2H, m), 1.58 – 1.04 (145H, m), 0.89 (6H, t, </w:t>
      </w:r>
      <w:r w:rsidR="00D039A1" w:rsidRPr="00B321D9">
        <w:rPr>
          <w:i/>
          <w:iCs/>
          <w:sz w:val="19"/>
          <w:szCs w:val="19"/>
        </w:rPr>
        <w:t>J</w:t>
      </w:r>
      <w:r w:rsidR="00D039A1" w:rsidRPr="00B321D9">
        <w:rPr>
          <w:sz w:val="19"/>
          <w:szCs w:val="19"/>
        </w:rPr>
        <w:t xml:space="preserve"> 6.8 Hz), 0.86 (3H, d, </w:t>
      </w:r>
      <w:r w:rsidR="00D039A1" w:rsidRPr="00B321D9">
        <w:rPr>
          <w:i/>
          <w:iCs/>
          <w:sz w:val="19"/>
          <w:szCs w:val="19"/>
        </w:rPr>
        <w:t>J</w:t>
      </w:r>
      <w:r w:rsidR="00D039A1" w:rsidRPr="00B321D9">
        <w:rPr>
          <w:sz w:val="19"/>
          <w:szCs w:val="19"/>
        </w:rPr>
        <w:t xml:space="preserve"> 6.9 Hz), 0.70 – 0.62 (2H, m), 0.57 (1H, ddd, </w:t>
      </w:r>
      <w:r w:rsidR="00D039A1" w:rsidRPr="00B321D9">
        <w:rPr>
          <w:i/>
          <w:iCs/>
          <w:sz w:val="19"/>
          <w:szCs w:val="19"/>
        </w:rPr>
        <w:t>J</w:t>
      </w:r>
      <w:r w:rsidR="00D039A1" w:rsidRPr="00B321D9">
        <w:rPr>
          <w:sz w:val="19"/>
          <w:szCs w:val="19"/>
        </w:rPr>
        <w:t xml:space="preserve"> 11.3, 5.6, 2.7 Hz), -0.32 (1H, dd, </w:t>
      </w:r>
      <w:r w:rsidR="00D039A1" w:rsidRPr="00B321D9">
        <w:rPr>
          <w:i/>
          <w:iCs/>
          <w:sz w:val="19"/>
          <w:szCs w:val="19"/>
        </w:rPr>
        <w:t>J</w:t>
      </w:r>
      <w:r w:rsidR="00D039A1" w:rsidRPr="00B321D9">
        <w:rPr>
          <w:sz w:val="19"/>
          <w:szCs w:val="19"/>
        </w:rPr>
        <w:t xml:space="preserve"> 9.4, 5.0 Hz); δ</w:t>
      </w:r>
      <w:r w:rsidR="00D039A1" w:rsidRPr="00B321D9">
        <w:rPr>
          <w:sz w:val="19"/>
          <w:szCs w:val="19"/>
          <w:vertAlign w:val="subscript"/>
        </w:rPr>
        <w:t>C</w:t>
      </w:r>
      <w:r w:rsidR="00D039A1" w:rsidRPr="00B321D9">
        <w:rPr>
          <w:sz w:val="19"/>
          <w:szCs w:val="19"/>
        </w:rPr>
        <w:t xml:space="preserve"> (101 MHz, CDCl</w:t>
      </w:r>
      <w:r w:rsidR="00D039A1" w:rsidRPr="00B321D9">
        <w:rPr>
          <w:sz w:val="19"/>
          <w:szCs w:val="19"/>
          <w:vertAlign w:val="subscript"/>
        </w:rPr>
        <w:t>3</w:t>
      </w:r>
      <w:r w:rsidR="00D039A1" w:rsidRPr="00B321D9">
        <w:rPr>
          <w:sz w:val="19"/>
          <w:szCs w:val="19"/>
        </w:rPr>
        <w:t>): 175.0, 137.4, 137.3, 128.5, 128.4, 128.0, 127.9, 127.</w:t>
      </w:r>
      <w:r w:rsidR="00422D55">
        <w:rPr>
          <w:sz w:val="19"/>
          <w:szCs w:val="19"/>
        </w:rPr>
        <w:t>8</w:t>
      </w:r>
      <w:r w:rsidR="00D039A1" w:rsidRPr="00B321D9">
        <w:rPr>
          <w:sz w:val="19"/>
          <w:szCs w:val="19"/>
        </w:rPr>
        <w:t>9, 127.</w:t>
      </w:r>
      <w:r w:rsidR="00422D55">
        <w:rPr>
          <w:sz w:val="19"/>
          <w:szCs w:val="19"/>
        </w:rPr>
        <w:t>88</w:t>
      </w:r>
      <w:r w:rsidR="00D039A1" w:rsidRPr="00B321D9">
        <w:rPr>
          <w:sz w:val="19"/>
          <w:szCs w:val="19"/>
        </w:rPr>
        <w:t>, 127.8</w:t>
      </w:r>
      <w:r w:rsidR="00422D55">
        <w:rPr>
          <w:sz w:val="19"/>
          <w:szCs w:val="19"/>
        </w:rPr>
        <w:t>7</w:t>
      </w:r>
      <w:r w:rsidR="00D039A1" w:rsidRPr="00B321D9">
        <w:rPr>
          <w:sz w:val="19"/>
          <w:szCs w:val="19"/>
        </w:rPr>
        <w:t>, 127.8</w:t>
      </w:r>
      <w:r w:rsidR="00422D55">
        <w:rPr>
          <w:sz w:val="19"/>
          <w:szCs w:val="19"/>
        </w:rPr>
        <w:t>6</w:t>
      </w:r>
      <w:r w:rsidR="00D039A1" w:rsidRPr="00B321D9">
        <w:rPr>
          <w:sz w:val="19"/>
          <w:szCs w:val="19"/>
        </w:rPr>
        <w:t>, 107.2, 87.8, 85.4, 83.7, 79.4, 77.0, 72.4, 72.2, 72.1, 63.4, 57.7, 54.9, 51.5, 35.5, 35.3, 32.4, 31.9, 30.8, 30.7, 30.6</w:t>
      </w:r>
      <w:r w:rsidR="00422D55">
        <w:rPr>
          <w:sz w:val="19"/>
          <w:szCs w:val="19"/>
        </w:rPr>
        <w:t>7</w:t>
      </w:r>
      <w:r w:rsidR="00D039A1" w:rsidRPr="00B321D9">
        <w:rPr>
          <w:sz w:val="19"/>
          <w:szCs w:val="19"/>
        </w:rPr>
        <w:t>, 30.6, 30.</w:t>
      </w:r>
      <w:r w:rsidR="00422D55">
        <w:rPr>
          <w:sz w:val="19"/>
          <w:szCs w:val="19"/>
        </w:rPr>
        <w:t>5</w:t>
      </w:r>
      <w:r w:rsidR="00D039A1" w:rsidRPr="00B321D9">
        <w:rPr>
          <w:sz w:val="19"/>
          <w:szCs w:val="19"/>
        </w:rPr>
        <w:t>5, 30.5, 30.4</w:t>
      </w:r>
      <w:r w:rsidR="00422D55">
        <w:rPr>
          <w:sz w:val="19"/>
          <w:szCs w:val="19"/>
        </w:rPr>
        <w:t>5</w:t>
      </w:r>
      <w:r w:rsidR="00D039A1" w:rsidRPr="00B321D9">
        <w:rPr>
          <w:sz w:val="19"/>
          <w:szCs w:val="19"/>
        </w:rPr>
        <w:t>, 30.4, 30.</w:t>
      </w:r>
      <w:r w:rsidR="00422D55">
        <w:rPr>
          <w:sz w:val="19"/>
          <w:szCs w:val="19"/>
        </w:rPr>
        <w:t>38</w:t>
      </w:r>
      <w:r w:rsidR="00D039A1" w:rsidRPr="00B321D9">
        <w:rPr>
          <w:sz w:val="19"/>
          <w:szCs w:val="19"/>
        </w:rPr>
        <w:t>, 30.3</w:t>
      </w:r>
      <w:r w:rsidR="00422D55">
        <w:rPr>
          <w:sz w:val="19"/>
          <w:szCs w:val="19"/>
        </w:rPr>
        <w:t>7</w:t>
      </w:r>
      <w:r w:rsidR="00D039A1" w:rsidRPr="00B321D9">
        <w:rPr>
          <w:sz w:val="19"/>
          <w:szCs w:val="19"/>
        </w:rPr>
        <w:t>, 30.3</w:t>
      </w:r>
      <w:r w:rsidR="00422D55">
        <w:rPr>
          <w:sz w:val="19"/>
          <w:szCs w:val="19"/>
        </w:rPr>
        <w:t>6</w:t>
      </w:r>
      <w:r w:rsidR="00D039A1" w:rsidRPr="00B321D9">
        <w:rPr>
          <w:sz w:val="19"/>
          <w:szCs w:val="19"/>
        </w:rPr>
        <w:t>, 30.2, 30.1</w:t>
      </w:r>
      <w:r w:rsidR="00422D55">
        <w:rPr>
          <w:sz w:val="19"/>
          <w:szCs w:val="19"/>
        </w:rPr>
        <w:t>7</w:t>
      </w:r>
      <w:r w:rsidR="00D039A1" w:rsidRPr="00B321D9">
        <w:rPr>
          <w:sz w:val="19"/>
          <w:szCs w:val="19"/>
        </w:rPr>
        <w:t>, 30.</w:t>
      </w:r>
      <w:r w:rsidR="00422D55">
        <w:rPr>
          <w:sz w:val="19"/>
          <w:szCs w:val="19"/>
        </w:rPr>
        <w:t>16</w:t>
      </w:r>
      <w:r w:rsidR="00D039A1" w:rsidRPr="00B321D9">
        <w:rPr>
          <w:sz w:val="19"/>
          <w:szCs w:val="19"/>
        </w:rPr>
        <w:t>, 30.</w:t>
      </w:r>
      <w:r w:rsidR="00422D55">
        <w:rPr>
          <w:sz w:val="19"/>
          <w:szCs w:val="19"/>
        </w:rPr>
        <w:t>15</w:t>
      </w:r>
      <w:r w:rsidR="00D039A1" w:rsidRPr="00B321D9">
        <w:rPr>
          <w:sz w:val="19"/>
          <w:szCs w:val="19"/>
        </w:rPr>
        <w:t>, 30.0, 29.9, 29.</w:t>
      </w:r>
      <w:r w:rsidR="00422D55">
        <w:rPr>
          <w:sz w:val="19"/>
          <w:szCs w:val="19"/>
        </w:rPr>
        <w:t>8</w:t>
      </w:r>
      <w:r w:rsidR="00D039A1" w:rsidRPr="00B321D9">
        <w:rPr>
          <w:sz w:val="19"/>
          <w:szCs w:val="19"/>
        </w:rPr>
        <w:t>, 29.7, 29.6, 29.5, 29.4, 29.3, 29.2</w:t>
      </w:r>
      <w:r w:rsidR="00422D55">
        <w:rPr>
          <w:sz w:val="19"/>
          <w:szCs w:val="19"/>
        </w:rPr>
        <w:t>7</w:t>
      </w:r>
      <w:r w:rsidR="00D039A1" w:rsidRPr="00B321D9">
        <w:rPr>
          <w:sz w:val="19"/>
          <w:szCs w:val="19"/>
        </w:rPr>
        <w:t>, 29.2</w:t>
      </w:r>
      <w:r w:rsidR="00422D55">
        <w:rPr>
          <w:sz w:val="19"/>
          <w:szCs w:val="19"/>
        </w:rPr>
        <w:t>6</w:t>
      </w:r>
      <w:r w:rsidR="00D039A1" w:rsidRPr="00B321D9">
        <w:rPr>
          <w:sz w:val="19"/>
          <w:szCs w:val="19"/>
        </w:rPr>
        <w:t>, 29.2, 29.1</w:t>
      </w:r>
      <w:r w:rsidR="00422D55">
        <w:rPr>
          <w:sz w:val="19"/>
          <w:szCs w:val="19"/>
        </w:rPr>
        <w:t>4</w:t>
      </w:r>
      <w:r w:rsidR="00D039A1" w:rsidRPr="00B321D9">
        <w:rPr>
          <w:sz w:val="19"/>
          <w:szCs w:val="19"/>
        </w:rPr>
        <w:t>, 29.1, 29.0</w:t>
      </w:r>
      <w:r w:rsidR="00422D55">
        <w:rPr>
          <w:sz w:val="19"/>
          <w:szCs w:val="19"/>
        </w:rPr>
        <w:t>7</w:t>
      </w:r>
      <w:r w:rsidR="00D039A1" w:rsidRPr="00B321D9">
        <w:rPr>
          <w:sz w:val="19"/>
          <w:szCs w:val="19"/>
        </w:rPr>
        <w:t>, 29.0</w:t>
      </w:r>
      <w:r w:rsidR="00422D55">
        <w:rPr>
          <w:sz w:val="19"/>
          <w:szCs w:val="19"/>
        </w:rPr>
        <w:t>2</w:t>
      </w:r>
      <w:r w:rsidR="00D039A1" w:rsidRPr="00B321D9">
        <w:rPr>
          <w:sz w:val="19"/>
          <w:szCs w:val="19"/>
        </w:rPr>
        <w:t>, 29.0</w:t>
      </w:r>
      <w:r w:rsidR="00422D55">
        <w:rPr>
          <w:sz w:val="19"/>
          <w:szCs w:val="19"/>
        </w:rPr>
        <w:t>1</w:t>
      </w:r>
      <w:r w:rsidR="00D039A1" w:rsidRPr="00B321D9">
        <w:rPr>
          <w:sz w:val="19"/>
          <w:szCs w:val="19"/>
        </w:rPr>
        <w:t>, 28.9</w:t>
      </w:r>
      <w:r w:rsidR="00422D55">
        <w:rPr>
          <w:sz w:val="19"/>
          <w:szCs w:val="19"/>
        </w:rPr>
        <w:t>4</w:t>
      </w:r>
      <w:r w:rsidR="00D039A1" w:rsidRPr="00B321D9">
        <w:rPr>
          <w:sz w:val="19"/>
          <w:szCs w:val="19"/>
        </w:rPr>
        <w:t>, 28.9, 28.7, 28.6</w:t>
      </w:r>
      <w:r w:rsidR="00422D55">
        <w:rPr>
          <w:sz w:val="19"/>
          <w:szCs w:val="19"/>
        </w:rPr>
        <w:t>5</w:t>
      </w:r>
      <w:r w:rsidR="00D039A1" w:rsidRPr="00B321D9">
        <w:rPr>
          <w:sz w:val="19"/>
          <w:szCs w:val="19"/>
        </w:rPr>
        <w:t>, 28.6, 28.5</w:t>
      </w:r>
      <w:r w:rsidR="00422D55">
        <w:rPr>
          <w:sz w:val="19"/>
          <w:szCs w:val="19"/>
        </w:rPr>
        <w:t>2</w:t>
      </w:r>
      <w:r w:rsidR="00D039A1" w:rsidRPr="00B321D9">
        <w:rPr>
          <w:sz w:val="19"/>
          <w:szCs w:val="19"/>
        </w:rPr>
        <w:t>, 28.5, 27.5, 27.4, 26.1, 25.7, 22.6, 15.7, 14.8, 14.1, 10.9 ; ν</w:t>
      </w:r>
      <w:r w:rsidR="00D039A1" w:rsidRPr="00B321D9">
        <w:rPr>
          <w:sz w:val="19"/>
          <w:szCs w:val="19"/>
          <w:vertAlign w:val="subscript"/>
        </w:rPr>
        <w:t>max</w:t>
      </w:r>
      <w:r w:rsidR="00D039A1" w:rsidRPr="00B321D9">
        <w:rPr>
          <w:sz w:val="19"/>
          <w:szCs w:val="19"/>
        </w:rPr>
        <w:t>: br. 3522, 3064, 2921, 2851 , 1723, 1467, 1027, 732 cm</w:t>
      </w:r>
      <w:r w:rsidR="00D039A1" w:rsidRPr="00B321D9">
        <w:rPr>
          <w:sz w:val="19"/>
          <w:szCs w:val="19"/>
          <w:vertAlign w:val="superscript"/>
        </w:rPr>
        <w:t>-1</w:t>
      </w:r>
      <w:r w:rsidR="00D039A1" w:rsidRPr="00B321D9">
        <w:rPr>
          <w:sz w:val="19"/>
          <w:szCs w:val="19"/>
        </w:rPr>
        <w:t>.</w:t>
      </w:r>
    </w:p>
    <w:p w:rsidR="007B2DB4" w:rsidRDefault="006F554F" w:rsidP="00903797">
      <w:pPr>
        <w:pStyle w:val="Heading2"/>
        <w:jc w:val="both"/>
        <w:rPr>
          <w:rFonts w:ascii="Times New Roman" w:hAnsi="Times New Roman"/>
          <w:b w:val="0"/>
          <w:bCs w:val="0"/>
          <w:i w:val="0"/>
          <w:iCs w:val="0"/>
          <w:sz w:val="19"/>
          <w:szCs w:val="19"/>
        </w:rPr>
      </w:pPr>
      <w:r>
        <w:rPr>
          <w:rFonts w:ascii="Times New Roman" w:hAnsi="Times New Roman"/>
          <w:b w:val="0"/>
          <w:bCs w:val="0"/>
          <w:i w:val="0"/>
          <w:iCs w:val="0"/>
          <w:sz w:val="19"/>
          <w:szCs w:val="19"/>
        </w:rPr>
        <w:t xml:space="preserve">(b) </w:t>
      </w:r>
      <w:r w:rsidR="00D039A1" w:rsidRPr="00B321D9">
        <w:rPr>
          <w:rFonts w:ascii="Times New Roman" w:hAnsi="Times New Roman"/>
          <w:b w:val="0"/>
          <w:bCs w:val="0"/>
          <w:i w:val="0"/>
          <w:iCs w:val="0"/>
          <w:sz w:val="19"/>
          <w:szCs w:val="19"/>
        </w:rPr>
        <w:t>Palladium hydroxide on activated charcoal (20% Pd(OH)</w:t>
      </w:r>
      <w:r w:rsidR="00D039A1" w:rsidRPr="00B87C8E">
        <w:rPr>
          <w:rFonts w:ascii="Times New Roman" w:hAnsi="Times New Roman"/>
          <w:b w:val="0"/>
          <w:bCs w:val="0"/>
          <w:i w:val="0"/>
          <w:iCs w:val="0"/>
          <w:sz w:val="19"/>
          <w:szCs w:val="19"/>
          <w:vertAlign w:val="subscript"/>
        </w:rPr>
        <w:t>2</w:t>
      </w:r>
      <w:r w:rsidR="00D039A1" w:rsidRPr="00B321D9">
        <w:rPr>
          <w:rFonts w:ascii="Times New Roman" w:hAnsi="Times New Roman"/>
          <w:b w:val="0"/>
          <w:bCs w:val="0"/>
          <w:i w:val="0"/>
          <w:iCs w:val="0"/>
          <w:sz w:val="19"/>
          <w:szCs w:val="19"/>
        </w:rPr>
        <w:t xml:space="preserve">-C, 0.003 g, 0.15 fold by weight) was added to a stirred solution of </w:t>
      </w:r>
      <w:r w:rsidR="009700AA">
        <w:rPr>
          <w:rFonts w:ascii="Times New Roman" w:hAnsi="Times New Roman"/>
          <w:i w:val="0"/>
          <w:iCs w:val="0"/>
          <w:sz w:val="19"/>
          <w:szCs w:val="19"/>
        </w:rPr>
        <w:t>6</w:t>
      </w:r>
      <w:r w:rsidR="00343340">
        <w:rPr>
          <w:rFonts w:ascii="Times New Roman" w:hAnsi="Times New Roman"/>
          <w:i w:val="0"/>
          <w:iCs w:val="0"/>
          <w:sz w:val="19"/>
          <w:szCs w:val="19"/>
        </w:rPr>
        <w:t>e</w:t>
      </w:r>
      <w:r w:rsidR="00D039A1" w:rsidRPr="00B321D9">
        <w:rPr>
          <w:rFonts w:ascii="Times New Roman" w:hAnsi="Times New Roman"/>
          <w:b w:val="0"/>
          <w:bCs w:val="0"/>
          <w:i w:val="0"/>
          <w:iCs w:val="0"/>
          <w:sz w:val="19"/>
          <w:szCs w:val="19"/>
        </w:rPr>
        <w:t xml:space="preserve"> (0.02</w:t>
      </w:r>
      <w:r w:rsidR="0050482A">
        <w:rPr>
          <w:rFonts w:ascii="Times New Roman" w:hAnsi="Times New Roman"/>
          <w:b w:val="0"/>
          <w:bCs w:val="0"/>
          <w:i w:val="0"/>
          <w:iCs w:val="0"/>
          <w:sz w:val="19"/>
          <w:szCs w:val="19"/>
        </w:rPr>
        <w:t>0</w:t>
      </w:r>
      <w:r w:rsidR="00D039A1" w:rsidRPr="00B321D9">
        <w:rPr>
          <w:rFonts w:ascii="Times New Roman" w:hAnsi="Times New Roman"/>
          <w:b w:val="0"/>
          <w:bCs w:val="0"/>
          <w:i w:val="0"/>
          <w:iCs w:val="0"/>
          <w:sz w:val="19"/>
          <w:szCs w:val="19"/>
        </w:rPr>
        <w:t xml:space="preserve"> g, 0.012 mmol) in dry CH</w:t>
      </w:r>
      <w:r w:rsidR="00D039A1" w:rsidRPr="00B321D9">
        <w:rPr>
          <w:rFonts w:ascii="Times New Roman" w:hAnsi="Times New Roman"/>
          <w:b w:val="0"/>
          <w:bCs w:val="0"/>
          <w:i w:val="0"/>
          <w:iCs w:val="0"/>
          <w:sz w:val="19"/>
          <w:szCs w:val="19"/>
          <w:vertAlign w:val="subscript"/>
        </w:rPr>
        <w:t>2</w:t>
      </w:r>
      <w:r w:rsidR="00D039A1" w:rsidRPr="00B321D9">
        <w:rPr>
          <w:rFonts w:ascii="Times New Roman" w:hAnsi="Times New Roman"/>
          <w:b w:val="0"/>
          <w:bCs w:val="0"/>
          <w:i w:val="0"/>
          <w:iCs w:val="0"/>
          <w:sz w:val="19"/>
          <w:szCs w:val="19"/>
        </w:rPr>
        <w:t>Cl</w:t>
      </w:r>
      <w:r w:rsidR="00D039A1" w:rsidRPr="00B321D9">
        <w:rPr>
          <w:rFonts w:ascii="Times New Roman" w:hAnsi="Times New Roman"/>
          <w:b w:val="0"/>
          <w:bCs w:val="0"/>
          <w:i w:val="0"/>
          <w:iCs w:val="0"/>
          <w:sz w:val="19"/>
          <w:szCs w:val="19"/>
          <w:vertAlign w:val="subscript"/>
        </w:rPr>
        <w:t>2</w:t>
      </w:r>
      <w:r w:rsidR="00D039A1" w:rsidRPr="00B321D9">
        <w:rPr>
          <w:rFonts w:ascii="Times New Roman" w:hAnsi="Times New Roman"/>
          <w:b w:val="0"/>
          <w:bCs w:val="0"/>
          <w:i w:val="0"/>
          <w:iCs w:val="0"/>
          <w:sz w:val="19"/>
          <w:szCs w:val="19"/>
        </w:rPr>
        <w:t xml:space="preserve"> : MeOH (1:1, 2 </w:t>
      </w:r>
      <w:r w:rsidR="00A95F75">
        <w:rPr>
          <w:rFonts w:ascii="Times New Roman" w:hAnsi="Times New Roman"/>
          <w:b w:val="0"/>
          <w:bCs w:val="0"/>
          <w:i w:val="0"/>
          <w:iCs w:val="0"/>
          <w:sz w:val="19"/>
          <w:szCs w:val="19"/>
        </w:rPr>
        <w:t>mL</w:t>
      </w:r>
      <w:r w:rsidR="00D039A1" w:rsidRPr="00B321D9">
        <w:rPr>
          <w:rFonts w:ascii="Times New Roman" w:hAnsi="Times New Roman"/>
          <w:b w:val="0"/>
          <w:bCs w:val="0"/>
          <w:i w:val="0"/>
          <w:iCs w:val="0"/>
          <w:sz w:val="19"/>
          <w:szCs w:val="19"/>
        </w:rPr>
        <w:t>) at room temperature under hy</w:t>
      </w:r>
      <w:r>
        <w:rPr>
          <w:rFonts w:ascii="Times New Roman" w:hAnsi="Times New Roman"/>
          <w:b w:val="0"/>
          <w:bCs w:val="0"/>
          <w:i w:val="0"/>
          <w:iCs w:val="0"/>
          <w:sz w:val="19"/>
          <w:szCs w:val="19"/>
        </w:rPr>
        <w:t xml:space="preserve">drogen atmosphere. The </w:t>
      </w:r>
      <w:r w:rsidR="00D039A1" w:rsidRPr="00B321D9">
        <w:rPr>
          <w:rFonts w:ascii="Times New Roman" w:hAnsi="Times New Roman"/>
          <w:b w:val="0"/>
          <w:bCs w:val="0"/>
          <w:i w:val="0"/>
          <w:iCs w:val="0"/>
          <w:sz w:val="19"/>
          <w:szCs w:val="19"/>
        </w:rPr>
        <w:t xml:space="preserve">mixture was stirred overnight then </w:t>
      </w:r>
      <w:r w:rsidR="00433E34">
        <w:rPr>
          <w:rFonts w:ascii="Times New Roman" w:hAnsi="Times New Roman"/>
          <w:b w:val="0"/>
          <w:bCs w:val="0"/>
          <w:i w:val="0"/>
          <w:iCs w:val="0"/>
          <w:sz w:val="19"/>
          <w:szCs w:val="19"/>
        </w:rPr>
        <w:t xml:space="preserve">worked up as before </w:t>
      </w:r>
      <w:r>
        <w:rPr>
          <w:rFonts w:ascii="Times New Roman" w:hAnsi="Times New Roman"/>
          <w:b w:val="0"/>
          <w:bCs w:val="0"/>
          <w:i w:val="0"/>
          <w:iCs w:val="0"/>
          <w:sz w:val="19"/>
          <w:szCs w:val="19"/>
        </w:rPr>
        <w:t xml:space="preserve">to </w:t>
      </w:r>
      <w:r w:rsidR="00433E34">
        <w:rPr>
          <w:rFonts w:ascii="Times New Roman" w:hAnsi="Times New Roman"/>
          <w:b w:val="0"/>
          <w:bCs w:val="0"/>
          <w:i w:val="0"/>
          <w:iCs w:val="0"/>
          <w:sz w:val="19"/>
          <w:szCs w:val="19"/>
        </w:rPr>
        <w:t>g</w:t>
      </w:r>
      <w:r>
        <w:rPr>
          <w:rFonts w:ascii="Times New Roman" w:hAnsi="Times New Roman"/>
          <w:b w:val="0"/>
          <w:bCs w:val="0"/>
          <w:i w:val="0"/>
          <w:iCs w:val="0"/>
          <w:sz w:val="19"/>
          <w:szCs w:val="19"/>
        </w:rPr>
        <w:t>i</w:t>
      </w:r>
      <w:r w:rsidR="00433E34">
        <w:rPr>
          <w:rFonts w:ascii="Times New Roman" w:hAnsi="Times New Roman"/>
          <w:b w:val="0"/>
          <w:bCs w:val="0"/>
          <w:i w:val="0"/>
          <w:iCs w:val="0"/>
          <w:sz w:val="19"/>
          <w:szCs w:val="19"/>
        </w:rPr>
        <w:t xml:space="preserve">ve </w:t>
      </w:r>
      <w:r w:rsidR="00266C07" w:rsidRPr="00266C07">
        <w:rPr>
          <w:rFonts w:ascii="Times New Roman" w:hAnsi="Times New Roman"/>
          <w:b w:val="0"/>
          <w:bCs w:val="0"/>
          <w:i w:val="0"/>
          <w:iCs w:val="0"/>
          <w:sz w:val="19"/>
          <w:szCs w:val="19"/>
        </w:rPr>
        <w:t xml:space="preserve">the title compound as a </w:t>
      </w:r>
      <w:r w:rsidR="00266C07" w:rsidRPr="00B321D9">
        <w:rPr>
          <w:rFonts w:ascii="Times New Roman" w:hAnsi="Times New Roman"/>
          <w:b w:val="0"/>
          <w:bCs w:val="0"/>
          <w:i w:val="0"/>
          <w:iCs w:val="0"/>
          <w:sz w:val="19"/>
          <w:szCs w:val="19"/>
        </w:rPr>
        <w:t>thick</w:t>
      </w:r>
      <w:r w:rsidR="00266C07" w:rsidRPr="00266C07">
        <w:rPr>
          <w:rFonts w:ascii="Times New Roman" w:hAnsi="Times New Roman"/>
          <w:b w:val="0"/>
          <w:bCs w:val="0"/>
          <w:i w:val="0"/>
          <w:iCs w:val="0"/>
          <w:sz w:val="19"/>
          <w:szCs w:val="19"/>
        </w:rPr>
        <w:t xml:space="preserve"> colorless oil </w:t>
      </w:r>
      <w:r w:rsidR="00433E34" w:rsidRPr="00957742">
        <w:rPr>
          <w:rFonts w:ascii="Times New Roman" w:hAnsi="Times New Roman"/>
          <w:bCs w:val="0"/>
          <w:i w:val="0"/>
          <w:sz w:val="19"/>
          <w:szCs w:val="20"/>
        </w:rPr>
        <w:t>7e</w:t>
      </w:r>
      <w:r w:rsidR="00433E34" w:rsidRPr="00B321D9">
        <w:rPr>
          <w:rFonts w:ascii="Times New Roman" w:hAnsi="Times New Roman"/>
          <w:b w:val="0"/>
          <w:bCs w:val="0"/>
          <w:i w:val="0"/>
          <w:iCs w:val="0"/>
          <w:sz w:val="19"/>
          <w:szCs w:val="19"/>
        </w:rPr>
        <w:t xml:space="preserve"> </w:t>
      </w:r>
      <w:r>
        <w:rPr>
          <w:rFonts w:ascii="Times New Roman" w:hAnsi="Times New Roman"/>
          <w:b w:val="0"/>
          <w:bCs w:val="0"/>
          <w:i w:val="0"/>
          <w:iCs w:val="0"/>
          <w:sz w:val="19"/>
          <w:szCs w:val="19"/>
        </w:rPr>
        <w:t>(0.0135 g, 76 %)</w:t>
      </w:r>
      <w:r w:rsidR="00D039A1" w:rsidRPr="00B321D9">
        <w:rPr>
          <w:rFonts w:ascii="Times New Roman" w:hAnsi="Times New Roman"/>
          <w:b w:val="0"/>
          <w:bCs w:val="0"/>
          <w:i w:val="0"/>
          <w:iCs w:val="0"/>
          <w:sz w:val="19"/>
          <w:szCs w:val="19"/>
        </w:rPr>
        <w:t xml:space="preserve"> [Found (M+Na)</w:t>
      </w:r>
      <w:r>
        <w:rPr>
          <w:rFonts w:ascii="Times New Roman" w:hAnsi="Times New Roman"/>
          <w:b w:val="0"/>
          <w:bCs w:val="0"/>
          <w:i w:val="0"/>
          <w:iCs w:val="0"/>
          <w:sz w:val="19"/>
          <w:szCs w:val="19"/>
          <w:vertAlign w:val="superscript"/>
        </w:rPr>
        <w:t>+</w:t>
      </w:r>
      <w:r w:rsidR="00D039A1" w:rsidRPr="00B321D9">
        <w:rPr>
          <w:rFonts w:ascii="Times New Roman" w:hAnsi="Times New Roman"/>
          <w:b w:val="0"/>
          <w:bCs w:val="0"/>
          <w:i w:val="0"/>
          <w:iCs w:val="0"/>
          <w:sz w:val="19"/>
          <w:szCs w:val="19"/>
        </w:rPr>
        <w:t>:</w:t>
      </w:r>
      <w:r>
        <w:rPr>
          <w:rFonts w:ascii="Times New Roman" w:hAnsi="Times New Roman"/>
          <w:b w:val="0"/>
          <w:bCs w:val="0"/>
          <w:i w:val="0"/>
          <w:iCs w:val="0"/>
          <w:sz w:val="19"/>
          <w:szCs w:val="19"/>
        </w:rPr>
        <w:t xml:space="preserve"> </w:t>
      </w:r>
      <w:r w:rsidR="00D039A1" w:rsidRPr="00B321D9">
        <w:rPr>
          <w:rFonts w:ascii="Times New Roman" w:hAnsi="Times New Roman"/>
          <w:b w:val="0"/>
          <w:bCs w:val="0"/>
          <w:i w:val="0"/>
          <w:iCs w:val="0"/>
          <w:sz w:val="19"/>
          <w:szCs w:val="19"/>
        </w:rPr>
        <w:t>1422.417, C</w:t>
      </w:r>
      <w:r w:rsidR="00D039A1" w:rsidRPr="00B321D9">
        <w:rPr>
          <w:rFonts w:ascii="Times New Roman" w:hAnsi="Times New Roman"/>
          <w:b w:val="0"/>
          <w:bCs w:val="0"/>
          <w:i w:val="0"/>
          <w:iCs w:val="0"/>
          <w:sz w:val="19"/>
          <w:szCs w:val="19"/>
          <w:vertAlign w:val="subscript"/>
        </w:rPr>
        <w:t>91</w:t>
      </w:r>
      <w:r w:rsidR="00D039A1" w:rsidRPr="00B321D9">
        <w:rPr>
          <w:rFonts w:ascii="Times New Roman" w:hAnsi="Times New Roman"/>
          <w:b w:val="0"/>
          <w:bCs w:val="0"/>
          <w:i w:val="0"/>
          <w:iCs w:val="0"/>
          <w:sz w:val="19"/>
          <w:szCs w:val="19"/>
        </w:rPr>
        <w:t>H</w:t>
      </w:r>
      <w:r w:rsidR="00D039A1" w:rsidRPr="00B321D9">
        <w:rPr>
          <w:rFonts w:ascii="Times New Roman" w:hAnsi="Times New Roman"/>
          <w:b w:val="0"/>
          <w:bCs w:val="0"/>
          <w:i w:val="0"/>
          <w:iCs w:val="0"/>
          <w:sz w:val="19"/>
          <w:szCs w:val="19"/>
          <w:vertAlign w:val="subscript"/>
        </w:rPr>
        <w:t>178</w:t>
      </w:r>
      <w:r w:rsidR="00D039A1" w:rsidRPr="00B321D9">
        <w:rPr>
          <w:rFonts w:ascii="Times New Roman" w:hAnsi="Times New Roman"/>
          <w:b w:val="0"/>
          <w:bCs w:val="0"/>
          <w:i w:val="0"/>
          <w:iCs w:val="0"/>
          <w:sz w:val="19"/>
          <w:szCs w:val="19"/>
        </w:rPr>
        <w:t>NaO</w:t>
      </w:r>
      <w:r w:rsidR="00D039A1" w:rsidRPr="00B321D9">
        <w:rPr>
          <w:rFonts w:ascii="Times New Roman" w:hAnsi="Times New Roman"/>
          <w:b w:val="0"/>
          <w:bCs w:val="0"/>
          <w:i w:val="0"/>
          <w:iCs w:val="0"/>
          <w:sz w:val="19"/>
          <w:szCs w:val="19"/>
          <w:vertAlign w:val="subscript"/>
        </w:rPr>
        <w:t>8</w:t>
      </w:r>
      <w:r w:rsidR="00D039A1" w:rsidRPr="00B321D9">
        <w:rPr>
          <w:rFonts w:ascii="Times New Roman" w:hAnsi="Times New Roman"/>
          <w:b w:val="0"/>
          <w:bCs w:val="0"/>
          <w:i w:val="0"/>
          <w:iCs w:val="0"/>
          <w:sz w:val="19"/>
          <w:szCs w:val="19"/>
        </w:rPr>
        <w:t>, requires : 1422.3419];</w:t>
      </w:r>
      <w:r w:rsidR="00B12F17">
        <w:rPr>
          <w:rFonts w:ascii="Times New Roman" w:hAnsi="Times New Roman"/>
          <w:b w:val="0"/>
          <w:bCs w:val="0"/>
          <w:i w:val="0"/>
          <w:iCs w:val="0"/>
          <w:sz w:val="19"/>
          <w:szCs w:val="19"/>
        </w:rPr>
        <w:t xml:space="preserve"> </w:t>
      </w:r>
      <w:r w:rsidR="00D039A1" w:rsidRPr="00B321D9">
        <w:rPr>
          <w:rFonts w:ascii="Times New Roman" w:hAnsi="Times New Roman"/>
          <w:b w:val="0"/>
          <w:bCs w:val="0"/>
          <w:i w:val="0"/>
          <w:iCs w:val="0"/>
          <w:snapToGrid w:val="0"/>
          <w:sz w:val="19"/>
          <w:szCs w:val="19"/>
        </w:rPr>
        <w:t>[</w:t>
      </w:r>
      <w:r w:rsidR="00D039A1" w:rsidRPr="00B321D9">
        <w:rPr>
          <w:rFonts w:ascii="Times New Roman" w:hAnsi="Times New Roman"/>
          <w:b w:val="0"/>
          <w:bCs w:val="0"/>
          <w:i w:val="0"/>
          <w:iCs w:val="0"/>
          <w:snapToGrid w:val="0"/>
          <w:sz w:val="19"/>
          <w:szCs w:val="19"/>
        </w:rPr>
        <w:sym w:font="Symbol" w:char="F061"/>
      </w:r>
      <w:r w:rsidR="00D039A1" w:rsidRPr="00B321D9">
        <w:rPr>
          <w:rFonts w:ascii="Times New Roman" w:hAnsi="Times New Roman"/>
          <w:b w:val="0"/>
          <w:bCs w:val="0"/>
          <w:i w:val="0"/>
          <w:iCs w:val="0"/>
          <w:snapToGrid w:val="0"/>
          <w:sz w:val="19"/>
          <w:szCs w:val="19"/>
        </w:rPr>
        <w:t>]</w:t>
      </w:r>
      <w:r w:rsidR="00D039A1" w:rsidRPr="00B321D9">
        <w:rPr>
          <w:rFonts w:ascii="Times New Roman" w:hAnsi="Times New Roman"/>
          <w:position w:val="-10"/>
          <w:sz w:val="19"/>
          <w:szCs w:val="19"/>
        </w:rPr>
        <w:object w:dxaOrig="220" w:dyaOrig="360">
          <v:shape id="_x0000_i1062" type="#_x0000_t75" style="width:10.8pt;height:13.2pt" o:ole="">
            <v:imagedata r:id="rId84" o:title=""/>
          </v:shape>
          <o:OLEObject Type="Embed" ProgID="Equation.3" ShapeID="_x0000_i1062" DrawAspect="Content" ObjectID="_1514006453" r:id="rId85"/>
        </w:object>
      </w:r>
      <w:r w:rsidR="00D039A1" w:rsidRPr="00B321D9">
        <w:rPr>
          <w:rFonts w:ascii="Times New Roman" w:hAnsi="Times New Roman"/>
          <w:b w:val="0"/>
          <w:bCs w:val="0"/>
          <w:i w:val="0"/>
          <w:iCs w:val="0"/>
          <w:sz w:val="19"/>
          <w:szCs w:val="19"/>
        </w:rPr>
        <w:t>+ 10.38 (c 0.1, CHCl</w:t>
      </w:r>
      <w:r w:rsidR="00D039A1" w:rsidRPr="00B321D9">
        <w:rPr>
          <w:rFonts w:ascii="Times New Roman" w:hAnsi="Times New Roman"/>
          <w:b w:val="0"/>
          <w:bCs w:val="0"/>
          <w:i w:val="0"/>
          <w:iCs w:val="0"/>
          <w:sz w:val="19"/>
          <w:szCs w:val="19"/>
          <w:vertAlign w:val="subscript"/>
        </w:rPr>
        <w:t>3</w:t>
      </w:r>
      <w:r w:rsidR="00D039A1" w:rsidRPr="00B321D9">
        <w:rPr>
          <w:rFonts w:ascii="Times New Roman" w:hAnsi="Times New Roman"/>
          <w:b w:val="0"/>
          <w:bCs w:val="0"/>
          <w:i w:val="0"/>
          <w:iCs w:val="0"/>
          <w:sz w:val="19"/>
          <w:szCs w:val="19"/>
        </w:rPr>
        <w:t>);</w:t>
      </w:r>
      <w:r w:rsidR="00D039A1" w:rsidRPr="00B321D9">
        <w:rPr>
          <w:rFonts w:ascii="Times New Roman" w:hAnsi="Times New Roman"/>
          <w:b w:val="0"/>
          <w:bCs w:val="0"/>
          <w:i w:val="0"/>
          <w:iCs w:val="0"/>
          <w:sz w:val="19"/>
          <w:szCs w:val="19"/>
          <w:vertAlign w:val="superscript"/>
        </w:rPr>
        <w:t xml:space="preserve"> </w:t>
      </w:r>
      <w:r w:rsidR="00D039A1" w:rsidRPr="00B321D9">
        <w:rPr>
          <w:rFonts w:ascii="Times New Roman" w:hAnsi="Times New Roman"/>
          <w:b w:val="0"/>
          <w:bCs w:val="0"/>
          <w:i w:val="0"/>
          <w:iCs w:val="0"/>
          <w:sz w:val="19"/>
          <w:szCs w:val="19"/>
        </w:rPr>
        <w:t>δ</w:t>
      </w:r>
      <w:r w:rsidR="00D039A1" w:rsidRPr="00B321D9">
        <w:rPr>
          <w:rFonts w:ascii="Times New Roman" w:hAnsi="Times New Roman"/>
          <w:b w:val="0"/>
          <w:bCs w:val="0"/>
          <w:i w:val="0"/>
          <w:iCs w:val="0"/>
          <w:sz w:val="19"/>
          <w:szCs w:val="19"/>
          <w:vertAlign w:val="subscript"/>
        </w:rPr>
        <w:t>H</w:t>
      </w:r>
      <w:r w:rsidR="00D039A1" w:rsidRPr="00B321D9">
        <w:rPr>
          <w:rFonts w:ascii="Times New Roman" w:hAnsi="Times New Roman"/>
          <w:b w:val="0"/>
          <w:bCs w:val="0"/>
          <w:i w:val="0"/>
          <w:iCs w:val="0"/>
          <w:sz w:val="19"/>
          <w:szCs w:val="19"/>
        </w:rPr>
        <w:t xml:space="preserve"> (400 MHz, CDCl</w:t>
      </w:r>
      <w:r w:rsidR="00D039A1" w:rsidRPr="00B321D9">
        <w:rPr>
          <w:rFonts w:ascii="Times New Roman" w:hAnsi="Times New Roman"/>
          <w:b w:val="0"/>
          <w:bCs w:val="0"/>
          <w:i w:val="0"/>
          <w:iCs w:val="0"/>
          <w:sz w:val="19"/>
          <w:szCs w:val="19"/>
          <w:vertAlign w:val="subscript"/>
        </w:rPr>
        <w:t>3</w:t>
      </w:r>
      <w:r w:rsidR="00D039A1" w:rsidRPr="00B321D9">
        <w:rPr>
          <w:rFonts w:ascii="Times New Roman" w:hAnsi="Times New Roman"/>
          <w:b w:val="0"/>
          <w:bCs w:val="0"/>
          <w:i w:val="0"/>
          <w:iCs w:val="0"/>
          <w:sz w:val="19"/>
          <w:szCs w:val="19"/>
        </w:rPr>
        <w:t xml:space="preserve">): 4.89 (1H, s), 4.51 (1H, dd, </w:t>
      </w:r>
      <w:r w:rsidR="00D039A1" w:rsidRPr="00123315">
        <w:rPr>
          <w:rFonts w:ascii="Times New Roman" w:hAnsi="Times New Roman"/>
          <w:b w:val="0"/>
          <w:bCs w:val="0"/>
          <w:sz w:val="19"/>
          <w:szCs w:val="19"/>
        </w:rPr>
        <w:t>J</w:t>
      </w:r>
      <w:r w:rsidR="00D039A1" w:rsidRPr="00B321D9">
        <w:rPr>
          <w:rFonts w:ascii="Times New Roman" w:hAnsi="Times New Roman"/>
          <w:b w:val="0"/>
          <w:bCs w:val="0"/>
          <w:i w:val="0"/>
          <w:iCs w:val="0"/>
          <w:sz w:val="19"/>
          <w:szCs w:val="19"/>
        </w:rPr>
        <w:t xml:space="preserve"> 12, 3.9 Hz), 4.33 (1H, dd, </w:t>
      </w:r>
      <w:r w:rsidR="00D039A1" w:rsidRPr="00123315">
        <w:rPr>
          <w:rFonts w:ascii="Times New Roman" w:hAnsi="Times New Roman"/>
          <w:b w:val="0"/>
          <w:bCs w:val="0"/>
          <w:sz w:val="19"/>
          <w:szCs w:val="19"/>
        </w:rPr>
        <w:t>J</w:t>
      </w:r>
      <w:r w:rsidR="00D039A1" w:rsidRPr="00B321D9">
        <w:rPr>
          <w:rFonts w:ascii="Times New Roman" w:hAnsi="Times New Roman"/>
          <w:b w:val="0"/>
          <w:bCs w:val="0"/>
          <w:i w:val="0"/>
          <w:iCs w:val="0"/>
          <w:sz w:val="19"/>
          <w:szCs w:val="19"/>
        </w:rPr>
        <w:t xml:space="preserve"> 12.0, 4.1 Hz), 4.21 – 4.15 (1H, m), 4.07 (1H, </w:t>
      </w:r>
      <w:r w:rsidR="00713E6C">
        <w:rPr>
          <w:rFonts w:ascii="Times New Roman" w:hAnsi="Times New Roman"/>
          <w:b w:val="0"/>
          <w:bCs w:val="0"/>
          <w:i w:val="0"/>
          <w:iCs w:val="0"/>
          <w:sz w:val="19"/>
          <w:szCs w:val="19"/>
        </w:rPr>
        <w:t>br.s</w:t>
      </w:r>
      <w:r w:rsidR="00D039A1" w:rsidRPr="00B321D9">
        <w:rPr>
          <w:rFonts w:ascii="Times New Roman" w:hAnsi="Times New Roman"/>
          <w:b w:val="0"/>
          <w:bCs w:val="0"/>
          <w:i w:val="0"/>
          <w:iCs w:val="0"/>
          <w:sz w:val="19"/>
          <w:szCs w:val="19"/>
        </w:rPr>
        <w:t xml:space="preserve">), 4.01 – 3.95 (1H, m), 3.75 (1H, d, </w:t>
      </w:r>
      <w:r w:rsidR="00D039A1" w:rsidRPr="00123315">
        <w:rPr>
          <w:rFonts w:ascii="Times New Roman" w:hAnsi="Times New Roman"/>
          <w:b w:val="0"/>
          <w:bCs w:val="0"/>
          <w:sz w:val="19"/>
          <w:szCs w:val="19"/>
        </w:rPr>
        <w:t>J</w:t>
      </w:r>
      <w:r w:rsidR="00D039A1" w:rsidRPr="00B321D9">
        <w:rPr>
          <w:rFonts w:ascii="Times New Roman" w:hAnsi="Times New Roman"/>
          <w:b w:val="0"/>
          <w:bCs w:val="0"/>
          <w:i w:val="0"/>
          <w:iCs w:val="0"/>
          <w:sz w:val="19"/>
          <w:szCs w:val="19"/>
        </w:rPr>
        <w:t xml:space="preserve"> 5.3 Hz), 3.73 – 3.66 (1H, m), 3.41 (3H, s), 3.35 (3H, s), 3.00 – 2.93 (1H, m), 2.85 – 2.70 (2H, m), 2.50 – 2.39 (1H, m), 1.72 – 1.61 (2H, m), 1.60 – 1.03 (145H, m), 0.89 (6H, t, </w:t>
      </w:r>
      <w:r w:rsidR="00D039A1" w:rsidRPr="00123315">
        <w:rPr>
          <w:rFonts w:ascii="Times New Roman" w:hAnsi="Times New Roman"/>
          <w:b w:val="0"/>
          <w:bCs w:val="0"/>
          <w:sz w:val="19"/>
          <w:szCs w:val="19"/>
        </w:rPr>
        <w:t>J</w:t>
      </w:r>
      <w:r w:rsidR="00D039A1" w:rsidRPr="00B321D9">
        <w:rPr>
          <w:rFonts w:ascii="Times New Roman" w:hAnsi="Times New Roman"/>
          <w:b w:val="0"/>
          <w:bCs w:val="0"/>
          <w:i w:val="0"/>
          <w:iCs w:val="0"/>
          <w:sz w:val="19"/>
          <w:szCs w:val="19"/>
        </w:rPr>
        <w:t xml:space="preserve"> 6.8 Hz), 0.85 (3H, d, </w:t>
      </w:r>
      <w:r w:rsidR="00D039A1" w:rsidRPr="00123315">
        <w:rPr>
          <w:rFonts w:ascii="Times New Roman" w:hAnsi="Times New Roman"/>
          <w:b w:val="0"/>
          <w:bCs w:val="0"/>
          <w:sz w:val="19"/>
          <w:szCs w:val="19"/>
        </w:rPr>
        <w:t>J</w:t>
      </w:r>
      <w:r w:rsidR="00D039A1" w:rsidRPr="00B321D9">
        <w:rPr>
          <w:rFonts w:ascii="Times New Roman" w:hAnsi="Times New Roman"/>
          <w:b w:val="0"/>
          <w:bCs w:val="0"/>
          <w:i w:val="0"/>
          <w:iCs w:val="0"/>
          <w:sz w:val="19"/>
          <w:szCs w:val="19"/>
        </w:rPr>
        <w:t xml:space="preserve"> 6.8 Hz), 0.70 – 0.61 (2H, m), 0.60 – 0.53 (1H, m), -0.33 (1H, dd, </w:t>
      </w:r>
      <w:r w:rsidR="00D039A1" w:rsidRPr="00123315">
        <w:rPr>
          <w:rFonts w:ascii="Times New Roman" w:hAnsi="Times New Roman"/>
          <w:b w:val="0"/>
          <w:bCs w:val="0"/>
          <w:sz w:val="19"/>
          <w:szCs w:val="19"/>
        </w:rPr>
        <w:t>J</w:t>
      </w:r>
      <w:r w:rsidR="00D039A1" w:rsidRPr="00B321D9">
        <w:rPr>
          <w:rFonts w:ascii="Times New Roman" w:hAnsi="Times New Roman"/>
          <w:b w:val="0"/>
          <w:bCs w:val="0"/>
          <w:i w:val="0"/>
          <w:iCs w:val="0"/>
          <w:sz w:val="19"/>
          <w:szCs w:val="19"/>
        </w:rPr>
        <w:t xml:space="preserve"> 9.4, 4.9 Hz);</w:t>
      </w:r>
      <w:r w:rsidR="00D039A1" w:rsidRPr="00B321D9">
        <w:rPr>
          <w:rFonts w:ascii="Times New Roman" w:hAnsi="Times New Roman"/>
          <w:b w:val="0"/>
          <w:bCs w:val="0"/>
          <w:i w:val="0"/>
          <w:iCs w:val="0"/>
          <w:sz w:val="19"/>
          <w:szCs w:val="19"/>
          <w:vertAlign w:val="superscript"/>
        </w:rPr>
        <w:t xml:space="preserve">  </w:t>
      </w:r>
      <w:r w:rsidR="00D039A1" w:rsidRPr="00B321D9">
        <w:rPr>
          <w:rFonts w:ascii="Times New Roman" w:hAnsi="Times New Roman"/>
          <w:b w:val="0"/>
          <w:bCs w:val="0"/>
          <w:i w:val="0"/>
          <w:iCs w:val="0"/>
          <w:sz w:val="19"/>
          <w:szCs w:val="19"/>
        </w:rPr>
        <w:t>δ</w:t>
      </w:r>
      <w:r w:rsidR="00D039A1" w:rsidRPr="00B321D9">
        <w:rPr>
          <w:rFonts w:ascii="Times New Roman" w:hAnsi="Times New Roman"/>
          <w:b w:val="0"/>
          <w:bCs w:val="0"/>
          <w:i w:val="0"/>
          <w:iCs w:val="0"/>
          <w:sz w:val="19"/>
          <w:szCs w:val="19"/>
          <w:vertAlign w:val="subscript"/>
        </w:rPr>
        <w:t>C</w:t>
      </w:r>
      <w:r w:rsidR="00D039A1" w:rsidRPr="00B321D9">
        <w:rPr>
          <w:rFonts w:ascii="Times New Roman" w:hAnsi="Times New Roman"/>
          <w:b w:val="0"/>
          <w:bCs w:val="0"/>
          <w:i w:val="0"/>
          <w:iCs w:val="0"/>
          <w:sz w:val="19"/>
          <w:szCs w:val="19"/>
        </w:rPr>
        <w:t xml:space="preserve"> (101 MHz, CDCl</w:t>
      </w:r>
      <w:r w:rsidR="00D039A1" w:rsidRPr="00B321D9">
        <w:rPr>
          <w:rFonts w:ascii="Times New Roman" w:hAnsi="Times New Roman"/>
          <w:b w:val="0"/>
          <w:bCs w:val="0"/>
          <w:i w:val="0"/>
          <w:iCs w:val="0"/>
          <w:sz w:val="19"/>
          <w:szCs w:val="19"/>
          <w:vertAlign w:val="subscript"/>
        </w:rPr>
        <w:t>3</w:t>
      </w:r>
      <w:r w:rsidR="00D039A1" w:rsidRPr="00B321D9">
        <w:rPr>
          <w:rFonts w:ascii="Times New Roman" w:hAnsi="Times New Roman"/>
          <w:b w:val="0"/>
          <w:bCs w:val="0"/>
          <w:i w:val="0"/>
          <w:iCs w:val="0"/>
          <w:sz w:val="19"/>
          <w:szCs w:val="19"/>
        </w:rPr>
        <w:t>): 175.0, 108.7, 85.5, 83.8, 80.4, 78.4, 77.3, 77.2, 77.0, 76.7, 72.8, 63.2, 57.7, 55.0, 52.2, 35.3, 35.2, 32.3, 31.9, 30.5, 30.2, 29.9, 29.</w:t>
      </w:r>
      <w:r w:rsidR="00123315">
        <w:rPr>
          <w:rFonts w:ascii="Times New Roman" w:hAnsi="Times New Roman"/>
          <w:b w:val="0"/>
          <w:bCs w:val="0"/>
          <w:i w:val="0"/>
          <w:iCs w:val="0"/>
          <w:sz w:val="19"/>
          <w:szCs w:val="19"/>
        </w:rPr>
        <w:t>8</w:t>
      </w:r>
      <w:r w:rsidR="00D039A1" w:rsidRPr="00B321D9">
        <w:rPr>
          <w:rFonts w:ascii="Times New Roman" w:hAnsi="Times New Roman"/>
          <w:b w:val="0"/>
          <w:bCs w:val="0"/>
          <w:i w:val="0"/>
          <w:iCs w:val="0"/>
          <w:sz w:val="19"/>
          <w:szCs w:val="19"/>
        </w:rPr>
        <w:t>9, 29.7, 29.6, 29.6, 29.5, 29.4, 29.3, 28.7,</w:t>
      </w:r>
      <w:r w:rsidR="005D5ED1">
        <w:rPr>
          <w:rFonts w:ascii="Times New Roman" w:hAnsi="Times New Roman"/>
          <w:b w:val="0"/>
          <w:bCs w:val="0"/>
          <w:i w:val="0"/>
          <w:iCs w:val="0"/>
          <w:sz w:val="19"/>
          <w:szCs w:val="19"/>
        </w:rPr>
        <w:t xml:space="preserve"> </w:t>
      </w:r>
      <w:r w:rsidR="00D039A1" w:rsidRPr="00B321D9">
        <w:rPr>
          <w:rFonts w:ascii="Times New Roman" w:hAnsi="Times New Roman"/>
          <w:b w:val="0"/>
          <w:bCs w:val="0"/>
          <w:i w:val="0"/>
          <w:iCs w:val="0"/>
          <w:sz w:val="19"/>
          <w:szCs w:val="19"/>
        </w:rPr>
        <w:t xml:space="preserve">27.6, 27.4, 26.1, </w:t>
      </w:r>
      <w:r w:rsidR="00123315">
        <w:rPr>
          <w:rFonts w:ascii="Times New Roman" w:hAnsi="Times New Roman"/>
          <w:b w:val="0"/>
          <w:bCs w:val="0"/>
          <w:i w:val="0"/>
          <w:iCs w:val="0"/>
          <w:sz w:val="19"/>
          <w:szCs w:val="19"/>
        </w:rPr>
        <w:t>2</w:t>
      </w:r>
      <w:r w:rsidR="00D039A1" w:rsidRPr="00B321D9">
        <w:rPr>
          <w:rFonts w:ascii="Times New Roman" w:hAnsi="Times New Roman"/>
          <w:b w:val="0"/>
          <w:bCs w:val="0"/>
          <w:i w:val="0"/>
          <w:iCs w:val="0"/>
          <w:sz w:val="19"/>
          <w:szCs w:val="19"/>
        </w:rPr>
        <w:t>2.4, 22.7, 15.77, 14.8, 14.1, 10.9; ν</w:t>
      </w:r>
      <w:r w:rsidR="00D039A1" w:rsidRPr="00B321D9">
        <w:rPr>
          <w:rFonts w:ascii="Times New Roman" w:hAnsi="Times New Roman"/>
          <w:b w:val="0"/>
          <w:bCs w:val="0"/>
          <w:i w:val="0"/>
          <w:iCs w:val="0"/>
          <w:sz w:val="19"/>
          <w:szCs w:val="19"/>
          <w:vertAlign w:val="subscript"/>
        </w:rPr>
        <w:t>max</w:t>
      </w:r>
      <w:r w:rsidR="00D039A1" w:rsidRPr="00B321D9">
        <w:rPr>
          <w:rFonts w:ascii="Times New Roman" w:hAnsi="Times New Roman"/>
          <w:b w:val="0"/>
          <w:bCs w:val="0"/>
          <w:i w:val="0"/>
          <w:iCs w:val="0"/>
          <w:sz w:val="19"/>
          <w:szCs w:val="19"/>
        </w:rPr>
        <w:t xml:space="preserve">: br. 3436, 2921, 2852, 1732, 1493, 1455, 759 </w:t>
      </w:r>
      <w:r w:rsidR="00382C6D">
        <w:rPr>
          <w:rFonts w:ascii="Times New Roman" w:hAnsi="Times New Roman"/>
          <w:b w:val="0"/>
          <w:bCs w:val="0"/>
          <w:i w:val="0"/>
          <w:iCs w:val="0"/>
          <w:sz w:val="19"/>
          <w:szCs w:val="19"/>
        </w:rPr>
        <w:t xml:space="preserve"> </w:t>
      </w:r>
      <w:r w:rsidR="00D039A1" w:rsidRPr="00B321D9">
        <w:rPr>
          <w:rFonts w:ascii="Times New Roman" w:hAnsi="Times New Roman"/>
          <w:b w:val="0"/>
          <w:bCs w:val="0"/>
          <w:i w:val="0"/>
          <w:iCs w:val="0"/>
          <w:sz w:val="19"/>
          <w:szCs w:val="19"/>
        </w:rPr>
        <w:t>cm</w:t>
      </w:r>
      <w:r w:rsidR="00D039A1" w:rsidRPr="00B321D9">
        <w:rPr>
          <w:rFonts w:ascii="Times New Roman" w:hAnsi="Times New Roman"/>
          <w:b w:val="0"/>
          <w:bCs w:val="0"/>
          <w:i w:val="0"/>
          <w:iCs w:val="0"/>
          <w:sz w:val="19"/>
          <w:szCs w:val="19"/>
          <w:vertAlign w:val="superscript"/>
        </w:rPr>
        <w:t>-1</w:t>
      </w:r>
      <w:r w:rsidR="00D039A1" w:rsidRPr="00B321D9">
        <w:rPr>
          <w:rFonts w:ascii="Times New Roman" w:hAnsi="Times New Roman"/>
          <w:b w:val="0"/>
          <w:bCs w:val="0"/>
          <w:i w:val="0"/>
          <w:iCs w:val="0"/>
          <w:sz w:val="19"/>
          <w:szCs w:val="19"/>
        </w:rPr>
        <w:t>.</w:t>
      </w:r>
    </w:p>
    <w:p w:rsidR="00FA4BE3" w:rsidRPr="00673619" w:rsidRDefault="001C7F9A" w:rsidP="001C7F9A">
      <w:pPr>
        <w:pStyle w:val="ElsHeading1"/>
        <w:numPr>
          <w:ilvl w:val="0"/>
          <w:numId w:val="0"/>
        </w:numPr>
        <w:rPr>
          <w:szCs w:val="19"/>
        </w:rPr>
      </w:pPr>
      <w:r>
        <w:rPr>
          <w:bCs w:val="0"/>
          <w:iCs/>
        </w:rPr>
        <w:t xml:space="preserve">3.9: </w:t>
      </w:r>
      <w:r w:rsidR="00673619" w:rsidRPr="000F0DE1">
        <w:rPr>
          <w:szCs w:val="19"/>
        </w:rPr>
        <w:t>Methyl 5-</w:t>
      </w:r>
      <w:r w:rsidR="00673619" w:rsidRPr="000F0DE1">
        <w:rPr>
          <w:i/>
          <w:szCs w:val="19"/>
        </w:rPr>
        <w:t>O</w:t>
      </w:r>
      <w:r w:rsidR="00673619" w:rsidRPr="00536AD6">
        <w:rPr>
          <w:szCs w:val="19"/>
        </w:rPr>
        <w:t>-(</w:t>
      </w:r>
      <w:r w:rsidR="00673619" w:rsidRPr="00536AD6">
        <w:t>2-[(1</w:t>
      </w:r>
      <w:r w:rsidR="00673619" w:rsidRPr="00536AD6">
        <w:rPr>
          <w:i/>
        </w:rPr>
        <w:t>R</w:t>
      </w:r>
      <w:r w:rsidR="00673619" w:rsidRPr="00536AD6">
        <w:t>)-1-hydroxy-16-[(1</w:t>
      </w:r>
      <w:r w:rsidR="00673619" w:rsidRPr="00536AD6">
        <w:rPr>
          <w:i/>
        </w:rPr>
        <w:t>R</w:t>
      </w:r>
      <w:r w:rsidR="00673619" w:rsidRPr="00536AD6">
        <w:t>,2</w:t>
      </w:r>
      <w:r w:rsidR="00673619" w:rsidRPr="00536AD6">
        <w:rPr>
          <w:i/>
        </w:rPr>
        <w:t>S</w:t>
      </w:r>
      <w:r w:rsidR="00673619" w:rsidRPr="00536AD6">
        <w:t xml:space="preserve">)-2-[20-methyl-19-oxooctatriacontyl]cyclopropyl] hexadecyl] tetracosanoate) </w:t>
      </w:r>
      <w:r w:rsidR="00673619" w:rsidRPr="00536AD6">
        <w:rPr>
          <w:szCs w:val="19"/>
        </w:rPr>
        <w:t>α</w:t>
      </w:r>
      <w:r w:rsidR="00673619" w:rsidRPr="000F0DE1">
        <w:rPr>
          <w:szCs w:val="19"/>
        </w:rPr>
        <w:t>-</w:t>
      </w:r>
      <w:r w:rsidR="00673619" w:rsidRPr="000F0DE1">
        <w:rPr>
          <w:rStyle w:val="smallcaps"/>
          <w:b w:val="0"/>
          <w:bCs w:val="0"/>
          <w:iCs/>
          <w:szCs w:val="19"/>
        </w:rPr>
        <w:t>D</w:t>
      </w:r>
      <w:r w:rsidR="00673619" w:rsidRPr="000F0DE1">
        <w:rPr>
          <w:szCs w:val="19"/>
        </w:rPr>
        <w:t>-arabinofuranoside</w:t>
      </w:r>
      <w:r w:rsidR="00673619">
        <w:rPr>
          <w:szCs w:val="19"/>
        </w:rPr>
        <w:t>. 7f</w:t>
      </w:r>
    </w:p>
    <w:p w:rsidR="003855CE" w:rsidRPr="00673619" w:rsidRDefault="00673619" w:rsidP="00673619">
      <w:pPr>
        <w:jc w:val="both"/>
        <w:rPr>
          <w:sz w:val="19"/>
          <w:szCs w:val="19"/>
        </w:rPr>
      </w:pPr>
      <w:r>
        <w:rPr>
          <w:sz w:val="19"/>
          <w:szCs w:val="19"/>
        </w:rPr>
        <w:t xml:space="preserve">(a) </w:t>
      </w:r>
      <w:r w:rsidR="00D039A1" w:rsidRPr="00B321D9">
        <w:rPr>
          <w:sz w:val="19"/>
          <w:szCs w:val="19"/>
        </w:rPr>
        <w:t>Cesium hydrogen carbonate (0.086 g, 0.44</w:t>
      </w:r>
      <w:r w:rsidR="005D6756">
        <w:rPr>
          <w:sz w:val="19"/>
          <w:szCs w:val="19"/>
        </w:rPr>
        <w:t>3</w:t>
      </w:r>
      <w:r>
        <w:rPr>
          <w:sz w:val="19"/>
          <w:szCs w:val="19"/>
        </w:rPr>
        <w:t xml:space="preserve"> mmol) was added</w:t>
      </w:r>
      <w:r w:rsidR="00D039A1" w:rsidRPr="00B321D9">
        <w:rPr>
          <w:sz w:val="19"/>
          <w:szCs w:val="19"/>
        </w:rPr>
        <w:t xml:space="preserve"> to a stirred solution of </w:t>
      </w:r>
      <w:r w:rsidR="00D039A1" w:rsidRPr="00B321D9">
        <w:rPr>
          <w:b/>
          <w:bCs/>
          <w:sz w:val="19"/>
          <w:szCs w:val="19"/>
        </w:rPr>
        <w:t>5</w:t>
      </w:r>
      <w:r w:rsidR="00D039A1" w:rsidRPr="00B321D9">
        <w:rPr>
          <w:sz w:val="19"/>
          <w:szCs w:val="19"/>
        </w:rPr>
        <w:t xml:space="preserve"> (0.0475 g, 0.0953 mmol) and </w:t>
      </w:r>
      <w:r w:rsidR="00A5690F" w:rsidRPr="00A5690F">
        <w:rPr>
          <w:sz w:val="19"/>
          <w:szCs w:val="19"/>
        </w:rPr>
        <w:t>2-[(1R)-1-hydroxy-16-[2-(20-methyl-19-oxooctatriacontyl)cyclopropyl]</w:t>
      </w:r>
      <w:r w:rsidR="00885730">
        <w:rPr>
          <w:sz w:val="19"/>
          <w:szCs w:val="19"/>
        </w:rPr>
        <w:t xml:space="preserve"> </w:t>
      </w:r>
      <w:r w:rsidR="00A5690F" w:rsidRPr="00A5690F">
        <w:rPr>
          <w:sz w:val="19"/>
          <w:szCs w:val="19"/>
        </w:rPr>
        <w:t xml:space="preserve">hexadecyl]tetracosanoic acid </w:t>
      </w:r>
      <w:r w:rsidR="00D039A1" w:rsidRPr="00B321D9">
        <w:rPr>
          <w:sz w:val="19"/>
          <w:szCs w:val="19"/>
        </w:rPr>
        <w:t xml:space="preserve">(0.077 g, 0.063 mmol) in dry DMF:THF (1:5, 2 </w:t>
      </w:r>
      <w:r w:rsidR="00A95F75">
        <w:rPr>
          <w:sz w:val="19"/>
          <w:szCs w:val="19"/>
        </w:rPr>
        <w:t>mL</w:t>
      </w:r>
      <w:r w:rsidR="00D039A1" w:rsidRPr="00B321D9">
        <w:rPr>
          <w:sz w:val="19"/>
          <w:szCs w:val="19"/>
        </w:rPr>
        <w:t xml:space="preserve">) at room </w:t>
      </w:r>
      <w:r>
        <w:rPr>
          <w:sz w:val="19"/>
          <w:szCs w:val="19"/>
        </w:rPr>
        <w:t xml:space="preserve">temperature and </w:t>
      </w:r>
      <w:r w:rsidR="00D039A1" w:rsidRPr="00B321D9">
        <w:rPr>
          <w:sz w:val="19"/>
          <w:szCs w:val="19"/>
        </w:rPr>
        <w:t>stirred at 70 ºC for t</w:t>
      </w:r>
      <w:r w:rsidR="005A4717">
        <w:rPr>
          <w:sz w:val="19"/>
          <w:szCs w:val="19"/>
        </w:rPr>
        <w:t xml:space="preserve">wo days. Work up as before </w:t>
      </w:r>
      <w:r w:rsidR="00304676">
        <w:rPr>
          <w:sz w:val="19"/>
          <w:szCs w:val="19"/>
        </w:rPr>
        <w:t>g</w:t>
      </w:r>
      <w:r w:rsidR="005A4717">
        <w:rPr>
          <w:sz w:val="19"/>
          <w:szCs w:val="19"/>
        </w:rPr>
        <w:t>a</w:t>
      </w:r>
      <w:r w:rsidR="00304676">
        <w:rPr>
          <w:sz w:val="19"/>
          <w:szCs w:val="19"/>
        </w:rPr>
        <w:t>ve</w:t>
      </w:r>
      <w:r w:rsidR="00E45134">
        <w:rPr>
          <w:sz w:val="19"/>
          <w:szCs w:val="19"/>
        </w:rPr>
        <w:t xml:space="preserve"> </w:t>
      </w:r>
      <w:r w:rsidRPr="00673619">
        <w:rPr>
          <w:bCs/>
          <w:i/>
          <w:iCs/>
          <w:sz w:val="19"/>
          <w:szCs w:val="19"/>
        </w:rPr>
        <w:t>methyl 2,3-di-</w:t>
      </w:r>
      <w:r w:rsidRPr="00673619">
        <w:rPr>
          <w:bCs/>
          <w:i/>
          <w:sz w:val="19"/>
          <w:szCs w:val="19"/>
        </w:rPr>
        <w:t>O</w:t>
      </w:r>
      <w:r w:rsidRPr="00673619">
        <w:rPr>
          <w:bCs/>
          <w:i/>
          <w:iCs/>
          <w:sz w:val="19"/>
          <w:szCs w:val="19"/>
        </w:rPr>
        <w:t>-benzyl-5-</w:t>
      </w:r>
      <w:r w:rsidRPr="00673619">
        <w:rPr>
          <w:bCs/>
          <w:i/>
          <w:sz w:val="19"/>
          <w:szCs w:val="19"/>
        </w:rPr>
        <w:t>O</w:t>
      </w:r>
      <w:r w:rsidRPr="00673619">
        <w:rPr>
          <w:bCs/>
          <w:i/>
          <w:iCs/>
          <w:sz w:val="19"/>
          <w:szCs w:val="19"/>
        </w:rPr>
        <w:t>-(</w:t>
      </w:r>
      <w:r w:rsidRPr="00673619">
        <w:rPr>
          <w:bCs/>
          <w:i/>
          <w:iCs/>
          <w:sz w:val="19"/>
          <w:szCs w:val="20"/>
        </w:rPr>
        <w:t>2-[(1</w:t>
      </w:r>
      <w:r w:rsidRPr="00673619">
        <w:rPr>
          <w:bCs/>
          <w:i/>
          <w:sz w:val="19"/>
          <w:szCs w:val="20"/>
        </w:rPr>
        <w:t>R</w:t>
      </w:r>
      <w:r w:rsidRPr="00673619">
        <w:rPr>
          <w:bCs/>
          <w:i/>
          <w:iCs/>
          <w:sz w:val="19"/>
          <w:szCs w:val="20"/>
        </w:rPr>
        <w:t>)-1-hydroxy-16-[(1</w:t>
      </w:r>
      <w:r w:rsidRPr="00673619">
        <w:rPr>
          <w:bCs/>
          <w:i/>
          <w:sz w:val="19"/>
          <w:szCs w:val="20"/>
        </w:rPr>
        <w:t>R</w:t>
      </w:r>
      <w:r w:rsidRPr="00673619">
        <w:rPr>
          <w:bCs/>
          <w:i/>
          <w:iCs/>
          <w:sz w:val="19"/>
          <w:szCs w:val="20"/>
        </w:rPr>
        <w:t>,2</w:t>
      </w:r>
      <w:r w:rsidRPr="00673619">
        <w:rPr>
          <w:bCs/>
          <w:i/>
          <w:sz w:val="19"/>
          <w:szCs w:val="20"/>
        </w:rPr>
        <w:t>S</w:t>
      </w:r>
      <w:r w:rsidRPr="00673619">
        <w:rPr>
          <w:bCs/>
          <w:i/>
          <w:iCs/>
          <w:sz w:val="19"/>
          <w:szCs w:val="20"/>
        </w:rPr>
        <w:t>)-2-[20-methyl-19</w:t>
      </w:r>
      <w:r>
        <w:rPr>
          <w:bCs/>
          <w:i/>
          <w:iCs/>
          <w:sz w:val="19"/>
          <w:szCs w:val="20"/>
        </w:rPr>
        <w:t>-oxooctatria</w:t>
      </w:r>
      <w:r w:rsidR="005A4717">
        <w:rPr>
          <w:bCs/>
          <w:i/>
          <w:iCs/>
          <w:sz w:val="19"/>
          <w:szCs w:val="20"/>
        </w:rPr>
        <w:t>-</w:t>
      </w:r>
      <w:r>
        <w:rPr>
          <w:bCs/>
          <w:i/>
          <w:iCs/>
          <w:sz w:val="19"/>
          <w:szCs w:val="20"/>
        </w:rPr>
        <w:t>contyl]cyclopropyl]hexadecyl]</w:t>
      </w:r>
      <w:r w:rsidRPr="00673619">
        <w:rPr>
          <w:bCs/>
          <w:i/>
          <w:iCs/>
          <w:sz w:val="19"/>
          <w:szCs w:val="20"/>
        </w:rPr>
        <w:t xml:space="preserve">tetracosanoate) </w:t>
      </w:r>
      <w:r w:rsidRPr="00673619">
        <w:rPr>
          <w:bCs/>
          <w:i/>
          <w:iCs/>
          <w:sz w:val="19"/>
          <w:szCs w:val="19"/>
        </w:rPr>
        <w:t>α-</w:t>
      </w:r>
      <w:r w:rsidRPr="00673619">
        <w:rPr>
          <w:rStyle w:val="smallcaps"/>
          <w:bCs/>
          <w:i/>
          <w:iCs/>
          <w:sz w:val="19"/>
          <w:szCs w:val="19"/>
        </w:rPr>
        <w:t>D</w:t>
      </w:r>
      <w:r w:rsidRPr="00673619">
        <w:rPr>
          <w:bCs/>
          <w:i/>
          <w:iCs/>
          <w:sz w:val="19"/>
          <w:szCs w:val="19"/>
        </w:rPr>
        <w:t>-arabino</w:t>
      </w:r>
      <w:r w:rsidR="005A4717">
        <w:rPr>
          <w:bCs/>
          <w:i/>
          <w:iCs/>
          <w:sz w:val="19"/>
          <w:szCs w:val="19"/>
        </w:rPr>
        <w:t>-</w:t>
      </w:r>
      <w:r w:rsidRPr="00673619">
        <w:rPr>
          <w:bCs/>
          <w:i/>
          <w:iCs/>
          <w:sz w:val="19"/>
          <w:szCs w:val="19"/>
        </w:rPr>
        <w:t>furanoside</w:t>
      </w:r>
      <w:r w:rsidRPr="009415D3">
        <w:rPr>
          <w:sz w:val="19"/>
          <w:szCs w:val="19"/>
        </w:rPr>
        <w:t xml:space="preserve"> </w:t>
      </w:r>
      <w:r w:rsidR="00E45134" w:rsidRPr="009415D3">
        <w:rPr>
          <w:sz w:val="19"/>
          <w:szCs w:val="19"/>
        </w:rPr>
        <w:t>as a thick colorless oil</w:t>
      </w:r>
      <w:r w:rsidR="00B378BD">
        <w:rPr>
          <w:bCs/>
          <w:i/>
          <w:iCs/>
          <w:sz w:val="19"/>
          <w:szCs w:val="20"/>
        </w:rPr>
        <w:t xml:space="preserve"> </w:t>
      </w:r>
      <w:r w:rsidR="00B378BD">
        <w:rPr>
          <w:b/>
          <w:sz w:val="19"/>
          <w:szCs w:val="20"/>
        </w:rPr>
        <w:t>6f</w:t>
      </w:r>
      <w:r w:rsidR="00201A00" w:rsidRPr="00201A00">
        <w:rPr>
          <w:sz w:val="19"/>
          <w:szCs w:val="19"/>
        </w:rPr>
        <w:t xml:space="preserve"> </w:t>
      </w:r>
      <w:r>
        <w:rPr>
          <w:sz w:val="19"/>
          <w:szCs w:val="19"/>
        </w:rPr>
        <w:t>(0.077 g, 80%)</w:t>
      </w:r>
      <w:r w:rsidR="00D039A1" w:rsidRPr="00B321D9">
        <w:rPr>
          <w:sz w:val="19"/>
          <w:szCs w:val="19"/>
        </w:rPr>
        <w:t xml:space="preserve"> [Found(M+Na)</w:t>
      </w:r>
      <w:r>
        <w:rPr>
          <w:sz w:val="19"/>
          <w:szCs w:val="19"/>
          <w:vertAlign w:val="superscript"/>
        </w:rPr>
        <w:t>+</w:t>
      </w:r>
      <w:r w:rsidR="00D039A1" w:rsidRPr="00B321D9">
        <w:rPr>
          <w:sz w:val="19"/>
          <w:szCs w:val="19"/>
        </w:rPr>
        <w:t>: 1558.716, C</w:t>
      </w:r>
      <w:r w:rsidR="00D039A1" w:rsidRPr="00B321D9">
        <w:rPr>
          <w:sz w:val="19"/>
          <w:szCs w:val="19"/>
          <w:vertAlign w:val="subscript"/>
        </w:rPr>
        <w:t>102</w:t>
      </w:r>
      <w:r w:rsidR="00D039A1" w:rsidRPr="00B321D9">
        <w:rPr>
          <w:sz w:val="19"/>
          <w:szCs w:val="19"/>
        </w:rPr>
        <w:t>H</w:t>
      </w:r>
      <w:r w:rsidR="00D039A1" w:rsidRPr="00B321D9">
        <w:rPr>
          <w:sz w:val="19"/>
          <w:szCs w:val="19"/>
          <w:vertAlign w:val="subscript"/>
        </w:rPr>
        <w:t>182</w:t>
      </w:r>
      <w:r w:rsidR="00D039A1" w:rsidRPr="00B321D9">
        <w:rPr>
          <w:sz w:val="19"/>
          <w:szCs w:val="19"/>
        </w:rPr>
        <w:t>NaO</w:t>
      </w:r>
      <w:r>
        <w:rPr>
          <w:sz w:val="19"/>
          <w:szCs w:val="19"/>
          <w:vertAlign w:val="subscript"/>
        </w:rPr>
        <w:t>8</w:t>
      </w:r>
      <w:r>
        <w:rPr>
          <w:sz w:val="19"/>
          <w:szCs w:val="19"/>
        </w:rPr>
        <w:t xml:space="preserve"> requires</w:t>
      </w:r>
      <w:r w:rsidR="00D039A1" w:rsidRPr="00B321D9">
        <w:rPr>
          <w:sz w:val="19"/>
          <w:szCs w:val="19"/>
        </w:rPr>
        <w:t>: 1558.3732] ; [</w:t>
      </w:r>
      <w:r w:rsidR="00D039A1" w:rsidRPr="00B321D9">
        <w:rPr>
          <w:sz w:val="19"/>
          <w:szCs w:val="19"/>
        </w:rPr>
        <w:sym w:font="Symbol" w:char="F061"/>
      </w:r>
      <w:r w:rsidR="00D039A1" w:rsidRPr="00B321D9">
        <w:rPr>
          <w:sz w:val="19"/>
          <w:szCs w:val="19"/>
        </w:rPr>
        <w:t>]</w:t>
      </w:r>
      <w:r w:rsidR="00D039A1" w:rsidRPr="00B321D9">
        <w:rPr>
          <w:position w:val="-10"/>
          <w:sz w:val="19"/>
          <w:szCs w:val="19"/>
        </w:rPr>
        <w:object w:dxaOrig="220" w:dyaOrig="360">
          <v:shape id="_x0000_i1063" type="#_x0000_t75" style="width:10.8pt;height:13.2pt" o:ole="">
            <v:imagedata r:id="rId86" o:title=""/>
          </v:shape>
          <o:OLEObject Type="Embed" ProgID="Equation.3" ShapeID="_x0000_i1063" DrawAspect="Content" ObjectID="_1514006454" r:id="rId87"/>
        </w:object>
      </w:r>
      <w:r>
        <w:rPr>
          <w:sz w:val="19"/>
          <w:szCs w:val="19"/>
        </w:rPr>
        <w:t>+ 20.6</w:t>
      </w:r>
      <w:r w:rsidR="00D039A1" w:rsidRPr="00B321D9">
        <w:rPr>
          <w:sz w:val="19"/>
          <w:szCs w:val="19"/>
        </w:rPr>
        <w:t xml:space="preserve"> (c 0.1, CHCl</w:t>
      </w:r>
      <w:r w:rsidR="00D039A1" w:rsidRPr="00B321D9">
        <w:rPr>
          <w:sz w:val="19"/>
          <w:szCs w:val="19"/>
          <w:vertAlign w:val="subscript"/>
        </w:rPr>
        <w:t>3</w:t>
      </w:r>
      <w:r w:rsidR="00D039A1" w:rsidRPr="00B321D9">
        <w:rPr>
          <w:sz w:val="19"/>
          <w:szCs w:val="19"/>
        </w:rPr>
        <w:t>); δ</w:t>
      </w:r>
      <w:r w:rsidR="00D039A1" w:rsidRPr="00B321D9">
        <w:rPr>
          <w:sz w:val="19"/>
          <w:szCs w:val="19"/>
          <w:vertAlign w:val="subscript"/>
        </w:rPr>
        <w:t>H</w:t>
      </w:r>
      <w:r w:rsidR="00D039A1" w:rsidRPr="00B321D9">
        <w:rPr>
          <w:sz w:val="19"/>
          <w:szCs w:val="19"/>
        </w:rPr>
        <w:t xml:space="preserve"> (400 MHz, CDCl</w:t>
      </w:r>
      <w:r w:rsidR="00D039A1" w:rsidRPr="00B321D9">
        <w:rPr>
          <w:sz w:val="19"/>
          <w:szCs w:val="19"/>
          <w:vertAlign w:val="subscript"/>
        </w:rPr>
        <w:t>3</w:t>
      </w:r>
      <w:r w:rsidR="00D039A1" w:rsidRPr="00B321D9">
        <w:rPr>
          <w:sz w:val="19"/>
          <w:szCs w:val="19"/>
        </w:rPr>
        <w:t xml:space="preserve">): 7.39 – 7.28 (10H, m), 4.92 (1H, s), 4.58 (1H, d, </w:t>
      </w:r>
      <w:r w:rsidR="00D039A1" w:rsidRPr="00B321D9">
        <w:rPr>
          <w:i/>
          <w:iCs/>
          <w:sz w:val="19"/>
          <w:szCs w:val="19"/>
        </w:rPr>
        <w:t>J</w:t>
      </w:r>
      <w:r w:rsidR="00D039A1" w:rsidRPr="00B321D9">
        <w:rPr>
          <w:sz w:val="19"/>
          <w:szCs w:val="19"/>
        </w:rPr>
        <w:t xml:space="preserve"> 12.0 Hz), 4.56 (1H, d, </w:t>
      </w:r>
      <w:r w:rsidR="00D039A1" w:rsidRPr="00B321D9">
        <w:rPr>
          <w:i/>
          <w:iCs/>
          <w:sz w:val="19"/>
          <w:szCs w:val="19"/>
        </w:rPr>
        <w:t>J</w:t>
      </w:r>
      <w:r w:rsidR="00D039A1" w:rsidRPr="00B321D9">
        <w:rPr>
          <w:sz w:val="19"/>
          <w:szCs w:val="19"/>
        </w:rPr>
        <w:t xml:space="preserve"> 12 Hz), 4.51 (1H, d, </w:t>
      </w:r>
      <w:r w:rsidR="00D039A1" w:rsidRPr="00B321D9">
        <w:rPr>
          <w:i/>
          <w:iCs/>
          <w:sz w:val="19"/>
          <w:szCs w:val="19"/>
        </w:rPr>
        <w:t>J</w:t>
      </w:r>
      <w:r w:rsidR="00D039A1" w:rsidRPr="00B321D9">
        <w:rPr>
          <w:sz w:val="19"/>
          <w:szCs w:val="19"/>
        </w:rPr>
        <w:t xml:space="preserve"> 12 Hz), 4.48 (1H, d, </w:t>
      </w:r>
      <w:r w:rsidR="00D039A1" w:rsidRPr="00B321D9">
        <w:rPr>
          <w:i/>
          <w:iCs/>
          <w:sz w:val="19"/>
          <w:szCs w:val="19"/>
        </w:rPr>
        <w:t>J</w:t>
      </w:r>
      <w:r w:rsidR="00D039A1" w:rsidRPr="00B321D9">
        <w:rPr>
          <w:sz w:val="19"/>
          <w:szCs w:val="19"/>
        </w:rPr>
        <w:t xml:space="preserve"> 12 Hz), 4.32 – 4.28 (2H, m), 4.25 – 4.19 (1H, m), 3.99 (1H, br d, </w:t>
      </w:r>
      <w:r w:rsidR="00D039A1" w:rsidRPr="00B321D9">
        <w:rPr>
          <w:i/>
          <w:iCs/>
          <w:sz w:val="19"/>
          <w:szCs w:val="19"/>
        </w:rPr>
        <w:t>J</w:t>
      </w:r>
      <w:r w:rsidR="00D039A1" w:rsidRPr="00B321D9">
        <w:rPr>
          <w:sz w:val="19"/>
          <w:szCs w:val="19"/>
        </w:rPr>
        <w:t xml:space="preserve"> 2.2 Hz), 3.84 (1H, dd, </w:t>
      </w:r>
      <w:r w:rsidR="00D039A1" w:rsidRPr="00B321D9">
        <w:rPr>
          <w:i/>
          <w:iCs/>
          <w:sz w:val="19"/>
          <w:szCs w:val="19"/>
        </w:rPr>
        <w:t>J</w:t>
      </w:r>
      <w:r w:rsidR="00D039A1" w:rsidRPr="00B321D9">
        <w:rPr>
          <w:sz w:val="19"/>
          <w:szCs w:val="19"/>
        </w:rPr>
        <w:t xml:space="preserve"> 6.4, 2.8 Hz), 3.67 – 3.59 (1H, m), 3.38 (3H, s), 2.57 – 2.47 (</w:t>
      </w:r>
      <w:r w:rsidR="00E4570B">
        <w:rPr>
          <w:sz w:val="19"/>
          <w:szCs w:val="19"/>
        </w:rPr>
        <w:t>2</w:t>
      </w:r>
      <w:r w:rsidR="00D039A1" w:rsidRPr="00B321D9">
        <w:rPr>
          <w:sz w:val="19"/>
          <w:szCs w:val="19"/>
        </w:rPr>
        <w:t>H, m), 2.47 – 2.38 (</w:t>
      </w:r>
      <w:r w:rsidR="00E4570B">
        <w:rPr>
          <w:sz w:val="19"/>
          <w:szCs w:val="19"/>
        </w:rPr>
        <w:t>3</w:t>
      </w:r>
      <w:r w:rsidR="00D039A1" w:rsidRPr="00B321D9">
        <w:rPr>
          <w:sz w:val="19"/>
          <w:szCs w:val="19"/>
        </w:rPr>
        <w:t>H, m), 1.75 – 1.09 (14</w:t>
      </w:r>
      <w:r w:rsidR="001044B0">
        <w:rPr>
          <w:sz w:val="19"/>
          <w:szCs w:val="19"/>
        </w:rPr>
        <w:t>0</w:t>
      </w:r>
      <w:r w:rsidR="00D039A1" w:rsidRPr="00B321D9">
        <w:rPr>
          <w:sz w:val="19"/>
          <w:szCs w:val="19"/>
        </w:rPr>
        <w:t xml:space="preserve">H, m), 1.06 (3H, d, </w:t>
      </w:r>
      <w:r w:rsidR="00D039A1" w:rsidRPr="00B321D9">
        <w:rPr>
          <w:i/>
          <w:iCs/>
          <w:sz w:val="19"/>
          <w:szCs w:val="19"/>
        </w:rPr>
        <w:t>J</w:t>
      </w:r>
      <w:r w:rsidR="00D039A1" w:rsidRPr="00B321D9">
        <w:rPr>
          <w:sz w:val="19"/>
          <w:szCs w:val="19"/>
        </w:rPr>
        <w:t xml:space="preserve"> 6.9 Hz), 0.89 (6H, t, </w:t>
      </w:r>
      <w:r w:rsidR="00D039A1" w:rsidRPr="00B321D9">
        <w:rPr>
          <w:i/>
          <w:iCs/>
          <w:sz w:val="19"/>
          <w:szCs w:val="19"/>
        </w:rPr>
        <w:t>J</w:t>
      </w:r>
      <w:r w:rsidR="00D039A1" w:rsidRPr="00B321D9">
        <w:rPr>
          <w:sz w:val="19"/>
          <w:szCs w:val="19"/>
        </w:rPr>
        <w:t xml:space="preserve"> 6.7 Hz), 0.70 – 0.62 (2H, m), 0.61 – 0.53 (1H, m), -0.32 (1H, dd, </w:t>
      </w:r>
      <w:r w:rsidR="00D039A1" w:rsidRPr="00B321D9">
        <w:rPr>
          <w:i/>
          <w:iCs/>
          <w:sz w:val="19"/>
          <w:szCs w:val="19"/>
        </w:rPr>
        <w:t>J</w:t>
      </w:r>
      <w:r w:rsidR="00D039A1" w:rsidRPr="00B321D9">
        <w:rPr>
          <w:sz w:val="19"/>
          <w:szCs w:val="19"/>
        </w:rPr>
        <w:t xml:space="preserve"> 9.5, 4.9 Hz); δ</w:t>
      </w:r>
      <w:r w:rsidR="00D039A1" w:rsidRPr="00B321D9">
        <w:rPr>
          <w:sz w:val="19"/>
          <w:szCs w:val="19"/>
          <w:vertAlign w:val="subscript"/>
        </w:rPr>
        <w:t xml:space="preserve">C </w:t>
      </w:r>
      <w:r w:rsidR="00D039A1" w:rsidRPr="00B321D9">
        <w:rPr>
          <w:sz w:val="19"/>
          <w:szCs w:val="19"/>
        </w:rPr>
        <w:t>(101 MHz, CDCl</w:t>
      </w:r>
      <w:r w:rsidR="00D039A1" w:rsidRPr="00422D55">
        <w:rPr>
          <w:sz w:val="19"/>
          <w:szCs w:val="19"/>
          <w:vertAlign w:val="subscript"/>
        </w:rPr>
        <w:t>3</w:t>
      </w:r>
      <w:r w:rsidR="00D039A1" w:rsidRPr="00B321D9">
        <w:rPr>
          <w:sz w:val="19"/>
          <w:szCs w:val="19"/>
        </w:rPr>
        <w:t>): 215.2, 175.0, 137.5, 137.3, 128.5, 128.4, 127.9, 127.9, 127.8, 107.2, 87.8, 83.7, 79.4, 77.3, 77.0,76.7, 72.4, 72.1, 63.4, 54.9, 51.5, 46.3, 41.1, 33.0, 31.9, 30.2, 29.7, 29.6, 29.6, 29.5, 29.4, 29.3, 28.7, 27.4, 27.3, 25.7, 23.7, 22.7, 16.3, 15.7, 14.1, 10.9;  ν</w:t>
      </w:r>
      <w:r w:rsidR="00D039A1" w:rsidRPr="00B321D9">
        <w:rPr>
          <w:sz w:val="19"/>
          <w:szCs w:val="19"/>
          <w:vertAlign w:val="subscript"/>
        </w:rPr>
        <w:t>max</w:t>
      </w:r>
      <w:r w:rsidR="00D039A1" w:rsidRPr="00B321D9">
        <w:rPr>
          <w:sz w:val="19"/>
          <w:szCs w:val="19"/>
        </w:rPr>
        <w:t>: br. 3524, 3030, 3063, 2922, 2851, 1732, 1715, 1465, 1107, 733 cm</w:t>
      </w:r>
      <w:r w:rsidR="00D039A1" w:rsidRPr="00B321D9">
        <w:rPr>
          <w:sz w:val="19"/>
          <w:szCs w:val="19"/>
          <w:vertAlign w:val="superscript"/>
        </w:rPr>
        <w:t>-1</w:t>
      </w:r>
      <w:r w:rsidR="00D039A1" w:rsidRPr="00B321D9">
        <w:rPr>
          <w:sz w:val="19"/>
          <w:szCs w:val="19"/>
        </w:rPr>
        <w:t>.</w:t>
      </w:r>
    </w:p>
    <w:p w:rsidR="00AD3B52" w:rsidRDefault="00AD3B52" w:rsidP="00FC2733">
      <w:pPr>
        <w:jc w:val="both"/>
        <w:rPr>
          <w:b/>
          <w:iCs/>
          <w:sz w:val="19"/>
          <w:szCs w:val="20"/>
        </w:rPr>
      </w:pPr>
    </w:p>
    <w:p w:rsidR="00343340" w:rsidRDefault="00673619" w:rsidP="000229D1">
      <w:pPr>
        <w:jc w:val="both"/>
        <w:rPr>
          <w:sz w:val="19"/>
          <w:szCs w:val="19"/>
        </w:rPr>
      </w:pPr>
      <w:r>
        <w:rPr>
          <w:sz w:val="19"/>
          <w:szCs w:val="19"/>
        </w:rPr>
        <w:t xml:space="preserve">(b) </w:t>
      </w:r>
      <w:r w:rsidR="00D039A1" w:rsidRPr="00B321D9">
        <w:rPr>
          <w:sz w:val="19"/>
          <w:szCs w:val="19"/>
        </w:rPr>
        <w:t>Palladium hydroxide on activated charcoal (20%  Pd(OH)</w:t>
      </w:r>
      <w:r w:rsidR="00D039A1" w:rsidRPr="00B321D9">
        <w:rPr>
          <w:sz w:val="19"/>
          <w:szCs w:val="19"/>
          <w:vertAlign w:val="subscript"/>
        </w:rPr>
        <w:t>2</w:t>
      </w:r>
      <w:r w:rsidR="00D039A1" w:rsidRPr="00B321D9">
        <w:rPr>
          <w:sz w:val="19"/>
          <w:szCs w:val="19"/>
        </w:rPr>
        <w:t xml:space="preserve">-C, 0.0015 g, 0.15 </w:t>
      </w:r>
      <w:r w:rsidR="00D039A1" w:rsidRPr="00D039A1">
        <w:rPr>
          <w:rFonts w:eastAsia="Calibri"/>
          <w:sz w:val="19"/>
          <w:szCs w:val="19"/>
          <w:lang w:val="en-GB"/>
        </w:rPr>
        <w:t>fold by weight</w:t>
      </w:r>
      <w:r w:rsidR="00D039A1" w:rsidRPr="00B321D9">
        <w:rPr>
          <w:sz w:val="19"/>
          <w:szCs w:val="19"/>
        </w:rPr>
        <w:t xml:space="preserve">) was added to a stirred solution of </w:t>
      </w:r>
      <w:r w:rsidR="007A5537" w:rsidRPr="007A5537">
        <w:rPr>
          <w:b/>
          <w:sz w:val="19"/>
          <w:szCs w:val="20"/>
        </w:rPr>
        <w:t>6f</w:t>
      </w:r>
      <w:r w:rsidR="007A5537" w:rsidRPr="007A5537">
        <w:rPr>
          <w:sz w:val="19"/>
          <w:szCs w:val="19"/>
        </w:rPr>
        <w:t xml:space="preserve"> </w:t>
      </w:r>
      <w:r w:rsidR="00D039A1" w:rsidRPr="00B321D9">
        <w:rPr>
          <w:sz w:val="19"/>
          <w:szCs w:val="19"/>
        </w:rPr>
        <w:t>(0.01</w:t>
      </w:r>
      <w:r w:rsidR="00374890">
        <w:rPr>
          <w:sz w:val="19"/>
          <w:szCs w:val="19"/>
        </w:rPr>
        <w:t>0</w:t>
      </w:r>
      <w:r w:rsidR="00D039A1" w:rsidRPr="00B321D9">
        <w:rPr>
          <w:sz w:val="19"/>
          <w:szCs w:val="19"/>
        </w:rPr>
        <w:t xml:space="preserve"> g, 0.006 mmol) in dry CH</w:t>
      </w:r>
      <w:r w:rsidR="00D039A1" w:rsidRPr="00B321D9">
        <w:rPr>
          <w:sz w:val="19"/>
          <w:szCs w:val="19"/>
          <w:vertAlign w:val="subscript"/>
        </w:rPr>
        <w:t>2</w:t>
      </w:r>
      <w:r w:rsidR="00D039A1" w:rsidRPr="00B321D9">
        <w:rPr>
          <w:sz w:val="19"/>
          <w:szCs w:val="19"/>
        </w:rPr>
        <w:t>Cl</w:t>
      </w:r>
      <w:r w:rsidR="00D039A1" w:rsidRPr="00B321D9">
        <w:rPr>
          <w:sz w:val="19"/>
          <w:szCs w:val="19"/>
          <w:vertAlign w:val="subscript"/>
        </w:rPr>
        <w:t>2</w:t>
      </w:r>
      <w:r w:rsidR="00D039A1" w:rsidRPr="00B321D9">
        <w:rPr>
          <w:sz w:val="19"/>
          <w:szCs w:val="19"/>
        </w:rPr>
        <w:t xml:space="preserve"> : MeOH (1:1, 2 </w:t>
      </w:r>
      <w:r w:rsidR="00A95F75">
        <w:rPr>
          <w:sz w:val="19"/>
          <w:szCs w:val="19"/>
        </w:rPr>
        <w:t>mL</w:t>
      </w:r>
      <w:r w:rsidR="00D039A1" w:rsidRPr="00B321D9">
        <w:rPr>
          <w:sz w:val="19"/>
          <w:szCs w:val="19"/>
        </w:rPr>
        <w:t>) at room temperature under hydrogen atmosphere. The reaction mix</w:t>
      </w:r>
      <w:r>
        <w:rPr>
          <w:sz w:val="19"/>
          <w:szCs w:val="19"/>
        </w:rPr>
        <w:t>ture was stirred overnight then</w:t>
      </w:r>
      <w:r w:rsidR="00D039A1" w:rsidRPr="00B321D9">
        <w:rPr>
          <w:sz w:val="19"/>
          <w:szCs w:val="19"/>
        </w:rPr>
        <w:t xml:space="preserve"> worked up as before to </w:t>
      </w:r>
      <w:r w:rsidR="00D039A1" w:rsidRPr="00EC6FEA">
        <w:rPr>
          <w:sz w:val="19"/>
          <w:szCs w:val="19"/>
        </w:rPr>
        <w:t xml:space="preserve">afford </w:t>
      </w:r>
      <w:r w:rsidR="00A660C2" w:rsidRPr="009415D3">
        <w:rPr>
          <w:sz w:val="19"/>
          <w:szCs w:val="19"/>
        </w:rPr>
        <w:t>the title compound as a</w:t>
      </w:r>
      <w:r w:rsidR="00A660C2">
        <w:rPr>
          <w:sz w:val="19"/>
          <w:szCs w:val="19"/>
        </w:rPr>
        <w:t xml:space="preserve"> </w:t>
      </w:r>
      <w:r w:rsidR="00A660C2" w:rsidRPr="009415D3">
        <w:rPr>
          <w:sz w:val="19"/>
          <w:szCs w:val="19"/>
        </w:rPr>
        <w:t>thick</w:t>
      </w:r>
      <w:r w:rsidR="00600EAB">
        <w:rPr>
          <w:sz w:val="19"/>
          <w:szCs w:val="19"/>
        </w:rPr>
        <w:t xml:space="preserve"> white</w:t>
      </w:r>
      <w:r w:rsidR="00A660C2" w:rsidRPr="009415D3">
        <w:rPr>
          <w:sz w:val="19"/>
          <w:szCs w:val="19"/>
        </w:rPr>
        <w:t xml:space="preserve"> oil</w:t>
      </w:r>
      <w:r w:rsidR="00A660C2" w:rsidRPr="00266C07">
        <w:rPr>
          <w:b/>
          <w:bCs/>
          <w:i/>
          <w:iCs/>
          <w:sz w:val="19"/>
          <w:szCs w:val="19"/>
        </w:rPr>
        <w:t xml:space="preserve"> </w:t>
      </w:r>
      <w:r w:rsidR="003855CE">
        <w:rPr>
          <w:b/>
          <w:iCs/>
          <w:sz w:val="19"/>
          <w:szCs w:val="20"/>
        </w:rPr>
        <w:t>7f</w:t>
      </w:r>
      <w:r w:rsidR="00EC6FEA" w:rsidRPr="00EC6FEA">
        <w:rPr>
          <w:sz w:val="19"/>
          <w:szCs w:val="19"/>
        </w:rPr>
        <w:t xml:space="preserve"> </w:t>
      </w:r>
      <w:r w:rsidR="002F781E">
        <w:rPr>
          <w:sz w:val="19"/>
          <w:szCs w:val="19"/>
        </w:rPr>
        <w:t>(0.0069 g, 63</w:t>
      </w:r>
      <w:r>
        <w:rPr>
          <w:sz w:val="19"/>
          <w:szCs w:val="19"/>
        </w:rPr>
        <w:t>%)</w:t>
      </w:r>
      <w:r w:rsidR="00D039A1" w:rsidRPr="00B321D9">
        <w:rPr>
          <w:sz w:val="19"/>
          <w:szCs w:val="19"/>
        </w:rPr>
        <w:t xml:space="preserve"> [Found  (M+Na)</w:t>
      </w:r>
      <w:r w:rsidR="00D039A1" w:rsidRPr="00B321D9">
        <w:rPr>
          <w:sz w:val="19"/>
          <w:szCs w:val="19"/>
          <w:vertAlign w:val="superscript"/>
        </w:rPr>
        <w:t xml:space="preserve">+ </w:t>
      </w:r>
      <w:r w:rsidR="00D039A1" w:rsidRPr="00B321D9">
        <w:rPr>
          <w:sz w:val="19"/>
          <w:szCs w:val="19"/>
        </w:rPr>
        <w:t>: 1378.214, C</w:t>
      </w:r>
      <w:r w:rsidR="00D039A1" w:rsidRPr="00B321D9">
        <w:rPr>
          <w:sz w:val="19"/>
          <w:szCs w:val="19"/>
          <w:vertAlign w:val="subscript"/>
        </w:rPr>
        <w:t>88</w:t>
      </w:r>
      <w:r w:rsidR="00D039A1" w:rsidRPr="00B321D9">
        <w:rPr>
          <w:sz w:val="19"/>
          <w:szCs w:val="19"/>
        </w:rPr>
        <w:t>H</w:t>
      </w:r>
      <w:r w:rsidR="00D039A1" w:rsidRPr="00B321D9">
        <w:rPr>
          <w:sz w:val="19"/>
          <w:szCs w:val="19"/>
          <w:vertAlign w:val="subscript"/>
        </w:rPr>
        <w:t>170</w:t>
      </w:r>
      <w:r w:rsidR="00D039A1" w:rsidRPr="00B321D9">
        <w:rPr>
          <w:sz w:val="19"/>
          <w:szCs w:val="19"/>
        </w:rPr>
        <w:t>NaO</w:t>
      </w:r>
      <w:r w:rsidR="00D039A1" w:rsidRPr="00B321D9">
        <w:rPr>
          <w:sz w:val="19"/>
          <w:szCs w:val="19"/>
          <w:vertAlign w:val="subscript"/>
        </w:rPr>
        <w:t xml:space="preserve">8 </w:t>
      </w:r>
      <w:r w:rsidR="00D039A1" w:rsidRPr="00B321D9">
        <w:rPr>
          <w:sz w:val="19"/>
          <w:szCs w:val="19"/>
        </w:rPr>
        <w:t>, requires : 1378.2793];</w:t>
      </w:r>
      <w:r w:rsidR="00D039A1" w:rsidRPr="00B321D9">
        <w:rPr>
          <w:snapToGrid w:val="0"/>
          <w:sz w:val="19"/>
          <w:szCs w:val="19"/>
        </w:rPr>
        <w:t xml:space="preserve"> [</w:t>
      </w:r>
      <w:r w:rsidR="00D039A1" w:rsidRPr="00B321D9">
        <w:rPr>
          <w:snapToGrid w:val="0"/>
          <w:sz w:val="19"/>
          <w:szCs w:val="19"/>
        </w:rPr>
        <w:sym w:font="Symbol" w:char="F061"/>
      </w:r>
      <w:r w:rsidR="00D039A1" w:rsidRPr="00B321D9">
        <w:rPr>
          <w:snapToGrid w:val="0"/>
          <w:sz w:val="19"/>
          <w:szCs w:val="19"/>
        </w:rPr>
        <w:t>]</w:t>
      </w:r>
      <w:r w:rsidR="00D039A1" w:rsidRPr="00B321D9">
        <w:rPr>
          <w:position w:val="-10"/>
          <w:sz w:val="19"/>
          <w:szCs w:val="19"/>
        </w:rPr>
        <w:object w:dxaOrig="220" w:dyaOrig="360">
          <v:shape id="_x0000_i1064" type="#_x0000_t75" style="width:10.8pt;height:13.2pt" o:ole="">
            <v:imagedata r:id="rId84" o:title=""/>
          </v:shape>
          <o:OLEObject Type="Embed" ProgID="Equation.3" ShapeID="_x0000_i1064" DrawAspect="Content" ObjectID="_1514006455" r:id="rId88"/>
        </w:object>
      </w:r>
      <w:r w:rsidR="00D039A1" w:rsidRPr="00B321D9">
        <w:rPr>
          <w:snapToGrid w:val="0"/>
          <w:position w:val="-10"/>
          <w:sz w:val="19"/>
          <w:szCs w:val="19"/>
        </w:rPr>
        <w:t xml:space="preserve"> </w:t>
      </w:r>
      <w:r>
        <w:rPr>
          <w:sz w:val="19"/>
          <w:szCs w:val="19"/>
        </w:rPr>
        <w:t xml:space="preserve"> +10.5</w:t>
      </w:r>
      <w:r w:rsidR="00D039A1" w:rsidRPr="00B321D9">
        <w:rPr>
          <w:sz w:val="19"/>
          <w:szCs w:val="19"/>
        </w:rPr>
        <w:t xml:space="preserve"> (c 0.1, CHCl</w:t>
      </w:r>
      <w:r w:rsidR="00D039A1" w:rsidRPr="00B321D9">
        <w:rPr>
          <w:sz w:val="19"/>
          <w:szCs w:val="19"/>
          <w:vertAlign w:val="subscript"/>
        </w:rPr>
        <w:t>3</w:t>
      </w:r>
      <w:r w:rsidR="00D039A1" w:rsidRPr="00B321D9">
        <w:rPr>
          <w:sz w:val="19"/>
          <w:szCs w:val="19"/>
        </w:rPr>
        <w:t>) ;</w:t>
      </w:r>
      <w:r w:rsidR="00D039A1" w:rsidRPr="00B321D9">
        <w:rPr>
          <w:sz w:val="19"/>
          <w:szCs w:val="19"/>
          <w:vertAlign w:val="superscript"/>
        </w:rPr>
        <w:t xml:space="preserve">  </w:t>
      </w:r>
      <w:r w:rsidR="00D039A1" w:rsidRPr="00B321D9">
        <w:rPr>
          <w:sz w:val="19"/>
          <w:szCs w:val="19"/>
        </w:rPr>
        <w:t>δ</w:t>
      </w:r>
      <w:r w:rsidR="00D039A1" w:rsidRPr="00B321D9">
        <w:rPr>
          <w:sz w:val="19"/>
          <w:szCs w:val="19"/>
          <w:vertAlign w:val="subscript"/>
        </w:rPr>
        <w:t>H</w:t>
      </w:r>
      <w:r w:rsidR="00D039A1" w:rsidRPr="00B321D9">
        <w:rPr>
          <w:sz w:val="19"/>
          <w:szCs w:val="19"/>
        </w:rPr>
        <w:t xml:space="preserve"> (400 MHz, CDCl</w:t>
      </w:r>
      <w:r w:rsidR="00D039A1" w:rsidRPr="00B321D9">
        <w:rPr>
          <w:sz w:val="19"/>
          <w:szCs w:val="19"/>
          <w:vertAlign w:val="subscript"/>
        </w:rPr>
        <w:t>3</w:t>
      </w:r>
      <w:r w:rsidR="00D039A1" w:rsidRPr="00B321D9">
        <w:rPr>
          <w:sz w:val="19"/>
          <w:szCs w:val="19"/>
        </w:rPr>
        <w:t xml:space="preserve">): 4.89 (1H, s), 4.51 (1H, dd, </w:t>
      </w:r>
      <w:r w:rsidR="00D039A1" w:rsidRPr="00123315">
        <w:rPr>
          <w:i/>
          <w:iCs/>
          <w:sz w:val="19"/>
          <w:szCs w:val="19"/>
        </w:rPr>
        <w:t>J</w:t>
      </w:r>
      <w:r w:rsidR="00D039A1" w:rsidRPr="00B321D9">
        <w:rPr>
          <w:sz w:val="19"/>
          <w:szCs w:val="19"/>
        </w:rPr>
        <w:t xml:space="preserve"> 12, 4.0 Hz), 4.33 (1H, dd, </w:t>
      </w:r>
      <w:r w:rsidR="00D039A1" w:rsidRPr="00123315">
        <w:rPr>
          <w:i/>
          <w:iCs/>
          <w:sz w:val="19"/>
          <w:szCs w:val="19"/>
        </w:rPr>
        <w:t>J</w:t>
      </w:r>
      <w:r w:rsidR="00D039A1" w:rsidRPr="00B321D9">
        <w:rPr>
          <w:sz w:val="19"/>
          <w:szCs w:val="19"/>
        </w:rPr>
        <w:t xml:space="preserve"> 12.0, 4.1 Hz), 4.21 – 4.15 (1H, m), 4.07 (1H, </w:t>
      </w:r>
      <w:r w:rsidR="00713E6C">
        <w:rPr>
          <w:sz w:val="19"/>
          <w:szCs w:val="19"/>
        </w:rPr>
        <w:t>br.s</w:t>
      </w:r>
      <w:r w:rsidR="00D039A1" w:rsidRPr="00B321D9">
        <w:rPr>
          <w:sz w:val="19"/>
          <w:szCs w:val="19"/>
        </w:rPr>
        <w:t xml:space="preserve">), 4.02 – 3.95 (1H, m), 3.74 – 3.66 (1H, m), 3.41 (3H, s), 2.90 – 2.71 (2H, m), 2.56 – 2.48 (1H, m), 2.48 – 2.37 (4H, m), 2.23 – 1.10 (140H, m), 1.05 (3H, d, </w:t>
      </w:r>
      <w:r w:rsidR="00D039A1" w:rsidRPr="00123315">
        <w:rPr>
          <w:i/>
          <w:iCs/>
          <w:sz w:val="19"/>
          <w:szCs w:val="19"/>
        </w:rPr>
        <w:t>J</w:t>
      </w:r>
      <w:r w:rsidR="00D039A1" w:rsidRPr="00B321D9">
        <w:rPr>
          <w:sz w:val="19"/>
          <w:szCs w:val="19"/>
        </w:rPr>
        <w:t xml:space="preserve"> 6.9 Hz), 0.89 (6H, t, </w:t>
      </w:r>
      <w:r w:rsidR="00D039A1" w:rsidRPr="00123315">
        <w:rPr>
          <w:i/>
          <w:iCs/>
          <w:sz w:val="19"/>
          <w:szCs w:val="19"/>
        </w:rPr>
        <w:t>J</w:t>
      </w:r>
      <w:r w:rsidR="00D039A1" w:rsidRPr="00B321D9">
        <w:rPr>
          <w:sz w:val="19"/>
          <w:szCs w:val="19"/>
        </w:rPr>
        <w:t xml:space="preserve"> 6.8 Hz), 0.70 – 0.61 (2H, m), 0.59 – 0.53 (1H, m), -0.33 (1H, dd, </w:t>
      </w:r>
      <w:r w:rsidR="00D039A1" w:rsidRPr="00123315">
        <w:rPr>
          <w:i/>
          <w:iCs/>
          <w:sz w:val="19"/>
          <w:szCs w:val="19"/>
        </w:rPr>
        <w:t>J</w:t>
      </w:r>
      <w:r w:rsidR="00D039A1" w:rsidRPr="00B321D9">
        <w:rPr>
          <w:sz w:val="19"/>
          <w:szCs w:val="19"/>
        </w:rPr>
        <w:t xml:space="preserve"> 9.5, 5.1 Hz);</w:t>
      </w:r>
      <w:r w:rsidR="00D039A1" w:rsidRPr="00B321D9">
        <w:rPr>
          <w:sz w:val="19"/>
          <w:szCs w:val="19"/>
          <w:vertAlign w:val="superscript"/>
        </w:rPr>
        <w:t xml:space="preserve"> </w:t>
      </w:r>
      <w:r w:rsidR="00D039A1" w:rsidRPr="00B321D9">
        <w:rPr>
          <w:sz w:val="19"/>
          <w:szCs w:val="19"/>
        </w:rPr>
        <w:t>δ</w:t>
      </w:r>
      <w:r w:rsidR="00D039A1" w:rsidRPr="00B321D9">
        <w:rPr>
          <w:sz w:val="19"/>
          <w:szCs w:val="19"/>
          <w:vertAlign w:val="subscript"/>
        </w:rPr>
        <w:t xml:space="preserve">C </w:t>
      </w:r>
      <w:r w:rsidR="00D039A1" w:rsidRPr="00B321D9">
        <w:rPr>
          <w:sz w:val="19"/>
          <w:szCs w:val="19"/>
        </w:rPr>
        <w:t>(101 MHz, CDCl</w:t>
      </w:r>
      <w:r w:rsidR="00D039A1" w:rsidRPr="00B321D9">
        <w:rPr>
          <w:sz w:val="19"/>
          <w:szCs w:val="19"/>
          <w:vertAlign w:val="subscript"/>
        </w:rPr>
        <w:t>3</w:t>
      </w:r>
      <w:r w:rsidR="00D039A1" w:rsidRPr="00B321D9">
        <w:rPr>
          <w:sz w:val="19"/>
          <w:szCs w:val="19"/>
        </w:rPr>
        <w:t>): 215.0, 174.9, 108.7, 83.8, 80.4, 78.4, 77.3, 77.2, 77.0, 76.6, 72.8, 63.2, 54.9, 52.1, 46.3, 41.1, 35.2, 33.0, 31.9, 30.2, 29.7, 29.6, 29.5, 29.4</w:t>
      </w:r>
      <w:r w:rsidR="00123315">
        <w:rPr>
          <w:sz w:val="19"/>
          <w:szCs w:val="19"/>
        </w:rPr>
        <w:t>5</w:t>
      </w:r>
      <w:r w:rsidR="00D039A1" w:rsidRPr="00B321D9">
        <w:rPr>
          <w:sz w:val="19"/>
          <w:szCs w:val="19"/>
        </w:rPr>
        <w:t>, 29.4, 29.3</w:t>
      </w:r>
      <w:r w:rsidR="00123315">
        <w:rPr>
          <w:sz w:val="19"/>
          <w:szCs w:val="19"/>
        </w:rPr>
        <w:t>5</w:t>
      </w:r>
      <w:r w:rsidR="00D039A1" w:rsidRPr="00B321D9">
        <w:rPr>
          <w:sz w:val="19"/>
          <w:szCs w:val="19"/>
        </w:rPr>
        <w:t>, 29.3, 28.7, 27.4, 27.3, 25.4 23.7, 22.7, 16.36, 15.7, 14.1, 10.9 ; ν</w:t>
      </w:r>
      <w:r w:rsidR="00D039A1" w:rsidRPr="00B321D9">
        <w:rPr>
          <w:sz w:val="19"/>
          <w:szCs w:val="19"/>
          <w:vertAlign w:val="subscript"/>
        </w:rPr>
        <w:t>max</w:t>
      </w:r>
      <w:r w:rsidR="00D039A1" w:rsidRPr="00B321D9">
        <w:rPr>
          <w:sz w:val="19"/>
          <w:szCs w:val="19"/>
        </w:rPr>
        <w:t>: br. 3436, 2918, 2850, 1731, 1708, 1467, 1170 cm</w:t>
      </w:r>
      <w:r w:rsidR="00D039A1" w:rsidRPr="00B321D9">
        <w:rPr>
          <w:sz w:val="19"/>
          <w:szCs w:val="19"/>
          <w:vertAlign w:val="superscript"/>
        </w:rPr>
        <w:t>-1</w:t>
      </w:r>
      <w:r w:rsidR="00D039A1" w:rsidRPr="00B321D9">
        <w:rPr>
          <w:sz w:val="19"/>
          <w:szCs w:val="19"/>
        </w:rPr>
        <w:t>.</w:t>
      </w:r>
    </w:p>
    <w:p w:rsidR="001C7F9A" w:rsidRDefault="001C7F9A" w:rsidP="000229D1">
      <w:pPr>
        <w:jc w:val="both"/>
        <w:rPr>
          <w:sz w:val="19"/>
          <w:szCs w:val="19"/>
        </w:rPr>
      </w:pPr>
    </w:p>
    <w:p w:rsidR="001C7F9A" w:rsidRPr="00CC432A" w:rsidRDefault="001C7F9A" w:rsidP="001C7F9A">
      <w:pPr>
        <w:rPr>
          <w:b/>
          <w:sz w:val="19"/>
          <w:szCs w:val="20"/>
        </w:rPr>
      </w:pPr>
      <w:r>
        <w:rPr>
          <w:b/>
          <w:bCs/>
          <w:iCs/>
          <w:sz w:val="19"/>
          <w:szCs w:val="19"/>
        </w:rPr>
        <w:t xml:space="preserve">3.10: </w:t>
      </w:r>
      <w:r w:rsidRPr="000F0DE1">
        <w:rPr>
          <w:b/>
          <w:bCs/>
          <w:iCs/>
          <w:sz w:val="19"/>
          <w:szCs w:val="19"/>
        </w:rPr>
        <w:t>Methyl 5-</w:t>
      </w:r>
      <w:r w:rsidRPr="000F0DE1">
        <w:rPr>
          <w:b/>
          <w:bCs/>
          <w:i/>
          <w:sz w:val="19"/>
          <w:szCs w:val="19"/>
        </w:rPr>
        <w:t>O</w:t>
      </w:r>
      <w:r w:rsidRPr="00336894">
        <w:rPr>
          <w:b/>
          <w:bCs/>
          <w:iCs/>
          <w:sz w:val="19"/>
          <w:szCs w:val="19"/>
        </w:rPr>
        <w:t>-(</w:t>
      </w:r>
      <w:r w:rsidRPr="00336894">
        <w:rPr>
          <w:b/>
          <w:bCs/>
          <w:sz w:val="19"/>
          <w:szCs w:val="20"/>
        </w:rPr>
        <w:t>2-{(1R)-1-hydroxy-17-[(1</w:t>
      </w:r>
      <w:r w:rsidRPr="006569C7">
        <w:rPr>
          <w:b/>
          <w:bCs/>
          <w:i/>
          <w:iCs/>
          <w:sz w:val="19"/>
          <w:szCs w:val="20"/>
        </w:rPr>
        <w:t>S</w:t>
      </w:r>
      <w:r w:rsidRPr="00336894">
        <w:rPr>
          <w:b/>
          <w:bCs/>
          <w:sz w:val="19"/>
          <w:szCs w:val="20"/>
        </w:rPr>
        <w:t>,</w:t>
      </w:r>
      <w:r>
        <w:rPr>
          <w:b/>
          <w:bCs/>
          <w:sz w:val="19"/>
          <w:szCs w:val="20"/>
        </w:rPr>
        <w:t xml:space="preserve"> </w:t>
      </w:r>
      <w:r w:rsidRPr="00336894">
        <w:rPr>
          <w:b/>
          <w:bCs/>
          <w:sz w:val="19"/>
          <w:szCs w:val="20"/>
        </w:rPr>
        <w:t>2</w:t>
      </w:r>
      <w:r w:rsidRPr="006569C7">
        <w:rPr>
          <w:b/>
          <w:bCs/>
          <w:i/>
          <w:iCs/>
          <w:sz w:val="19"/>
          <w:szCs w:val="20"/>
        </w:rPr>
        <w:t>R</w:t>
      </w:r>
      <w:r w:rsidRPr="00336894">
        <w:rPr>
          <w:b/>
          <w:bCs/>
          <w:sz w:val="19"/>
          <w:szCs w:val="20"/>
        </w:rPr>
        <w:t>)-2-[(2</w:t>
      </w:r>
      <w:r w:rsidRPr="006569C7">
        <w:rPr>
          <w:b/>
          <w:bCs/>
          <w:i/>
          <w:iCs/>
          <w:sz w:val="19"/>
          <w:szCs w:val="20"/>
        </w:rPr>
        <w:t>S</w:t>
      </w:r>
      <w:r w:rsidRPr="00336894">
        <w:rPr>
          <w:b/>
          <w:bCs/>
          <w:sz w:val="19"/>
          <w:szCs w:val="20"/>
        </w:rPr>
        <w:t>)-22-methyl-21-oxotetracontan-2-yl]cyclopropyl]</w:t>
      </w:r>
      <w:r>
        <w:rPr>
          <w:b/>
          <w:bCs/>
          <w:sz w:val="19"/>
          <w:szCs w:val="20"/>
        </w:rPr>
        <w:t xml:space="preserve"> </w:t>
      </w:r>
      <w:r w:rsidRPr="00336894">
        <w:rPr>
          <w:b/>
          <w:bCs/>
          <w:sz w:val="19"/>
          <w:szCs w:val="20"/>
        </w:rPr>
        <w:t>heptadecyl}hexa cosanoate</w:t>
      </w:r>
      <w:r w:rsidRPr="00336894">
        <w:rPr>
          <w:b/>
          <w:bCs/>
          <w:iCs/>
          <w:sz w:val="19"/>
          <w:szCs w:val="20"/>
        </w:rPr>
        <w:t xml:space="preserve">) </w:t>
      </w:r>
      <w:r w:rsidRPr="00336894">
        <w:rPr>
          <w:b/>
          <w:bCs/>
          <w:iCs/>
          <w:sz w:val="19"/>
          <w:szCs w:val="19"/>
        </w:rPr>
        <w:t>α-</w:t>
      </w:r>
      <w:r w:rsidRPr="00336894">
        <w:rPr>
          <w:rStyle w:val="smallcaps"/>
          <w:b/>
          <w:bCs/>
          <w:iCs/>
          <w:sz w:val="19"/>
          <w:szCs w:val="19"/>
        </w:rPr>
        <w:t>D</w:t>
      </w:r>
      <w:r w:rsidRPr="00336894">
        <w:rPr>
          <w:b/>
          <w:bCs/>
          <w:iCs/>
          <w:sz w:val="19"/>
          <w:szCs w:val="19"/>
        </w:rPr>
        <w:t xml:space="preserve">-arabinofuranoside. </w:t>
      </w:r>
      <w:r>
        <w:rPr>
          <w:b/>
          <w:sz w:val="19"/>
          <w:szCs w:val="20"/>
        </w:rPr>
        <w:t>7g</w:t>
      </w:r>
    </w:p>
    <w:p w:rsidR="00CC432A" w:rsidRPr="003507E5" w:rsidRDefault="001C7F9A" w:rsidP="003507E5">
      <w:pPr>
        <w:jc w:val="both"/>
        <w:rPr>
          <w:sz w:val="19"/>
          <w:szCs w:val="19"/>
        </w:rPr>
      </w:pPr>
      <w:r>
        <w:rPr>
          <w:sz w:val="19"/>
          <w:szCs w:val="19"/>
        </w:rPr>
        <w:t xml:space="preserve">(b) </w:t>
      </w:r>
      <w:r w:rsidR="00D039A1" w:rsidRPr="00B321D9">
        <w:rPr>
          <w:sz w:val="19"/>
          <w:szCs w:val="19"/>
        </w:rPr>
        <w:t>Cesium hydrogen carbonate (0.045 g, 0.23</w:t>
      </w:r>
      <w:r w:rsidR="00193530">
        <w:rPr>
          <w:sz w:val="19"/>
          <w:szCs w:val="19"/>
        </w:rPr>
        <w:t>2</w:t>
      </w:r>
      <w:r>
        <w:rPr>
          <w:sz w:val="19"/>
          <w:szCs w:val="19"/>
        </w:rPr>
        <w:t xml:space="preserve"> mmol) was added with stirring to</w:t>
      </w:r>
      <w:r w:rsidR="00D039A1" w:rsidRPr="00B321D9">
        <w:rPr>
          <w:sz w:val="19"/>
          <w:szCs w:val="19"/>
        </w:rPr>
        <w:t xml:space="preserve"> </w:t>
      </w:r>
      <w:r w:rsidR="00D039A1" w:rsidRPr="00B321D9">
        <w:rPr>
          <w:b/>
          <w:bCs/>
          <w:sz w:val="19"/>
          <w:szCs w:val="19"/>
        </w:rPr>
        <w:t>5</w:t>
      </w:r>
      <w:r w:rsidR="00D039A1" w:rsidRPr="00B321D9">
        <w:rPr>
          <w:sz w:val="19"/>
          <w:szCs w:val="19"/>
        </w:rPr>
        <w:t xml:space="preserve"> (0.025 g, </w:t>
      </w:r>
      <w:r w:rsidR="0021680D">
        <w:rPr>
          <w:sz w:val="19"/>
          <w:szCs w:val="19"/>
        </w:rPr>
        <w:t>0.050</w:t>
      </w:r>
      <w:r w:rsidR="00D039A1" w:rsidRPr="00B321D9">
        <w:rPr>
          <w:sz w:val="19"/>
          <w:szCs w:val="19"/>
        </w:rPr>
        <w:t xml:space="preserve">mmol) and </w:t>
      </w:r>
      <w:r w:rsidR="0021680D" w:rsidRPr="0021680D">
        <w:rPr>
          <w:sz w:val="19"/>
          <w:szCs w:val="19"/>
        </w:rPr>
        <w:t>2-{1-hydroxy-17-[(1</w:t>
      </w:r>
      <w:r w:rsidR="0021680D" w:rsidRPr="0021680D">
        <w:rPr>
          <w:i/>
          <w:iCs/>
          <w:sz w:val="19"/>
          <w:szCs w:val="19"/>
        </w:rPr>
        <w:t>S</w:t>
      </w:r>
      <w:r w:rsidR="0021680D" w:rsidRPr="0021680D">
        <w:rPr>
          <w:sz w:val="19"/>
          <w:szCs w:val="19"/>
        </w:rPr>
        <w:t>)-2-(22-methyl-21-oxotetracontan-2-yl)cyclopropyl]</w:t>
      </w:r>
      <w:r w:rsidR="005A4717">
        <w:rPr>
          <w:sz w:val="19"/>
          <w:szCs w:val="19"/>
        </w:rPr>
        <w:t>-</w:t>
      </w:r>
      <w:r w:rsidR="0021680D" w:rsidRPr="0021680D">
        <w:rPr>
          <w:sz w:val="19"/>
          <w:szCs w:val="19"/>
        </w:rPr>
        <w:t>heptadecyl}hexacosanoic acid</w:t>
      </w:r>
      <w:r w:rsidR="00D039A1" w:rsidRPr="00B321D9">
        <w:rPr>
          <w:sz w:val="19"/>
          <w:szCs w:val="19"/>
        </w:rPr>
        <w:t xml:space="preserve"> (0.043 g, 0.033 mmol) in dry DMF:THF (1:5, 2 </w:t>
      </w:r>
      <w:r w:rsidR="00A95F75">
        <w:rPr>
          <w:sz w:val="19"/>
          <w:szCs w:val="19"/>
        </w:rPr>
        <w:t>mL</w:t>
      </w:r>
      <w:r w:rsidR="00D039A1" w:rsidRPr="00B321D9">
        <w:rPr>
          <w:sz w:val="19"/>
          <w:szCs w:val="19"/>
        </w:rPr>
        <w:t>) at ro</w:t>
      </w:r>
      <w:r w:rsidR="005A4717">
        <w:rPr>
          <w:sz w:val="19"/>
          <w:szCs w:val="19"/>
        </w:rPr>
        <w:t xml:space="preserve">om temperature and </w:t>
      </w:r>
      <w:r w:rsidR="00D039A1" w:rsidRPr="00B321D9">
        <w:rPr>
          <w:sz w:val="19"/>
          <w:szCs w:val="19"/>
        </w:rPr>
        <w:t>stirred at 70 º</w:t>
      </w:r>
      <w:r>
        <w:rPr>
          <w:sz w:val="19"/>
          <w:szCs w:val="19"/>
        </w:rPr>
        <w:t>C for two days, then</w:t>
      </w:r>
      <w:r w:rsidR="00D039A1" w:rsidRPr="00B321D9">
        <w:rPr>
          <w:sz w:val="19"/>
          <w:szCs w:val="19"/>
        </w:rPr>
        <w:t xml:space="preserve"> worked up as before to</w:t>
      </w:r>
      <w:r w:rsidR="004E532F">
        <w:rPr>
          <w:sz w:val="19"/>
          <w:szCs w:val="19"/>
        </w:rPr>
        <w:t xml:space="preserve"> give </w:t>
      </w:r>
      <w:r w:rsidRPr="001C7F9A">
        <w:rPr>
          <w:bCs/>
          <w:i/>
          <w:iCs/>
          <w:sz w:val="19"/>
          <w:szCs w:val="19"/>
        </w:rPr>
        <w:t>methyl 2,3-di-</w:t>
      </w:r>
      <w:r w:rsidRPr="001C7F9A">
        <w:rPr>
          <w:bCs/>
          <w:i/>
          <w:sz w:val="19"/>
          <w:szCs w:val="19"/>
        </w:rPr>
        <w:t>O</w:t>
      </w:r>
      <w:r w:rsidRPr="001C7F9A">
        <w:rPr>
          <w:bCs/>
          <w:i/>
          <w:iCs/>
          <w:sz w:val="19"/>
          <w:szCs w:val="19"/>
        </w:rPr>
        <w:t>-benzyl-5-</w:t>
      </w:r>
      <w:r w:rsidRPr="001C7F9A">
        <w:rPr>
          <w:bCs/>
          <w:i/>
          <w:sz w:val="19"/>
          <w:szCs w:val="19"/>
        </w:rPr>
        <w:t>O</w:t>
      </w:r>
      <w:r w:rsidRPr="001C7F9A">
        <w:rPr>
          <w:bCs/>
          <w:i/>
          <w:iCs/>
          <w:sz w:val="19"/>
          <w:szCs w:val="19"/>
        </w:rPr>
        <w:t>-(</w:t>
      </w:r>
      <w:r w:rsidRPr="001C7F9A">
        <w:rPr>
          <w:bCs/>
          <w:i/>
          <w:sz w:val="19"/>
          <w:szCs w:val="20"/>
        </w:rPr>
        <w:t>2-{(1</w:t>
      </w:r>
      <w:r w:rsidRPr="001C7F9A">
        <w:rPr>
          <w:bCs/>
          <w:i/>
          <w:iCs/>
          <w:sz w:val="19"/>
          <w:szCs w:val="20"/>
        </w:rPr>
        <w:t>R</w:t>
      </w:r>
      <w:r w:rsidRPr="001C7F9A">
        <w:rPr>
          <w:bCs/>
          <w:i/>
          <w:sz w:val="19"/>
          <w:szCs w:val="20"/>
        </w:rPr>
        <w:t>)-1-hydroxy-17-[(1</w:t>
      </w:r>
      <w:r w:rsidRPr="001C7F9A">
        <w:rPr>
          <w:bCs/>
          <w:i/>
          <w:iCs/>
          <w:sz w:val="19"/>
          <w:szCs w:val="20"/>
        </w:rPr>
        <w:t>S</w:t>
      </w:r>
      <w:r w:rsidRPr="001C7F9A">
        <w:rPr>
          <w:bCs/>
          <w:i/>
          <w:sz w:val="19"/>
          <w:szCs w:val="20"/>
        </w:rPr>
        <w:t>,2</w:t>
      </w:r>
      <w:r w:rsidRPr="001C7F9A">
        <w:rPr>
          <w:bCs/>
          <w:i/>
          <w:iCs/>
          <w:sz w:val="19"/>
          <w:szCs w:val="20"/>
        </w:rPr>
        <w:t>R</w:t>
      </w:r>
      <w:r w:rsidRPr="001C7F9A">
        <w:rPr>
          <w:bCs/>
          <w:i/>
          <w:sz w:val="19"/>
          <w:szCs w:val="20"/>
        </w:rPr>
        <w:t>)-2-[(2</w:t>
      </w:r>
      <w:r w:rsidRPr="001C7F9A">
        <w:rPr>
          <w:bCs/>
          <w:i/>
          <w:iCs/>
          <w:sz w:val="19"/>
          <w:szCs w:val="20"/>
        </w:rPr>
        <w:t>S</w:t>
      </w:r>
      <w:r w:rsidRPr="001C7F9A">
        <w:rPr>
          <w:bCs/>
          <w:i/>
          <w:sz w:val="19"/>
          <w:szCs w:val="20"/>
        </w:rPr>
        <w:t>)-22-methyl-21-oxotetracontan-2-yl]cyclopropyl]heptadecyl}hexacosanoate</w:t>
      </w:r>
      <w:r w:rsidRPr="001C7F9A">
        <w:rPr>
          <w:bCs/>
          <w:i/>
          <w:iCs/>
          <w:sz w:val="19"/>
          <w:szCs w:val="20"/>
        </w:rPr>
        <w:t xml:space="preserve">) </w:t>
      </w:r>
      <w:r w:rsidRPr="001C7F9A">
        <w:rPr>
          <w:bCs/>
          <w:i/>
          <w:iCs/>
          <w:sz w:val="19"/>
          <w:szCs w:val="19"/>
        </w:rPr>
        <w:t>α-</w:t>
      </w:r>
      <w:r w:rsidRPr="001C7F9A">
        <w:rPr>
          <w:rStyle w:val="smallcaps"/>
          <w:bCs/>
          <w:i/>
          <w:iCs/>
          <w:sz w:val="19"/>
          <w:szCs w:val="19"/>
        </w:rPr>
        <w:t>D</w:t>
      </w:r>
      <w:r w:rsidRPr="001C7F9A">
        <w:rPr>
          <w:bCs/>
          <w:i/>
          <w:iCs/>
          <w:sz w:val="19"/>
          <w:szCs w:val="19"/>
        </w:rPr>
        <w:t>-arabinofuranoside</w:t>
      </w:r>
      <w:r w:rsidRPr="009415D3">
        <w:rPr>
          <w:sz w:val="19"/>
          <w:szCs w:val="19"/>
        </w:rPr>
        <w:t xml:space="preserve"> </w:t>
      </w:r>
      <w:r>
        <w:rPr>
          <w:b/>
          <w:sz w:val="19"/>
          <w:szCs w:val="20"/>
        </w:rPr>
        <w:t>6g</w:t>
      </w:r>
      <w:r w:rsidRPr="00BA73ED">
        <w:rPr>
          <w:sz w:val="19"/>
          <w:szCs w:val="19"/>
        </w:rPr>
        <w:t xml:space="preserve"> </w:t>
      </w:r>
      <w:r w:rsidR="004E532F" w:rsidRPr="009415D3">
        <w:rPr>
          <w:sz w:val="19"/>
          <w:szCs w:val="19"/>
        </w:rPr>
        <w:t>as a thick colorless oil</w:t>
      </w:r>
      <w:r w:rsidR="00D039A1" w:rsidRPr="00B321D9">
        <w:rPr>
          <w:sz w:val="19"/>
          <w:szCs w:val="19"/>
        </w:rPr>
        <w:t xml:space="preserve"> </w:t>
      </w:r>
      <w:r>
        <w:rPr>
          <w:sz w:val="19"/>
          <w:szCs w:val="19"/>
        </w:rPr>
        <w:t>(0.0497 g, 92%)</w:t>
      </w:r>
      <w:r w:rsidR="00D039A1" w:rsidRPr="00B321D9">
        <w:rPr>
          <w:sz w:val="19"/>
          <w:szCs w:val="19"/>
        </w:rPr>
        <w:t xml:space="preserve"> [Found (M+Na)</w:t>
      </w:r>
      <w:r w:rsidR="00D039A1" w:rsidRPr="00B321D9">
        <w:rPr>
          <w:sz w:val="19"/>
          <w:szCs w:val="19"/>
          <w:vertAlign w:val="superscript"/>
        </w:rPr>
        <w:t xml:space="preserve">+ </w:t>
      </w:r>
      <w:r w:rsidR="00D039A1" w:rsidRPr="00B321D9">
        <w:rPr>
          <w:sz w:val="19"/>
          <w:szCs w:val="19"/>
        </w:rPr>
        <w:t>: 1628.314, C</w:t>
      </w:r>
      <w:r w:rsidR="00D039A1" w:rsidRPr="00B321D9">
        <w:rPr>
          <w:sz w:val="19"/>
          <w:szCs w:val="19"/>
          <w:vertAlign w:val="subscript"/>
        </w:rPr>
        <w:t>107</w:t>
      </w:r>
      <w:r w:rsidR="00D039A1" w:rsidRPr="00B321D9">
        <w:rPr>
          <w:sz w:val="19"/>
          <w:szCs w:val="19"/>
        </w:rPr>
        <w:t>H</w:t>
      </w:r>
      <w:r w:rsidR="00D039A1" w:rsidRPr="00B321D9">
        <w:rPr>
          <w:sz w:val="19"/>
          <w:szCs w:val="19"/>
          <w:vertAlign w:val="subscript"/>
        </w:rPr>
        <w:t>192</w:t>
      </w:r>
      <w:r w:rsidR="00D039A1" w:rsidRPr="00B321D9">
        <w:rPr>
          <w:sz w:val="19"/>
          <w:szCs w:val="19"/>
        </w:rPr>
        <w:t>NaO</w:t>
      </w:r>
      <w:r w:rsidR="00D039A1" w:rsidRPr="00B321D9">
        <w:rPr>
          <w:sz w:val="19"/>
          <w:szCs w:val="19"/>
          <w:vertAlign w:val="subscript"/>
        </w:rPr>
        <w:t>8</w:t>
      </w:r>
      <w:r w:rsidR="00D039A1" w:rsidRPr="00B321D9">
        <w:rPr>
          <w:sz w:val="19"/>
          <w:szCs w:val="19"/>
        </w:rPr>
        <w:t xml:space="preserve">, requires : 1628.451]; </w:t>
      </w:r>
      <w:r w:rsidR="00D039A1" w:rsidRPr="00B321D9">
        <w:rPr>
          <w:bCs/>
          <w:iCs/>
          <w:snapToGrid w:val="0"/>
          <w:sz w:val="19"/>
          <w:szCs w:val="19"/>
        </w:rPr>
        <w:t>[</w:t>
      </w:r>
      <w:r w:rsidR="00D039A1" w:rsidRPr="00B321D9">
        <w:rPr>
          <w:bCs/>
          <w:iCs/>
          <w:snapToGrid w:val="0"/>
          <w:sz w:val="19"/>
          <w:szCs w:val="19"/>
        </w:rPr>
        <w:sym w:font="Symbol" w:char="F061"/>
      </w:r>
      <w:r w:rsidR="00D039A1" w:rsidRPr="00B321D9">
        <w:rPr>
          <w:bCs/>
          <w:iCs/>
          <w:snapToGrid w:val="0"/>
          <w:sz w:val="19"/>
          <w:szCs w:val="19"/>
        </w:rPr>
        <w:t>]</w:t>
      </w:r>
      <w:r w:rsidR="00D039A1" w:rsidRPr="00B321D9">
        <w:rPr>
          <w:position w:val="-10"/>
          <w:sz w:val="19"/>
          <w:szCs w:val="19"/>
        </w:rPr>
        <w:object w:dxaOrig="220" w:dyaOrig="360">
          <v:shape id="_x0000_i1065" type="#_x0000_t75" style="width:10.8pt;height:13.2pt" o:ole="">
            <v:imagedata r:id="rId84" o:title=""/>
          </v:shape>
          <o:OLEObject Type="Embed" ProgID="Equation.3" ShapeID="_x0000_i1065" DrawAspect="Content" ObjectID="_1514006456" r:id="rId89"/>
        </w:object>
      </w:r>
      <w:r>
        <w:rPr>
          <w:sz w:val="19"/>
          <w:szCs w:val="19"/>
        </w:rPr>
        <w:t>+</w:t>
      </w:r>
      <w:r w:rsidR="00D039A1" w:rsidRPr="00B321D9">
        <w:rPr>
          <w:sz w:val="19"/>
          <w:szCs w:val="19"/>
        </w:rPr>
        <w:t>16.8   (</w:t>
      </w:r>
      <w:r w:rsidR="00D039A1" w:rsidRPr="00B321D9">
        <w:rPr>
          <w:i/>
          <w:iCs/>
          <w:sz w:val="19"/>
          <w:szCs w:val="19"/>
        </w:rPr>
        <w:t>c</w:t>
      </w:r>
      <w:r w:rsidR="00D039A1" w:rsidRPr="00B321D9">
        <w:rPr>
          <w:sz w:val="19"/>
          <w:szCs w:val="19"/>
        </w:rPr>
        <w:t xml:space="preserve"> 0.1, CHCl</w:t>
      </w:r>
      <w:r w:rsidR="00D039A1" w:rsidRPr="00B321D9">
        <w:rPr>
          <w:sz w:val="19"/>
          <w:szCs w:val="19"/>
          <w:vertAlign w:val="subscript"/>
        </w:rPr>
        <w:t>3</w:t>
      </w:r>
      <w:r w:rsidR="00D039A1" w:rsidRPr="00B321D9">
        <w:rPr>
          <w:sz w:val="19"/>
          <w:szCs w:val="19"/>
        </w:rPr>
        <w:t xml:space="preserve">); </w:t>
      </w:r>
      <w:r w:rsidR="00D039A1" w:rsidRPr="00B321D9">
        <w:rPr>
          <w:sz w:val="19"/>
          <w:szCs w:val="19"/>
          <w:vertAlign w:val="superscript"/>
        </w:rPr>
        <w:t xml:space="preserve"> </w:t>
      </w:r>
      <w:r w:rsidR="00D039A1" w:rsidRPr="00B321D9">
        <w:rPr>
          <w:sz w:val="19"/>
          <w:szCs w:val="19"/>
        </w:rPr>
        <w:t>δ</w:t>
      </w:r>
      <w:r w:rsidR="00D039A1" w:rsidRPr="00B321D9">
        <w:rPr>
          <w:sz w:val="19"/>
          <w:szCs w:val="19"/>
          <w:vertAlign w:val="subscript"/>
        </w:rPr>
        <w:t>H</w:t>
      </w:r>
      <w:r w:rsidR="00D039A1" w:rsidRPr="00B321D9">
        <w:rPr>
          <w:sz w:val="19"/>
          <w:szCs w:val="19"/>
        </w:rPr>
        <w:t xml:space="preserve"> (400 MHz, CDCl</w:t>
      </w:r>
      <w:r w:rsidR="00D039A1" w:rsidRPr="00B321D9">
        <w:rPr>
          <w:sz w:val="19"/>
          <w:szCs w:val="19"/>
          <w:vertAlign w:val="subscript"/>
        </w:rPr>
        <w:t>3</w:t>
      </w:r>
      <w:r w:rsidR="00D039A1" w:rsidRPr="00B321D9">
        <w:rPr>
          <w:sz w:val="19"/>
          <w:szCs w:val="19"/>
        </w:rPr>
        <w:t xml:space="preserve">): 7.40 – 7.27 (10H, m), 4.92 (1H, s), 4.58 (1H, d, </w:t>
      </w:r>
      <w:r w:rsidR="00D039A1" w:rsidRPr="00B321D9">
        <w:rPr>
          <w:i/>
          <w:iCs/>
          <w:sz w:val="19"/>
          <w:szCs w:val="19"/>
        </w:rPr>
        <w:t>J</w:t>
      </w:r>
      <w:r w:rsidR="00D039A1" w:rsidRPr="00B321D9">
        <w:rPr>
          <w:sz w:val="19"/>
          <w:szCs w:val="19"/>
        </w:rPr>
        <w:t xml:space="preserve"> 12.0 Hz), 4.56 (1H, d, </w:t>
      </w:r>
      <w:r w:rsidR="00D039A1" w:rsidRPr="00B321D9">
        <w:rPr>
          <w:i/>
          <w:iCs/>
          <w:sz w:val="19"/>
          <w:szCs w:val="19"/>
        </w:rPr>
        <w:t>J</w:t>
      </w:r>
      <w:r w:rsidR="00D039A1" w:rsidRPr="00B321D9">
        <w:rPr>
          <w:sz w:val="19"/>
          <w:szCs w:val="19"/>
        </w:rPr>
        <w:t xml:space="preserve"> 12 Hz), 4.53 (1H, d, </w:t>
      </w:r>
      <w:r w:rsidR="00D039A1" w:rsidRPr="00B321D9">
        <w:rPr>
          <w:i/>
          <w:iCs/>
          <w:sz w:val="19"/>
          <w:szCs w:val="19"/>
        </w:rPr>
        <w:t>J</w:t>
      </w:r>
      <w:r w:rsidR="00D039A1" w:rsidRPr="00B321D9">
        <w:rPr>
          <w:sz w:val="19"/>
          <w:szCs w:val="19"/>
        </w:rPr>
        <w:t xml:space="preserve"> 12 Hz), 4.48 (1H, d, </w:t>
      </w:r>
      <w:r w:rsidR="00D039A1" w:rsidRPr="00B321D9">
        <w:rPr>
          <w:i/>
          <w:iCs/>
          <w:sz w:val="19"/>
          <w:szCs w:val="19"/>
        </w:rPr>
        <w:t>J</w:t>
      </w:r>
      <w:r w:rsidR="00D039A1" w:rsidRPr="00B321D9">
        <w:rPr>
          <w:sz w:val="19"/>
          <w:szCs w:val="19"/>
        </w:rPr>
        <w:t xml:space="preserve"> 12 Hz), 4.33 – 4.28 (2H, m), 4.27 – 4.19 (1H, m), 3.99 (1 H, br d, </w:t>
      </w:r>
      <w:r w:rsidR="00D039A1" w:rsidRPr="00B321D9">
        <w:rPr>
          <w:i/>
          <w:iCs/>
          <w:sz w:val="19"/>
          <w:szCs w:val="19"/>
        </w:rPr>
        <w:t>J</w:t>
      </w:r>
      <w:r w:rsidR="00D039A1" w:rsidRPr="00B321D9">
        <w:rPr>
          <w:sz w:val="19"/>
          <w:szCs w:val="19"/>
        </w:rPr>
        <w:t xml:space="preserve"> 1.9 Hz), 3.84 (1H, dd, </w:t>
      </w:r>
      <w:r w:rsidR="00D039A1" w:rsidRPr="00B321D9">
        <w:rPr>
          <w:i/>
          <w:iCs/>
          <w:sz w:val="19"/>
          <w:szCs w:val="19"/>
        </w:rPr>
        <w:t>J</w:t>
      </w:r>
      <w:r w:rsidR="00D039A1" w:rsidRPr="00B321D9">
        <w:rPr>
          <w:sz w:val="19"/>
          <w:szCs w:val="19"/>
        </w:rPr>
        <w:t xml:space="preserve"> 6.4, 2.6 Hz), 3.68 – 3.58 (1H, m), 3.38 (3H, s), 2.58 – 2.47 (1H, m), 2.47 – 2.38 (4H, m), 1.72 – 1.13 (146H, m), 1.06 (3H, d, </w:t>
      </w:r>
      <w:r w:rsidR="00D039A1" w:rsidRPr="00B321D9">
        <w:rPr>
          <w:i/>
          <w:iCs/>
          <w:sz w:val="19"/>
          <w:szCs w:val="19"/>
        </w:rPr>
        <w:t>J</w:t>
      </w:r>
      <w:r w:rsidR="00D039A1" w:rsidRPr="00B321D9">
        <w:rPr>
          <w:sz w:val="19"/>
          <w:szCs w:val="19"/>
        </w:rPr>
        <w:t xml:space="preserve"> 6.9 Hz), 0.89 (9H, t, </w:t>
      </w:r>
      <w:r w:rsidR="00D039A1" w:rsidRPr="00B321D9">
        <w:rPr>
          <w:i/>
          <w:iCs/>
          <w:sz w:val="19"/>
          <w:szCs w:val="19"/>
        </w:rPr>
        <w:t>J</w:t>
      </w:r>
      <w:r w:rsidR="00D039A1" w:rsidRPr="00B321D9">
        <w:rPr>
          <w:sz w:val="19"/>
          <w:szCs w:val="19"/>
        </w:rPr>
        <w:t xml:space="preserve"> 7.5 Hz), 0.72 – 0.61 (1H, m), 0.50 – 0.41 (1H, m), 0.24 – 0.08 (3H, m); δ</w:t>
      </w:r>
      <w:r w:rsidR="00D039A1" w:rsidRPr="00B321D9">
        <w:rPr>
          <w:sz w:val="19"/>
          <w:szCs w:val="19"/>
          <w:vertAlign w:val="subscript"/>
        </w:rPr>
        <w:t>C</w:t>
      </w:r>
      <w:r w:rsidR="00D039A1" w:rsidRPr="00B321D9">
        <w:rPr>
          <w:sz w:val="19"/>
          <w:szCs w:val="19"/>
        </w:rPr>
        <w:t xml:space="preserve"> (101 MHz, CDCl</w:t>
      </w:r>
      <w:r w:rsidR="00D039A1" w:rsidRPr="00B321D9">
        <w:rPr>
          <w:sz w:val="19"/>
          <w:szCs w:val="19"/>
          <w:vertAlign w:val="subscript"/>
        </w:rPr>
        <w:t>3</w:t>
      </w:r>
      <w:r w:rsidR="00D039A1" w:rsidRPr="00B321D9">
        <w:rPr>
          <w:sz w:val="19"/>
          <w:szCs w:val="19"/>
        </w:rPr>
        <w:t>): 215.2, 175.0, 137.5, 137.3, 128.5, 128.4, 128.0, 127.9, 127.8, 107.2, 87.8, 83.7, 79.4, 77.0, 72.4, 72.1, 63.5, 54.9, 51.5, 46.3, 41.1, 38.1, 37.4, 35.5, 34.5, 33.0, 31.9, 29.7, 29.6, 29.</w:t>
      </w:r>
      <w:r w:rsidR="003E4FF5">
        <w:rPr>
          <w:sz w:val="19"/>
          <w:szCs w:val="19"/>
        </w:rPr>
        <w:t>5</w:t>
      </w:r>
      <w:r w:rsidR="00D039A1" w:rsidRPr="00B321D9">
        <w:rPr>
          <w:sz w:val="19"/>
          <w:szCs w:val="19"/>
        </w:rPr>
        <w:t>, 29.4, 29.3, 27.4, 27.3</w:t>
      </w:r>
      <w:r w:rsidR="003E4FF5">
        <w:rPr>
          <w:sz w:val="19"/>
          <w:szCs w:val="19"/>
        </w:rPr>
        <w:t>5</w:t>
      </w:r>
      <w:r w:rsidR="00D039A1" w:rsidRPr="00B321D9">
        <w:rPr>
          <w:sz w:val="19"/>
          <w:szCs w:val="19"/>
        </w:rPr>
        <w:t>, 27.3, 26.1, 25.7, 23.7, 22.7, 19.7, 18.6, 16.3, 14.1, 10.5 ; ν</w:t>
      </w:r>
      <w:r w:rsidR="00D039A1" w:rsidRPr="00B321D9">
        <w:rPr>
          <w:sz w:val="19"/>
          <w:szCs w:val="19"/>
          <w:vertAlign w:val="subscript"/>
        </w:rPr>
        <w:t>max</w:t>
      </w:r>
      <w:r w:rsidR="00D039A1" w:rsidRPr="00B321D9">
        <w:rPr>
          <w:sz w:val="19"/>
          <w:szCs w:val="19"/>
        </w:rPr>
        <w:t>: br. 3524, 3064, 3031, 2923, 2853, 1737, 1715, 1465, 1107, 734 cm</w:t>
      </w:r>
      <w:r w:rsidR="00D039A1" w:rsidRPr="00B321D9">
        <w:rPr>
          <w:sz w:val="19"/>
          <w:szCs w:val="19"/>
          <w:vertAlign w:val="superscript"/>
        </w:rPr>
        <w:t>-1</w:t>
      </w:r>
      <w:r w:rsidR="00D039A1" w:rsidRPr="00B321D9">
        <w:rPr>
          <w:sz w:val="19"/>
          <w:szCs w:val="19"/>
        </w:rPr>
        <w:t>.</w:t>
      </w:r>
      <w:r w:rsidR="00336894">
        <w:rPr>
          <w:b/>
          <w:iCs/>
          <w:sz w:val="19"/>
          <w:szCs w:val="20"/>
        </w:rPr>
        <w:t xml:space="preserve"> </w:t>
      </w:r>
    </w:p>
    <w:p w:rsidR="00CB2B5D" w:rsidRPr="003507E5" w:rsidRDefault="003507E5" w:rsidP="003507E5">
      <w:pPr>
        <w:pStyle w:val="Heading2"/>
        <w:jc w:val="both"/>
        <w:rPr>
          <w:rFonts w:ascii="Times New Roman" w:hAnsi="Times New Roman"/>
          <w:b w:val="0"/>
          <w:bCs w:val="0"/>
          <w:i w:val="0"/>
          <w:iCs w:val="0"/>
          <w:sz w:val="19"/>
          <w:szCs w:val="19"/>
        </w:rPr>
      </w:pPr>
      <w:r>
        <w:rPr>
          <w:rFonts w:asciiTheme="majorBidi" w:hAnsiTheme="majorBidi" w:cstheme="majorBidi"/>
          <w:b w:val="0"/>
          <w:bCs w:val="0"/>
          <w:i w:val="0"/>
          <w:iCs w:val="0"/>
          <w:sz w:val="19"/>
          <w:szCs w:val="19"/>
        </w:rPr>
        <w:t xml:space="preserve">(b) </w:t>
      </w:r>
      <w:r w:rsidR="00D039A1" w:rsidRPr="00BC0953">
        <w:rPr>
          <w:rFonts w:asciiTheme="majorBidi" w:hAnsiTheme="majorBidi" w:cstheme="majorBidi"/>
          <w:b w:val="0"/>
          <w:bCs w:val="0"/>
          <w:i w:val="0"/>
          <w:iCs w:val="0"/>
          <w:sz w:val="19"/>
          <w:szCs w:val="19"/>
        </w:rPr>
        <w:t>Palladium hydroxide on activated charcoal (20%  Pd(OH)</w:t>
      </w:r>
      <w:r w:rsidR="00D039A1" w:rsidRPr="00BC0953">
        <w:rPr>
          <w:rFonts w:asciiTheme="majorBidi" w:hAnsiTheme="majorBidi" w:cstheme="majorBidi"/>
          <w:b w:val="0"/>
          <w:bCs w:val="0"/>
          <w:i w:val="0"/>
          <w:iCs w:val="0"/>
          <w:sz w:val="19"/>
          <w:szCs w:val="19"/>
          <w:vertAlign w:val="subscript"/>
        </w:rPr>
        <w:t>2</w:t>
      </w:r>
      <w:r w:rsidR="00D039A1" w:rsidRPr="00BC0953">
        <w:rPr>
          <w:rFonts w:asciiTheme="majorBidi" w:hAnsiTheme="majorBidi" w:cstheme="majorBidi"/>
          <w:b w:val="0"/>
          <w:bCs w:val="0"/>
          <w:i w:val="0"/>
          <w:iCs w:val="0"/>
          <w:sz w:val="19"/>
          <w:szCs w:val="19"/>
        </w:rPr>
        <w:t>-C , 0.0015 g, 0.15 fold by weight) was added to a stirred solution of</w:t>
      </w:r>
      <w:r w:rsidR="00AC7E1D" w:rsidRPr="00BC0953">
        <w:rPr>
          <w:rFonts w:asciiTheme="majorBidi" w:hAnsiTheme="majorBidi" w:cstheme="majorBidi"/>
          <w:b w:val="0"/>
          <w:bCs w:val="0"/>
          <w:i w:val="0"/>
          <w:iCs w:val="0"/>
          <w:sz w:val="19"/>
          <w:szCs w:val="19"/>
        </w:rPr>
        <w:t xml:space="preserve"> </w:t>
      </w:r>
      <w:r w:rsidR="00F95B74" w:rsidRPr="00BC0953">
        <w:rPr>
          <w:rFonts w:asciiTheme="majorBidi" w:hAnsiTheme="majorBidi" w:cstheme="majorBidi"/>
          <w:i w:val="0"/>
          <w:iCs w:val="0"/>
          <w:sz w:val="19"/>
          <w:szCs w:val="19"/>
        </w:rPr>
        <w:t>6g</w:t>
      </w:r>
      <w:r w:rsidR="00F95B74" w:rsidRPr="00BC0953">
        <w:rPr>
          <w:rFonts w:asciiTheme="majorBidi" w:hAnsiTheme="majorBidi" w:cstheme="majorBidi"/>
          <w:b w:val="0"/>
          <w:bCs w:val="0"/>
          <w:i w:val="0"/>
          <w:iCs w:val="0"/>
          <w:sz w:val="19"/>
          <w:szCs w:val="19"/>
        </w:rPr>
        <w:t xml:space="preserve"> </w:t>
      </w:r>
      <w:r w:rsidR="00D039A1" w:rsidRPr="00BC0953">
        <w:rPr>
          <w:rFonts w:asciiTheme="majorBidi" w:hAnsiTheme="majorBidi" w:cstheme="majorBidi"/>
          <w:b w:val="0"/>
          <w:bCs w:val="0"/>
          <w:i w:val="0"/>
          <w:iCs w:val="0"/>
          <w:sz w:val="19"/>
          <w:szCs w:val="19"/>
        </w:rPr>
        <w:t>(0.01</w:t>
      </w:r>
      <w:r w:rsidR="00C97840" w:rsidRPr="00BC0953">
        <w:rPr>
          <w:rFonts w:asciiTheme="majorBidi" w:hAnsiTheme="majorBidi" w:cstheme="majorBidi"/>
          <w:b w:val="0"/>
          <w:bCs w:val="0"/>
          <w:i w:val="0"/>
          <w:iCs w:val="0"/>
          <w:sz w:val="19"/>
          <w:szCs w:val="19"/>
        </w:rPr>
        <w:t>0</w:t>
      </w:r>
      <w:r w:rsidR="00D039A1" w:rsidRPr="00BC0953">
        <w:rPr>
          <w:rFonts w:asciiTheme="majorBidi" w:hAnsiTheme="majorBidi" w:cstheme="majorBidi"/>
          <w:b w:val="0"/>
          <w:bCs w:val="0"/>
          <w:i w:val="0"/>
          <w:iCs w:val="0"/>
          <w:sz w:val="19"/>
          <w:szCs w:val="19"/>
        </w:rPr>
        <w:t xml:space="preserve"> g, 0.006 mmol ) in dry CH</w:t>
      </w:r>
      <w:r w:rsidR="00D039A1" w:rsidRPr="00BC0953">
        <w:rPr>
          <w:rFonts w:asciiTheme="majorBidi" w:hAnsiTheme="majorBidi" w:cstheme="majorBidi"/>
          <w:b w:val="0"/>
          <w:bCs w:val="0"/>
          <w:i w:val="0"/>
          <w:iCs w:val="0"/>
          <w:sz w:val="19"/>
          <w:szCs w:val="19"/>
          <w:vertAlign w:val="subscript"/>
        </w:rPr>
        <w:t>2</w:t>
      </w:r>
      <w:r w:rsidR="00D039A1" w:rsidRPr="00BC0953">
        <w:rPr>
          <w:rFonts w:asciiTheme="majorBidi" w:hAnsiTheme="majorBidi" w:cstheme="majorBidi"/>
          <w:b w:val="0"/>
          <w:bCs w:val="0"/>
          <w:i w:val="0"/>
          <w:iCs w:val="0"/>
          <w:sz w:val="19"/>
          <w:szCs w:val="19"/>
        </w:rPr>
        <w:t>Cl</w:t>
      </w:r>
      <w:r w:rsidR="00D039A1" w:rsidRPr="00BC0953">
        <w:rPr>
          <w:rFonts w:asciiTheme="majorBidi" w:hAnsiTheme="majorBidi" w:cstheme="majorBidi"/>
          <w:b w:val="0"/>
          <w:bCs w:val="0"/>
          <w:i w:val="0"/>
          <w:iCs w:val="0"/>
          <w:sz w:val="19"/>
          <w:szCs w:val="19"/>
          <w:vertAlign w:val="subscript"/>
        </w:rPr>
        <w:t>2</w:t>
      </w:r>
      <w:r w:rsidR="00D039A1" w:rsidRPr="00BC0953">
        <w:rPr>
          <w:rFonts w:asciiTheme="majorBidi" w:hAnsiTheme="majorBidi" w:cstheme="majorBidi"/>
          <w:b w:val="0"/>
          <w:bCs w:val="0"/>
          <w:i w:val="0"/>
          <w:iCs w:val="0"/>
          <w:sz w:val="19"/>
          <w:szCs w:val="19"/>
        </w:rPr>
        <w:t xml:space="preserve"> : MeOH (1:1, 2 </w:t>
      </w:r>
      <w:r w:rsidR="00A95F75">
        <w:rPr>
          <w:rFonts w:asciiTheme="majorBidi" w:hAnsiTheme="majorBidi" w:cstheme="majorBidi"/>
          <w:b w:val="0"/>
          <w:bCs w:val="0"/>
          <w:i w:val="0"/>
          <w:iCs w:val="0"/>
          <w:sz w:val="19"/>
          <w:szCs w:val="19"/>
        </w:rPr>
        <w:t>mL</w:t>
      </w:r>
      <w:r w:rsidR="00D039A1" w:rsidRPr="00BC0953">
        <w:rPr>
          <w:rFonts w:asciiTheme="majorBidi" w:hAnsiTheme="majorBidi" w:cstheme="majorBidi"/>
          <w:b w:val="0"/>
          <w:bCs w:val="0"/>
          <w:i w:val="0"/>
          <w:iCs w:val="0"/>
          <w:sz w:val="19"/>
          <w:szCs w:val="19"/>
        </w:rPr>
        <w:t>) at room temperature under hy</w:t>
      </w:r>
      <w:r>
        <w:rPr>
          <w:rFonts w:asciiTheme="majorBidi" w:hAnsiTheme="majorBidi" w:cstheme="majorBidi"/>
          <w:b w:val="0"/>
          <w:bCs w:val="0"/>
          <w:i w:val="0"/>
          <w:iCs w:val="0"/>
          <w:sz w:val="19"/>
          <w:szCs w:val="19"/>
        </w:rPr>
        <w:t xml:space="preserve">drogen atmosphere. The </w:t>
      </w:r>
      <w:r w:rsidR="00D039A1" w:rsidRPr="00BC0953">
        <w:rPr>
          <w:rFonts w:asciiTheme="majorBidi" w:hAnsiTheme="majorBidi" w:cstheme="majorBidi"/>
          <w:b w:val="0"/>
          <w:bCs w:val="0"/>
          <w:i w:val="0"/>
          <w:iCs w:val="0"/>
          <w:sz w:val="19"/>
          <w:szCs w:val="19"/>
        </w:rPr>
        <w:t>mix</w:t>
      </w:r>
      <w:r>
        <w:rPr>
          <w:rFonts w:asciiTheme="majorBidi" w:hAnsiTheme="majorBidi" w:cstheme="majorBidi"/>
          <w:b w:val="0"/>
          <w:bCs w:val="0"/>
          <w:i w:val="0"/>
          <w:iCs w:val="0"/>
          <w:sz w:val="19"/>
          <w:szCs w:val="19"/>
        </w:rPr>
        <w:t>ture was stirred overnight then</w:t>
      </w:r>
      <w:r w:rsidR="00BC0953" w:rsidRPr="00BC0953">
        <w:rPr>
          <w:rFonts w:asciiTheme="majorBidi" w:hAnsiTheme="majorBidi" w:cstheme="majorBidi"/>
          <w:b w:val="0"/>
          <w:bCs w:val="0"/>
          <w:i w:val="0"/>
          <w:iCs w:val="0"/>
          <w:sz w:val="19"/>
          <w:szCs w:val="19"/>
        </w:rPr>
        <w:t xml:space="preserve"> worked up as before to </w:t>
      </w:r>
      <w:r w:rsidR="00D039A1" w:rsidRPr="00BC0953">
        <w:rPr>
          <w:rFonts w:asciiTheme="majorBidi" w:hAnsiTheme="majorBidi" w:cstheme="majorBidi"/>
          <w:b w:val="0"/>
          <w:bCs w:val="0"/>
          <w:i w:val="0"/>
          <w:iCs w:val="0"/>
          <w:sz w:val="19"/>
          <w:szCs w:val="19"/>
        </w:rPr>
        <w:t>afford</w:t>
      </w:r>
      <w:r w:rsidR="00BC0953" w:rsidRPr="00BC0953">
        <w:rPr>
          <w:rFonts w:asciiTheme="majorBidi" w:hAnsiTheme="majorBidi" w:cstheme="majorBidi"/>
          <w:b w:val="0"/>
          <w:bCs w:val="0"/>
          <w:i w:val="0"/>
          <w:iCs w:val="0"/>
          <w:sz w:val="19"/>
          <w:szCs w:val="19"/>
        </w:rPr>
        <w:t xml:space="preserve"> </w:t>
      </w:r>
      <w:r w:rsidR="005A3F8F" w:rsidRPr="005A3F8F">
        <w:rPr>
          <w:rFonts w:asciiTheme="majorBidi" w:hAnsiTheme="majorBidi" w:cstheme="majorBidi"/>
          <w:b w:val="0"/>
          <w:bCs w:val="0"/>
          <w:i w:val="0"/>
          <w:iCs w:val="0"/>
          <w:sz w:val="19"/>
          <w:szCs w:val="19"/>
        </w:rPr>
        <w:t>the title compound as a thick colorless oil</w:t>
      </w:r>
      <w:r w:rsidR="005A3F8F" w:rsidRPr="00266C07">
        <w:rPr>
          <w:rFonts w:ascii="Times New Roman" w:hAnsi="Times New Roman"/>
          <w:b w:val="0"/>
          <w:bCs w:val="0"/>
          <w:i w:val="0"/>
          <w:iCs w:val="0"/>
          <w:sz w:val="19"/>
          <w:szCs w:val="19"/>
        </w:rPr>
        <w:t xml:space="preserve"> </w:t>
      </w:r>
      <w:r w:rsidR="000158C7" w:rsidRPr="0070624D">
        <w:rPr>
          <w:rFonts w:asciiTheme="majorBidi" w:hAnsiTheme="majorBidi" w:cstheme="majorBidi"/>
          <w:bCs w:val="0"/>
          <w:i w:val="0"/>
          <w:iCs w:val="0"/>
          <w:sz w:val="19"/>
          <w:szCs w:val="20"/>
        </w:rPr>
        <w:t>7g</w:t>
      </w:r>
      <w:r w:rsidR="00BC0953" w:rsidRPr="00BC0953">
        <w:rPr>
          <w:rFonts w:asciiTheme="majorBidi" w:hAnsiTheme="majorBidi" w:cstheme="majorBidi"/>
          <w:b w:val="0"/>
          <w:sz w:val="19"/>
          <w:szCs w:val="20"/>
        </w:rPr>
        <w:t xml:space="preserve"> </w:t>
      </w:r>
      <w:r w:rsidR="00D039A1" w:rsidRPr="00BC0953">
        <w:rPr>
          <w:rFonts w:asciiTheme="majorBidi" w:hAnsiTheme="majorBidi" w:cstheme="majorBidi"/>
          <w:b w:val="0"/>
          <w:bCs w:val="0"/>
          <w:i w:val="0"/>
          <w:iCs w:val="0"/>
          <w:sz w:val="19"/>
          <w:szCs w:val="19"/>
        </w:rPr>
        <w:t xml:space="preserve"> (0.01 g, 80%), [Found  (M+Na)</w:t>
      </w:r>
      <w:r w:rsidR="00D039A1" w:rsidRPr="00BC0953">
        <w:rPr>
          <w:rFonts w:asciiTheme="majorBidi" w:hAnsiTheme="majorBidi" w:cstheme="majorBidi"/>
          <w:b w:val="0"/>
          <w:bCs w:val="0"/>
          <w:i w:val="0"/>
          <w:iCs w:val="0"/>
          <w:sz w:val="19"/>
          <w:szCs w:val="19"/>
          <w:vertAlign w:val="superscript"/>
        </w:rPr>
        <w:t xml:space="preserve">+ </w:t>
      </w:r>
      <w:r w:rsidR="00D039A1" w:rsidRPr="00BC0953">
        <w:rPr>
          <w:rFonts w:asciiTheme="majorBidi" w:hAnsiTheme="majorBidi" w:cstheme="majorBidi"/>
          <w:b w:val="0"/>
          <w:bCs w:val="0"/>
          <w:i w:val="0"/>
          <w:iCs w:val="0"/>
          <w:sz w:val="19"/>
          <w:szCs w:val="19"/>
        </w:rPr>
        <w:t>: 1448.308, C</w:t>
      </w:r>
      <w:r w:rsidR="00D039A1" w:rsidRPr="00BC0953">
        <w:rPr>
          <w:rFonts w:asciiTheme="majorBidi" w:hAnsiTheme="majorBidi" w:cstheme="majorBidi"/>
          <w:b w:val="0"/>
          <w:bCs w:val="0"/>
          <w:i w:val="0"/>
          <w:iCs w:val="0"/>
          <w:sz w:val="19"/>
          <w:szCs w:val="19"/>
          <w:vertAlign w:val="subscript"/>
        </w:rPr>
        <w:t>93</w:t>
      </w:r>
      <w:r w:rsidR="00D039A1" w:rsidRPr="00BC0953">
        <w:rPr>
          <w:rFonts w:asciiTheme="majorBidi" w:hAnsiTheme="majorBidi" w:cstheme="majorBidi"/>
          <w:b w:val="0"/>
          <w:bCs w:val="0"/>
          <w:i w:val="0"/>
          <w:iCs w:val="0"/>
          <w:sz w:val="19"/>
          <w:szCs w:val="19"/>
        </w:rPr>
        <w:t>H</w:t>
      </w:r>
      <w:r w:rsidR="00D039A1" w:rsidRPr="00BC0953">
        <w:rPr>
          <w:rFonts w:asciiTheme="majorBidi" w:hAnsiTheme="majorBidi" w:cstheme="majorBidi"/>
          <w:b w:val="0"/>
          <w:bCs w:val="0"/>
          <w:i w:val="0"/>
          <w:iCs w:val="0"/>
          <w:sz w:val="19"/>
          <w:szCs w:val="19"/>
          <w:vertAlign w:val="subscript"/>
        </w:rPr>
        <w:t>180</w:t>
      </w:r>
      <w:r w:rsidR="00D039A1" w:rsidRPr="00BC0953">
        <w:rPr>
          <w:rFonts w:asciiTheme="majorBidi" w:hAnsiTheme="majorBidi" w:cstheme="majorBidi"/>
          <w:b w:val="0"/>
          <w:bCs w:val="0"/>
          <w:i w:val="0"/>
          <w:iCs w:val="0"/>
          <w:sz w:val="19"/>
          <w:szCs w:val="19"/>
        </w:rPr>
        <w:t>NaO</w:t>
      </w:r>
      <w:r w:rsidR="00D039A1" w:rsidRPr="00BC0953">
        <w:rPr>
          <w:rFonts w:asciiTheme="majorBidi" w:hAnsiTheme="majorBidi" w:cstheme="majorBidi"/>
          <w:b w:val="0"/>
          <w:bCs w:val="0"/>
          <w:i w:val="0"/>
          <w:iCs w:val="0"/>
          <w:sz w:val="19"/>
          <w:szCs w:val="19"/>
          <w:vertAlign w:val="subscript"/>
        </w:rPr>
        <w:t xml:space="preserve">8 </w:t>
      </w:r>
      <w:r w:rsidR="00CB3FD7">
        <w:rPr>
          <w:rFonts w:asciiTheme="majorBidi" w:hAnsiTheme="majorBidi" w:cstheme="majorBidi"/>
          <w:b w:val="0"/>
          <w:bCs w:val="0"/>
          <w:i w:val="0"/>
          <w:iCs w:val="0"/>
          <w:sz w:val="19"/>
          <w:szCs w:val="19"/>
        </w:rPr>
        <w:t>, requires : 1448.3575]</w:t>
      </w:r>
      <w:r w:rsidR="00D039A1" w:rsidRPr="00BC0953">
        <w:rPr>
          <w:rFonts w:asciiTheme="majorBidi" w:hAnsiTheme="majorBidi" w:cstheme="majorBidi"/>
          <w:b w:val="0"/>
          <w:bCs w:val="0"/>
          <w:i w:val="0"/>
          <w:iCs w:val="0"/>
          <w:sz w:val="19"/>
          <w:szCs w:val="19"/>
        </w:rPr>
        <w:t xml:space="preserve">; </w:t>
      </w:r>
      <w:r w:rsidR="00D039A1" w:rsidRPr="00BC0953">
        <w:rPr>
          <w:rFonts w:asciiTheme="majorBidi" w:hAnsiTheme="majorBidi" w:cstheme="majorBidi"/>
          <w:b w:val="0"/>
          <w:bCs w:val="0"/>
          <w:i w:val="0"/>
          <w:iCs w:val="0"/>
          <w:snapToGrid w:val="0"/>
          <w:sz w:val="19"/>
          <w:szCs w:val="19"/>
        </w:rPr>
        <w:t>[</w:t>
      </w:r>
      <w:r w:rsidR="00D039A1" w:rsidRPr="00BC0953">
        <w:rPr>
          <w:rFonts w:asciiTheme="majorBidi" w:hAnsiTheme="majorBidi" w:cstheme="majorBidi"/>
          <w:b w:val="0"/>
          <w:bCs w:val="0"/>
          <w:i w:val="0"/>
          <w:iCs w:val="0"/>
          <w:snapToGrid w:val="0"/>
          <w:sz w:val="19"/>
          <w:szCs w:val="19"/>
        </w:rPr>
        <w:sym w:font="Symbol" w:char="F061"/>
      </w:r>
      <w:r w:rsidR="00D039A1" w:rsidRPr="00BC0953">
        <w:rPr>
          <w:rFonts w:asciiTheme="majorBidi" w:hAnsiTheme="majorBidi" w:cstheme="majorBidi"/>
          <w:b w:val="0"/>
          <w:bCs w:val="0"/>
          <w:i w:val="0"/>
          <w:iCs w:val="0"/>
          <w:snapToGrid w:val="0"/>
          <w:sz w:val="19"/>
          <w:szCs w:val="19"/>
        </w:rPr>
        <w:t>]</w:t>
      </w:r>
      <w:r w:rsidR="00D039A1" w:rsidRPr="00BC0953">
        <w:rPr>
          <w:rFonts w:asciiTheme="majorBidi" w:hAnsiTheme="majorBidi" w:cstheme="majorBidi"/>
          <w:position w:val="-10"/>
          <w:sz w:val="19"/>
          <w:szCs w:val="19"/>
        </w:rPr>
        <w:object w:dxaOrig="220" w:dyaOrig="360">
          <v:shape id="_x0000_i1066" type="#_x0000_t75" style="width:10.8pt;height:13.2pt" o:ole="">
            <v:imagedata r:id="rId84" o:title=""/>
          </v:shape>
          <o:OLEObject Type="Embed" ProgID="Equation.3" ShapeID="_x0000_i1066" DrawAspect="Content" ObjectID="_1514006457" r:id="rId90"/>
        </w:object>
      </w:r>
      <w:r w:rsidR="00D039A1" w:rsidRPr="00BC0953">
        <w:rPr>
          <w:rFonts w:asciiTheme="majorBidi" w:hAnsiTheme="majorBidi" w:cstheme="majorBidi"/>
          <w:b w:val="0"/>
          <w:bCs w:val="0"/>
          <w:i w:val="0"/>
          <w:iCs w:val="0"/>
          <w:snapToGrid w:val="0"/>
          <w:position w:val="-10"/>
          <w:sz w:val="19"/>
          <w:szCs w:val="19"/>
        </w:rPr>
        <w:t xml:space="preserve"> </w:t>
      </w:r>
      <w:r w:rsidR="00D039A1" w:rsidRPr="00BC0953">
        <w:rPr>
          <w:rFonts w:asciiTheme="majorBidi" w:hAnsiTheme="majorBidi" w:cstheme="majorBidi"/>
          <w:b w:val="0"/>
          <w:bCs w:val="0"/>
          <w:i w:val="0"/>
          <w:iCs w:val="0"/>
          <w:sz w:val="19"/>
          <w:szCs w:val="19"/>
        </w:rPr>
        <w:t>= + 13.15  (c 0.1, CHCl</w:t>
      </w:r>
      <w:r w:rsidR="00D039A1" w:rsidRPr="00BC0953">
        <w:rPr>
          <w:rFonts w:asciiTheme="majorBidi" w:hAnsiTheme="majorBidi" w:cstheme="majorBidi"/>
          <w:b w:val="0"/>
          <w:bCs w:val="0"/>
          <w:i w:val="0"/>
          <w:iCs w:val="0"/>
          <w:sz w:val="19"/>
          <w:szCs w:val="19"/>
          <w:vertAlign w:val="subscript"/>
        </w:rPr>
        <w:t>3</w:t>
      </w:r>
      <w:r w:rsidR="00CB3FD7">
        <w:rPr>
          <w:rFonts w:asciiTheme="majorBidi" w:hAnsiTheme="majorBidi" w:cstheme="majorBidi"/>
          <w:b w:val="0"/>
          <w:bCs w:val="0"/>
          <w:i w:val="0"/>
          <w:iCs w:val="0"/>
          <w:sz w:val="19"/>
          <w:szCs w:val="19"/>
        </w:rPr>
        <w:t>)</w:t>
      </w:r>
      <w:r w:rsidR="00D039A1" w:rsidRPr="00BC0953">
        <w:rPr>
          <w:rFonts w:asciiTheme="majorBidi" w:hAnsiTheme="majorBidi" w:cstheme="majorBidi"/>
          <w:b w:val="0"/>
          <w:bCs w:val="0"/>
          <w:i w:val="0"/>
          <w:iCs w:val="0"/>
          <w:sz w:val="19"/>
          <w:szCs w:val="19"/>
        </w:rPr>
        <w:t>; δ</w:t>
      </w:r>
      <w:r w:rsidR="00D039A1" w:rsidRPr="00BC0953">
        <w:rPr>
          <w:rFonts w:asciiTheme="majorBidi" w:hAnsiTheme="majorBidi" w:cstheme="majorBidi"/>
          <w:b w:val="0"/>
          <w:bCs w:val="0"/>
          <w:i w:val="0"/>
          <w:iCs w:val="0"/>
          <w:sz w:val="19"/>
          <w:szCs w:val="19"/>
          <w:vertAlign w:val="subscript"/>
        </w:rPr>
        <w:t>H</w:t>
      </w:r>
      <w:r w:rsidR="00D039A1" w:rsidRPr="00BC0953">
        <w:rPr>
          <w:rFonts w:asciiTheme="majorBidi" w:hAnsiTheme="majorBidi" w:cstheme="majorBidi"/>
          <w:b w:val="0"/>
          <w:bCs w:val="0"/>
          <w:i w:val="0"/>
          <w:iCs w:val="0"/>
          <w:sz w:val="19"/>
          <w:szCs w:val="19"/>
        </w:rPr>
        <w:t xml:space="preserve"> (400 MHz, CDCl</w:t>
      </w:r>
      <w:r w:rsidR="00D039A1" w:rsidRPr="00BC0953">
        <w:rPr>
          <w:rFonts w:asciiTheme="majorBidi" w:hAnsiTheme="majorBidi" w:cstheme="majorBidi"/>
          <w:b w:val="0"/>
          <w:bCs w:val="0"/>
          <w:i w:val="0"/>
          <w:iCs w:val="0"/>
          <w:sz w:val="19"/>
          <w:szCs w:val="19"/>
          <w:vertAlign w:val="subscript"/>
        </w:rPr>
        <w:t>3</w:t>
      </w:r>
      <w:r w:rsidR="00D039A1" w:rsidRPr="00BC0953">
        <w:rPr>
          <w:rFonts w:asciiTheme="majorBidi" w:hAnsiTheme="majorBidi" w:cstheme="majorBidi"/>
          <w:b w:val="0"/>
          <w:bCs w:val="0"/>
          <w:i w:val="0"/>
          <w:iCs w:val="0"/>
          <w:sz w:val="19"/>
          <w:szCs w:val="19"/>
        </w:rPr>
        <w:t xml:space="preserve">): 4.89 (1H, s), 4.49 (1H, dd, </w:t>
      </w:r>
      <w:r w:rsidR="00387B97" w:rsidRPr="00BC0953">
        <w:rPr>
          <w:rFonts w:asciiTheme="majorBidi" w:hAnsiTheme="majorBidi" w:cstheme="majorBidi"/>
          <w:b w:val="0"/>
          <w:bCs w:val="0"/>
          <w:sz w:val="19"/>
          <w:szCs w:val="19"/>
        </w:rPr>
        <w:t>j</w:t>
      </w:r>
      <w:r w:rsidR="00D039A1" w:rsidRPr="00BC0953">
        <w:rPr>
          <w:rFonts w:asciiTheme="majorBidi" w:hAnsiTheme="majorBidi" w:cstheme="majorBidi"/>
          <w:b w:val="0"/>
          <w:bCs w:val="0"/>
          <w:i w:val="0"/>
          <w:iCs w:val="0"/>
          <w:sz w:val="19"/>
          <w:szCs w:val="19"/>
        </w:rPr>
        <w:t xml:space="preserve"> 12, 4.0 Hz), 4.33 (1H, dd, </w:t>
      </w:r>
      <w:r w:rsidR="00D039A1" w:rsidRPr="00BC0953">
        <w:rPr>
          <w:rFonts w:asciiTheme="majorBidi" w:hAnsiTheme="majorBidi" w:cstheme="majorBidi"/>
          <w:b w:val="0"/>
          <w:bCs w:val="0"/>
          <w:sz w:val="19"/>
          <w:szCs w:val="19"/>
        </w:rPr>
        <w:t xml:space="preserve">J </w:t>
      </w:r>
      <w:r w:rsidR="00D039A1" w:rsidRPr="00BC0953">
        <w:rPr>
          <w:rFonts w:asciiTheme="majorBidi" w:hAnsiTheme="majorBidi" w:cstheme="majorBidi"/>
          <w:b w:val="0"/>
          <w:bCs w:val="0"/>
          <w:i w:val="0"/>
          <w:iCs w:val="0"/>
          <w:sz w:val="19"/>
          <w:szCs w:val="19"/>
        </w:rPr>
        <w:t xml:space="preserve">12, 4.2 Hz), 4.21 – 4.16 (1H, m), 4.09 (1H, d, </w:t>
      </w:r>
      <w:r w:rsidR="00387B97" w:rsidRPr="00BC0953">
        <w:rPr>
          <w:rFonts w:asciiTheme="majorBidi" w:hAnsiTheme="majorBidi" w:cstheme="majorBidi"/>
          <w:b w:val="0"/>
          <w:bCs w:val="0"/>
          <w:i w:val="0"/>
          <w:iCs w:val="0"/>
          <w:sz w:val="19"/>
          <w:szCs w:val="19"/>
        </w:rPr>
        <w:t>i</w:t>
      </w:r>
      <w:r w:rsidR="00D039A1" w:rsidRPr="00BC0953">
        <w:rPr>
          <w:rFonts w:asciiTheme="majorBidi" w:hAnsiTheme="majorBidi" w:cstheme="majorBidi"/>
          <w:b w:val="0"/>
          <w:bCs w:val="0"/>
          <w:i w:val="0"/>
          <w:iCs w:val="0"/>
          <w:sz w:val="19"/>
          <w:szCs w:val="19"/>
        </w:rPr>
        <w:t xml:space="preserve"> 6.8 Hz), 4.01 – 3.95 (1H, m), 3.75 (1H, d, </w:t>
      </w:r>
      <w:r w:rsidR="00D039A1" w:rsidRPr="00BC0953">
        <w:rPr>
          <w:rFonts w:asciiTheme="majorBidi" w:hAnsiTheme="majorBidi" w:cstheme="majorBidi"/>
          <w:b w:val="0"/>
          <w:bCs w:val="0"/>
          <w:sz w:val="19"/>
          <w:szCs w:val="19"/>
        </w:rPr>
        <w:t>J</w:t>
      </w:r>
      <w:r w:rsidR="00D039A1" w:rsidRPr="00BC0953">
        <w:rPr>
          <w:rFonts w:asciiTheme="majorBidi" w:hAnsiTheme="majorBidi" w:cstheme="majorBidi"/>
          <w:b w:val="0"/>
          <w:bCs w:val="0"/>
          <w:i w:val="0"/>
          <w:iCs w:val="0"/>
          <w:sz w:val="19"/>
          <w:szCs w:val="19"/>
        </w:rPr>
        <w:t xml:space="preserve"> 5.4 Hz), 3.73 – 3.65 (1H, m), 3.41 (3H, s), 2.61 – 2.47 (1H, m), 2.46 – 2.28 (5H, m), 1.72 – 1.15 (146H, m), 1.06 (3H, d, </w:t>
      </w:r>
      <w:r w:rsidR="00D039A1" w:rsidRPr="00BC0953">
        <w:rPr>
          <w:rFonts w:asciiTheme="majorBidi" w:hAnsiTheme="majorBidi" w:cstheme="majorBidi"/>
          <w:b w:val="0"/>
          <w:bCs w:val="0"/>
          <w:sz w:val="19"/>
          <w:szCs w:val="19"/>
        </w:rPr>
        <w:t>J</w:t>
      </w:r>
      <w:r w:rsidR="00D039A1" w:rsidRPr="00BC0953">
        <w:rPr>
          <w:rFonts w:asciiTheme="majorBidi" w:hAnsiTheme="majorBidi" w:cstheme="majorBidi"/>
          <w:b w:val="0"/>
          <w:bCs w:val="0"/>
          <w:i w:val="0"/>
          <w:iCs w:val="0"/>
          <w:sz w:val="19"/>
          <w:szCs w:val="19"/>
        </w:rPr>
        <w:t xml:space="preserve"> 6.9 Hz), 0.89 (9H, t, J 7.4 Hz), 0.76 – 0.61 (1H, m), 0.51 – 0.39 (1H, m), 0.26 – 0.05 (3H, m);δ</w:t>
      </w:r>
      <w:r w:rsidR="00D039A1" w:rsidRPr="00BC0953">
        <w:rPr>
          <w:rFonts w:asciiTheme="majorBidi" w:hAnsiTheme="majorBidi" w:cstheme="majorBidi"/>
          <w:b w:val="0"/>
          <w:bCs w:val="0"/>
          <w:i w:val="0"/>
          <w:iCs w:val="0"/>
          <w:sz w:val="19"/>
          <w:szCs w:val="19"/>
          <w:vertAlign w:val="subscript"/>
        </w:rPr>
        <w:t xml:space="preserve">C </w:t>
      </w:r>
      <w:r w:rsidR="00D039A1" w:rsidRPr="00BC0953">
        <w:rPr>
          <w:rFonts w:asciiTheme="majorBidi" w:hAnsiTheme="majorBidi" w:cstheme="majorBidi"/>
          <w:b w:val="0"/>
          <w:bCs w:val="0"/>
          <w:i w:val="0"/>
          <w:iCs w:val="0"/>
          <w:sz w:val="19"/>
          <w:szCs w:val="19"/>
        </w:rPr>
        <w:t>(101 MHz, CDCl</w:t>
      </w:r>
      <w:r w:rsidR="00D039A1" w:rsidRPr="00BC0953">
        <w:rPr>
          <w:rFonts w:asciiTheme="majorBidi" w:hAnsiTheme="majorBidi" w:cstheme="majorBidi"/>
          <w:b w:val="0"/>
          <w:bCs w:val="0"/>
          <w:i w:val="0"/>
          <w:iCs w:val="0"/>
          <w:sz w:val="19"/>
          <w:szCs w:val="19"/>
          <w:vertAlign w:val="subscript"/>
        </w:rPr>
        <w:t>3</w:t>
      </w:r>
      <w:r w:rsidR="00D039A1" w:rsidRPr="00BC0953">
        <w:rPr>
          <w:rFonts w:asciiTheme="majorBidi" w:hAnsiTheme="majorBidi" w:cstheme="majorBidi"/>
          <w:b w:val="0"/>
          <w:bCs w:val="0"/>
          <w:i w:val="0"/>
          <w:iCs w:val="0"/>
          <w:sz w:val="19"/>
          <w:szCs w:val="19"/>
        </w:rPr>
        <w:t>): 215.3, 174.9, 108.7, 83.8, 80.4, 78.8, 78.4, 77.3, 77.2, 77.0, 76.6, 72.8, 54.9, 52.2, 46.3, 44.5, 41.1, 38.1, 37.</w:t>
      </w:r>
      <w:r w:rsidR="00D039A1" w:rsidRPr="00B321D9">
        <w:rPr>
          <w:rFonts w:ascii="Times New Roman" w:hAnsi="Times New Roman"/>
          <w:b w:val="0"/>
          <w:bCs w:val="0"/>
          <w:i w:val="0"/>
          <w:iCs w:val="0"/>
          <w:sz w:val="19"/>
          <w:szCs w:val="19"/>
        </w:rPr>
        <w:t>4, 35.2, 34.5, 33.0, 31.9, 30.0, 29.7, 29.6, 29.5, 29.3, 27.3, 26.1, 25.4, 23.71, 22.7, 19.7, 18.6, 16.3, 14.1, 10.5; ν</w:t>
      </w:r>
      <w:r w:rsidR="00D039A1" w:rsidRPr="00B321D9">
        <w:rPr>
          <w:rFonts w:ascii="Times New Roman" w:hAnsi="Times New Roman"/>
          <w:b w:val="0"/>
          <w:bCs w:val="0"/>
          <w:i w:val="0"/>
          <w:iCs w:val="0"/>
          <w:sz w:val="19"/>
          <w:szCs w:val="19"/>
          <w:vertAlign w:val="subscript"/>
        </w:rPr>
        <w:t>max</w:t>
      </w:r>
      <w:r w:rsidR="00D039A1" w:rsidRPr="00B321D9">
        <w:rPr>
          <w:rFonts w:ascii="Times New Roman" w:hAnsi="Times New Roman"/>
          <w:b w:val="0"/>
          <w:bCs w:val="0"/>
          <w:i w:val="0"/>
          <w:iCs w:val="0"/>
          <w:sz w:val="19"/>
          <w:szCs w:val="19"/>
        </w:rPr>
        <w:t>: br. 3467, 2917, 2849, 1731, 1713, 1467, 1050,720 cm</w:t>
      </w:r>
      <w:r w:rsidR="00D039A1" w:rsidRPr="00B321D9">
        <w:rPr>
          <w:rFonts w:ascii="Times New Roman" w:hAnsi="Times New Roman"/>
          <w:b w:val="0"/>
          <w:bCs w:val="0"/>
          <w:i w:val="0"/>
          <w:iCs w:val="0"/>
          <w:sz w:val="19"/>
          <w:szCs w:val="19"/>
          <w:vertAlign w:val="superscript"/>
        </w:rPr>
        <w:t>-1</w:t>
      </w:r>
      <w:r w:rsidR="00D039A1" w:rsidRPr="00B321D9">
        <w:rPr>
          <w:rFonts w:ascii="Times New Roman" w:hAnsi="Times New Roman"/>
          <w:b w:val="0"/>
          <w:bCs w:val="0"/>
          <w:i w:val="0"/>
          <w:iCs w:val="0"/>
          <w:sz w:val="19"/>
          <w:szCs w:val="19"/>
        </w:rPr>
        <w:t>.</w:t>
      </w:r>
    </w:p>
    <w:p w:rsidR="003507E5" w:rsidRDefault="00CB2B5D" w:rsidP="00F667BA">
      <w:pPr>
        <w:pStyle w:val="NormalWeb"/>
        <w:jc w:val="both"/>
        <w:rPr>
          <w:b/>
          <w:bCs/>
          <w:iCs/>
          <w:sz w:val="19"/>
          <w:szCs w:val="19"/>
        </w:rPr>
      </w:pPr>
      <w:r w:rsidRPr="000F0DE1">
        <w:rPr>
          <w:b/>
          <w:iCs/>
          <w:sz w:val="19"/>
          <w:szCs w:val="20"/>
        </w:rPr>
        <w:t>3.1</w:t>
      </w:r>
      <w:r w:rsidR="003507E5">
        <w:rPr>
          <w:b/>
          <w:iCs/>
          <w:sz w:val="19"/>
          <w:szCs w:val="20"/>
        </w:rPr>
        <w:t>1</w:t>
      </w:r>
      <w:r w:rsidRPr="000F0DE1">
        <w:rPr>
          <w:b/>
          <w:iCs/>
          <w:sz w:val="19"/>
          <w:szCs w:val="20"/>
        </w:rPr>
        <w:t>:</w:t>
      </w:r>
      <w:r w:rsidR="003507E5">
        <w:rPr>
          <w:b/>
          <w:iCs/>
          <w:sz w:val="19"/>
          <w:szCs w:val="20"/>
        </w:rPr>
        <w:t xml:space="preserve"> </w:t>
      </w:r>
      <w:r w:rsidR="003507E5" w:rsidRPr="000F0DE1">
        <w:rPr>
          <w:b/>
          <w:bCs/>
          <w:iCs/>
          <w:sz w:val="19"/>
          <w:szCs w:val="19"/>
        </w:rPr>
        <w:t>Methyl 5-</w:t>
      </w:r>
      <w:r w:rsidR="003507E5" w:rsidRPr="00CB2B5D">
        <w:rPr>
          <w:b/>
          <w:bCs/>
          <w:i/>
          <w:sz w:val="19"/>
          <w:szCs w:val="19"/>
        </w:rPr>
        <w:t>O</w:t>
      </w:r>
      <w:r w:rsidR="003507E5" w:rsidRPr="00CB2B5D">
        <w:rPr>
          <w:b/>
          <w:bCs/>
          <w:iCs/>
          <w:sz w:val="19"/>
          <w:szCs w:val="19"/>
        </w:rPr>
        <w:t>-(</w:t>
      </w:r>
      <w:r w:rsidR="003507E5" w:rsidRPr="00CB2B5D">
        <w:rPr>
          <w:b/>
          <w:bCs/>
          <w:iCs/>
          <w:sz w:val="19"/>
          <w:szCs w:val="20"/>
        </w:rPr>
        <w:t>2-{(</w:t>
      </w:r>
      <w:r w:rsidR="003507E5" w:rsidRPr="00CB2B5D">
        <w:rPr>
          <w:b/>
          <w:bCs/>
          <w:i/>
          <w:sz w:val="19"/>
          <w:szCs w:val="20"/>
        </w:rPr>
        <w:t>R</w:t>
      </w:r>
      <w:r w:rsidR="003507E5" w:rsidRPr="00CB2B5D">
        <w:rPr>
          <w:b/>
          <w:bCs/>
          <w:iCs/>
          <w:sz w:val="19"/>
          <w:szCs w:val="20"/>
        </w:rPr>
        <w:t>)-1-hydroxy-18-[(1</w:t>
      </w:r>
      <w:r w:rsidR="003507E5" w:rsidRPr="00CB2B5D">
        <w:rPr>
          <w:b/>
          <w:bCs/>
          <w:i/>
          <w:sz w:val="19"/>
          <w:szCs w:val="20"/>
        </w:rPr>
        <w:t>S</w:t>
      </w:r>
      <w:r w:rsidR="003507E5" w:rsidRPr="00CB2B5D">
        <w:rPr>
          <w:b/>
          <w:bCs/>
          <w:iCs/>
          <w:sz w:val="19"/>
          <w:szCs w:val="20"/>
        </w:rPr>
        <w:t>,</w:t>
      </w:r>
      <w:r w:rsidR="003507E5">
        <w:rPr>
          <w:b/>
          <w:bCs/>
          <w:iCs/>
          <w:sz w:val="19"/>
          <w:szCs w:val="20"/>
        </w:rPr>
        <w:t xml:space="preserve"> </w:t>
      </w:r>
      <w:r w:rsidR="003507E5" w:rsidRPr="00CB2B5D">
        <w:rPr>
          <w:b/>
          <w:bCs/>
          <w:iCs/>
          <w:sz w:val="19"/>
          <w:szCs w:val="20"/>
        </w:rPr>
        <w:t>2</w:t>
      </w:r>
      <w:r w:rsidR="003507E5" w:rsidRPr="00CB2B5D">
        <w:rPr>
          <w:b/>
          <w:bCs/>
          <w:i/>
          <w:sz w:val="19"/>
          <w:szCs w:val="20"/>
        </w:rPr>
        <w:t>R</w:t>
      </w:r>
      <w:r w:rsidR="003507E5" w:rsidRPr="00CB2B5D">
        <w:rPr>
          <w:b/>
          <w:bCs/>
          <w:iCs/>
          <w:sz w:val="19"/>
          <w:szCs w:val="20"/>
        </w:rPr>
        <w:t>)-2-[(17</w:t>
      </w:r>
      <w:r w:rsidR="003507E5" w:rsidRPr="00CB2B5D">
        <w:rPr>
          <w:b/>
          <w:bCs/>
          <w:i/>
          <w:sz w:val="19"/>
          <w:szCs w:val="20"/>
        </w:rPr>
        <w:t>S</w:t>
      </w:r>
      <w:r w:rsidR="003507E5" w:rsidRPr="00CB2B5D">
        <w:rPr>
          <w:b/>
          <w:bCs/>
          <w:iCs/>
          <w:sz w:val="19"/>
          <w:szCs w:val="20"/>
        </w:rPr>
        <w:t>,</w:t>
      </w:r>
      <w:r w:rsidR="003507E5">
        <w:rPr>
          <w:b/>
          <w:bCs/>
          <w:iCs/>
          <w:sz w:val="19"/>
          <w:szCs w:val="20"/>
        </w:rPr>
        <w:t xml:space="preserve"> </w:t>
      </w:r>
      <w:r w:rsidR="003507E5" w:rsidRPr="00CB2B5D">
        <w:rPr>
          <w:b/>
          <w:bCs/>
          <w:iCs/>
          <w:sz w:val="19"/>
          <w:szCs w:val="20"/>
        </w:rPr>
        <w:t>18</w:t>
      </w:r>
      <w:r w:rsidR="003507E5" w:rsidRPr="00CB2B5D">
        <w:rPr>
          <w:b/>
          <w:bCs/>
          <w:i/>
          <w:sz w:val="19"/>
          <w:szCs w:val="20"/>
        </w:rPr>
        <w:t>S</w:t>
      </w:r>
      <w:r w:rsidR="003507E5" w:rsidRPr="00CB2B5D">
        <w:rPr>
          <w:b/>
          <w:bCs/>
          <w:iCs/>
          <w:sz w:val="19"/>
          <w:szCs w:val="20"/>
        </w:rPr>
        <w:t>)</w:t>
      </w:r>
      <w:r w:rsidR="003507E5">
        <w:rPr>
          <w:b/>
          <w:bCs/>
          <w:iCs/>
          <w:sz w:val="19"/>
          <w:szCs w:val="20"/>
        </w:rPr>
        <w:t xml:space="preserve"> </w:t>
      </w:r>
      <w:r w:rsidR="003507E5" w:rsidRPr="00CB2B5D">
        <w:rPr>
          <w:b/>
          <w:bCs/>
          <w:iCs/>
          <w:sz w:val="19"/>
          <w:szCs w:val="20"/>
        </w:rPr>
        <w:t>-17-methoxy-18-methylhexatriacontyl]cyclopropyl</w:t>
      </w:r>
      <w:r w:rsidR="003507E5">
        <w:rPr>
          <w:b/>
          <w:bCs/>
          <w:iCs/>
          <w:sz w:val="19"/>
          <w:szCs w:val="20"/>
        </w:rPr>
        <w:t>]</w:t>
      </w:r>
      <w:r w:rsidR="003507E5" w:rsidRPr="00CB2B5D">
        <w:rPr>
          <w:b/>
          <w:bCs/>
          <w:iCs/>
          <w:sz w:val="19"/>
          <w:szCs w:val="20"/>
        </w:rPr>
        <w:t>octadecyl</w:t>
      </w:r>
      <w:r w:rsidR="003507E5">
        <w:rPr>
          <w:b/>
          <w:bCs/>
          <w:iCs/>
          <w:sz w:val="19"/>
          <w:szCs w:val="20"/>
        </w:rPr>
        <w:t xml:space="preserve">} </w:t>
      </w:r>
      <w:r w:rsidR="003507E5" w:rsidRPr="00CB2B5D">
        <w:rPr>
          <w:b/>
          <w:bCs/>
          <w:iCs/>
          <w:sz w:val="19"/>
          <w:szCs w:val="20"/>
        </w:rPr>
        <w:t xml:space="preserve">tetracosanoate) </w:t>
      </w:r>
      <w:r w:rsidR="003507E5" w:rsidRPr="00CB2B5D">
        <w:rPr>
          <w:b/>
          <w:bCs/>
          <w:iCs/>
          <w:sz w:val="19"/>
          <w:szCs w:val="19"/>
        </w:rPr>
        <w:t>α-</w:t>
      </w:r>
      <w:r w:rsidR="003507E5" w:rsidRPr="00CB2B5D">
        <w:rPr>
          <w:rStyle w:val="smallcaps"/>
          <w:b/>
          <w:bCs/>
          <w:iCs/>
          <w:sz w:val="19"/>
          <w:szCs w:val="19"/>
        </w:rPr>
        <w:t>D</w:t>
      </w:r>
      <w:r w:rsidR="003507E5" w:rsidRPr="00CB2B5D">
        <w:rPr>
          <w:b/>
          <w:bCs/>
          <w:iCs/>
          <w:sz w:val="19"/>
          <w:szCs w:val="19"/>
        </w:rPr>
        <w:t>-arabinofuranoside</w:t>
      </w:r>
      <w:r w:rsidR="003507E5">
        <w:rPr>
          <w:b/>
          <w:bCs/>
          <w:iCs/>
          <w:sz w:val="19"/>
          <w:szCs w:val="19"/>
        </w:rPr>
        <w:t xml:space="preserve"> 7h</w:t>
      </w:r>
    </w:p>
    <w:p w:rsidR="006569C7" w:rsidRPr="003507E5" w:rsidRDefault="003507E5" w:rsidP="00F667BA">
      <w:pPr>
        <w:pStyle w:val="NormalWeb"/>
        <w:jc w:val="both"/>
        <w:rPr>
          <w:b/>
          <w:bCs/>
          <w:iCs/>
          <w:sz w:val="19"/>
          <w:szCs w:val="19"/>
        </w:rPr>
      </w:pPr>
      <w:r w:rsidRPr="00F667BA">
        <w:rPr>
          <w:bCs/>
          <w:iCs/>
          <w:sz w:val="19"/>
          <w:szCs w:val="19"/>
        </w:rPr>
        <w:t>(a)</w:t>
      </w:r>
      <w:r>
        <w:rPr>
          <w:b/>
          <w:bCs/>
          <w:iCs/>
          <w:sz w:val="19"/>
          <w:szCs w:val="19"/>
        </w:rPr>
        <w:t xml:space="preserve"> </w:t>
      </w:r>
      <w:r w:rsidR="00D039A1" w:rsidRPr="00B321D9">
        <w:rPr>
          <w:sz w:val="19"/>
          <w:szCs w:val="19"/>
        </w:rPr>
        <w:t>Cesium hydrogen carbonate (0.056 g, 0.2</w:t>
      </w:r>
      <w:r w:rsidR="002508AF">
        <w:rPr>
          <w:sz w:val="19"/>
          <w:szCs w:val="19"/>
        </w:rPr>
        <w:t>88</w:t>
      </w:r>
      <w:r w:rsidR="00D039A1" w:rsidRPr="00B321D9">
        <w:rPr>
          <w:sz w:val="19"/>
          <w:szCs w:val="19"/>
        </w:rPr>
        <w:t xml:space="preserve"> mmol) was added to a solution of </w:t>
      </w:r>
      <w:r w:rsidR="00D039A1" w:rsidRPr="00B944EE">
        <w:rPr>
          <w:b/>
          <w:bCs/>
          <w:sz w:val="19"/>
          <w:szCs w:val="19"/>
        </w:rPr>
        <w:t>5</w:t>
      </w:r>
      <w:r w:rsidR="00D039A1" w:rsidRPr="00B321D9">
        <w:rPr>
          <w:sz w:val="19"/>
          <w:szCs w:val="19"/>
        </w:rPr>
        <w:t xml:space="preserve"> (0.031g, 0.062 mmol)</w:t>
      </w:r>
      <w:r w:rsidR="00F7568F">
        <w:rPr>
          <w:sz w:val="19"/>
          <w:szCs w:val="19"/>
        </w:rPr>
        <w:t xml:space="preserve"> and </w:t>
      </w:r>
      <w:r w:rsidR="00F7568F" w:rsidRPr="00F7568F">
        <w:rPr>
          <w:sz w:val="19"/>
          <w:szCs w:val="19"/>
        </w:rPr>
        <w:t>2-[(1</w:t>
      </w:r>
      <w:r w:rsidR="00F7568F" w:rsidRPr="00F7568F">
        <w:rPr>
          <w:i/>
          <w:iCs/>
          <w:sz w:val="19"/>
          <w:szCs w:val="19"/>
        </w:rPr>
        <w:t>R</w:t>
      </w:r>
      <w:r w:rsidR="00F7568F" w:rsidRPr="00F7568F">
        <w:rPr>
          <w:sz w:val="19"/>
          <w:szCs w:val="19"/>
        </w:rPr>
        <w:t>)-1-hydroxy-18-[2-(17-methoxy-18-methylhexatriacontyl)cycl</w:t>
      </w:r>
      <w:r w:rsidR="00F7568F">
        <w:rPr>
          <w:sz w:val="19"/>
          <w:szCs w:val="19"/>
        </w:rPr>
        <w:t>opropyl]octa</w:t>
      </w:r>
      <w:r w:rsidR="005A4717">
        <w:rPr>
          <w:sz w:val="19"/>
          <w:szCs w:val="19"/>
        </w:rPr>
        <w:t>-</w:t>
      </w:r>
      <w:r w:rsidR="00F7568F">
        <w:rPr>
          <w:sz w:val="19"/>
          <w:szCs w:val="19"/>
        </w:rPr>
        <w:t>decyl]</w:t>
      </w:r>
      <w:r w:rsidR="00144BC6">
        <w:rPr>
          <w:sz w:val="19"/>
          <w:szCs w:val="19"/>
        </w:rPr>
        <w:t xml:space="preserve"> </w:t>
      </w:r>
      <w:r w:rsidR="00F7568F">
        <w:rPr>
          <w:sz w:val="19"/>
          <w:szCs w:val="19"/>
        </w:rPr>
        <w:t xml:space="preserve">tetracosanoic </w:t>
      </w:r>
      <w:r w:rsidR="00F7568F" w:rsidRPr="00F7568F">
        <w:rPr>
          <w:sz w:val="19"/>
          <w:szCs w:val="19"/>
        </w:rPr>
        <w:t xml:space="preserve">acid </w:t>
      </w:r>
      <w:r w:rsidR="00D039A1" w:rsidRPr="00B321D9">
        <w:rPr>
          <w:sz w:val="19"/>
          <w:szCs w:val="19"/>
        </w:rPr>
        <w:t>(0.051g, 0.04</w:t>
      </w:r>
      <w:r w:rsidR="00F7568F">
        <w:rPr>
          <w:sz w:val="19"/>
          <w:szCs w:val="19"/>
        </w:rPr>
        <w:t>1</w:t>
      </w:r>
      <w:r w:rsidR="00D039A1" w:rsidRPr="00B321D9">
        <w:rPr>
          <w:sz w:val="19"/>
          <w:szCs w:val="19"/>
        </w:rPr>
        <w:t xml:space="preserve"> mmol) in dry DMF:THF (1:5, 2 </w:t>
      </w:r>
      <w:r w:rsidR="00A95F75">
        <w:rPr>
          <w:sz w:val="19"/>
          <w:szCs w:val="19"/>
        </w:rPr>
        <w:t>mL</w:t>
      </w:r>
      <w:r w:rsidR="00D039A1" w:rsidRPr="00B321D9">
        <w:rPr>
          <w:sz w:val="19"/>
          <w:szCs w:val="19"/>
        </w:rPr>
        <w:t>) at ro</w:t>
      </w:r>
      <w:r w:rsidR="005A4717">
        <w:rPr>
          <w:sz w:val="19"/>
          <w:szCs w:val="19"/>
        </w:rPr>
        <w:t xml:space="preserve">om temperature and the </w:t>
      </w:r>
      <w:r w:rsidR="00D039A1" w:rsidRPr="00B321D9">
        <w:rPr>
          <w:sz w:val="19"/>
          <w:szCs w:val="19"/>
        </w:rPr>
        <w:t xml:space="preserve">mixture was stirred at 70 ºC </w:t>
      </w:r>
      <w:r w:rsidR="005A4717">
        <w:rPr>
          <w:sz w:val="19"/>
          <w:szCs w:val="19"/>
        </w:rPr>
        <w:t>for two days. |Work up as before gave</w:t>
      </w:r>
      <w:r w:rsidR="00D039A1" w:rsidRPr="00B321D9">
        <w:rPr>
          <w:sz w:val="19"/>
          <w:szCs w:val="19"/>
        </w:rPr>
        <w:t xml:space="preserve"> </w:t>
      </w:r>
      <w:r w:rsidRPr="003507E5">
        <w:rPr>
          <w:bCs/>
          <w:i/>
          <w:iCs/>
          <w:sz w:val="19"/>
          <w:szCs w:val="19"/>
        </w:rPr>
        <w:t>methyl 2,3-di-</w:t>
      </w:r>
      <w:r w:rsidRPr="003507E5">
        <w:rPr>
          <w:bCs/>
          <w:i/>
          <w:sz w:val="19"/>
          <w:szCs w:val="19"/>
        </w:rPr>
        <w:t>O</w:t>
      </w:r>
      <w:r w:rsidRPr="003507E5">
        <w:rPr>
          <w:bCs/>
          <w:i/>
          <w:iCs/>
          <w:sz w:val="19"/>
          <w:szCs w:val="19"/>
        </w:rPr>
        <w:t>-benzyl-5-</w:t>
      </w:r>
      <w:r w:rsidRPr="003507E5">
        <w:rPr>
          <w:bCs/>
          <w:i/>
          <w:sz w:val="19"/>
          <w:szCs w:val="19"/>
        </w:rPr>
        <w:t>O</w:t>
      </w:r>
      <w:r w:rsidRPr="003507E5">
        <w:rPr>
          <w:bCs/>
          <w:i/>
          <w:iCs/>
          <w:sz w:val="19"/>
          <w:szCs w:val="19"/>
        </w:rPr>
        <w:t>-(</w:t>
      </w:r>
      <w:r w:rsidRPr="003507E5">
        <w:rPr>
          <w:bCs/>
          <w:i/>
          <w:iCs/>
          <w:sz w:val="19"/>
          <w:szCs w:val="20"/>
        </w:rPr>
        <w:t>2-{(</w:t>
      </w:r>
      <w:r w:rsidRPr="003507E5">
        <w:rPr>
          <w:bCs/>
          <w:i/>
          <w:sz w:val="19"/>
          <w:szCs w:val="20"/>
        </w:rPr>
        <w:t>R</w:t>
      </w:r>
      <w:r w:rsidRPr="003507E5">
        <w:rPr>
          <w:bCs/>
          <w:i/>
          <w:iCs/>
          <w:sz w:val="19"/>
          <w:szCs w:val="20"/>
        </w:rPr>
        <w:t>)-1-hydroxy-18-[(1</w:t>
      </w:r>
      <w:r w:rsidRPr="003507E5">
        <w:rPr>
          <w:bCs/>
          <w:i/>
          <w:sz w:val="19"/>
          <w:szCs w:val="20"/>
        </w:rPr>
        <w:t>S</w:t>
      </w:r>
      <w:r w:rsidRPr="003507E5">
        <w:rPr>
          <w:bCs/>
          <w:i/>
          <w:iCs/>
          <w:sz w:val="19"/>
          <w:szCs w:val="20"/>
        </w:rPr>
        <w:t>,2</w:t>
      </w:r>
      <w:r w:rsidRPr="003507E5">
        <w:rPr>
          <w:bCs/>
          <w:i/>
          <w:sz w:val="19"/>
          <w:szCs w:val="20"/>
        </w:rPr>
        <w:t>R</w:t>
      </w:r>
      <w:r w:rsidRPr="003507E5">
        <w:rPr>
          <w:bCs/>
          <w:i/>
          <w:iCs/>
          <w:sz w:val="19"/>
          <w:szCs w:val="20"/>
        </w:rPr>
        <w:t>)-2-[(17</w:t>
      </w:r>
      <w:r w:rsidRPr="003507E5">
        <w:rPr>
          <w:bCs/>
          <w:i/>
          <w:sz w:val="19"/>
          <w:szCs w:val="20"/>
        </w:rPr>
        <w:t>S</w:t>
      </w:r>
      <w:r w:rsidRPr="003507E5">
        <w:rPr>
          <w:bCs/>
          <w:i/>
          <w:iCs/>
          <w:sz w:val="19"/>
          <w:szCs w:val="20"/>
        </w:rPr>
        <w:t>,18</w:t>
      </w:r>
      <w:r w:rsidRPr="003507E5">
        <w:rPr>
          <w:bCs/>
          <w:i/>
          <w:sz w:val="19"/>
          <w:szCs w:val="20"/>
        </w:rPr>
        <w:t>S</w:t>
      </w:r>
      <w:r w:rsidRPr="003507E5">
        <w:rPr>
          <w:bCs/>
          <w:i/>
          <w:iCs/>
          <w:sz w:val="19"/>
          <w:szCs w:val="20"/>
        </w:rPr>
        <w:t>)-17-methoxy-18-methylhexa</w:t>
      </w:r>
      <w:r w:rsidR="00F667BA">
        <w:rPr>
          <w:bCs/>
          <w:i/>
          <w:iCs/>
          <w:sz w:val="19"/>
          <w:szCs w:val="20"/>
        </w:rPr>
        <w:t>-</w:t>
      </w:r>
      <w:r w:rsidRPr="003507E5">
        <w:rPr>
          <w:bCs/>
          <w:i/>
          <w:iCs/>
          <w:sz w:val="19"/>
          <w:szCs w:val="20"/>
        </w:rPr>
        <w:t>triacontyl]cyclopropyl]</w:t>
      </w:r>
      <w:r>
        <w:rPr>
          <w:bCs/>
          <w:i/>
          <w:iCs/>
          <w:sz w:val="19"/>
          <w:szCs w:val="20"/>
        </w:rPr>
        <w:t>octadecyl}</w:t>
      </w:r>
      <w:r w:rsidRPr="003507E5">
        <w:rPr>
          <w:bCs/>
          <w:i/>
          <w:iCs/>
          <w:sz w:val="19"/>
          <w:szCs w:val="20"/>
        </w:rPr>
        <w:t xml:space="preserve">tetracosanoate) </w:t>
      </w:r>
      <w:r w:rsidRPr="003507E5">
        <w:rPr>
          <w:bCs/>
          <w:i/>
          <w:iCs/>
          <w:sz w:val="19"/>
          <w:szCs w:val="19"/>
        </w:rPr>
        <w:t>α-</w:t>
      </w:r>
      <w:r w:rsidRPr="003507E5">
        <w:rPr>
          <w:rStyle w:val="smallcaps"/>
          <w:bCs/>
          <w:i/>
          <w:iCs/>
          <w:sz w:val="19"/>
          <w:szCs w:val="19"/>
        </w:rPr>
        <w:t>D</w:t>
      </w:r>
      <w:r w:rsidRPr="003507E5">
        <w:rPr>
          <w:bCs/>
          <w:i/>
          <w:iCs/>
          <w:sz w:val="19"/>
          <w:szCs w:val="19"/>
        </w:rPr>
        <w:t>-arabino</w:t>
      </w:r>
      <w:r w:rsidR="00F667BA">
        <w:rPr>
          <w:bCs/>
          <w:i/>
          <w:iCs/>
          <w:sz w:val="19"/>
          <w:szCs w:val="19"/>
        </w:rPr>
        <w:t>-</w:t>
      </w:r>
      <w:r w:rsidRPr="003507E5">
        <w:rPr>
          <w:bCs/>
          <w:i/>
          <w:iCs/>
          <w:sz w:val="19"/>
          <w:szCs w:val="19"/>
        </w:rPr>
        <w:t>furanoside</w:t>
      </w:r>
      <w:r w:rsidRPr="009415D3">
        <w:rPr>
          <w:sz w:val="19"/>
          <w:szCs w:val="19"/>
        </w:rPr>
        <w:t xml:space="preserve"> </w:t>
      </w:r>
      <w:r>
        <w:rPr>
          <w:b/>
          <w:sz w:val="19"/>
          <w:szCs w:val="20"/>
        </w:rPr>
        <w:t xml:space="preserve">6h </w:t>
      </w:r>
      <w:r w:rsidR="004E532F" w:rsidRPr="009415D3">
        <w:rPr>
          <w:sz w:val="19"/>
          <w:szCs w:val="19"/>
        </w:rPr>
        <w:t>as a thick colorless oil</w:t>
      </w:r>
      <w:r w:rsidR="00AA58D9" w:rsidRPr="009F2F8C">
        <w:rPr>
          <w:b/>
          <w:sz w:val="19"/>
          <w:szCs w:val="20"/>
        </w:rPr>
        <w:t xml:space="preserve"> </w:t>
      </w:r>
      <w:r w:rsidR="004E532F">
        <w:rPr>
          <w:sz w:val="19"/>
          <w:szCs w:val="19"/>
        </w:rPr>
        <w:t>(0.05 g, 77</w:t>
      </w:r>
      <w:r w:rsidR="00D039A1" w:rsidRPr="00B321D9">
        <w:rPr>
          <w:sz w:val="19"/>
          <w:szCs w:val="19"/>
        </w:rPr>
        <w:t>%), [Found  (M+Na)</w:t>
      </w:r>
      <w:r w:rsidR="00D039A1" w:rsidRPr="00B321D9">
        <w:rPr>
          <w:sz w:val="19"/>
          <w:szCs w:val="19"/>
          <w:vertAlign w:val="superscript"/>
        </w:rPr>
        <w:t xml:space="preserve">+ </w:t>
      </w:r>
      <w:r w:rsidR="00D039A1" w:rsidRPr="00B321D9">
        <w:rPr>
          <w:sz w:val="19"/>
          <w:szCs w:val="19"/>
        </w:rPr>
        <w:t>: 1574.567, C</w:t>
      </w:r>
      <w:r w:rsidR="00D039A1" w:rsidRPr="00B321D9">
        <w:rPr>
          <w:sz w:val="19"/>
          <w:szCs w:val="19"/>
          <w:vertAlign w:val="subscript"/>
        </w:rPr>
        <w:t>103</w:t>
      </w:r>
      <w:r w:rsidR="00D039A1" w:rsidRPr="00B321D9">
        <w:rPr>
          <w:sz w:val="19"/>
          <w:szCs w:val="19"/>
        </w:rPr>
        <w:t>H</w:t>
      </w:r>
      <w:r w:rsidR="00D039A1" w:rsidRPr="00B321D9">
        <w:rPr>
          <w:sz w:val="19"/>
          <w:szCs w:val="19"/>
          <w:vertAlign w:val="subscript"/>
        </w:rPr>
        <w:t>186</w:t>
      </w:r>
      <w:r w:rsidR="00D039A1" w:rsidRPr="00B321D9">
        <w:rPr>
          <w:sz w:val="19"/>
          <w:szCs w:val="19"/>
        </w:rPr>
        <w:t>NaO</w:t>
      </w:r>
      <w:r w:rsidR="00D039A1" w:rsidRPr="00B321D9">
        <w:rPr>
          <w:sz w:val="19"/>
          <w:szCs w:val="19"/>
          <w:vertAlign w:val="subscript"/>
        </w:rPr>
        <w:t xml:space="preserve">8 </w:t>
      </w:r>
      <w:r>
        <w:rPr>
          <w:sz w:val="19"/>
          <w:szCs w:val="19"/>
        </w:rPr>
        <w:t>, requires</w:t>
      </w:r>
      <w:r w:rsidR="00D039A1" w:rsidRPr="00B321D9">
        <w:rPr>
          <w:sz w:val="19"/>
          <w:szCs w:val="19"/>
        </w:rPr>
        <w:t xml:space="preserve">: 1574.4045]; </w:t>
      </w:r>
      <w:r w:rsidR="00D039A1" w:rsidRPr="00B321D9">
        <w:rPr>
          <w:bCs/>
          <w:iCs/>
          <w:snapToGrid w:val="0"/>
          <w:sz w:val="19"/>
          <w:szCs w:val="19"/>
        </w:rPr>
        <w:t>[</w:t>
      </w:r>
      <w:r w:rsidR="00D039A1" w:rsidRPr="00B321D9">
        <w:rPr>
          <w:bCs/>
          <w:iCs/>
          <w:snapToGrid w:val="0"/>
          <w:sz w:val="19"/>
          <w:szCs w:val="19"/>
        </w:rPr>
        <w:sym w:font="Symbol" w:char="F061"/>
      </w:r>
      <w:r w:rsidR="00D039A1" w:rsidRPr="00B321D9">
        <w:rPr>
          <w:bCs/>
          <w:iCs/>
          <w:snapToGrid w:val="0"/>
          <w:sz w:val="19"/>
          <w:szCs w:val="19"/>
        </w:rPr>
        <w:t>]</w:t>
      </w:r>
      <w:r w:rsidR="00D039A1" w:rsidRPr="00B321D9">
        <w:rPr>
          <w:position w:val="-10"/>
          <w:sz w:val="19"/>
          <w:szCs w:val="19"/>
        </w:rPr>
        <w:object w:dxaOrig="220" w:dyaOrig="360">
          <v:shape id="_x0000_i1067" type="#_x0000_t75" style="width:10.8pt;height:13.2pt" o:ole="">
            <v:imagedata r:id="rId91" o:title=""/>
          </v:shape>
          <o:OLEObject Type="Embed" ProgID="Equation.3" ShapeID="_x0000_i1067" DrawAspect="Content" ObjectID="_1514006458" r:id="rId92"/>
        </w:object>
      </w:r>
      <w:r w:rsidR="00D039A1" w:rsidRPr="00B321D9">
        <w:rPr>
          <w:sz w:val="19"/>
          <w:szCs w:val="19"/>
        </w:rPr>
        <w:t xml:space="preserve">+23 ; </w:t>
      </w:r>
      <w:r w:rsidR="00D039A1" w:rsidRPr="00B321D9">
        <w:rPr>
          <w:rFonts w:eastAsia="Times New Roman"/>
          <w:sz w:val="19"/>
          <w:szCs w:val="19"/>
        </w:rPr>
        <w:t>δ</w:t>
      </w:r>
      <w:r w:rsidR="00D039A1" w:rsidRPr="00B321D9">
        <w:rPr>
          <w:rFonts w:eastAsia="Times New Roman"/>
          <w:sz w:val="19"/>
          <w:szCs w:val="19"/>
          <w:vertAlign w:val="subscript"/>
        </w:rPr>
        <w:t>H</w:t>
      </w:r>
      <w:r w:rsidR="00D039A1" w:rsidRPr="00B321D9">
        <w:rPr>
          <w:rFonts w:eastAsia="Times New Roman"/>
          <w:sz w:val="19"/>
          <w:szCs w:val="19"/>
        </w:rPr>
        <w:t xml:space="preserve"> (400 MHz, CDCl</w:t>
      </w:r>
      <w:r w:rsidR="00D039A1" w:rsidRPr="00B321D9">
        <w:rPr>
          <w:rFonts w:eastAsia="Times New Roman"/>
          <w:sz w:val="19"/>
          <w:szCs w:val="19"/>
          <w:vertAlign w:val="subscript"/>
        </w:rPr>
        <w:t>3</w:t>
      </w:r>
      <w:r w:rsidR="00D039A1" w:rsidRPr="00B321D9">
        <w:rPr>
          <w:rFonts w:eastAsia="Times New Roman"/>
          <w:sz w:val="19"/>
          <w:szCs w:val="19"/>
        </w:rPr>
        <w:t xml:space="preserve">): 7.39 – 7.28 (10H, m), 4.92 (1H, s), 4.58 (1H, d, </w:t>
      </w:r>
      <w:r w:rsidR="00D039A1" w:rsidRPr="00B321D9">
        <w:rPr>
          <w:rFonts w:eastAsia="Times New Roman"/>
          <w:i/>
          <w:iCs/>
          <w:sz w:val="19"/>
          <w:szCs w:val="19"/>
        </w:rPr>
        <w:t>J</w:t>
      </w:r>
      <w:r w:rsidR="00D039A1" w:rsidRPr="00B321D9">
        <w:rPr>
          <w:rFonts w:eastAsia="Times New Roman"/>
          <w:sz w:val="19"/>
          <w:szCs w:val="19"/>
        </w:rPr>
        <w:t xml:space="preserve"> 12.0 </w:t>
      </w:r>
      <w:r w:rsidR="00D039A1" w:rsidRPr="00B321D9">
        <w:rPr>
          <w:sz w:val="19"/>
          <w:szCs w:val="19"/>
        </w:rPr>
        <w:t>Hz</w:t>
      </w:r>
      <w:r w:rsidR="00D039A1" w:rsidRPr="00B321D9">
        <w:rPr>
          <w:rFonts w:eastAsia="Times New Roman"/>
          <w:sz w:val="19"/>
          <w:szCs w:val="19"/>
        </w:rPr>
        <w:t xml:space="preserve">), 4.56 (1H, d, </w:t>
      </w:r>
      <w:r w:rsidR="00D039A1" w:rsidRPr="00B321D9">
        <w:rPr>
          <w:rFonts w:eastAsia="Times New Roman"/>
          <w:i/>
          <w:iCs/>
          <w:sz w:val="19"/>
          <w:szCs w:val="19"/>
        </w:rPr>
        <w:t>J</w:t>
      </w:r>
      <w:r w:rsidR="00D039A1" w:rsidRPr="00B321D9">
        <w:rPr>
          <w:rFonts w:eastAsia="Times New Roman"/>
          <w:sz w:val="19"/>
          <w:szCs w:val="19"/>
        </w:rPr>
        <w:t xml:space="preserve"> 12 </w:t>
      </w:r>
      <w:r w:rsidR="00D039A1" w:rsidRPr="00B321D9">
        <w:rPr>
          <w:sz w:val="19"/>
          <w:szCs w:val="19"/>
        </w:rPr>
        <w:t>Hz</w:t>
      </w:r>
      <w:r w:rsidR="00D039A1" w:rsidRPr="00B321D9">
        <w:rPr>
          <w:rFonts w:eastAsia="Times New Roman"/>
          <w:sz w:val="19"/>
          <w:szCs w:val="19"/>
        </w:rPr>
        <w:t xml:space="preserve">), 4.51 (1H, d, </w:t>
      </w:r>
      <w:r w:rsidR="00D039A1" w:rsidRPr="00B321D9">
        <w:rPr>
          <w:rFonts w:eastAsia="Times New Roman"/>
          <w:i/>
          <w:iCs/>
          <w:sz w:val="19"/>
          <w:szCs w:val="19"/>
        </w:rPr>
        <w:t>J</w:t>
      </w:r>
      <w:r w:rsidR="00D039A1" w:rsidRPr="00B321D9">
        <w:rPr>
          <w:rFonts w:eastAsia="Times New Roman"/>
          <w:sz w:val="19"/>
          <w:szCs w:val="19"/>
        </w:rPr>
        <w:t xml:space="preserve"> 12 </w:t>
      </w:r>
      <w:r w:rsidR="00D039A1" w:rsidRPr="00B321D9">
        <w:rPr>
          <w:sz w:val="19"/>
          <w:szCs w:val="19"/>
        </w:rPr>
        <w:t>Hz</w:t>
      </w:r>
      <w:r w:rsidR="00D039A1" w:rsidRPr="00B321D9">
        <w:rPr>
          <w:rFonts w:eastAsia="Times New Roman"/>
          <w:sz w:val="19"/>
          <w:szCs w:val="19"/>
        </w:rPr>
        <w:t xml:space="preserve">), 4.48 (1H, d, </w:t>
      </w:r>
      <w:r w:rsidR="00D039A1" w:rsidRPr="00B321D9">
        <w:rPr>
          <w:rFonts w:eastAsia="Times New Roman"/>
          <w:i/>
          <w:iCs/>
          <w:sz w:val="19"/>
          <w:szCs w:val="19"/>
        </w:rPr>
        <w:t>J</w:t>
      </w:r>
      <w:r w:rsidR="00D039A1" w:rsidRPr="00B321D9">
        <w:rPr>
          <w:rFonts w:eastAsia="Times New Roman"/>
          <w:sz w:val="19"/>
          <w:szCs w:val="19"/>
        </w:rPr>
        <w:t xml:space="preserve"> 12 </w:t>
      </w:r>
      <w:r w:rsidR="00D039A1" w:rsidRPr="00B321D9">
        <w:rPr>
          <w:sz w:val="19"/>
          <w:szCs w:val="19"/>
        </w:rPr>
        <w:t>Hz</w:t>
      </w:r>
      <w:r w:rsidR="00D039A1" w:rsidRPr="00B321D9">
        <w:rPr>
          <w:rFonts w:eastAsia="Times New Roman"/>
          <w:sz w:val="19"/>
          <w:szCs w:val="19"/>
        </w:rPr>
        <w:t xml:space="preserve">), 4.33 – 4.27 (2H, m), 4.25 – 4.19 (1H, m), 3.99 (1H, br d, </w:t>
      </w:r>
      <w:r w:rsidR="00D039A1" w:rsidRPr="00B321D9">
        <w:rPr>
          <w:rFonts w:eastAsia="Times New Roman"/>
          <w:i/>
          <w:iCs/>
          <w:sz w:val="19"/>
          <w:szCs w:val="19"/>
        </w:rPr>
        <w:t>J</w:t>
      </w:r>
      <w:r w:rsidR="00D039A1" w:rsidRPr="00B321D9">
        <w:rPr>
          <w:rFonts w:eastAsia="Times New Roman"/>
          <w:sz w:val="19"/>
          <w:szCs w:val="19"/>
        </w:rPr>
        <w:t xml:space="preserve"> 2.0 </w:t>
      </w:r>
      <w:r w:rsidR="00D039A1" w:rsidRPr="00B321D9">
        <w:rPr>
          <w:sz w:val="19"/>
          <w:szCs w:val="19"/>
        </w:rPr>
        <w:t>Hz</w:t>
      </w:r>
      <w:r w:rsidR="00D039A1" w:rsidRPr="00B321D9">
        <w:rPr>
          <w:rFonts w:eastAsia="Times New Roman"/>
          <w:sz w:val="19"/>
          <w:szCs w:val="19"/>
        </w:rPr>
        <w:t xml:space="preserve">), 3.84 (1H, dd, </w:t>
      </w:r>
      <w:r w:rsidR="00D039A1" w:rsidRPr="00B321D9">
        <w:rPr>
          <w:rFonts w:eastAsia="Times New Roman"/>
          <w:i/>
          <w:iCs/>
          <w:sz w:val="19"/>
          <w:szCs w:val="19"/>
        </w:rPr>
        <w:t>J</w:t>
      </w:r>
      <w:r w:rsidR="00D039A1" w:rsidRPr="00B321D9">
        <w:rPr>
          <w:rFonts w:eastAsia="Times New Roman"/>
          <w:sz w:val="19"/>
          <w:szCs w:val="19"/>
        </w:rPr>
        <w:t xml:space="preserve"> 6.4, 2.6 </w:t>
      </w:r>
      <w:r w:rsidR="00D039A1" w:rsidRPr="00B321D9">
        <w:rPr>
          <w:sz w:val="19"/>
          <w:szCs w:val="19"/>
        </w:rPr>
        <w:t>Hz</w:t>
      </w:r>
      <w:r w:rsidR="00D039A1" w:rsidRPr="00B321D9">
        <w:rPr>
          <w:rFonts w:eastAsia="Times New Roman"/>
          <w:sz w:val="19"/>
          <w:szCs w:val="19"/>
        </w:rPr>
        <w:t xml:space="preserve">), 3.67 – 3.59 (1H, m), 3.37 (3H, s), 3.35 (3H, s), 2.99 – 2.94 (1H, m), 2.52 (1H, d, </w:t>
      </w:r>
      <w:r w:rsidR="00D039A1" w:rsidRPr="00B321D9">
        <w:rPr>
          <w:rFonts w:eastAsia="Times New Roman"/>
          <w:i/>
          <w:iCs/>
          <w:sz w:val="19"/>
          <w:szCs w:val="19"/>
        </w:rPr>
        <w:t>J</w:t>
      </w:r>
      <w:r w:rsidR="00D039A1" w:rsidRPr="00B321D9">
        <w:rPr>
          <w:rFonts w:eastAsia="Times New Roman"/>
          <w:sz w:val="19"/>
          <w:szCs w:val="19"/>
        </w:rPr>
        <w:t xml:space="preserve"> 8.3 </w:t>
      </w:r>
      <w:r w:rsidR="00D039A1" w:rsidRPr="00B321D9">
        <w:rPr>
          <w:sz w:val="19"/>
          <w:szCs w:val="19"/>
        </w:rPr>
        <w:t>Hz</w:t>
      </w:r>
      <w:r w:rsidR="00D039A1" w:rsidRPr="00B321D9">
        <w:rPr>
          <w:rFonts w:eastAsia="Times New Roman"/>
          <w:sz w:val="19"/>
          <w:szCs w:val="19"/>
        </w:rPr>
        <w:t xml:space="preserve">), 2.43 (1H, dt, </w:t>
      </w:r>
      <w:r w:rsidR="00D039A1" w:rsidRPr="00B321D9">
        <w:rPr>
          <w:rFonts w:eastAsia="Times New Roman"/>
          <w:i/>
          <w:iCs/>
          <w:sz w:val="19"/>
          <w:szCs w:val="19"/>
        </w:rPr>
        <w:t>J</w:t>
      </w:r>
      <w:r w:rsidR="00D039A1" w:rsidRPr="00B321D9">
        <w:rPr>
          <w:rFonts w:eastAsia="Times New Roman"/>
          <w:sz w:val="19"/>
          <w:szCs w:val="19"/>
        </w:rPr>
        <w:t xml:space="preserve"> 9.4, 5.4 </w:t>
      </w:r>
      <w:r w:rsidR="00D039A1" w:rsidRPr="00B321D9">
        <w:rPr>
          <w:sz w:val="19"/>
          <w:szCs w:val="19"/>
        </w:rPr>
        <w:t>Hz</w:t>
      </w:r>
      <w:r w:rsidR="00D039A1" w:rsidRPr="00B321D9">
        <w:rPr>
          <w:rFonts w:eastAsia="Times New Roman"/>
          <w:sz w:val="19"/>
          <w:szCs w:val="19"/>
        </w:rPr>
        <w:t xml:space="preserve">), 1.72 – 1.61 (2H, m), 1.59 – 1.03 (141H, m), 0.89 (6H, t, </w:t>
      </w:r>
      <w:r w:rsidR="00D039A1" w:rsidRPr="00B321D9">
        <w:rPr>
          <w:rFonts w:eastAsia="Times New Roman"/>
          <w:i/>
          <w:iCs/>
          <w:sz w:val="19"/>
          <w:szCs w:val="19"/>
        </w:rPr>
        <w:t>J</w:t>
      </w:r>
      <w:r w:rsidR="00D039A1" w:rsidRPr="00B321D9">
        <w:rPr>
          <w:rFonts w:eastAsia="Times New Roman"/>
          <w:sz w:val="19"/>
          <w:szCs w:val="19"/>
        </w:rPr>
        <w:t xml:space="preserve"> 6.8 </w:t>
      </w:r>
      <w:r w:rsidR="00D039A1" w:rsidRPr="00B321D9">
        <w:rPr>
          <w:sz w:val="19"/>
          <w:szCs w:val="19"/>
        </w:rPr>
        <w:t>Hz</w:t>
      </w:r>
      <w:r w:rsidR="00D039A1" w:rsidRPr="00B321D9">
        <w:rPr>
          <w:rFonts w:eastAsia="Times New Roman"/>
          <w:sz w:val="19"/>
          <w:szCs w:val="19"/>
        </w:rPr>
        <w:t xml:space="preserve">), 0.86 (3H, d, </w:t>
      </w:r>
      <w:r w:rsidR="00D039A1" w:rsidRPr="00B321D9">
        <w:rPr>
          <w:rFonts w:eastAsia="Times New Roman"/>
          <w:i/>
          <w:iCs/>
          <w:sz w:val="19"/>
          <w:szCs w:val="19"/>
        </w:rPr>
        <w:t>J</w:t>
      </w:r>
      <w:r w:rsidR="00D039A1" w:rsidRPr="00B321D9">
        <w:rPr>
          <w:rFonts w:eastAsia="Times New Roman"/>
          <w:sz w:val="19"/>
          <w:szCs w:val="19"/>
        </w:rPr>
        <w:t xml:space="preserve"> 6.9 </w:t>
      </w:r>
      <w:r w:rsidR="00D039A1" w:rsidRPr="00B321D9">
        <w:rPr>
          <w:sz w:val="19"/>
          <w:szCs w:val="19"/>
        </w:rPr>
        <w:t>Hz</w:t>
      </w:r>
      <w:r w:rsidR="00D039A1" w:rsidRPr="00B321D9">
        <w:rPr>
          <w:rFonts w:eastAsia="Times New Roman"/>
          <w:sz w:val="19"/>
          <w:szCs w:val="19"/>
        </w:rPr>
        <w:t xml:space="preserve">), 0.70 – 0.61 (2H, m), 0.60 – 0.53 (1H, m), -0.33 (1H, dd, </w:t>
      </w:r>
      <w:r w:rsidR="00D039A1" w:rsidRPr="00B321D9">
        <w:rPr>
          <w:rFonts w:eastAsia="Times New Roman"/>
          <w:i/>
          <w:iCs/>
          <w:sz w:val="19"/>
          <w:szCs w:val="19"/>
        </w:rPr>
        <w:t>J</w:t>
      </w:r>
      <w:r w:rsidR="00D039A1" w:rsidRPr="00B321D9">
        <w:rPr>
          <w:rFonts w:eastAsia="Times New Roman"/>
          <w:sz w:val="19"/>
          <w:szCs w:val="19"/>
        </w:rPr>
        <w:t xml:space="preserve"> 9.4, 5.1 </w:t>
      </w:r>
      <w:r w:rsidR="00D039A1" w:rsidRPr="00B321D9">
        <w:rPr>
          <w:sz w:val="19"/>
          <w:szCs w:val="19"/>
        </w:rPr>
        <w:t>Hz</w:t>
      </w:r>
      <w:r w:rsidR="00D039A1" w:rsidRPr="00B321D9">
        <w:rPr>
          <w:rFonts w:eastAsia="Times New Roman"/>
          <w:sz w:val="19"/>
          <w:szCs w:val="19"/>
        </w:rPr>
        <w:t>)</w:t>
      </w:r>
      <w:r w:rsidR="00D039A1" w:rsidRPr="00B321D9">
        <w:rPr>
          <w:sz w:val="19"/>
          <w:szCs w:val="19"/>
        </w:rPr>
        <w:t xml:space="preserve">; </w:t>
      </w:r>
      <w:r w:rsidR="00D039A1" w:rsidRPr="00B321D9">
        <w:rPr>
          <w:rFonts w:eastAsia="Times New Roman"/>
          <w:sz w:val="19"/>
          <w:szCs w:val="19"/>
        </w:rPr>
        <w:t>δ</w:t>
      </w:r>
      <w:r w:rsidR="00D039A1" w:rsidRPr="00B321D9">
        <w:rPr>
          <w:rFonts w:eastAsia="Times New Roman"/>
          <w:sz w:val="19"/>
          <w:szCs w:val="19"/>
          <w:vertAlign w:val="subscript"/>
        </w:rPr>
        <w:t>C</w:t>
      </w:r>
      <w:r w:rsidR="00D039A1" w:rsidRPr="00B321D9">
        <w:rPr>
          <w:rFonts w:eastAsia="Times New Roman"/>
          <w:sz w:val="19"/>
          <w:szCs w:val="19"/>
        </w:rPr>
        <w:t xml:space="preserve"> (101 MHz, CDCl</w:t>
      </w:r>
      <w:r w:rsidR="00D039A1" w:rsidRPr="00B321D9">
        <w:rPr>
          <w:rFonts w:eastAsia="Times New Roman"/>
          <w:sz w:val="19"/>
          <w:szCs w:val="19"/>
          <w:vertAlign w:val="subscript"/>
        </w:rPr>
        <w:t>3</w:t>
      </w:r>
      <w:r w:rsidR="00D039A1" w:rsidRPr="00B321D9">
        <w:rPr>
          <w:rFonts w:eastAsia="Times New Roman"/>
          <w:sz w:val="19"/>
          <w:szCs w:val="19"/>
        </w:rPr>
        <w:t>): 175.0, 128.</w:t>
      </w:r>
      <w:r w:rsidR="00CF091C">
        <w:rPr>
          <w:rFonts w:eastAsia="Times New Roman"/>
          <w:sz w:val="19"/>
          <w:szCs w:val="19"/>
        </w:rPr>
        <w:t>5</w:t>
      </w:r>
      <w:r w:rsidR="00D039A1" w:rsidRPr="00B321D9">
        <w:rPr>
          <w:rFonts w:eastAsia="Times New Roman"/>
          <w:sz w:val="19"/>
          <w:szCs w:val="19"/>
        </w:rPr>
        <w:t>, 128.4, 127.9, 127.8, 107.</w:t>
      </w:r>
      <w:r w:rsidR="00CF091C">
        <w:rPr>
          <w:rFonts w:eastAsia="Times New Roman"/>
          <w:sz w:val="19"/>
          <w:szCs w:val="19"/>
        </w:rPr>
        <w:t>2</w:t>
      </w:r>
      <w:r w:rsidR="00D039A1" w:rsidRPr="00B321D9">
        <w:rPr>
          <w:rFonts w:eastAsia="Times New Roman"/>
          <w:sz w:val="19"/>
          <w:szCs w:val="19"/>
        </w:rPr>
        <w:t>, 87.</w:t>
      </w:r>
      <w:r w:rsidR="00CF091C">
        <w:rPr>
          <w:rFonts w:eastAsia="Times New Roman"/>
          <w:sz w:val="19"/>
          <w:szCs w:val="19"/>
        </w:rPr>
        <w:t>9</w:t>
      </w:r>
      <w:r w:rsidR="00D039A1" w:rsidRPr="00B321D9">
        <w:rPr>
          <w:rFonts w:eastAsia="Times New Roman"/>
          <w:sz w:val="19"/>
          <w:szCs w:val="19"/>
        </w:rPr>
        <w:t>, 85.4, 83.7, 79.4, 77.0, 72.</w:t>
      </w:r>
      <w:r w:rsidR="00CF091C">
        <w:rPr>
          <w:rFonts w:eastAsia="Times New Roman"/>
          <w:sz w:val="19"/>
          <w:szCs w:val="19"/>
        </w:rPr>
        <w:t>4</w:t>
      </w:r>
      <w:r w:rsidR="00D039A1" w:rsidRPr="00B321D9">
        <w:rPr>
          <w:rFonts w:eastAsia="Times New Roman"/>
          <w:sz w:val="19"/>
          <w:szCs w:val="19"/>
        </w:rPr>
        <w:t>, 72.1, 63.</w:t>
      </w:r>
      <w:r w:rsidR="00CF091C">
        <w:rPr>
          <w:rFonts w:eastAsia="Times New Roman"/>
          <w:sz w:val="19"/>
          <w:szCs w:val="19"/>
        </w:rPr>
        <w:t>5</w:t>
      </w:r>
      <w:r w:rsidR="00D039A1" w:rsidRPr="00B321D9">
        <w:rPr>
          <w:rFonts w:eastAsia="Times New Roman"/>
          <w:sz w:val="19"/>
          <w:szCs w:val="19"/>
        </w:rPr>
        <w:t>, 57.7, 54.9, 51.53, 35.52, 35.3, 32.36, 31.9, 30.5, 30.48, 30.4, 30.3, 30.23, 30.12, 30.0, 29.98, 29.94, 29.</w:t>
      </w:r>
      <w:r w:rsidR="00CF091C">
        <w:rPr>
          <w:rFonts w:eastAsia="Times New Roman"/>
          <w:sz w:val="19"/>
          <w:szCs w:val="19"/>
        </w:rPr>
        <w:t>9</w:t>
      </w:r>
      <w:r w:rsidR="00D039A1" w:rsidRPr="00B321D9">
        <w:rPr>
          <w:rFonts w:eastAsia="Times New Roman"/>
          <w:sz w:val="19"/>
          <w:szCs w:val="19"/>
        </w:rPr>
        <w:t>, 29.86, 29.84, 29.7, 29.6, 29.5, 29.4, 29.3, 29.3, 29.26, 29.2, 29.19, 29.1, 29.0, 29.04, 28.7, 28.67, 27.5, 27.4, 26.1, 25.7, 22.</w:t>
      </w:r>
      <w:r w:rsidR="00CF091C">
        <w:rPr>
          <w:rFonts w:eastAsia="Times New Roman"/>
          <w:sz w:val="19"/>
          <w:szCs w:val="19"/>
        </w:rPr>
        <w:t>7</w:t>
      </w:r>
      <w:r w:rsidR="00D039A1" w:rsidRPr="00B321D9">
        <w:rPr>
          <w:rFonts w:eastAsia="Times New Roman"/>
          <w:sz w:val="19"/>
          <w:szCs w:val="19"/>
        </w:rPr>
        <w:t>, 22.6, 15.7, 14.8, 14.1, 10.9;</w:t>
      </w:r>
      <w:r w:rsidR="00D039A1" w:rsidRPr="00B321D9">
        <w:rPr>
          <w:sz w:val="19"/>
          <w:szCs w:val="19"/>
        </w:rPr>
        <w:t xml:space="preserve"> ν</w:t>
      </w:r>
      <w:r w:rsidR="00D039A1" w:rsidRPr="00B321D9">
        <w:rPr>
          <w:sz w:val="19"/>
          <w:szCs w:val="19"/>
          <w:vertAlign w:val="subscript"/>
        </w:rPr>
        <w:t>max</w:t>
      </w:r>
      <w:r w:rsidR="00D039A1" w:rsidRPr="00B321D9">
        <w:rPr>
          <w:sz w:val="19"/>
          <w:szCs w:val="19"/>
        </w:rPr>
        <w:t>: 3479, 3064, 2924, 2853, 1735, 1494, 1455, 1100 cm</w:t>
      </w:r>
      <w:r w:rsidR="00D039A1" w:rsidRPr="00B321D9">
        <w:rPr>
          <w:sz w:val="19"/>
          <w:szCs w:val="19"/>
          <w:vertAlign w:val="superscript"/>
        </w:rPr>
        <w:t>-1</w:t>
      </w:r>
      <w:r w:rsidR="00D039A1" w:rsidRPr="00B321D9">
        <w:rPr>
          <w:sz w:val="19"/>
          <w:szCs w:val="19"/>
        </w:rPr>
        <w:t>.</w:t>
      </w:r>
    </w:p>
    <w:p w:rsidR="00D039A1" w:rsidRDefault="003507E5" w:rsidP="008931CA">
      <w:pPr>
        <w:pStyle w:val="Heading2"/>
        <w:jc w:val="both"/>
        <w:rPr>
          <w:rFonts w:ascii="Times New Roman" w:hAnsi="Times New Roman"/>
          <w:b w:val="0"/>
          <w:bCs w:val="0"/>
          <w:i w:val="0"/>
          <w:iCs w:val="0"/>
          <w:sz w:val="19"/>
          <w:szCs w:val="19"/>
        </w:rPr>
      </w:pPr>
      <w:r>
        <w:rPr>
          <w:rFonts w:asciiTheme="majorBidi" w:eastAsia="Calibri" w:hAnsiTheme="majorBidi" w:cstheme="majorBidi"/>
          <w:b w:val="0"/>
          <w:bCs w:val="0"/>
          <w:i w:val="0"/>
          <w:iCs w:val="0"/>
          <w:sz w:val="19"/>
          <w:szCs w:val="19"/>
          <w:lang w:val="en-GB"/>
        </w:rPr>
        <w:t xml:space="preserve">(b) </w:t>
      </w:r>
      <w:r w:rsidR="00D039A1" w:rsidRPr="007F7F7A">
        <w:rPr>
          <w:rFonts w:asciiTheme="majorBidi" w:eastAsia="Calibri" w:hAnsiTheme="majorBidi" w:cstheme="majorBidi"/>
          <w:b w:val="0"/>
          <w:bCs w:val="0"/>
          <w:i w:val="0"/>
          <w:iCs w:val="0"/>
          <w:sz w:val="19"/>
          <w:szCs w:val="19"/>
          <w:lang w:val="en-GB"/>
        </w:rPr>
        <w:t>Palladium hydroxide on activated charcoal (20%  Pd(OH)</w:t>
      </w:r>
      <w:r w:rsidR="00D039A1" w:rsidRPr="007F7F7A">
        <w:rPr>
          <w:rFonts w:asciiTheme="majorBidi" w:eastAsia="Calibri" w:hAnsiTheme="majorBidi" w:cstheme="majorBidi"/>
          <w:b w:val="0"/>
          <w:bCs w:val="0"/>
          <w:i w:val="0"/>
          <w:iCs w:val="0"/>
          <w:sz w:val="19"/>
          <w:szCs w:val="19"/>
          <w:vertAlign w:val="subscript"/>
          <w:lang w:val="en-GB"/>
        </w:rPr>
        <w:t>2</w:t>
      </w:r>
      <w:r w:rsidR="00D039A1" w:rsidRPr="007F7F7A">
        <w:rPr>
          <w:rFonts w:asciiTheme="majorBidi" w:eastAsia="Calibri" w:hAnsiTheme="majorBidi" w:cstheme="majorBidi"/>
          <w:b w:val="0"/>
          <w:bCs w:val="0"/>
          <w:i w:val="0"/>
          <w:iCs w:val="0"/>
          <w:sz w:val="19"/>
          <w:szCs w:val="19"/>
          <w:lang w:val="en-GB"/>
        </w:rPr>
        <w:t xml:space="preserve">-C , 0.0033 g , 0.15 fold by weight) was added </w:t>
      </w:r>
      <w:r w:rsidR="00D039A1" w:rsidRPr="007F7F7A">
        <w:rPr>
          <w:rFonts w:asciiTheme="majorBidi" w:hAnsiTheme="majorBidi" w:cstheme="majorBidi"/>
          <w:b w:val="0"/>
          <w:bCs w:val="0"/>
          <w:i w:val="0"/>
          <w:iCs w:val="0"/>
          <w:sz w:val="19"/>
          <w:szCs w:val="19"/>
        </w:rPr>
        <w:t xml:space="preserve">to a stirred solution of </w:t>
      </w:r>
      <w:r w:rsidR="00343340" w:rsidRPr="007F7F7A">
        <w:rPr>
          <w:rFonts w:asciiTheme="majorBidi" w:hAnsiTheme="majorBidi" w:cstheme="majorBidi"/>
          <w:i w:val="0"/>
          <w:iCs w:val="0"/>
          <w:sz w:val="19"/>
          <w:szCs w:val="19"/>
        </w:rPr>
        <w:t>6h</w:t>
      </w:r>
      <w:r w:rsidR="00D039A1" w:rsidRPr="007F7F7A">
        <w:rPr>
          <w:rFonts w:asciiTheme="majorBidi" w:hAnsiTheme="majorBidi" w:cstheme="majorBidi"/>
          <w:b w:val="0"/>
          <w:bCs w:val="0"/>
          <w:i w:val="0"/>
          <w:iCs w:val="0"/>
          <w:sz w:val="19"/>
          <w:szCs w:val="19"/>
        </w:rPr>
        <w:t xml:space="preserve"> (0.022 g, 0.014 mmol) in dry CH</w:t>
      </w:r>
      <w:r w:rsidR="00D039A1" w:rsidRPr="007F7F7A">
        <w:rPr>
          <w:rFonts w:asciiTheme="majorBidi" w:hAnsiTheme="majorBidi" w:cstheme="majorBidi"/>
          <w:b w:val="0"/>
          <w:bCs w:val="0"/>
          <w:i w:val="0"/>
          <w:iCs w:val="0"/>
          <w:sz w:val="19"/>
          <w:szCs w:val="19"/>
          <w:vertAlign w:val="subscript"/>
        </w:rPr>
        <w:t>2</w:t>
      </w:r>
      <w:r w:rsidR="00D039A1" w:rsidRPr="007F7F7A">
        <w:rPr>
          <w:rFonts w:asciiTheme="majorBidi" w:hAnsiTheme="majorBidi" w:cstheme="majorBidi"/>
          <w:b w:val="0"/>
          <w:bCs w:val="0"/>
          <w:i w:val="0"/>
          <w:iCs w:val="0"/>
          <w:sz w:val="19"/>
          <w:szCs w:val="19"/>
        </w:rPr>
        <w:t>Cl</w:t>
      </w:r>
      <w:r w:rsidR="00D039A1" w:rsidRPr="007F7F7A">
        <w:rPr>
          <w:rFonts w:asciiTheme="majorBidi" w:hAnsiTheme="majorBidi" w:cstheme="majorBidi"/>
          <w:b w:val="0"/>
          <w:bCs w:val="0"/>
          <w:i w:val="0"/>
          <w:iCs w:val="0"/>
          <w:sz w:val="19"/>
          <w:szCs w:val="19"/>
          <w:vertAlign w:val="subscript"/>
        </w:rPr>
        <w:t>2</w:t>
      </w:r>
      <w:r w:rsidR="00D039A1" w:rsidRPr="007F7F7A">
        <w:rPr>
          <w:rFonts w:asciiTheme="majorBidi" w:hAnsiTheme="majorBidi" w:cstheme="majorBidi"/>
          <w:b w:val="0"/>
          <w:bCs w:val="0"/>
          <w:i w:val="0"/>
          <w:iCs w:val="0"/>
          <w:sz w:val="19"/>
          <w:szCs w:val="19"/>
        </w:rPr>
        <w:t xml:space="preserve"> : MeOH (1:1, 2 </w:t>
      </w:r>
      <w:r w:rsidR="00A95F75">
        <w:rPr>
          <w:rFonts w:asciiTheme="majorBidi" w:hAnsiTheme="majorBidi" w:cstheme="majorBidi"/>
          <w:b w:val="0"/>
          <w:bCs w:val="0"/>
          <w:i w:val="0"/>
          <w:iCs w:val="0"/>
          <w:sz w:val="19"/>
          <w:szCs w:val="19"/>
        </w:rPr>
        <w:t>mL</w:t>
      </w:r>
      <w:r w:rsidR="00D039A1" w:rsidRPr="007F7F7A">
        <w:rPr>
          <w:rFonts w:asciiTheme="majorBidi" w:hAnsiTheme="majorBidi" w:cstheme="majorBidi"/>
          <w:b w:val="0"/>
          <w:bCs w:val="0"/>
          <w:i w:val="0"/>
          <w:iCs w:val="0"/>
          <w:sz w:val="19"/>
          <w:szCs w:val="19"/>
        </w:rPr>
        <w:t>) at room temperature</w:t>
      </w:r>
      <w:r>
        <w:rPr>
          <w:rFonts w:asciiTheme="majorBidi" w:hAnsiTheme="majorBidi" w:cstheme="majorBidi"/>
          <w:b w:val="0"/>
          <w:bCs w:val="0"/>
          <w:i w:val="0"/>
          <w:iCs w:val="0"/>
          <w:sz w:val="19"/>
          <w:szCs w:val="19"/>
        </w:rPr>
        <w:t xml:space="preserve"> under hydrogen atmosphere. The mixture was stirred overnight</w:t>
      </w:r>
      <w:r w:rsidR="002762EA">
        <w:rPr>
          <w:rFonts w:asciiTheme="majorBidi" w:hAnsiTheme="majorBidi" w:cstheme="majorBidi"/>
          <w:b w:val="0"/>
          <w:bCs w:val="0"/>
          <w:i w:val="0"/>
          <w:iCs w:val="0"/>
          <w:sz w:val="19"/>
          <w:szCs w:val="19"/>
        </w:rPr>
        <w:t>; work up as before gave</w:t>
      </w:r>
      <w:r w:rsidR="00E252FA">
        <w:rPr>
          <w:rFonts w:asciiTheme="majorBidi" w:hAnsiTheme="majorBidi" w:cstheme="majorBidi"/>
          <w:b w:val="0"/>
          <w:bCs w:val="0"/>
          <w:i w:val="0"/>
          <w:iCs w:val="0"/>
          <w:sz w:val="19"/>
          <w:szCs w:val="19"/>
        </w:rPr>
        <w:t xml:space="preserve"> </w:t>
      </w:r>
      <w:r w:rsidR="009B1F35" w:rsidRPr="009B1F35">
        <w:rPr>
          <w:rFonts w:asciiTheme="majorBidi" w:hAnsiTheme="majorBidi" w:cstheme="majorBidi"/>
          <w:b w:val="0"/>
          <w:bCs w:val="0"/>
          <w:i w:val="0"/>
          <w:iCs w:val="0"/>
          <w:sz w:val="19"/>
          <w:szCs w:val="19"/>
        </w:rPr>
        <w:t xml:space="preserve">the title compound as a thick colorless oil </w:t>
      </w:r>
      <w:r w:rsidR="00343340" w:rsidRPr="007F7F7A">
        <w:rPr>
          <w:rFonts w:asciiTheme="majorBidi" w:hAnsiTheme="majorBidi" w:cstheme="majorBidi"/>
          <w:i w:val="0"/>
          <w:iCs w:val="0"/>
          <w:sz w:val="19"/>
          <w:szCs w:val="19"/>
        </w:rPr>
        <w:t>7h</w:t>
      </w:r>
      <w:r>
        <w:rPr>
          <w:rFonts w:asciiTheme="majorBidi" w:hAnsiTheme="majorBidi" w:cstheme="majorBidi"/>
          <w:b w:val="0"/>
          <w:bCs w:val="0"/>
          <w:i w:val="0"/>
          <w:iCs w:val="0"/>
          <w:sz w:val="19"/>
          <w:szCs w:val="19"/>
        </w:rPr>
        <w:t xml:space="preserve"> (0.0156 g, 79%)</w:t>
      </w:r>
      <w:r w:rsidR="00D039A1" w:rsidRPr="007F7F7A">
        <w:rPr>
          <w:rFonts w:asciiTheme="majorBidi" w:hAnsiTheme="majorBidi" w:cstheme="majorBidi"/>
          <w:b w:val="0"/>
          <w:bCs w:val="0"/>
          <w:i w:val="0"/>
          <w:iCs w:val="0"/>
          <w:sz w:val="19"/>
          <w:szCs w:val="19"/>
        </w:rPr>
        <w:t xml:space="preserve"> [Found  (M+Na)</w:t>
      </w:r>
      <w:r>
        <w:rPr>
          <w:rFonts w:asciiTheme="majorBidi" w:hAnsiTheme="majorBidi" w:cstheme="majorBidi"/>
          <w:b w:val="0"/>
          <w:bCs w:val="0"/>
          <w:i w:val="0"/>
          <w:iCs w:val="0"/>
          <w:sz w:val="19"/>
          <w:szCs w:val="19"/>
          <w:vertAlign w:val="superscript"/>
        </w:rPr>
        <w:t>+</w:t>
      </w:r>
      <w:r w:rsidR="00D039A1" w:rsidRPr="007F7F7A">
        <w:rPr>
          <w:rFonts w:asciiTheme="majorBidi" w:hAnsiTheme="majorBidi" w:cstheme="majorBidi"/>
          <w:b w:val="0"/>
          <w:bCs w:val="0"/>
          <w:i w:val="0"/>
          <w:iCs w:val="0"/>
          <w:sz w:val="19"/>
          <w:szCs w:val="19"/>
        </w:rPr>
        <w:t>: 1394.282, C</w:t>
      </w:r>
      <w:r w:rsidR="00D039A1" w:rsidRPr="007F7F7A">
        <w:rPr>
          <w:rFonts w:asciiTheme="majorBidi" w:hAnsiTheme="majorBidi" w:cstheme="majorBidi"/>
          <w:b w:val="0"/>
          <w:bCs w:val="0"/>
          <w:i w:val="0"/>
          <w:iCs w:val="0"/>
          <w:sz w:val="19"/>
          <w:szCs w:val="19"/>
          <w:vertAlign w:val="subscript"/>
        </w:rPr>
        <w:t>89</w:t>
      </w:r>
      <w:r w:rsidR="00D039A1" w:rsidRPr="007F7F7A">
        <w:rPr>
          <w:rFonts w:asciiTheme="majorBidi" w:hAnsiTheme="majorBidi" w:cstheme="majorBidi"/>
          <w:b w:val="0"/>
          <w:bCs w:val="0"/>
          <w:i w:val="0"/>
          <w:iCs w:val="0"/>
          <w:sz w:val="19"/>
          <w:szCs w:val="19"/>
        </w:rPr>
        <w:t>H</w:t>
      </w:r>
      <w:r w:rsidR="00D039A1" w:rsidRPr="007F7F7A">
        <w:rPr>
          <w:rFonts w:asciiTheme="majorBidi" w:hAnsiTheme="majorBidi" w:cstheme="majorBidi"/>
          <w:b w:val="0"/>
          <w:bCs w:val="0"/>
          <w:i w:val="0"/>
          <w:iCs w:val="0"/>
          <w:sz w:val="19"/>
          <w:szCs w:val="19"/>
          <w:vertAlign w:val="subscript"/>
        </w:rPr>
        <w:t>174</w:t>
      </w:r>
      <w:r w:rsidR="00D039A1" w:rsidRPr="007F7F7A">
        <w:rPr>
          <w:rFonts w:asciiTheme="majorBidi" w:hAnsiTheme="majorBidi" w:cstheme="majorBidi"/>
          <w:b w:val="0"/>
          <w:bCs w:val="0"/>
          <w:i w:val="0"/>
          <w:iCs w:val="0"/>
          <w:sz w:val="19"/>
          <w:szCs w:val="19"/>
        </w:rPr>
        <w:t>NaO</w:t>
      </w:r>
      <w:r w:rsidR="00D039A1" w:rsidRPr="007F7F7A">
        <w:rPr>
          <w:rFonts w:asciiTheme="majorBidi" w:hAnsiTheme="majorBidi" w:cstheme="majorBidi"/>
          <w:b w:val="0"/>
          <w:bCs w:val="0"/>
          <w:i w:val="0"/>
          <w:iCs w:val="0"/>
          <w:sz w:val="19"/>
          <w:szCs w:val="19"/>
          <w:vertAlign w:val="subscript"/>
        </w:rPr>
        <w:t xml:space="preserve">8 </w:t>
      </w:r>
      <w:r w:rsidR="00D039A1" w:rsidRPr="007F7F7A">
        <w:rPr>
          <w:rFonts w:asciiTheme="majorBidi" w:hAnsiTheme="majorBidi" w:cstheme="majorBidi"/>
          <w:b w:val="0"/>
          <w:bCs w:val="0"/>
          <w:i w:val="0"/>
          <w:iCs w:val="0"/>
          <w:sz w:val="19"/>
          <w:szCs w:val="19"/>
        </w:rPr>
        <w:t xml:space="preserve">, requires : 1394.310];  </w:t>
      </w:r>
      <w:r w:rsidR="00D039A1" w:rsidRPr="007F7F7A">
        <w:rPr>
          <w:rFonts w:asciiTheme="majorBidi" w:hAnsiTheme="majorBidi" w:cstheme="majorBidi"/>
          <w:b w:val="0"/>
          <w:bCs w:val="0"/>
          <w:i w:val="0"/>
          <w:iCs w:val="0"/>
          <w:snapToGrid w:val="0"/>
          <w:sz w:val="19"/>
          <w:szCs w:val="19"/>
        </w:rPr>
        <w:t>[</w:t>
      </w:r>
      <w:r w:rsidR="00D039A1" w:rsidRPr="007F7F7A">
        <w:rPr>
          <w:rFonts w:asciiTheme="majorBidi" w:hAnsiTheme="majorBidi" w:cstheme="majorBidi"/>
          <w:b w:val="0"/>
          <w:bCs w:val="0"/>
          <w:i w:val="0"/>
          <w:iCs w:val="0"/>
          <w:snapToGrid w:val="0"/>
          <w:sz w:val="19"/>
          <w:szCs w:val="19"/>
        </w:rPr>
        <w:sym w:font="Symbol" w:char="F061"/>
      </w:r>
      <w:r w:rsidR="00D039A1" w:rsidRPr="007F7F7A">
        <w:rPr>
          <w:rFonts w:asciiTheme="majorBidi" w:hAnsiTheme="majorBidi" w:cstheme="majorBidi"/>
          <w:b w:val="0"/>
          <w:bCs w:val="0"/>
          <w:i w:val="0"/>
          <w:iCs w:val="0"/>
          <w:snapToGrid w:val="0"/>
          <w:sz w:val="19"/>
          <w:szCs w:val="19"/>
        </w:rPr>
        <w:t>]</w:t>
      </w:r>
      <w:r w:rsidR="00D039A1" w:rsidRPr="007F7F7A">
        <w:rPr>
          <w:rFonts w:asciiTheme="majorBidi" w:hAnsiTheme="majorBidi" w:cstheme="majorBidi"/>
          <w:position w:val="-10"/>
          <w:sz w:val="19"/>
          <w:szCs w:val="19"/>
        </w:rPr>
        <w:object w:dxaOrig="220" w:dyaOrig="360">
          <v:shape id="_x0000_i1068" type="#_x0000_t75" style="width:10.8pt;height:13.2pt" o:ole="">
            <v:imagedata r:id="rId84" o:title=""/>
          </v:shape>
          <o:OLEObject Type="Embed" ProgID="Equation.3" ShapeID="_x0000_i1068" DrawAspect="Content" ObjectID="_1514006459" r:id="rId93"/>
        </w:object>
      </w:r>
      <w:r w:rsidR="00D039A1" w:rsidRPr="007F7F7A">
        <w:rPr>
          <w:rFonts w:asciiTheme="majorBidi" w:hAnsiTheme="majorBidi" w:cstheme="majorBidi"/>
          <w:b w:val="0"/>
          <w:bCs w:val="0"/>
          <w:i w:val="0"/>
          <w:iCs w:val="0"/>
          <w:snapToGrid w:val="0"/>
          <w:position w:val="-10"/>
          <w:sz w:val="19"/>
          <w:szCs w:val="19"/>
        </w:rPr>
        <w:t xml:space="preserve"> </w:t>
      </w:r>
      <w:r w:rsidR="00D039A1" w:rsidRPr="007F7F7A">
        <w:rPr>
          <w:rFonts w:asciiTheme="majorBidi" w:hAnsiTheme="majorBidi" w:cstheme="majorBidi"/>
          <w:b w:val="0"/>
          <w:bCs w:val="0"/>
          <w:i w:val="0"/>
          <w:iCs w:val="0"/>
          <w:sz w:val="19"/>
          <w:szCs w:val="19"/>
        </w:rPr>
        <w:t>+ 28 (c 0.1, CHCl</w:t>
      </w:r>
      <w:r w:rsidR="00D039A1" w:rsidRPr="007F7F7A">
        <w:rPr>
          <w:rFonts w:asciiTheme="majorBidi" w:hAnsiTheme="majorBidi" w:cstheme="majorBidi"/>
          <w:b w:val="0"/>
          <w:bCs w:val="0"/>
          <w:i w:val="0"/>
          <w:iCs w:val="0"/>
          <w:sz w:val="19"/>
          <w:szCs w:val="19"/>
          <w:vertAlign w:val="subscript"/>
        </w:rPr>
        <w:t>3</w:t>
      </w:r>
      <w:r w:rsidR="00D039A1" w:rsidRPr="007F7F7A">
        <w:rPr>
          <w:rFonts w:asciiTheme="majorBidi" w:hAnsiTheme="majorBidi" w:cstheme="majorBidi"/>
          <w:b w:val="0"/>
          <w:bCs w:val="0"/>
          <w:i w:val="0"/>
          <w:iCs w:val="0"/>
          <w:sz w:val="19"/>
          <w:szCs w:val="19"/>
        </w:rPr>
        <w:t>); δ</w:t>
      </w:r>
      <w:r w:rsidR="00D039A1" w:rsidRPr="007F7F7A">
        <w:rPr>
          <w:rFonts w:asciiTheme="majorBidi" w:hAnsiTheme="majorBidi" w:cstheme="majorBidi"/>
          <w:b w:val="0"/>
          <w:bCs w:val="0"/>
          <w:i w:val="0"/>
          <w:iCs w:val="0"/>
          <w:sz w:val="19"/>
          <w:szCs w:val="19"/>
          <w:vertAlign w:val="subscript"/>
        </w:rPr>
        <w:t>H</w:t>
      </w:r>
      <w:r w:rsidR="00D039A1" w:rsidRPr="007F7F7A">
        <w:rPr>
          <w:rFonts w:asciiTheme="majorBidi" w:hAnsiTheme="majorBidi" w:cstheme="majorBidi"/>
          <w:b w:val="0"/>
          <w:bCs w:val="0"/>
          <w:i w:val="0"/>
          <w:iCs w:val="0"/>
          <w:sz w:val="19"/>
          <w:szCs w:val="19"/>
        </w:rPr>
        <w:t xml:space="preserve"> (400 MHz, CDCl</w:t>
      </w:r>
      <w:r w:rsidR="00D039A1" w:rsidRPr="007F7F7A">
        <w:rPr>
          <w:rFonts w:asciiTheme="majorBidi" w:hAnsiTheme="majorBidi" w:cstheme="majorBidi"/>
          <w:b w:val="0"/>
          <w:bCs w:val="0"/>
          <w:i w:val="0"/>
          <w:iCs w:val="0"/>
          <w:sz w:val="19"/>
          <w:szCs w:val="19"/>
          <w:vertAlign w:val="subscript"/>
        </w:rPr>
        <w:t>3</w:t>
      </w:r>
      <w:r w:rsidR="00D039A1" w:rsidRPr="007F7F7A">
        <w:rPr>
          <w:rFonts w:asciiTheme="majorBidi" w:hAnsiTheme="majorBidi" w:cstheme="majorBidi"/>
          <w:b w:val="0"/>
          <w:bCs w:val="0"/>
          <w:i w:val="0"/>
          <w:iCs w:val="0"/>
          <w:sz w:val="19"/>
          <w:szCs w:val="19"/>
        </w:rPr>
        <w:t xml:space="preserve">): 4.89 (1H, s), 4.49 (1H, dd, </w:t>
      </w:r>
      <w:r w:rsidR="00D039A1" w:rsidRPr="007F7F7A">
        <w:rPr>
          <w:rFonts w:asciiTheme="majorBidi" w:hAnsiTheme="majorBidi" w:cstheme="majorBidi"/>
          <w:b w:val="0"/>
          <w:bCs w:val="0"/>
          <w:sz w:val="19"/>
          <w:szCs w:val="19"/>
        </w:rPr>
        <w:t>J</w:t>
      </w:r>
      <w:r w:rsidR="00D039A1" w:rsidRPr="007F7F7A">
        <w:rPr>
          <w:rFonts w:asciiTheme="majorBidi" w:hAnsiTheme="majorBidi" w:cstheme="majorBidi"/>
          <w:b w:val="0"/>
          <w:bCs w:val="0"/>
          <w:i w:val="0"/>
          <w:iCs w:val="0"/>
          <w:sz w:val="19"/>
          <w:szCs w:val="19"/>
        </w:rPr>
        <w:t xml:space="preserve"> 12, 4.0 Hz), 4.35 (1H, dd, </w:t>
      </w:r>
      <w:r w:rsidR="00D039A1" w:rsidRPr="007F7F7A">
        <w:rPr>
          <w:rFonts w:asciiTheme="majorBidi" w:hAnsiTheme="majorBidi" w:cstheme="majorBidi"/>
          <w:b w:val="0"/>
          <w:bCs w:val="0"/>
          <w:sz w:val="19"/>
          <w:szCs w:val="19"/>
        </w:rPr>
        <w:t>J</w:t>
      </w:r>
      <w:r w:rsidR="00D039A1" w:rsidRPr="007F7F7A">
        <w:rPr>
          <w:rFonts w:asciiTheme="majorBidi" w:hAnsiTheme="majorBidi" w:cstheme="majorBidi"/>
          <w:b w:val="0"/>
          <w:bCs w:val="0"/>
          <w:i w:val="0"/>
          <w:iCs w:val="0"/>
          <w:sz w:val="19"/>
          <w:szCs w:val="19"/>
        </w:rPr>
        <w:t xml:space="preserve"> 12, 4.1 Hz), 4.21 – 4.15 (1H, m), 4.07 (1H, </w:t>
      </w:r>
      <w:r w:rsidR="00713E6C">
        <w:rPr>
          <w:rFonts w:asciiTheme="majorBidi" w:hAnsiTheme="majorBidi" w:cstheme="majorBidi"/>
          <w:b w:val="0"/>
          <w:bCs w:val="0"/>
          <w:i w:val="0"/>
          <w:iCs w:val="0"/>
          <w:sz w:val="19"/>
          <w:szCs w:val="19"/>
        </w:rPr>
        <w:t>br.s</w:t>
      </w:r>
      <w:r w:rsidR="00D039A1" w:rsidRPr="007F7F7A">
        <w:rPr>
          <w:rFonts w:asciiTheme="majorBidi" w:hAnsiTheme="majorBidi" w:cstheme="majorBidi"/>
          <w:b w:val="0"/>
          <w:bCs w:val="0"/>
          <w:i w:val="0"/>
          <w:iCs w:val="0"/>
          <w:sz w:val="19"/>
          <w:szCs w:val="19"/>
        </w:rPr>
        <w:t xml:space="preserve">), 3.98 (1H, </w:t>
      </w:r>
      <w:r w:rsidR="00713E6C">
        <w:rPr>
          <w:rFonts w:asciiTheme="majorBidi" w:hAnsiTheme="majorBidi" w:cstheme="majorBidi"/>
          <w:b w:val="0"/>
          <w:bCs w:val="0"/>
          <w:i w:val="0"/>
          <w:iCs w:val="0"/>
          <w:sz w:val="19"/>
          <w:szCs w:val="19"/>
        </w:rPr>
        <w:t>br.s</w:t>
      </w:r>
      <w:r w:rsidR="00D039A1" w:rsidRPr="007F7F7A">
        <w:rPr>
          <w:rFonts w:asciiTheme="majorBidi" w:hAnsiTheme="majorBidi" w:cstheme="majorBidi"/>
          <w:b w:val="0"/>
          <w:bCs w:val="0"/>
          <w:i w:val="0"/>
          <w:iCs w:val="0"/>
          <w:sz w:val="19"/>
          <w:szCs w:val="19"/>
        </w:rPr>
        <w:t>), 3.77 – 3.66 (1H, m), 3.41 (3H, s), 3.35 (3 H, s), 3.01 – 2.92 (1H, m), 2.85 (2H, s),</w:t>
      </w:r>
      <w:r w:rsidR="00D039A1" w:rsidRPr="00B321D9">
        <w:rPr>
          <w:rFonts w:ascii="Times New Roman" w:hAnsi="Times New Roman"/>
          <w:b w:val="0"/>
          <w:bCs w:val="0"/>
          <w:i w:val="0"/>
          <w:iCs w:val="0"/>
          <w:sz w:val="19"/>
          <w:szCs w:val="19"/>
        </w:rPr>
        <w:t xml:space="preserve"> 2.54 – 2.36 (1H, m), 1.48 – 1.17 (123H, m), 0.89 (6H, t, </w:t>
      </w:r>
      <w:r w:rsidR="00D039A1" w:rsidRPr="00387B97">
        <w:rPr>
          <w:rFonts w:ascii="Times New Roman" w:hAnsi="Times New Roman"/>
          <w:b w:val="0"/>
          <w:bCs w:val="0"/>
          <w:sz w:val="19"/>
          <w:szCs w:val="19"/>
        </w:rPr>
        <w:t>J</w:t>
      </w:r>
      <w:r w:rsidR="00D039A1" w:rsidRPr="00B321D9">
        <w:rPr>
          <w:rFonts w:ascii="Times New Roman" w:hAnsi="Times New Roman"/>
          <w:b w:val="0"/>
          <w:bCs w:val="0"/>
          <w:i w:val="0"/>
          <w:iCs w:val="0"/>
          <w:sz w:val="19"/>
          <w:szCs w:val="19"/>
        </w:rPr>
        <w:t xml:space="preserve"> 6.8 Hz), 0.86 (3H, d, </w:t>
      </w:r>
      <w:r w:rsidR="00D039A1" w:rsidRPr="00387B97">
        <w:rPr>
          <w:rFonts w:ascii="Times New Roman" w:hAnsi="Times New Roman"/>
          <w:b w:val="0"/>
          <w:bCs w:val="0"/>
          <w:sz w:val="19"/>
          <w:szCs w:val="19"/>
        </w:rPr>
        <w:t>J</w:t>
      </w:r>
      <w:r w:rsidR="00D039A1" w:rsidRPr="00B321D9">
        <w:rPr>
          <w:rFonts w:ascii="Times New Roman" w:hAnsi="Times New Roman"/>
          <w:b w:val="0"/>
          <w:bCs w:val="0"/>
          <w:i w:val="0"/>
          <w:iCs w:val="0"/>
          <w:sz w:val="19"/>
          <w:szCs w:val="19"/>
        </w:rPr>
        <w:t xml:space="preserve"> 6.9 Hz), 0.70 – 0.61 (H, m), 0.61 – 0.52 (1H, m), -0.33 (1H, dd, </w:t>
      </w:r>
      <w:r w:rsidR="00D039A1" w:rsidRPr="00387B97">
        <w:rPr>
          <w:rFonts w:ascii="Times New Roman" w:hAnsi="Times New Roman"/>
          <w:b w:val="0"/>
          <w:bCs w:val="0"/>
          <w:sz w:val="19"/>
          <w:szCs w:val="19"/>
        </w:rPr>
        <w:t>J</w:t>
      </w:r>
      <w:r w:rsidR="00D039A1" w:rsidRPr="00B321D9">
        <w:rPr>
          <w:rFonts w:ascii="Times New Roman" w:hAnsi="Times New Roman"/>
          <w:b w:val="0"/>
          <w:bCs w:val="0"/>
          <w:i w:val="0"/>
          <w:iCs w:val="0"/>
          <w:sz w:val="19"/>
          <w:szCs w:val="19"/>
        </w:rPr>
        <w:t xml:space="preserve"> 9.4, 5.1 Hz); δ</w:t>
      </w:r>
      <w:r w:rsidR="00D039A1" w:rsidRPr="00B321D9">
        <w:rPr>
          <w:rFonts w:ascii="Times New Roman" w:hAnsi="Times New Roman"/>
          <w:b w:val="0"/>
          <w:bCs w:val="0"/>
          <w:i w:val="0"/>
          <w:iCs w:val="0"/>
          <w:sz w:val="19"/>
          <w:szCs w:val="19"/>
          <w:vertAlign w:val="subscript"/>
        </w:rPr>
        <w:t>C</w:t>
      </w:r>
      <w:r w:rsidR="00D039A1" w:rsidRPr="00B321D9">
        <w:rPr>
          <w:rFonts w:ascii="Times New Roman" w:hAnsi="Times New Roman"/>
          <w:b w:val="0"/>
          <w:bCs w:val="0"/>
          <w:i w:val="0"/>
          <w:iCs w:val="0"/>
          <w:sz w:val="19"/>
          <w:szCs w:val="19"/>
        </w:rPr>
        <w:t xml:space="preserve"> (101 MHz, CDCl</w:t>
      </w:r>
      <w:r w:rsidR="00D039A1" w:rsidRPr="00B321D9">
        <w:rPr>
          <w:rFonts w:ascii="Times New Roman" w:hAnsi="Times New Roman"/>
          <w:b w:val="0"/>
          <w:bCs w:val="0"/>
          <w:i w:val="0"/>
          <w:iCs w:val="0"/>
          <w:sz w:val="19"/>
          <w:szCs w:val="19"/>
          <w:vertAlign w:val="subscript"/>
        </w:rPr>
        <w:t>3</w:t>
      </w:r>
      <w:r w:rsidR="00D039A1" w:rsidRPr="00B321D9">
        <w:rPr>
          <w:rFonts w:ascii="Times New Roman" w:hAnsi="Times New Roman"/>
          <w:b w:val="0"/>
          <w:bCs w:val="0"/>
          <w:i w:val="0"/>
          <w:iCs w:val="0"/>
          <w:sz w:val="19"/>
          <w:szCs w:val="19"/>
        </w:rPr>
        <w:t>): 174.9, 108.7, 85.4, 83.6, 80.5, 78.4, 77.5, 77.4, 77.</w:t>
      </w:r>
      <w:r w:rsidR="00387B97">
        <w:rPr>
          <w:rFonts w:ascii="Times New Roman" w:hAnsi="Times New Roman"/>
          <w:b w:val="0"/>
          <w:bCs w:val="0"/>
          <w:i w:val="0"/>
          <w:iCs w:val="0"/>
          <w:sz w:val="19"/>
          <w:szCs w:val="19"/>
        </w:rPr>
        <w:t>38</w:t>
      </w:r>
      <w:r w:rsidR="00D039A1" w:rsidRPr="00B321D9">
        <w:rPr>
          <w:rFonts w:ascii="Times New Roman" w:hAnsi="Times New Roman"/>
          <w:b w:val="0"/>
          <w:bCs w:val="0"/>
          <w:i w:val="0"/>
          <w:iCs w:val="0"/>
          <w:sz w:val="19"/>
          <w:szCs w:val="19"/>
        </w:rPr>
        <w:t>, 77.3, 77.0, 76.6, 76.5, 72.8, 63.2, 57.7, 54.9, 52.3, 35.3, 35.2, 32.3, 31.9, 30.7, 30.</w:t>
      </w:r>
      <w:r w:rsidR="00387B97">
        <w:rPr>
          <w:rFonts w:ascii="Times New Roman" w:hAnsi="Times New Roman"/>
          <w:b w:val="0"/>
          <w:bCs w:val="0"/>
          <w:i w:val="0"/>
          <w:iCs w:val="0"/>
          <w:sz w:val="19"/>
          <w:szCs w:val="19"/>
        </w:rPr>
        <w:t>69</w:t>
      </w:r>
      <w:r w:rsidR="00D039A1" w:rsidRPr="00B321D9">
        <w:rPr>
          <w:rFonts w:ascii="Times New Roman" w:hAnsi="Times New Roman"/>
          <w:b w:val="0"/>
          <w:bCs w:val="0"/>
          <w:i w:val="0"/>
          <w:iCs w:val="0"/>
          <w:sz w:val="19"/>
          <w:szCs w:val="19"/>
        </w:rPr>
        <w:t>, 30.64, 30.62, 30.5</w:t>
      </w:r>
      <w:r w:rsidR="00387B97">
        <w:rPr>
          <w:rFonts w:ascii="Times New Roman" w:hAnsi="Times New Roman"/>
          <w:b w:val="0"/>
          <w:bCs w:val="0"/>
          <w:i w:val="0"/>
          <w:iCs w:val="0"/>
          <w:sz w:val="19"/>
          <w:szCs w:val="19"/>
        </w:rPr>
        <w:t>5</w:t>
      </w:r>
      <w:r w:rsidR="00D039A1" w:rsidRPr="00B321D9">
        <w:rPr>
          <w:rFonts w:ascii="Times New Roman" w:hAnsi="Times New Roman"/>
          <w:b w:val="0"/>
          <w:bCs w:val="0"/>
          <w:i w:val="0"/>
          <w:iCs w:val="0"/>
          <w:sz w:val="19"/>
          <w:szCs w:val="19"/>
        </w:rPr>
        <w:t>, 30.5, 30.4, 30.3</w:t>
      </w:r>
      <w:r w:rsidR="00387B97">
        <w:rPr>
          <w:rFonts w:ascii="Times New Roman" w:hAnsi="Times New Roman"/>
          <w:b w:val="0"/>
          <w:bCs w:val="0"/>
          <w:i w:val="0"/>
          <w:iCs w:val="0"/>
          <w:sz w:val="19"/>
          <w:szCs w:val="19"/>
        </w:rPr>
        <w:t>7</w:t>
      </w:r>
      <w:r w:rsidR="00D039A1" w:rsidRPr="00B321D9">
        <w:rPr>
          <w:rFonts w:ascii="Times New Roman" w:hAnsi="Times New Roman"/>
          <w:b w:val="0"/>
          <w:bCs w:val="0"/>
          <w:i w:val="0"/>
          <w:iCs w:val="0"/>
          <w:sz w:val="19"/>
          <w:szCs w:val="19"/>
        </w:rPr>
        <w:t>, 30.3, 30.2</w:t>
      </w:r>
      <w:r w:rsidR="00387B97">
        <w:rPr>
          <w:rFonts w:ascii="Times New Roman" w:hAnsi="Times New Roman"/>
          <w:b w:val="0"/>
          <w:bCs w:val="0"/>
          <w:i w:val="0"/>
          <w:iCs w:val="0"/>
          <w:sz w:val="19"/>
          <w:szCs w:val="19"/>
        </w:rPr>
        <w:t>8</w:t>
      </w:r>
      <w:r w:rsidR="00D039A1" w:rsidRPr="00B321D9">
        <w:rPr>
          <w:rFonts w:ascii="Times New Roman" w:hAnsi="Times New Roman"/>
          <w:b w:val="0"/>
          <w:bCs w:val="0"/>
          <w:i w:val="0"/>
          <w:iCs w:val="0"/>
          <w:sz w:val="19"/>
          <w:szCs w:val="19"/>
        </w:rPr>
        <w:t>, 30.2, 30.</w:t>
      </w:r>
      <w:r w:rsidR="00387B97">
        <w:rPr>
          <w:rFonts w:ascii="Times New Roman" w:hAnsi="Times New Roman"/>
          <w:b w:val="0"/>
          <w:bCs w:val="0"/>
          <w:i w:val="0"/>
          <w:iCs w:val="0"/>
          <w:sz w:val="19"/>
          <w:szCs w:val="19"/>
        </w:rPr>
        <w:t>1</w:t>
      </w:r>
      <w:r w:rsidR="00D039A1" w:rsidRPr="00B321D9">
        <w:rPr>
          <w:rFonts w:ascii="Times New Roman" w:hAnsi="Times New Roman"/>
          <w:b w:val="0"/>
          <w:bCs w:val="0"/>
          <w:i w:val="0"/>
          <w:iCs w:val="0"/>
          <w:sz w:val="19"/>
          <w:szCs w:val="19"/>
        </w:rPr>
        <w:t>, 30.0, 29.9, 29.</w:t>
      </w:r>
      <w:r w:rsidR="00387B97">
        <w:rPr>
          <w:rFonts w:ascii="Times New Roman" w:hAnsi="Times New Roman"/>
          <w:b w:val="0"/>
          <w:bCs w:val="0"/>
          <w:i w:val="0"/>
          <w:iCs w:val="0"/>
          <w:sz w:val="19"/>
          <w:szCs w:val="19"/>
        </w:rPr>
        <w:t>8</w:t>
      </w:r>
      <w:r w:rsidR="00D039A1" w:rsidRPr="00B321D9">
        <w:rPr>
          <w:rFonts w:ascii="Times New Roman" w:hAnsi="Times New Roman"/>
          <w:b w:val="0"/>
          <w:bCs w:val="0"/>
          <w:i w:val="0"/>
          <w:iCs w:val="0"/>
          <w:sz w:val="19"/>
          <w:szCs w:val="19"/>
        </w:rPr>
        <w:t>, 29.7, 29.6, 29.5</w:t>
      </w:r>
      <w:r w:rsidR="00387B97">
        <w:rPr>
          <w:rFonts w:ascii="Times New Roman" w:hAnsi="Times New Roman"/>
          <w:b w:val="0"/>
          <w:bCs w:val="0"/>
          <w:i w:val="0"/>
          <w:iCs w:val="0"/>
          <w:sz w:val="19"/>
          <w:szCs w:val="19"/>
        </w:rPr>
        <w:t>7</w:t>
      </w:r>
      <w:r w:rsidR="00D039A1" w:rsidRPr="00B321D9">
        <w:rPr>
          <w:rFonts w:ascii="Times New Roman" w:hAnsi="Times New Roman"/>
          <w:b w:val="0"/>
          <w:bCs w:val="0"/>
          <w:i w:val="0"/>
          <w:iCs w:val="0"/>
          <w:sz w:val="19"/>
          <w:szCs w:val="19"/>
        </w:rPr>
        <w:t>, 29.5</w:t>
      </w:r>
      <w:r w:rsidR="00387B97">
        <w:rPr>
          <w:rFonts w:ascii="Times New Roman" w:hAnsi="Times New Roman"/>
          <w:b w:val="0"/>
          <w:bCs w:val="0"/>
          <w:i w:val="0"/>
          <w:iCs w:val="0"/>
          <w:sz w:val="19"/>
          <w:szCs w:val="19"/>
        </w:rPr>
        <w:t>5</w:t>
      </w:r>
      <w:r w:rsidR="00D039A1" w:rsidRPr="00B321D9">
        <w:rPr>
          <w:rFonts w:ascii="Times New Roman" w:hAnsi="Times New Roman"/>
          <w:b w:val="0"/>
          <w:bCs w:val="0"/>
          <w:i w:val="0"/>
          <w:iCs w:val="0"/>
          <w:sz w:val="19"/>
          <w:szCs w:val="19"/>
        </w:rPr>
        <w:t>, 29.5, 29.4, 29.3, 29.2</w:t>
      </w:r>
      <w:r w:rsidR="00387B97">
        <w:rPr>
          <w:rFonts w:ascii="Times New Roman" w:hAnsi="Times New Roman"/>
          <w:b w:val="0"/>
          <w:bCs w:val="0"/>
          <w:i w:val="0"/>
          <w:iCs w:val="0"/>
          <w:sz w:val="19"/>
          <w:szCs w:val="19"/>
        </w:rPr>
        <w:t>8</w:t>
      </w:r>
      <w:r w:rsidR="00D039A1" w:rsidRPr="00B321D9">
        <w:rPr>
          <w:rFonts w:ascii="Times New Roman" w:hAnsi="Times New Roman"/>
          <w:b w:val="0"/>
          <w:bCs w:val="0"/>
          <w:i w:val="0"/>
          <w:iCs w:val="0"/>
          <w:sz w:val="19"/>
          <w:szCs w:val="19"/>
        </w:rPr>
        <w:t>, 29.2</w:t>
      </w:r>
      <w:r w:rsidR="00387B97">
        <w:rPr>
          <w:rFonts w:ascii="Times New Roman" w:hAnsi="Times New Roman"/>
          <w:b w:val="0"/>
          <w:bCs w:val="0"/>
          <w:i w:val="0"/>
          <w:iCs w:val="0"/>
          <w:sz w:val="19"/>
          <w:szCs w:val="19"/>
        </w:rPr>
        <w:t>5</w:t>
      </w:r>
      <w:r w:rsidR="00D039A1" w:rsidRPr="00B321D9">
        <w:rPr>
          <w:rFonts w:ascii="Times New Roman" w:hAnsi="Times New Roman"/>
          <w:b w:val="0"/>
          <w:bCs w:val="0"/>
          <w:i w:val="0"/>
          <w:iCs w:val="0"/>
          <w:sz w:val="19"/>
          <w:szCs w:val="19"/>
        </w:rPr>
        <w:t>, 29.2, 29.1, 29.0, 29.03, 29.0, 28.9, 28.7, 28.6, 28.5, 28.3, 27.5, 27.4, 26.1, 25.4, 22.6, 15.7, 14.8, 14.1, 10.9; ν</w:t>
      </w:r>
      <w:r w:rsidR="00D039A1" w:rsidRPr="00B321D9">
        <w:rPr>
          <w:rFonts w:ascii="Times New Roman" w:hAnsi="Times New Roman"/>
          <w:b w:val="0"/>
          <w:bCs w:val="0"/>
          <w:i w:val="0"/>
          <w:iCs w:val="0"/>
          <w:sz w:val="19"/>
          <w:szCs w:val="19"/>
          <w:vertAlign w:val="subscript"/>
        </w:rPr>
        <w:t>max</w:t>
      </w:r>
      <w:r w:rsidR="00D039A1" w:rsidRPr="00B321D9">
        <w:rPr>
          <w:rFonts w:ascii="Times New Roman" w:hAnsi="Times New Roman"/>
          <w:b w:val="0"/>
          <w:bCs w:val="0"/>
          <w:i w:val="0"/>
          <w:iCs w:val="0"/>
          <w:sz w:val="19"/>
          <w:szCs w:val="19"/>
        </w:rPr>
        <w:t>: br.3435, 2918, 2850, 1732, 1455,1100 cm</w:t>
      </w:r>
      <w:r w:rsidR="00D039A1" w:rsidRPr="00B321D9">
        <w:rPr>
          <w:rFonts w:ascii="Times New Roman" w:hAnsi="Times New Roman"/>
          <w:b w:val="0"/>
          <w:bCs w:val="0"/>
          <w:i w:val="0"/>
          <w:iCs w:val="0"/>
          <w:sz w:val="19"/>
          <w:szCs w:val="19"/>
          <w:vertAlign w:val="superscript"/>
        </w:rPr>
        <w:t>-1</w:t>
      </w:r>
      <w:r w:rsidR="00D039A1" w:rsidRPr="00B321D9">
        <w:rPr>
          <w:rFonts w:ascii="Times New Roman" w:hAnsi="Times New Roman"/>
          <w:b w:val="0"/>
          <w:bCs w:val="0"/>
          <w:i w:val="0"/>
          <w:iCs w:val="0"/>
          <w:sz w:val="19"/>
          <w:szCs w:val="19"/>
        </w:rPr>
        <w:t>.</w:t>
      </w:r>
    </w:p>
    <w:p w:rsidR="00F60C28" w:rsidRPr="00F60C28" w:rsidRDefault="00F60C28" w:rsidP="00F60C28"/>
    <w:p w:rsidR="00DC5001" w:rsidRPr="00DC5001" w:rsidRDefault="00F60C28" w:rsidP="003507E5">
      <w:pPr>
        <w:rPr>
          <w:sz w:val="19"/>
          <w:szCs w:val="19"/>
        </w:rPr>
      </w:pPr>
      <w:r w:rsidRPr="000F0DE1">
        <w:rPr>
          <w:b/>
          <w:iCs/>
          <w:sz w:val="19"/>
          <w:szCs w:val="20"/>
        </w:rPr>
        <w:t>3.</w:t>
      </w:r>
      <w:r w:rsidR="003507E5">
        <w:rPr>
          <w:b/>
          <w:iCs/>
          <w:sz w:val="19"/>
          <w:szCs w:val="20"/>
        </w:rPr>
        <w:t>12</w:t>
      </w:r>
      <w:r w:rsidRPr="000F0DE1">
        <w:rPr>
          <w:b/>
          <w:iCs/>
          <w:sz w:val="19"/>
          <w:szCs w:val="20"/>
        </w:rPr>
        <w:t>:</w:t>
      </w:r>
      <w:r>
        <w:rPr>
          <w:b/>
          <w:bCs/>
          <w:iCs/>
          <w:sz w:val="19"/>
          <w:szCs w:val="19"/>
        </w:rPr>
        <w:t xml:space="preserve"> </w:t>
      </w:r>
      <w:r w:rsidR="003507E5">
        <w:rPr>
          <w:b/>
          <w:bCs/>
          <w:iCs/>
          <w:sz w:val="19"/>
          <w:szCs w:val="19"/>
        </w:rPr>
        <w:t>Methyl</w:t>
      </w:r>
      <w:r w:rsidR="003507E5" w:rsidRPr="000F0DE1">
        <w:rPr>
          <w:b/>
          <w:bCs/>
          <w:iCs/>
          <w:sz w:val="19"/>
          <w:szCs w:val="19"/>
        </w:rPr>
        <w:t>5-</w:t>
      </w:r>
      <w:r w:rsidR="003507E5" w:rsidRPr="00CB2B5D">
        <w:rPr>
          <w:b/>
          <w:bCs/>
          <w:i/>
          <w:sz w:val="19"/>
          <w:szCs w:val="19"/>
        </w:rPr>
        <w:t>O</w:t>
      </w:r>
      <w:r w:rsidR="003507E5" w:rsidRPr="00F60C28">
        <w:rPr>
          <w:b/>
          <w:bCs/>
          <w:iCs/>
          <w:sz w:val="19"/>
          <w:szCs w:val="19"/>
        </w:rPr>
        <w:t>-(</w:t>
      </w:r>
      <w:r w:rsidR="003507E5" w:rsidRPr="00F60C28">
        <w:rPr>
          <w:b/>
          <w:bCs/>
          <w:iCs/>
          <w:sz w:val="19"/>
          <w:szCs w:val="20"/>
        </w:rPr>
        <w:t>2-{(</w:t>
      </w:r>
      <w:r w:rsidR="003507E5" w:rsidRPr="00F60C28">
        <w:rPr>
          <w:b/>
          <w:bCs/>
          <w:i/>
          <w:sz w:val="19"/>
          <w:szCs w:val="20"/>
        </w:rPr>
        <w:t>R</w:t>
      </w:r>
      <w:r w:rsidR="003507E5" w:rsidRPr="00F60C28">
        <w:rPr>
          <w:b/>
          <w:bCs/>
          <w:iCs/>
          <w:sz w:val="19"/>
          <w:szCs w:val="20"/>
        </w:rPr>
        <w:t>)-1-hydroxy-12-[(1</w:t>
      </w:r>
      <w:r w:rsidR="003507E5" w:rsidRPr="00F60C28">
        <w:rPr>
          <w:b/>
          <w:bCs/>
          <w:i/>
          <w:sz w:val="19"/>
          <w:szCs w:val="20"/>
        </w:rPr>
        <w:t>S</w:t>
      </w:r>
      <w:r w:rsidR="003507E5" w:rsidRPr="00F60C28">
        <w:rPr>
          <w:b/>
          <w:bCs/>
          <w:iCs/>
          <w:sz w:val="19"/>
          <w:szCs w:val="20"/>
        </w:rPr>
        <w:t>,</w:t>
      </w:r>
      <w:r w:rsidR="003507E5">
        <w:rPr>
          <w:b/>
          <w:bCs/>
          <w:iCs/>
          <w:sz w:val="19"/>
          <w:szCs w:val="20"/>
        </w:rPr>
        <w:t xml:space="preserve"> </w:t>
      </w:r>
      <w:r w:rsidR="003507E5" w:rsidRPr="00F60C28">
        <w:rPr>
          <w:b/>
          <w:bCs/>
          <w:iCs/>
          <w:sz w:val="19"/>
          <w:szCs w:val="20"/>
        </w:rPr>
        <w:t>2</w:t>
      </w:r>
      <w:r w:rsidR="003507E5" w:rsidRPr="00F60C28">
        <w:rPr>
          <w:b/>
          <w:bCs/>
          <w:i/>
          <w:sz w:val="19"/>
          <w:szCs w:val="20"/>
        </w:rPr>
        <w:t>R</w:t>
      </w:r>
      <w:r w:rsidR="003507E5" w:rsidRPr="00F60C28">
        <w:rPr>
          <w:b/>
          <w:bCs/>
          <w:iCs/>
          <w:sz w:val="19"/>
          <w:szCs w:val="20"/>
        </w:rPr>
        <w:t>)</w:t>
      </w:r>
      <w:r w:rsidR="003507E5">
        <w:rPr>
          <w:b/>
          <w:bCs/>
          <w:iCs/>
          <w:sz w:val="19"/>
          <w:szCs w:val="20"/>
        </w:rPr>
        <w:t xml:space="preserve"> </w:t>
      </w:r>
      <w:r w:rsidR="003507E5" w:rsidRPr="00F60C28">
        <w:rPr>
          <w:b/>
          <w:bCs/>
          <w:iCs/>
          <w:sz w:val="19"/>
          <w:szCs w:val="20"/>
        </w:rPr>
        <w:t>-2-[14-[(1</w:t>
      </w:r>
      <w:r w:rsidR="003507E5" w:rsidRPr="00F60C28">
        <w:rPr>
          <w:b/>
          <w:bCs/>
          <w:i/>
          <w:sz w:val="19"/>
          <w:szCs w:val="20"/>
        </w:rPr>
        <w:t>S</w:t>
      </w:r>
      <w:r w:rsidR="003507E5" w:rsidRPr="00F60C28">
        <w:rPr>
          <w:b/>
          <w:bCs/>
          <w:iCs/>
          <w:sz w:val="19"/>
          <w:szCs w:val="20"/>
        </w:rPr>
        <w:t>,</w:t>
      </w:r>
      <w:r w:rsidR="003507E5">
        <w:rPr>
          <w:b/>
          <w:bCs/>
          <w:iCs/>
          <w:sz w:val="19"/>
          <w:szCs w:val="20"/>
        </w:rPr>
        <w:t xml:space="preserve"> </w:t>
      </w:r>
      <w:r w:rsidR="003507E5" w:rsidRPr="00F60C28">
        <w:rPr>
          <w:b/>
          <w:bCs/>
          <w:iCs/>
          <w:sz w:val="19"/>
          <w:szCs w:val="20"/>
        </w:rPr>
        <w:t>2</w:t>
      </w:r>
      <w:r w:rsidR="003507E5" w:rsidRPr="00F60C28">
        <w:rPr>
          <w:b/>
          <w:bCs/>
          <w:i/>
          <w:sz w:val="19"/>
          <w:szCs w:val="20"/>
        </w:rPr>
        <w:t>R</w:t>
      </w:r>
      <w:r w:rsidR="003507E5" w:rsidRPr="00F60C28">
        <w:rPr>
          <w:b/>
          <w:bCs/>
          <w:iCs/>
          <w:sz w:val="19"/>
          <w:szCs w:val="20"/>
        </w:rPr>
        <w:t>)-2-</w:t>
      </w:r>
      <w:r w:rsidR="003507E5">
        <w:rPr>
          <w:b/>
          <w:bCs/>
          <w:iCs/>
          <w:sz w:val="19"/>
          <w:szCs w:val="20"/>
        </w:rPr>
        <w:t>e</w:t>
      </w:r>
      <w:r w:rsidR="003507E5" w:rsidRPr="00F60C28">
        <w:rPr>
          <w:b/>
          <w:bCs/>
          <w:iCs/>
          <w:sz w:val="19"/>
          <w:szCs w:val="20"/>
        </w:rPr>
        <w:t>icosylcyclopropyl]tetradecyl]cyclopropyl]dodecyl}</w:t>
      </w:r>
      <w:r w:rsidR="003507E5">
        <w:rPr>
          <w:b/>
          <w:bCs/>
          <w:iCs/>
          <w:sz w:val="19"/>
          <w:szCs w:val="20"/>
        </w:rPr>
        <w:t xml:space="preserve"> hexacosanoate</w:t>
      </w:r>
      <w:r w:rsidR="003507E5" w:rsidRPr="00F60C28">
        <w:rPr>
          <w:b/>
          <w:bCs/>
          <w:iCs/>
          <w:sz w:val="19"/>
          <w:szCs w:val="20"/>
        </w:rPr>
        <w:t xml:space="preserve">) </w:t>
      </w:r>
      <w:r w:rsidR="003507E5" w:rsidRPr="00F60C28">
        <w:rPr>
          <w:b/>
          <w:bCs/>
          <w:iCs/>
          <w:sz w:val="19"/>
          <w:szCs w:val="19"/>
        </w:rPr>
        <w:t>α-</w:t>
      </w:r>
      <w:r w:rsidR="003507E5" w:rsidRPr="00F60C28">
        <w:rPr>
          <w:rStyle w:val="smallcaps"/>
          <w:b/>
          <w:bCs/>
          <w:iCs/>
          <w:sz w:val="19"/>
          <w:szCs w:val="19"/>
        </w:rPr>
        <w:t>D</w:t>
      </w:r>
      <w:r w:rsidR="003507E5" w:rsidRPr="00CB2B5D">
        <w:rPr>
          <w:b/>
          <w:bCs/>
          <w:iCs/>
          <w:sz w:val="19"/>
          <w:szCs w:val="19"/>
        </w:rPr>
        <w:t>-arabinofuranoside</w:t>
      </w:r>
      <w:r w:rsidR="003507E5">
        <w:rPr>
          <w:b/>
          <w:bCs/>
          <w:iCs/>
          <w:sz w:val="19"/>
          <w:szCs w:val="19"/>
        </w:rPr>
        <w:t xml:space="preserve"> 7i</w:t>
      </w:r>
    </w:p>
    <w:p w:rsidR="00A5538A" w:rsidRPr="00B321D9" w:rsidRDefault="003507E5" w:rsidP="003507E5">
      <w:pPr>
        <w:jc w:val="both"/>
        <w:rPr>
          <w:sz w:val="19"/>
          <w:szCs w:val="19"/>
        </w:rPr>
      </w:pPr>
      <w:r>
        <w:rPr>
          <w:sz w:val="19"/>
          <w:szCs w:val="19"/>
        </w:rPr>
        <w:t xml:space="preserve">(a) </w:t>
      </w:r>
      <w:r w:rsidR="00D039A1" w:rsidRPr="00B321D9">
        <w:rPr>
          <w:sz w:val="19"/>
          <w:szCs w:val="19"/>
        </w:rPr>
        <w:t>Cesium hydrogen carbonate (0.089g, 0.4</w:t>
      </w:r>
      <w:r w:rsidR="00C4578B">
        <w:rPr>
          <w:sz w:val="19"/>
          <w:szCs w:val="19"/>
        </w:rPr>
        <w:t>58</w:t>
      </w:r>
      <w:r w:rsidR="00D039A1" w:rsidRPr="00B321D9">
        <w:rPr>
          <w:sz w:val="19"/>
          <w:szCs w:val="19"/>
        </w:rPr>
        <w:t xml:space="preserve"> mmol) was added to a stirred solution of </w:t>
      </w:r>
      <w:r w:rsidR="00D039A1" w:rsidRPr="00CE249E">
        <w:rPr>
          <w:b/>
          <w:bCs/>
          <w:sz w:val="19"/>
          <w:szCs w:val="19"/>
        </w:rPr>
        <w:t>5</w:t>
      </w:r>
      <w:r w:rsidR="00D039A1" w:rsidRPr="00B321D9">
        <w:rPr>
          <w:sz w:val="19"/>
          <w:szCs w:val="19"/>
        </w:rPr>
        <w:t xml:space="preserve"> (0.049 g, 0.098 mmol)</w:t>
      </w:r>
      <w:r w:rsidR="00205E6C">
        <w:rPr>
          <w:sz w:val="19"/>
          <w:szCs w:val="19"/>
        </w:rPr>
        <w:t xml:space="preserve"> and </w:t>
      </w:r>
      <w:r w:rsidR="00E45202">
        <w:rPr>
          <w:sz w:val="19"/>
          <w:szCs w:val="19"/>
        </w:rPr>
        <w:t>2-(1-hydroxy-12-{2-[14-(2-</w:t>
      </w:r>
      <w:r w:rsidR="00205E6C">
        <w:rPr>
          <w:sz w:val="19"/>
          <w:szCs w:val="19"/>
        </w:rPr>
        <w:t>i</w:t>
      </w:r>
      <w:r w:rsidR="00205E6C" w:rsidRPr="00205E6C">
        <w:rPr>
          <w:sz w:val="19"/>
          <w:szCs w:val="19"/>
        </w:rPr>
        <w:t>cosylcyclopropyl)tetradecyl]cyclopropyl}dodecyl)</w:t>
      </w:r>
      <w:r w:rsidR="00E45202">
        <w:rPr>
          <w:sz w:val="19"/>
          <w:szCs w:val="19"/>
        </w:rPr>
        <w:t xml:space="preserve"> </w:t>
      </w:r>
      <w:r w:rsidR="00205E6C" w:rsidRPr="00205E6C">
        <w:rPr>
          <w:sz w:val="19"/>
          <w:szCs w:val="19"/>
        </w:rPr>
        <w:t>hexacosanoic</w:t>
      </w:r>
      <w:r w:rsidR="00205E6C">
        <w:rPr>
          <w:sz w:val="19"/>
          <w:szCs w:val="19"/>
        </w:rPr>
        <w:t xml:space="preserve"> </w:t>
      </w:r>
      <w:r w:rsidR="00116FE3">
        <w:rPr>
          <w:sz w:val="19"/>
          <w:szCs w:val="19"/>
        </w:rPr>
        <w:t xml:space="preserve">acid </w:t>
      </w:r>
      <w:r w:rsidR="00D039A1" w:rsidRPr="00B321D9">
        <w:rPr>
          <w:sz w:val="19"/>
          <w:szCs w:val="19"/>
        </w:rPr>
        <w:t>(0.075 g, 0.065 mmol</w:t>
      </w:r>
      <w:r w:rsidR="00205E6C" w:rsidRPr="00B321D9">
        <w:rPr>
          <w:sz w:val="19"/>
          <w:szCs w:val="19"/>
        </w:rPr>
        <w:t>) in</w:t>
      </w:r>
      <w:r w:rsidR="00D039A1" w:rsidRPr="00B321D9">
        <w:rPr>
          <w:sz w:val="19"/>
          <w:szCs w:val="19"/>
        </w:rPr>
        <w:t xml:space="preserve"> dry DMF:THF (1:5, 2 </w:t>
      </w:r>
      <w:r w:rsidR="00A95F75">
        <w:rPr>
          <w:sz w:val="19"/>
          <w:szCs w:val="19"/>
        </w:rPr>
        <w:t>mL</w:t>
      </w:r>
      <w:r w:rsidR="00D039A1" w:rsidRPr="00B321D9">
        <w:rPr>
          <w:sz w:val="19"/>
          <w:szCs w:val="19"/>
        </w:rPr>
        <w:t>) at room temperat</w:t>
      </w:r>
      <w:r>
        <w:rPr>
          <w:sz w:val="19"/>
          <w:szCs w:val="19"/>
        </w:rPr>
        <w:t>ure and then</w:t>
      </w:r>
      <w:r w:rsidR="00D039A1" w:rsidRPr="00B321D9">
        <w:rPr>
          <w:sz w:val="19"/>
          <w:szCs w:val="19"/>
        </w:rPr>
        <w:t xml:space="preserve"> stirred at 70º C </w:t>
      </w:r>
      <w:r w:rsidR="00A04C1B">
        <w:rPr>
          <w:sz w:val="19"/>
          <w:szCs w:val="19"/>
        </w:rPr>
        <w:t>for two days. Work up as before gave</w:t>
      </w:r>
      <w:r w:rsidR="00D039A1" w:rsidRPr="00B321D9">
        <w:rPr>
          <w:sz w:val="19"/>
          <w:szCs w:val="19"/>
        </w:rPr>
        <w:t xml:space="preserve"> </w:t>
      </w:r>
      <w:r w:rsidRPr="003507E5">
        <w:rPr>
          <w:bCs/>
          <w:i/>
          <w:iCs/>
          <w:sz w:val="19"/>
          <w:szCs w:val="19"/>
        </w:rPr>
        <w:t>methyl 2,3-di-</w:t>
      </w:r>
      <w:r w:rsidRPr="003507E5">
        <w:rPr>
          <w:bCs/>
          <w:i/>
          <w:sz w:val="19"/>
          <w:szCs w:val="19"/>
        </w:rPr>
        <w:t>O</w:t>
      </w:r>
      <w:r w:rsidRPr="003507E5">
        <w:rPr>
          <w:bCs/>
          <w:i/>
          <w:iCs/>
          <w:sz w:val="19"/>
          <w:szCs w:val="19"/>
        </w:rPr>
        <w:t>-benzyl-5-</w:t>
      </w:r>
      <w:r w:rsidRPr="003507E5">
        <w:rPr>
          <w:bCs/>
          <w:i/>
          <w:sz w:val="19"/>
          <w:szCs w:val="19"/>
        </w:rPr>
        <w:t>O</w:t>
      </w:r>
      <w:r w:rsidRPr="003507E5">
        <w:rPr>
          <w:bCs/>
          <w:i/>
          <w:iCs/>
          <w:sz w:val="19"/>
          <w:szCs w:val="19"/>
        </w:rPr>
        <w:t>-(</w:t>
      </w:r>
      <w:r w:rsidRPr="003507E5">
        <w:rPr>
          <w:bCs/>
          <w:i/>
          <w:iCs/>
          <w:sz w:val="19"/>
          <w:szCs w:val="20"/>
        </w:rPr>
        <w:t>2-{(</w:t>
      </w:r>
      <w:r w:rsidRPr="003507E5">
        <w:rPr>
          <w:bCs/>
          <w:i/>
          <w:sz w:val="19"/>
          <w:szCs w:val="20"/>
        </w:rPr>
        <w:t>R</w:t>
      </w:r>
      <w:r w:rsidRPr="003507E5">
        <w:rPr>
          <w:bCs/>
          <w:i/>
          <w:iCs/>
          <w:sz w:val="19"/>
          <w:szCs w:val="20"/>
        </w:rPr>
        <w:t>)-1-hydroxy-12-[(1</w:t>
      </w:r>
      <w:r w:rsidRPr="003507E5">
        <w:rPr>
          <w:bCs/>
          <w:i/>
          <w:sz w:val="19"/>
          <w:szCs w:val="20"/>
        </w:rPr>
        <w:t>S</w:t>
      </w:r>
      <w:r w:rsidRPr="003507E5">
        <w:rPr>
          <w:bCs/>
          <w:i/>
          <w:iCs/>
          <w:sz w:val="19"/>
          <w:szCs w:val="20"/>
        </w:rPr>
        <w:t>,2</w:t>
      </w:r>
      <w:r w:rsidRPr="003507E5">
        <w:rPr>
          <w:bCs/>
          <w:i/>
          <w:sz w:val="19"/>
          <w:szCs w:val="20"/>
        </w:rPr>
        <w:t>R</w:t>
      </w:r>
      <w:r w:rsidRPr="003507E5">
        <w:rPr>
          <w:bCs/>
          <w:i/>
          <w:iCs/>
          <w:sz w:val="19"/>
          <w:szCs w:val="20"/>
        </w:rPr>
        <w:t>)-2-[14-[(1</w:t>
      </w:r>
      <w:r w:rsidRPr="003507E5">
        <w:rPr>
          <w:bCs/>
          <w:i/>
          <w:sz w:val="19"/>
          <w:szCs w:val="20"/>
        </w:rPr>
        <w:t>S</w:t>
      </w:r>
      <w:r w:rsidRPr="003507E5">
        <w:rPr>
          <w:bCs/>
          <w:i/>
          <w:iCs/>
          <w:sz w:val="19"/>
          <w:szCs w:val="20"/>
        </w:rPr>
        <w:t>,2</w:t>
      </w:r>
      <w:r w:rsidRPr="003507E5">
        <w:rPr>
          <w:bCs/>
          <w:i/>
          <w:sz w:val="19"/>
          <w:szCs w:val="20"/>
        </w:rPr>
        <w:t>R</w:t>
      </w:r>
      <w:r w:rsidRPr="003507E5">
        <w:rPr>
          <w:bCs/>
          <w:i/>
          <w:iCs/>
          <w:sz w:val="19"/>
          <w:szCs w:val="20"/>
        </w:rPr>
        <w:t>)-2-</w:t>
      </w:r>
      <w:r>
        <w:rPr>
          <w:bCs/>
          <w:i/>
          <w:iCs/>
          <w:sz w:val="19"/>
          <w:szCs w:val="20"/>
        </w:rPr>
        <w:t>e</w:t>
      </w:r>
      <w:r w:rsidRPr="003507E5">
        <w:rPr>
          <w:bCs/>
          <w:i/>
          <w:iCs/>
          <w:sz w:val="19"/>
          <w:szCs w:val="20"/>
        </w:rPr>
        <w:t>icosylcyclopropyl]tetra</w:t>
      </w:r>
      <w:r w:rsidR="00A04C1B">
        <w:rPr>
          <w:bCs/>
          <w:i/>
          <w:iCs/>
          <w:sz w:val="19"/>
          <w:szCs w:val="20"/>
        </w:rPr>
        <w:t>-</w:t>
      </w:r>
      <w:r w:rsidRPr="003507E5">
        <w:rPr>
          <w:bCs/>
          <w:i/>
          <w:iCs/>
          <w:sz w:val="19"/>
          <w:szCs w:val="20"/>
        </w:rPr>
        <w:t>decyl]cyclopropyl]dodecyl}hexacosa</w:t>
      </w:r>
      <w:r>
        <w:rPr>
          <w:bCs/>
          <w:i/>
          <w:iCs/>
          <w:sz w:val="19"/>
          <w:szCs w:val="20"/>
        </w:rPr>
        <w:t>noate</w:t>
      </w:r>
      <w:r w:rsidRPr="003507E5">
        <w:rPr>
          <w:bCs/>
          <w:i/>
          <w:iCs/>
          <w:sz w:val="19"/>
          <w:szCs w:val="20"/>
        </w:rPr>
        <w:t xml:space="preserve">) </w:t>
      </w:r>
      <w:r w:rsidRPr="003507E5">
        <w:rPr>
          <w:bCs/>
          <w:i/>
          <w:iCs/>
          <w:sz w:val="19"/>
          <w:szCs w:val="19"/>
        </w:rPr>
        <w:t>α-</w:t>
      </w:r>
      <w:r w:rsidRPr="003507E5">
        <w:rPr>
          <w:rStyle w:val="smallcaps"/>
          <w:bCs/>
          <w:i/>
          <w:iCs/>
          <w:sz w:val="19"/>
          <w:szCs w:val="19"/>
        </w:rPr>
        <w:t>D</w:t>
      </w:r>
      <w:r w:rsidRPr="003507E5">
        <w:rPr>
          <w:bCs/>
          <w:i/>
          <w:iCs/>
          <w:sz w:val="19"/>
          <w:szCs w:val="19"/>
        </w:rPr>
        <w:t>-arabinofurano</w:t>
      </w:r>
      <w:r w:rsidR="00A04C1B">
        <w:rPr>
          <w:bCs/>
          <w:i/>
          <w:iCs/>
          <w:sz w:val="19"/>
          <w:szCs w:val="19"/>
        </w:rPr>
        <w:t>-</w:t>
      </w:r>
      <w:r w:rsidRPr="003507E5">
        <w:rPr>
          <w:bCs/>
          <w:i/>
          <w:iCs/>
          <w:sz w:val="19"/>
          <w:szCs w:val="19"/>
        </w:rPr>
        <w:t>side</w:t>
      </w:r>
      <w:r w:rsidRPr="00C43A3D">
        <w:rPr>
          <w:sz w:val="19"/>
          <w:szCs w:val="19"/>
        </w:rPr>
        <w:t xml:space="preserve"> </w:t>
      </w:r>
      <w:r w:rsidRPr="00116FE3">
        <w:rPr>
          <w:b/>
          <w:sz w:val="19"/>
          <w:szCs w:val="20"/>
        </w:rPr>
        <w:t>6i</w:t>
      </w:r>
      <w:r>
        <w:rPr>
          <w:b/>
          <w:sz w:val="19"/>
          <w:szCs w:val="20"/>
        </w:rPr>
        <w:t xml:space="preserve"> </w:t>
      </w:r>
      <w:r w:rsidR="00C43A3D">
        <w:rPr>
          <w:sz w:val="19"/>
          <w:szCs w:val="19"/>
        </w:rPr>
        <w:t>as a</w:t>
      </w:r>
      <w:r>
        <w:rPr>
          <w:sz w:val="19"/>
          <w:szCs w:val="19"/>
        </w:rPr>
        <w:t xml:space="preserve"> thick</w:t>
      </w:r>
      <w:r w:rsidR="00C43A3D">
        <w:rPr>
          <w:sz w:val="19"/>
          <w:szCs w:val="19"/>
        </w:rPr>
        <w:t xml:space="preserve"> colorless oil (0.084 g, 87</w:t>
      </w:r>
      <w:r w:rsidR="00D039A1" w:rsidRPr="00B321D9">
        <w:rPr>
          <w:sz w:val="19"/>
          <w:szCs w:val="19"/>
        </w:rPr>
        <w:t>%), [Found  (M+Na)</w:t>
      </w:r>
      <w:r>
        <w:rPr>
          <w:sz w:val="19"/>
          <w:szCs w:val="19"/>
          <w:vertAlign w:val="superscript"/>
        </w:rPr>
        <w:t>+</w:t>
      </w:r>
      <w:r w:rsidR="00D039A1" w:rsidRPr="00B321D9">
        <w:rPr>
          <w:sz w:val="19"/>
          <w:szCs w:val="19"/>
        </w:rPr>
        <w:t>: 1486.316, C</w:t>
      </w:r>
      <w:r w:rsidR="00D039A1" w:rsidRPr="00B321D9">
        <w:rPr>
          <w:sz w:val="19"/>
          <w:szCs w:val="19"/>
          <w:vertAlign w:val="subscript"/>
        </w:rPr>
        <w:t>98</w:t>
      </w:r>
      <w:r w:rsidR="00D039A1" w:rsidRPr="00B321D9">
        <w:rPr>
          <w:sz w:val="19"/>
          <w:szCs w:val="19"/>
        </w:rPr>
        <w:t>H</w:t>
      </w:r>
      <w:r w:rsidR="00D039A1" w:rsidRPr="00B321D9">
        <w:rPr>
          <w:sz w:val="19"/>
          <w:szCs w:val="19"/>
          <w:vertAlign w:val="subscript"/>
        </w:rPr>
        <w:t>174</w:t>
      </w:r>
      <w:r w:rsidR="00D039A1" w:rsidRPr="00B321D9">
        <w:rPr>
          <w:sz w:val="19"/>
          <w:szCs w:val="19"/>
        </w:rPr>
        <w:t>NaO</w:t>
      </w:r>
      <w:r>
        <w:rPr>
          <w:sz w:val="19"/>
          <w:szCs w:val="19"/>
          <w:vertAlign w:val="subscript"/>
        </w:rPr>
        <w:t>7</w:t>
      </w:r>
      <w:r>
        <w:rPr>
          <w:sz w:val="19"/>
          <w:szCs w:val="19"/>
        </w:rPr>
        <w:t xml:space="preserve"> requires</w:t>
      </w:r>
      <w:r w:rsidR="00D039A1" w:rsidRPr="00B321D9">
        <w:rPr>
          <w:sz w:val="19"/>
          <w:szCs w:val="19"/>
        </w:rPr>
        <w:t xml:space="preserve">: 1486.315];  </w:t>
      </w:r>
      <w:r w:rsidR="00D039A1" w:rsidRPr="00B321D9">
        <w:rPr>
          <w:bCs/>
          <w:iCs/>
          <w:snapToGrid w:val="0"/>
          <w:sz w:val="19"/>
          <w:szCs w:val="19"/>
        </w:rPr>
        <w:t>[</w:t>
      </w:r>
      <w:r w:rsidR="00D039A1" w:rsidRPr="00B321D9">
        <w:rPr>
          <w:bCs/>
          <w:iCs/>
          <w:snapToGrid w:val="0"/>
          <w:sz w:val="19"/>
          <w:szCs w:val="19"/>
        </w:rPr>
        <w:sym w:font="Symbol" w:char="F061"/>
      </w:r>
      <w:r w:rsidR="00D039A1" w:rsidRPr="00B321D9">
        <w:rPr>
          <w:bCs/>
          <w:iCs/>
          <w:snapToGrid w:val="0"/>
          <w:sz w:val="19"/>
          <w:szCs w:val="19"/>
        </w:rPr>
        <w:t>]</w:t>
      </w:r>
      <w:r w:rsidR="00D039A1" w:rsidRPr="00B321D9">
        <w:rPr>
          <w:position w:val="-10"/>
          <w:sz w:val="19"/>
          <w:szCs w:val="19"/>
        </w:rPr>
        <w:object w:dxaOrig="220" w:dyaOrig="360">
          <v:shape id="_x0000_i1069" type="#_x0000_t75" style="width:10.8pt;height:13.2pt" o:ole="">
            <v:imagedata r:id="rId84" o:title=""/>
          </v:shape>
          <o:OLEObject Type="Embed" ProgID="Equation.3" ShapeID="_x0000_i1069" DrawAspect="Content" ObjectID="_1514006460" r:id="rId94"/>
        </w:object>
      </w:r>
      <w:r w:rsidR="00D039A1" w:rsidRPr="00B321D9">
        <w:rPr>
          <w:bCs/>
          <w:iCs/>
          <w:snapToGrid w:val="0"/>
          <w:position w:val="-10"/>
          <w:sz w:val="19"/>
          <w:szCs w:val="19"/>
        </w:rPr>
        <w:t xml:space="preserve"> </w:t>
      </w:r>
      <w:r w:rsidR="00D039A1" w:rsidRPr="00B321D9">
        <w:rPr>
          <w:sz w:val="19"/>
          <w:szCs w:val="19"/>
        </w:rPr>
        <w:t>+31</w:t>
      </w:r>
      <w:r w:rsidR="00E71B17" w:rsidRPr="00B321D9">
        <w:rPr>
          <w:sz w:val="19"/>
          <w:szCs w:val="19"/>
        </w:rPr>
        <w:t>;</w:t>
      </w:r>
      <w:r w:rsidR="00D039A1" w:rsidRPr="00B321D9">
        <w:rPr>
          <w:sz w:val="19"/>
          <w:szCs w:val="19"/>
        </w:rPr>
        <w:t xml:space="preserve"> δ</w:t>
      </w:r>
      <w:r w:rsidR="00D039A1" w:rsidRPr="00B321D9">
        <w:rPr>
          <w:sz w:val="19"/>
          <w:szCs w:val="19"/>
          <w:vertAlign w:val="subscript"/>
        </w:rPr>
        <w:t>H</w:t>
      </w:r>
      <w:r w:rsidR="00D039A1" w:rsidRPr="00B321D9">
        <w:rPr>
          <w:sz w:val="19"/>
          <w:szCs w:val="19"/>
        </w:rPr>
        <w:t xml:space="preserve"> (400 MHz, CDCl</w:t>
      </w:r>
      <w:r w:rsidR="00D039A1" w:rsidRPr="00B321D9">
        <w:rPr>
          <w:sz w:val="19"/>
          <w:szCs w:val="19"/>
          <w:vertAlign w:val="subscript"/>
        </w:rPr>
        <w:t>3</w:t>
      </w:r>
      <w:r w:rsidR="00D039A1" w:rsidRPr="00B321D9">
        <w:rPr>
          <w:sz w:val="19"/>
          <w:szCs w:val="19"/>
        </w:rPr>
        <w:t xml:space="preserve">): 7.39 – 7.28 (10H, m), 4.92 (1H, s), 4.58 (1H, d, </w:t>
      </w:r>
      <w:r w:rsidR="00D039A1" w:rsidRPr="00B321D9">
        <w:rPr>
          <w:i/>
          <w:iCs/>
          <w:sz w:val="19"/>
          <w:szCs w:val="19"/>
        </w:rPr>
        <w:t>J</w:t>
      </w:r>
      <w:r w:rsidR="00D039A1" w:rsidRPr="00B321D9">
        <w:rPr>
          <w:sz w:val="19"/>
          <w:szCs w:val="19"/>
        </w:rPr>
        <w:t xml:space="preserve"> 12.0 Hz), 4.56 (1H, d, </w:t>
      </w:r>
      <w:r w:rsidR="00D039A1" w:rsidRPr="00B321D9">
        <w:rPr>
          <w:i/>
          <w:iCs/>
          <w:sz w:val="19"/>
          <w:szCs w:val="19"/>
        </w:rPr>
        <w:t>J</w:t>
      </w:r>
      <w:r w:rsidR="00D039A1" w:rsidRPr="00B321D9">
        <w:rPr>
          <w:sz w:val="19"/>
          <w:szCs w:val="19"/>
        </w:rPr>
        <w:t xml:space="preserve"> 12 Hz), 4.51 (1H, d, </w:t>
      </w:r>
      <w:r w:rsidR="00D039A1" w:rsidRPr="00B321D9">
        <w:rPr>
          <w:i/>
          <w:iCs/>
          <w:sz w:val="19"/>
          <w:szCs w:val="19"/>
        </w:rPr>
        <w:t>J</w:t>
      </w:r>
      <w:r w:rsidR="00D039A1" w:rsidRPr="00B321D9">
        <w:rPr>
          <w:sz w:val="19"/>
          <w:szCs w:val="19"/>
        </w:rPr>
        <w:t xml:space="preserve"> 12.0 Hz), 4.48 (1H, d, </w:t>
      </w:r>
      <w:r w:rsidR="00D039A1" w:rsidRPr="00B321D9">
        <w:rPr>
          <w:i/>
          <w:iCs/>
          <w:sz w:val="19"/>
          <w:szCs w:val="19"/>
        </w:rPr>
        <w:t>J</w:t>
      </w:r>
      <w:r w:rsidR="00D039A1" w:rsidRPr="00B321D9">
        <w:rPr>
          <w:sz w:val="19"/>
          <w:szCs w:val="19"/>
        </w:rPr>
        <w:t xml:space="preserve"> 12 Hz), 4.32 – 4.28 (2H, m), 4.25 – 4.19 (1H, m), 3.99 (1H, br d, </w:t>
      </w:r>
      <w:r w:rsidR="00D039A1" w:rsidRPr="00B321D9">
        <w:rPr>
          <w:i/>
          <w:iCs/>
          <w:sz w:val="19"/>
          <w:szCs w:val="19"/>
        </w:rPr>
        <w:t>J</w:t>
      </w:r>
      <w:r w:rsidR="00D039A1" w:rsidRPr="00B321D9">
        <w:rPr>
          <w:sz w:val="19"/>
          <w:szCs w:val="19"/>
        </w:rPr>
        <w:t xml:space="preserve"> 2.3 Hz), 3.84 (1H, dd, </w:t>
      </w:r>
      <w:r w:rsidR="00D039A1" w:rsidRPr="00B321D9">
        <w:rPr>
          <w:i/>
          <w:iCs/>
          <w:sz w:val="19"/>
          <w:szCs w:val="19"/>
        </w:rPr>
        <w:t>J</w:t>
      </w:r>
      <w:r w:rsidR="00D039A1" w:rsidRPr="00B321D9">
        <w:rPr>
          <w:sz w:val="19"/>
          <w:szCs w:val="19"/>
        </w:rPr>
        <w:t xml:space="preserve"> 6.4, 2.6 Hz), 3.68 – 3.59 (1H, m), 3.38 (3H, s), 2.52 (1H, d, </w:t>
      </w:r>
      <w:r w:rsidR="00D039A1" w:rsidRPr="00B321D9">
        <w:rPr>
          <w:i/>
          <w:iCs/>
          <w:sz w:val="19"/>
          <w:szCs w:val="19"/>
        </w:rPr>
        <w:t>J</w:t>
      </w:r>
      <w:r w:rsidR="00D039A1" w:rsidRPr="00B321D9">
        <w:rPr>
          <w:sz w:val="19"/>
          <w:szCs w:val="19"/>
        </w:rPr>
        <w:t xml:space="preserve"> 8.3 Hz), 2.44 (1H, dt, </w:t>
      </w:r>
      <w:r w:rsidR="00D039A1" w:rsidRPr="00B321D9">
        <w:rPr>
          <w:i/>
          <w:iCs/>
          <w:sz w:val="19"/>
          <w:szCs w:val="19"/>
        </w:rPr>
        <w:t>J</w:t>
      </w:r>
      <w:r w:rsidR="00D039A1" w:rsidRPr="00B321D9">
        <w:rPr>
          <w:sz w:val="19"/>
          <w:szCs w:val="19"/>
        </w:rPr>
        <w:t xml:space="preserve"> 9.3, 5.5 Hz), 1.62 – 1.03 (134H, m), 0.89 (6H, t, </w:t>
      </w:r>
      <w:r w:rsidR="00D039A1" w:rsidRPr="00B321D9">
        <w:rPr>
          <w:i/>
          <w:iCs/>
          <w:sz w:val="19"/>
          <w:szCs w:val="19"/>
        </w:rPr>
        <w:t>J</w:t>
      </w:r>
      <w:r w:rsidR="00D039A1" w:rsidRPr="00B321D9">
        <w:rPr>
          <w:sz w:val="19"/>
          <w:szCs w:val="19"/>
        </w:rPr>
        <w:t xml:space="preserve"> 6.7 Hz), 0.72 – 0.62 (4H, m), 0.61 – 0.52 (2H, m), -0.32 (2H, dd, </w:t>
      </w:r>
      <w:r w:rsidR="00D039A1" w:rsidRPr="00B321D9">
        <w:rPr>
          <w:i/>
          <w:iCs/>
          <w:sz w:val="19"/>
          <w:szCs w:val="19"/>
        </w:rPr>
        <w:t>J</w:t>
      </w:r>
      <w:r w:rsidR="00D039A1" w:rsidRPr="00B321D9">
        <w:rPr>
          <w:sz w:val="19"/>
          <w:szCs w:val="19"/>
        </w:rPr>
        <w:t xml:space="preserve"> 9.4, 5.1 Hz); δ</w:t>
      </w:r>
      <w:r w:rsidR="00D039A1" w:rsidRPr="00B321D9">
        <w:rPr>
          <w:sz w:val="19"/>
          <w:szCs w:val="19"/>
          <w:vertAlign w:val="subscript"/>
        </w:rPr>
        <w:t xml:space="preserve">C </w:t>
      </w:r>
      <w:r w:rsidR="00D039A1" w:rsidRPr="00B321D9">
        <w:rPr>
          <w:sz w:val="19"/>
          <w:szCs w:val="19"/>
        </w:rPr>
        <w:t>(101 MHz, CDCl</w:t>
      </w:r>
      <w:r w:rsidR="00D039A1" w:rsidRPr="00B321D9">
        <w:rPr>
          <w:sz w:val="19"/>
          <w:szCs w:val="19"/>
          <w:vertAlign w:val="subscript"/>
        </w:rPr>
        <w:t>3</w:t>
      </w:r>
      <w:r w:rsidR="00D039A1" w:rsidRPr="00B321D9">
        <w:rPr>
          <w:sz w:val="19"/>
          <w:szCs w:val="19"/>
        </w:rPr>
        <w:t>): 175.0, 137.4, 137.2, 128.5, 128.4, 128.0, 127.9, 127.</w:t>
      </w:r>
      <w:r w:rsidR="00971F92">
        <w:rPr>
          <w:sz w:val="19"/>
          <w:szCs w:val="19"/>
        </w:rPr>
        <w:t>8</w:t>
      </w:r>
      <w:r w:rsidR="00D039A1" w:rsidRPr="00B321D9">
        <w:rPr>
          <w:sz w:val="19"/>
          <w:szCs w:val="19"/>
        </w:rPr>
        <w:t>9, 127.8, 107.2, 87.8, 83.7, 79.4, 77.0, 72.4, 72.</w:t>
      </w:r>
      <w:r w:rsidR="00971F92">
        <w:rPr>
          <w:sz w:val="19"/>
          <w:szCs w:val="19"/>
        </w:rPr>
        <w:t>2</w:t>
      </w:r>
      <w:r w:rsidR="00D039A1" w:rsidRPr="00B321D9">
        <w:rPr>
          <w:sz w:val="19"/>
          <w:szCs w:val="19"/>
        </w:rPr>
        <w:t>, 72.1, 63.5, 54.9, 51.5, 35.5, 31.9, 30.5</w:t>
      </w:r>
      <w:r w:rsidR="00971F92">
        <w:rPr>
          <w:sz w:val="19"/>
          <w:szCs w:val="19"/>
        </w:rPr>
        <w:t>5</w:t>
      </w:r>
      <w:r w:rsidR="00D039A1" w:rsidRPr="00B321D9">
        <w:rPr>
          <w:sz w:val="19"/>
          <w:szCs w:val="19"/>
        </w:rPr>
        <w:t>, 30.5, 30.4</w:t>
      </w:r>
      <w:r w:rsidR="00971F92">
        <w:rPr>
          <w:sz w:val="19"/>
          <w:szCs w:val="19"/>
        </w:rPr>
        <w:t>5</w:t>
      </w:r>
      <w:r w:rsidR="00D039A1" w:rsidRPr="00B321D9">
        <w:rPr>
          <w:sz w:val="19"/>
          <w:szCs w:val="19"/>
        </w:rPr>
        <w:t>, 30.4</w:t>
      </w:r>
      <w:r w:rsidR="00971F92">
        <w:rPr>
          <w:sz w:val="19"/>
          <w:szCs w:val="19"/>
        </w:rPr>
        <w:t>4</w:t>
      </w:r>
      <w:r w:rsidR="00D039A1" w:rsidRPr="00B321D9">
        <w:rPr>
          <w:sz w:val="19"/>
          <w:szCs w:val="19"/>
        </w:rPr>
        <w:t>, 30.4, 30.3</w:t>
      </w:r>
      <w:r w:rsidR="00971F92">
        <w:rPr>
          <w:sz w:val="19"/>
          <w:szCs w:val="19"/>
        </w:rPr>
        <w:t>5</w:t>
      </w:r>
      <w:r w:rsidR="00D039A1" w:rsidRPr="00B321D9">
        <w:rPr>
          <w:sz w:val="19"/>
          <w:szCs w:val="19"/>
        </w:rPr>
        <w:t>, 30.3, 30.2</w:t>
      </w:r>
      <w:r w:rsidR="00971F92">
        <w:rPr>
          <w:sz w:val="19"/>
          <w:szCs w:val="19"/>
        </w:rPr>
        <w:t>8</w:t>
      </w:r>
      <w:r w:rsidR="00D039A1" w:rsidRPr="00B321D9">
        <w:rPr>
          <w:sz w:val="19"/>
          <w:szCs w:val="19"/>
        </w:rPr>
        <w:t>, 30.2, 30.1</w:t>
      </w:r>
      <w:r w:rsidR="00971F92">
        <w:rPr>
          <w:sz w:val="19"/>
          <w:szCs w:val="19"/>
        </w:rPr>
        <w:t>8</w:t>
      </w:r>
      <w:r w:rsidR="00D039A1" w:rsidRPr="00B321D9">
        <w:rPr>
          <w:sz w:val="19"/>
          <w:szCs w:val="19"/>
        </w:rPr>
        <w:t>, 30.</w:t>
      </w:r>
      <w:r w:rsidR="00971F92">
        <w:rPr>
          <w:sz w:val="19"/>
          <w:szCs w:val="19"/>
        </w:rPr>
        <w:t>1</w:t>
      </w:r>
      <w:r w:rsidR="00D039A1" w:rsidRPr="00B321D9">
        <w:rPr>
          <w:sz w:val="19"/>
          <w:szCs w:val="19"/>
        </w:rPr>
        <w:t>, 30.0, 29.9, 29.7, 29.6, 29.5, 29.4, 29.3, 29.2</w:t>
      </w:r>
      <w:r w:rsidR="00971F92">
        <w:rPr>
          <w:sz w:val="19"/>
          <w:szCs w:val="19"/>
        </w:rPr>
        <w:t>9</w:t>
      </w:r>
      <w:r w:rsidR="00D039A1" w:rsidRPr="00B321D9">
        <w:rPr>
          <w:sz w:val="19"/>
          <w:szCs w:val="19"/>
        </w:rPr>
        <w:t>, 29.2, 29.1, 29.0</w:t>
      </w:r>
      <w:r w:rsidR="00971F92">
        <w:rPr>
          <w:sz w:val="19"/>
          <w:szCs w:val="19"/>
        </w:rPr>
        <w:t>3</w:t>
      </w:r>
      <w:r w:rsidR="00D039A1" w:rsidRPr="00B321D9">
        <w:rPr>
          <w:sz w:val="19"/>
          <w:szCs w:val="19"/>
        </w:rPr>
        <w:t>, 29.0, 28.7, 28.6, 27.4, 25.7, 22.</w:t>
      </w:r>
      <w:r w:rsidR="00971F92">
        <w:rPr>
          <w:sz w:val="19"/>
          <w:szCs w:val="19"/>
        </w:rPr>
        <w:t>68</w:t>
      </w:r>
      <w:r w:rsidR="00D039A1" w:rsidRPr="00B321D9">
        <w:rPr>
          <w:sz w:val="19"/>
          <w:szCs w:val="19"/>
        </w:rPr>
        <w:t>, 22.6, 15.7, 14.1, 10.9 ; ν</w:t>
      </w:r>
      <w:r w:rsidR="00D039A1" w:rsidRPr="00B321D9">
        <w:rPr>
          <w:sz w:val="19"/>
          <w:szCs w:val="19"/>
          <w:vertAlign w:val="subscript"/>
        </w:rPr>
        <w:t>max</w:t>
      </w:r>
      <w:r w:rsidR="00D039A1" w:rsidRPr="00B321D9">
        <w:rPr>
          <w:sz w:val="19"/>
          <w:szCs w:val="19"/>
        </w:rPr>
        <w:t>: 3479, 3065, 2989, 2919, 2849, 1733,1607, 1494, 718 cm</w:t>
      </w:r>
      <w:r w:rsidR="00D039A1" w:rsidRPr="00B321D9">
        <w:rPr>
          <w:sz w:val="19"/>
          <w:szCs w:val="19"/>
          <w:vertAlign w:val="superscript"/>
        </w:rPr>
        <w:t>-1</w:t>
      </w:r>
      <w:r w:rsidR="00D039A1" w:rsidRPr="00B321D9">
        <w:rPr>
          <w:sz w:val="19"/>
          <w:szCs w:val="19"/>
        </w:rPr>
        <w:t>.</w:t>
      </w:r>
    </w:p>
    <w:p w:rsidR="00FF7D36" w:rsidRDefault="003507E5" w:rsidP="009221A6">
      <w:pPr>
        <w:pStyle w:val="NormalWeb"/>
        <w:jc w:val="both"/>
        <w:rPr>
          <w:sz w:val="19"/>
          <w:szCs w:val="19"/>
        </w:rPr>
      </w:pPr>
      <w:r>
        <w:rPr>
          <w:rFonts w:eastAsia="Calibri"/>
          <w:sz w:val="19"/>
          <w:szCs w:val="19"/>
          <w:lang w:val="en-GB"/>
        </w:rPr>
        <w:t xml:space="preserve">(b) </w:t>
      </w:r>
      <w:r w:rsidR="00D039A1" w:rsidRPr="00D039A1">
        <w:rPr>
          <w:rFonts w:eastAsia="Calibri"/>
          <w:sz w:val="19"/>
          <w:szCs w:val="19"/>
          <w:lang w:val="en-GB"/>
        </w:rPr>
        <w:t>Palladium hydroxide on activated charcoal (20% Pd(OH)</w:t>
      </w:r>
      <w:r w:rsidR="00D039A1" w:rsidRPr="00D039A1">
        <w:rPr>
          <w:rFonts w:eastAsia="Calibri"/>
          <w:sz w:val="19"/>
          <w:szCs w:val="19"/>
          <w:vertAlign w:val="subscript"/>
          <w:lang w:val="en-GB"/>
        </w:rPr>
        <w:t>2</w:t>
      </w:r>
      <w:r w:rsidR="00D039A1" w:rsidRPr="00D039A1">
        <w:rPr>
          <w:rFonts w:eastAsia="Calibri"/>
          <w:sz w:val="19"/>
          <w:szCs w:val="19"/>
          <w:lang w:val="en-GB"/>
        </w:rPr>
        <w:t xml:space="preserve">-C , 0.0087 g , 0.15 fold by weight) was added </w:t>
      </w:r>
      <w:r w:rsidR="00D039A1" w:rsidRPr="00B321D9">
        <w:rPr>
          <w:sz w:val="19"/>
          <w:szCs w:val="19"/>
        </w:rPr>
        <w:t>to a stirred solution</w:t>
      </w:r>
      <w:r w:rsidR="00CD6818">
        <w:rPr>
          <w:sz w:val="19"/>
          <w:szCs w:val="19"/>
        </w:rPr>
        <w:t xml:space="preserve"> of</w:t>
      </w:r>
      <w:r w:rsidR="00D039A1" w:rsidRPr="00B321D9">
        <w:rPr>
          <w:sz w:val="19"/>
          <w:szCs w:val="19"/>
        </w:rPr>
        <w:t xml:space="preserve"> </w:t>
      </w:r>
      <w:r w:rsidR="00E9739B" w:rsidRPr="00116FE3">
        <w:rPr>
          <w:b/>
          <w:sz w:val="19"/>
          <w:szCs w:val="20"/>
        </w:rPr>
        <w:t>6i</w:t>
      </w:r>
      <w:r w:rsidR="00E9739B">
        <w:rPr>
          <w:b/>
          <w:sz w:val="19"/>
          <w:szCs w:val="20"/>
        </w:rPr>
        <w:t xml:space="preserve"> </w:t>
      </w:r>
      <w:r w:rsidR="00D039A1" w:rsidRPr="00B321D9">
        <w:rPr>
          <w:sz w:val="19"/>
          <w:szCs w:val="19"/>
        </w:rPr>
        <w:t>(0.058g, 0.039 mmol) in dry CH</w:t>
      </w:r>
      <w:r w:rsidR="00D039A1" w:rsidRPr="00B321D9">
        <w:rPr>
          <w:sz w:val="19"/>
          <w:szCs w:val="19"/>
          <w:vertAlign w:val="subscript"/>
        </w:rPr>
        <w:t>2</w:t>
      </w:r>
      <w:r w:rsidR="00D039A1" w:rsidRPr="00B321D9">
        <w:rPr>
          <w:sz w:val="19"/>
          <w:szCs w:val="19"/>
        </w:rPr>
        <w:t>Cl</w:t>
      </w:r>
      <w:r w:rsidR="00D039A1" w:rsidRPr="00B321D9">
        <w:rPr>
          <w:sz w:val="19"/>
          <w:szCs w:val="19"/>
          <w:vertAlign w:val="subscript"/>
        </w:rPr>
        <w:t>2</w:t>
      </w:r>
      <w:r w:rsidR="00D039A1" w:rsidRPr="00B321D9">
        <w:rPr>
          <w:sz w:val="19"/>
          <w:szCs w:val="19"/>
        </w:rPr>
        <w:t xml:space="preserve"> : MeOH (1:1, 2 </w:t>
      </w:r>
      <w:r w:rsidR="00A95F75">
        <w:rPr>
          <w:sz w:val="19"/>
          <w:szCs w:val="19"/>
        </w:rPr>
        <w:t>mL</w:t>
      </w:r>
      <w:r w:rsidR="00D039A1" w:rsidRPr="00B321D9">
        <w:rPr>
          <w:sz w:val="19"/>
          <w:szCs w:val="19"/>
        </w:rPr>
        <w:t>) at room temperature under hy</w:t>
      </w:r>
      <w:r>
        <w:rPr>
          <w:sz w:val="19"/>
          <w:szCs w:val="19"/>
        </w:rPr>
        <w:t xml:space="preserve">drogen atmosphere. The </w:t>
      </w:r>
      <w:r w:rsidR="00D039A1" w:rsidRPr="00B321D9">
        <w:rPr>
          <w:sz w:val="19"/>
          <w:szCs w:val="19"/>
        </w:rPr>
        <w:t>mix</w:t>
      </w:r>
      <w:r>
        <w:rPr>
          <w:sz w:val="19"/>
          <w:szCs w:val="19"/>
        </w:rPr>
        <w:t>ture was stirred overnight then</w:t>
      </w:r>
      <w:r w:rsidR="00D039A1" w:rsidRPr="00B321D9">
        <w:rPr>
          <w:sz w:val="19"/>
          <w:szCs w:val="19"/>
        </w:rPr>
        <w:t xml:space="preserve"> worked up as before to afford</w:t>
      </w:r>
      <w:r w:rsidR="00F52C3A">
        <w:rPr>
          <w:sz w:val="19"/>
          <w:szCs w:val="19"/>
        </w:rPr>
        <w:t xml:space="preserve"> </w:t>
      </w:r>
      <w:r w:rsidR="00485192" w:rsidRPr="00485192">
        <w:rPr>
          <w:sz w:val="19"/>
          <w:szCs w:val="19"/>
        </w:rPr>
        <w:t>the title compound as a thick colo</w:t>
      </w:r>
      <w:r w:rsidR="00E13C62">
        <w:rPr>
          <w:sz w:val="19"/>
          <w:szCs w:val="19"/>
        </w:rPr>
        <w:t>u</w:t>
      </w:r>
      <w:r w:rsidR="00485192" w:rsidRPr="00485192">
        <w:rPr>
          <w:sz w:val="19"/>
          <w:szCs w:val="19"/>
        </w:rPr>
        <w:t>rless oil</w:t>
      </w:r>
      <w:r w:rsidR="00485192" w:rsidRPr="009B1F35">
        <w:rPr>
          <w:rFonts w:asciiTheme="majorBidi" w:hAnsiTheme="majorBidi" w:cstheme="majorBidi"/>
          <w:b/>
          <w:bCs/>
          <w:i/>
          <w:iCs/>
          <w:sz w:val="19"/>
          <w:szCs w:val="19"/>
        </w:rPr>
        <w:t xml:space="preserve"> </w:t>
      </w:r>
      <w:r w:rsidR="00D22327" w:rsidRPr="00D22327">
        <w:rPr>
          <w:b/>
          <w:sz w:val="19"/>
          <w:szCs w:val="20"/>
        </w:rPr>
        <w:t>7i</w:t>
      </w:r>
      <w:r w:rsidR="00D22327" w:rsidRPr="00B321D9">
        <w:rPr>
          <w:sz w:val="19"/>
          <w:szCs w:val="19"/>
        </w:rPr>
        <w:t xml:space="preserve"> </w:t>
      </w:r>
      <w:r>
        <w:rPr>
          <w:sz w:val="19"/>
          <w:szCs w:val="19"/>
        </w:rPr>
        <w:t>(0.04 g, 80%)</w:t>
      </w:r>
      <w:r w:rsidR="00D039A1" w:rsidRPr="00B321D9">
        <w:rPr>
          <w:sz w:val="19"/>
          <w:szCs w:val="19"/>
        </w:rPr>
        <w:t xml:space="preserve"> [Found  (M+Na)</w:t>
      </w:r>
      <w:r w:rsidR="00D039A1" w:rsidRPr="00B321D9">
        <w:rPr>
          <w:sz w:val="19"/>
          <w:szCs w:val="19"/>
          <w:vertAlign w:val="superscript"/>
        </w:rPr>
        <w:t xml:space="preserve">+ </w:t>
      </w:r>
      <w:r w:rsidR="00D039A1" w:rsidRPr="00B321D9">
        <w:rPr>
          <w:sz w:val="19"/>
          <w:szCs w:val="19"/>
        </w:rPr>
        <w:t>: 1306.169, C</w:t>
      </w:r>
      <w:r w:rsidR="00D039A1" w:rsidRPr="00B321D9">
        <w:rPr>
          <w:sz w:val="19"/>
          <w:szCs w:val="19"/>
          <w:vertAlign w:val="subscript"/>
        </w:rPr>
        <w:t>84</w:t>
      </w:r>
      <w:r w:rsidR="00D039A1" w:rsidRPr="00B321D9">
        <w:rPr>
          <w:sz w:val="19"/>
          <w:szCs w:val="19"/>
        </w:rPr>
        <w:t>H</w:t>
      </w:r>
      <w:r w:rsidR="00D039A1" w:rsidRPr="00B321D9">
        <w:rPr>
          <w:sz w:val="19"/>
          <w:szCs w:val="19"/>
          <w:vertAlign w:val="subscript"/>
        </w:rPr>
        <w:t>162</w:t>
      </w:r>
      <w:r w:rsidR="00D039A1" w:rsidRPr="00B321D9">
        <w:rPr>
          <w:sz w:val="19"/>
          <w:szCs w:val="19"/>
        </w:rPr>
        <w:t>NaO</w:t>
      </w:r>
      <w:r w:rsidR="00D039A1" w:rsidRPr="00B321D9">
        <w:rPr>
          <w:sz w:val="19"/>
          <w:szCs w:val="19"/>
          <w:vertAlign w:val="subscript"/>
        </w:rPr>
        <w:t xml:space="preserve">7 </w:t>
      </w:r>
      <w:r w:rsidR="00D039A1" w:rsidRPr="00B321D9">
        <w:rPr>
          <w:sz w:val="19"/>
          <w:szCs w:val="19"/>
        </w:rPr>
        <w:t xml:space="preserve">,  requires : 1306.2218]; </w:t>
      </w:r>
      <w:r w:rsidR="00D039A1" w:rsidRPr="00B321D9">
        <w:rPr>
          <w:snapToGrid w:val="0"/>
          <w:sz w:val="19"/>
          <w:szCs w:val="19"/>
        </w:rPr>
        <w:t>[</w:t>
      </w:r>
      <w:r w:rsidR="00D039A1" w:rsidRPr="00B321D9">
        <w:rPr>
          <w:snapToGrid w:val="0"/>
          <w:sz w:val="19"/>
          <w:szCs w:val="19"/>
        </w:rPr>
        <w:sym w:font="Symbol" w:char="F061"/>
      </w:r>
      <w:r w:rsidR="00D039A1" w:rsidRPr="00B321D9">
        <w:rPr>
          <w:snapToGrid w:val="0"/>
          <w:sz w:val="19"/>
          <w:szCs w:val="19"/>
        </w:rPr>
        <w:t>]</w:t>
      </w:r>
      <w:r w:rsidR="00D039A1" w:rsidRPr="00B321D9">
        <w:rPr>
          <w:position w:val="-10"/>
          <w:sz w:val="19"/>
          <w:szCs w:val="19"/>
        </w:rPr>
        <w:object w:dxaOrig="220" w:dyaOrig="360">
          <v:shape id="_x0000_i1070" type="#_x0000_t75" style="width:10.8pt;height:13.2pt" o:ole="">
            <v:imagedata r:id="rId95" o:title=""/>
          </v:shape>
          <o:OLEObject Type="Embed" ProgID="Equation.3" ShapeID="_x0000_i1070" DrawAspect="Content" ObjectID="_1514006461" r:id="rId96"/>
        </w:object>
      </w:r>
      <w:r w:rsidR="00D039A1" w:rsidRPr="00B321D9">
        <w:rPr>
          <w:sz w:val="19"/>
          <w:szCs w:val="19"/>
        </w:rPr>
        <w:t>+ 12 (c 0.1, CHCl</w:t>
      </w:r>
      <w:r w:rsidR="00D039A1" w:rsidRPr="00B321D9">
        <w:rPr>
          <w:sz w:val="19"/>
          <w:szCs w:val="19"/>
          <w:vertAlign w:val="subscript"/>
        </w:rPr>
        <w:t>3</w:t>
      </w:r>
      <w:r w:rsidR="00D039A1" w:rsidRPr="00B321D9">
        <w:rPr>
          <w:sz w:val="19"/>
          <w:szCs w:val="19"/>
        </w:rPr>
        <w:t>);</w:t>
      </w:r>
      <w:r w:rsidR="00D039A1" w:rsidRPr="00B321D9">
        <w:rPr>
          <w:sz w:val="19"/>
          <w:szCs w:val="19"/>
          <w:vertAlign w:val="superscript"/>
        </w:rPr>
        <w:t xml:space="preserve">  </w:t>
      </w:r>
      <w:r w:rsidR="00D039A1" w:rsidRPr="00B321D9">
        <w:rPr>
          <w:sz w:val="19"/>
          <w:szCs w:val="19"/>
        </w:rPr>
        <w:t>δ</w:t>
      </w:r>
      <w:r w:rsidR="00D039A1" w:rsidRPr="00B321D9">
        <w:rPr>
          <w:sz w:val="19"/>
          <w:szCs w:val="19"/>
          <w:vertAlign w:val="subscript"/>
        </w:rPr>
        <w:t>H</w:t>
      </w:r>
      <w:r w:rsidR="00D039A1" w:rsidRPr="00B321D9">
        <w:rPr>
          <w:sz w:val="19"/>
          <w:szCs w:val="19"/>
        </w:rPr>
        <w:t xml:space="preserve"> (400 MHz, CDCl</w:t>
      </w:r>
      <w:r w:rsidR="00D039A1" w:rsidRPr="00B321D9">
        <w:rPr>
          <w:sz w:val="19"/>
          <w:szCs w:val="19"/>
          <w:vertAlign w:val="subscript"/>
        </w:rPr>
        <w:t>3</w:t>
      </w:r>
      <w:r w:rsidR="00D039A1" w:rsidRPr="00B321D9">
        <w:rPr>
          <w:sz w:val="19"/>
          <w:szCs w:val="19"/>
        </w:rPr>
        <w:t xml:space="preserve">): 4.89 (1H, s), 4.47 (1H, dd, </w:t>
      </w:r>
      <w:r w:rsidR="00D039A1" w:rsidRPr="00D86380">
        <w:rPr>
          <w:i/>
          <w:iCs/>
          <w:sz w:val="19"/>
          <w:szCs w:val="19"/>
        </w:rPr>
        <w:t>J</w:t>
      </w:r>
      <w:r w:rsidR="00D039A1" w:rsidRPr="00B321D9">
        <w:rPr>
          <w:sz w:val="19"/>
          <w:szCs w:val="19"/>
        </w:rPr>
        <w:t xml:space="preserve"> 11.8, 4.2 Hz), 4.37 (1H, dd, </w:t>
      </w:r>
      <w:r w:rsidR="00D039A1" w:rsidRPr="00D86380">
        <w:rPr>
          <w:i/>
          <w:iCs/>
          <w:sz w:val="19"/>
          <w:szCs w:val="19"/>
        </w:rPr>
        <w:t xml:space="preserve">J </w:t>
      </w:r>
      <w:r w:rsidR="00D039A1" w:rsidRPr="00B321D9">
        <w:rPr>
          <w:sz w:val="19"/>
          <w:szCs w:val="19"/>
        </w:rPr>
        <w:t xml:space="preserve">11.9, 4.1 Hz), 4.20 – 4.14 (1H, m), 4.07 (1H, </w:t>
      </w:r>
      <w:r w:rsidR="00713E6C">
        <w:rPr>
          <w:sz w:val="19"/>
          <w:szCs w:val="19"/>
        </w:rPr>
        <w:t>br.s</w:t>
      </w:r>
      <w:r w:rsidR="00D039A1" w:rsidRPr="00B321D9">
        <w:rPr>
          <w:sz w:val="19"/>
          <w:szCs w:val="19"/>
        </w:rPr>
        <w:t xml:space="preserve">), 3.98 (1H, </w:t>
      </w:r>
      <w:r w:rsidR="00713E6C">
        <w:rPr>
          <w:sz w:val="19"/>
          <w:szCs w:val="19"/>
        </w:rPr>
        <w:t>br.s</w:t>
      </w:r>
      <w:r w:rsidR="00D039A1" w:rsidRPr="00B321D9">
        <w:rPr>
          <w:sz w:val="19"/>
          <w:szCs w:val="19"/>
        </w:rPr>
        <w:t xml:space="preserve">), 3.79 – 3.67 (2H, m), 3.40 (3H, s), 3.06 (2H, </w:t>
      </w:r>
      <w:r w:rsidR="00713E6C">
        <w:rPr>
          <w:sz w:val="19"/>
          <w:szCs w:val="19"/>
        </w:rPr>
        <w:t>br.s</w:t>
      </w:r>
      <w:r w:rsidR="00D039A1" w:rsidRPr="00B321D9">
        <w:rPr>
          <w:sz w:val="19"/>
          <w:szCs w:val="19"/>
        </w:rPr>
        <w:t xml:space="preserve">), 2.45 (1H, td, </w:t>
      </w:r>
      <w:r w:rsidR="00D039A1" w:rsidRPr="00D86380">
        <w:rPr>
          <w:i/>
          <w:iCs/>
          <w:sz w:val="19"/>
          <w:szCs w:val="19"/>
        </w:rPr>
        <w:t>J</w:t>
      </w:r>
      <w:r w:rsidR="00D039A1" w:rsidRPr="00B321D9">
        <w:rPr>
          <w:sz w:val="19"/>
          <w:szCs w:val="19"/>
        </w:rPr>
        <w:t xml:space="preserve"> 10.1, 5.0 Hz), 1.90 – 1.83 (1H, m), 1.63 – 1.07 (133H, m), 0.89 (6H, t, </w:t>
      </w:r>
      <w:r w:rsidR="00D039A1" w:rsidRPr="00D86380">
        <w:rPr>
          <w:i/>
          <w:iCs/>
          <w:sz w:val="19"/>
          <w:szCs w:val="19"/>
        </w:rPr>
        <w:t>J</w:t>
      </w:r>
      <w:r w:rsidR="00D039A1" w:rsidRPr="00B321D9">
        <w:rPr>
          <w:sz w:val="19"/>
          <w:szCs w:val="19"/>
        </w:rPr>
        <w:t xml:space="preserve"> 6.8 Hz), 0.71 – 0.61 (4H, m), 0.60 – 0.49 (2H, m), -0.33 (2H, dd, </w:t>
      </w:r>
      <w:r w:rsidR="00D039A1" w:rsidRPr="00D86380">
        <w:rPr>
          <w:i/>
          <w:iCs/>
          <w:sz w:val="19"/>
          <w:szCs w:val="19"/>
        </w:rPr>
        <w:t>J</w:t>
      </w:r>
      <w:r w:rsidR="00D039A1" w:rsidRPr="00B321D9">
        <w:rPr>
          <w:sz w:val="19"/>
          <w:szCs w:val="19"/>
        </w:rPr>
        <w:t xml:space="preserve"> 9.4, 5.1 Hz); δ</w:t>
      </w:r>
      <w:r w:rsidR="00D039A1" w:rsidRPr="00B321D9">
        <w:rPr>
          <w:sz w:val="19"/>
          <w:szCs w:val="19"/>
          <w:vertAlign w:val="subscript"/>
        </w:rPr>
        <w:t>C</w:t>
      </w:r>
      <w:r w:rsidR="00D039A1" w:rsidRPr="00B321D9">
        <w:rPr>
          <w:sz w:val="19"/>
          <w:szCs w:val="19"/>
        </w:rPr>
        <w:t xml:space="preserve"> (101 MHz, CDCl</w:t>
      </w:r>
      <w:r w:rsidR="00D039A1" w:rsidRPr="00D86380">
        <w:rPr>
          <w:sz w:val="19"/>
          <w:szCs w:val="19"/>
          <w:vertAlign w:val="subscript"/>
        </w:rPr>
        <w:t>3</w:t>
      </w:r>
      <w:r w:rsidR="00D039A1" w:rsidRPr="00B321D9">
        <w:rPr>
          <w:sz w:val="19"/>
          <w:szCs w:val="19"/>
        </w:rPr>
        <w:t>): 175.0, 108.7, 83.4, 80.7, 78.4, 77.0, 72.8, 63.2, 54.9, 52.4, 35.1, 31.9, 30.4, 30.2, 30.</w:t>
      </w:r>
      <w:r w:rsidR="00D86380">
        <w:rPr>
          <w:sz w:val="19"/>
          <w:szCs w:val="19"/>
        </w:rPr>
        <w:t>18</w:t>
      </w:r>
      <w:r w:rsidR="00D039A1" w:rsidRPr="00B321D9">
        <w:rPr>
          <w:sz w:val="19"/>
          <w:szCs w:val="19"/>
        </w:rPr>
        <w:t>, 29.7, 29.6</w:t>
      </w:r>
      <w:r w:rsidR="00D86380">
        <w:rPr>
          <w:sz w:val="19"/>
          <w:szCs w:val="19"/>
        </w:rPr>
        <w:t>8</w:t>
      </w:r>
      <w:r w:rsidR="00D039A1" w:rsidRPr="00B321D9">
        <w:rPr>
          <w:sz w:val="19"/>
          <w:szCs w:val="19"/>
        </w:rPr>
        <w:t>, 29.6, 29.5, 29.</w:t>
      </w:r>
      <w:r w:rsidR="00D86380">
        <w:rPr>
          <w:sz w:val="19"/>
          <w:szCs w:val="19"/>
        </w:rPr>
        <w:t>48</w:t>
      </w:r>
      <w:r w:rsidR="00D039A1" w:rsidRPr="00B321D9">
        <w:rPr>
          <w:sz w:val="19"/>
          <w:szCs w:val="19"/>
        </w:rPr>
        <w:t>, 29.4, 29.35, 29.3, 28.7, 27.4, 25.4, 22.6, 15.7, 14.1, 10.9 ; ν</w:t>
      </w:r>
      <w:r w:rsidR="00D039A1" w:rsidRPr="00B321D9">
        <w:rPr>
          <w:sz w:val="19"/>
          <w:szCs w:val="19"/>
          <w:vertAlign w:val="subscript"/>
        </w:rPr>
        <w:t>max</w:t>
      </w:r>
      <w:r w:rsidR="00D039A1" w:rsidRPr="00B321D9">
        <w:rPr>
          <w:sz w:val="19"/>
          <w:szCs w:val="19"/>
        </w:rPr>
        <w:t>: 3436, 390, 2918, 2850, 1733, 1467, 1455, 1050 cm</w:t>
      </w:r>
      <w:r w:rsidR="00D039A1" w:rsidRPr="00B321D9">
        <w:rPr>
          <w:sz w:val="19"/>
          <w:szCs w:val="19"/>
          <w:vertAlign w:val="superscript"/>
        </w:rPr>
        <w:t>-1</w:t>
      </w:r>
      <w:r w:rsidR="00D039A1" w:rsidRPr="00B321D9">
        <w:rPr>
          <w:sz w:val="19"/>
          <w:szCs w:val="19"/>
        </w:rPr>
        <w:t>.</w:t>
      </w:r>
    </w:p>
    <w:p w:rsidR="009221A6" w:rsidRDefault="009221A6" w:rsidP="009221A6">
      <w:pPr>
        <w:pStyle w:val="ElsAcknowledgementsHeading"/>
        <w:spacing w:line="240" w:lineRule="auto"/>
        <w:rPr>
          <w:sz w:val="19"/>
          <w:szCs w:val="19"/>
        </w:rPr>
      </w:pPr>
      <w:r>
        <w:rPr>
          <w:sz w:val="19"/>
          <w:szCs w:val="19"/>
        </w:rPr>
        <w:t>3.13: The ELISA assay</w:t>
      </w:r>
    </w:p>
    <w:p w:rsidR="009221A6" w:rsidRDefault="009221A6" w:rsidP="009221A6">
      <w:pPr>
        <w:jc w:val="both"/>
        <w:rPr>
          <w:sz w:val="19"/>
          <w:szCs w:val="19"/>
        </w:rPr>
      </w:pPr>
      <w:r>
        <w:rPr>
          <w:sz w:val="19"/>
          <w:szCs w:val="19"/>
        </w:rPr>
        <w:t>ELISA were carried out on 96-well flat-bottomed polystyrene micro-plates.  Antigens were dissolved in hexane to give an antigen solution of concentration 15 µg/ml.  50 µl of this solution was added to each well, and the solvent was left to evaporate at room temperature. Control wells were coated with hexane (50 µl / well) only.  Blocking was done by adding 400 µl of 0.5 % casein/PBS buffer (pH = 7.4) to each well, and the plates were incubated at 25 ºC for 30 minutes.  The buffer was aspirated and any excess buffer was flicked out until the plates were dry.  Serum (1 in 20 dilution in casein/PBS buffer) (50 µl / well) was added and incubated at 25 ºC for 1 hour.  The plates were washed with 400 µl casein/PBS buffer 3 times using an automatic washer, and any excess buffer was flicked out onto a paper towel until dry.  Secondary antibody (anti-human IgG (Fc specific) peroxidise conjugated antibody produced in goat (Aldrich) (diluted to a concentration of 1:2000 in casein/PBS buffer) (50 µl / well) was added, and incubated at 25 ºC for 30 minutes.  The plates were again washed 3 times with 400 µl casein/PBS buffer using an automatic washer, and any excess buffer was again flicked out.  OPD substrate (50 µl / well) (</w:t>
      </w:r>
      <w:r>
        <w:rPr>
          <w:i/>
          <w:sz w:val="19"/>
          <w:szCs w:val="19"/>
        </w:rPr>
        <w:t>o</w:t>
      </w:r>
      <w:r>
        <w:rPr>
          <w:sz w:val="19"/>
          <w:szCs w:val="19"/>
        </w:rPr>
        <w:t>-phenylenediamine (1 mg / ml) and H</w:t>
      </w:r>
      <w:r>
        <w:rPr>
          <w:sz w:val="19"/>
          <w:szCs w:val="19"/>
          <w:vertAlign w:val="subscript"/>
        </w:rPr>
        <w:t>2</w:t>
      </w:r>
      <w:r>
        <w:rPr>
          <w:sz w:val="19"/>
          <w:szCs w:val="19"/>
        </w:rPr>
        <w:t>O</w:t>
      </w:r>
      <w:r>
        <w:rPr>
          <w:sz w:val="19"/>
          <w:szCs w:val="19"/>
          <w:vertAlign w:val="subscript"/>
        </w:rPr>
        <w:t>2</w:t>
      </w:r>
      <w:r>
        <w:rPr>
          <w:sz w:val="19"/>
          <w:szCs w:val="19"/>
        </w:rPr>
        <w:t xml:space="preserve"> (0.8 mg / ml) in 0.1 M citrate buffer) was then added, and the plates were incubated for a further 30 minutes at 25 ºC.  The colour reaction was terminated by adding 2.5 M H</w:t>
      </w:r>
      <w:r>
        <w:rPr>
          <w:sz w:val="19"/>
          <w:szCs w:val="19"/>
          <w:vertAlign w:val="subscript"/>
        </w:rPr>
        <w:t>2</w:t>
      </w:r>
      <w:r>
        <w:rPr>
          <w:sz w:val="19"/>
          <w:szCs w:val="19"/>
        </w:rPr>
        <w:t>SO</w:t>
      </w:r>
      <w:r>
        <w:rPr>
          <w:sz w:val="19"/>
          <w:szCs w:val="19"/>
          <w:vertAlign w:val="subscript"/>
        </w:rPr>
        <w:t xml:space="preserve">4 </w:t>
      </w:r>
      <w:r>
        <w:rPr>
          <w:sz w:val="19"/>
          <w:szCs w:val="19"/>
        </w:rPr>
        <w:t>(50 µl / well), and the absorbance was read at 492nm.</w:t>
      </w:r>
    </w:p>
    <w:p w:rsidR="00FF7D36" w:rsidRPr="00FF7D36" w:rsidRDefault="00FF7D36" w:rsidP="009221A6">
      <w:pPr>
        <w:pStyle w:val="ElsParagraph"/>
        <w:ind w:firstLine="0"/>
      </w:pPr>
    </w:p>
    <w:p w:rsidR="005E5766" w:rsidRPr="00B321D9" w:rsidRDefault="005E5766" w:rsidP="005E5766">
      <w:pPr>
        <w:pStyle w:val="ElsAcknowledgementsHeading"/>
        <w:spacing w:line="240" w:lineRule="auto"/>
        <w:rPr>
          <w:sz w:val="19"/>
          <w:szCs w:val="19"/>
        </w:rPr>
      </w:pPr>
      <w:r w:rsidRPr="00B321D9">
        <w:rPr>
          <w:sz w:val="19"/>
          <w:szCs w:val="19"/>
        </w:rPr>
        <w:t>Acknowledgments</w:t>
      </w:r>
    </w:p>
    <w:p w:rsidR="005E5766" w:rsidRPr="00B321D9" w:rsidRDefault="009221A6" w:rsidP="007F4C7D">
      <w:pPr>
        <w:pStyle w:val="ElsParagraph"/>
        <w:spacing w:line="240" w:lineRule="auto"/>
        <w:rPr>
          <w:szCs w:val="19"/>
        </w:rPr>
      </w:pPr>
      <w:r>
        <w:t xml:space="preserve">We thank the World Health Organisation, through Dr A. Ramsay, for making available a set of serum samples with associated information as to their TB status. </w:t>
      </w:r>
      <w:r w:rsidR="005E5766">
        <w:t xml:space="preserve"> MM wishes to thank the </w:t>
      </w:r>
      <w:r w:rsidR="007F4C7D">
        <w:t xml:space="preserve">Ministry of Higher Education &amp; Scientific Research - Kurdistan Region, Iraq </w:t>
      </w:r>
      <w:r w:rsidR="005E5766">
        <w:t>for the award of a grant.</w:t>
      </w:r>
    </w:p>
    <w:p w:rsidR="005E5766" w:rsidRDefault="005E5766" w:rsidP="005E5766">
      <w:pPr>
        <w:pStyle w:val="ElsReferencesHeading"/>
        <w:rPr>
          <w:szCs w:val="19"/>
        </w:rPr>
      </w:pPr>
      <w:r w:rsidRPr="00B321D9">
        <w:rPr>
          <w:szCs w:val="19"/>
        </w:rPr>
        <w:t>References and notes</w:t>
      </w:r>
    </w:p>
    <w:tbl>
      <w:tblPr>
        <w:tblW w:w="5365" w:type="dxa"/>
        <w:tblInd w:w="-142" w:type="dxa"/>
        <w:tblLayout w:type="fixed"/>
        <w:tblLook w:val="04A0" w:firstRow="1" w:lastRow="0" w:firstColumn="1" w:lastColumn="0" w:noHBand="0" w:noVBand="1"/>
      </w:tblPr>
      <w:tblGrid>
        <w:gridCol w:w="610"/>
        <w:gridCol w:w="4755"/>
      </w:tblGrid>
      <w:tr w:rsidR="00DE0FF8" w:rsidRPr="00CD06FA" w:rsidTr="00134CAE">
        <w:tc>
          <w:tcPr>
            <w:tcW w:w="610" w:type="dxa"/>
            <w:shd w:val="clear" w:color="auto" w:fill="auto"/>
          </w:tcPr>
          <w:p w:rsidR="00DE0FF8" w:rsidRPr="00F23B3A" w:rsidRDefault="00DE0FF8" w:rsidP="00F23B3A">
            <w:pPr>
              <w:pStyle w:val="NormalWeb"/>
              <w:rPr>
                <w:sz w:val="16"/>
                <w:szCs w:val="16"/>
              </w:rPr>
            </w:pPr>
            <w:r w:rsidRPr="00F23B3A">
              <w:rPr>
                <w:sz w:val="16"/>
                <w:szCs w:val="16"/>
              </w:rPr>
              <w:t>1.</w:t>
            </w:r>
          </w:p>
        </w:tc>
        <w:tc>
          <w:tcPr>
            <w:tcW w:w="4755" w:type="dxa"/>
            <w:shd w:val="clear" w:color="auto" w:fill="auto"/>
          </w:tcPr>
          <w:p w:rsidR="00DE0FF8" w:rsidRPr="00F23B3A" w:rsidRDefault="00DA003D" w:rsidP="00E27C73">
            <w:pPr>
              <w:pStyle w:val="NormalWeb"/>
              <w:jc w:val="both"/>
              <w:rPr>
                <w:sz w:val="16"/>
                <w:szCs w:val="16"/>
              </w:rPr>
            </w:pPr>
            <w:r>
              <w:rPr>
                <w:sz w:val="16"/>
                <w:szCs w:val="16"/>
              </w:rPr>
              <w:t>Brennan, P. J.,</w:t>
            </w:r>
            <w:r w:rsidR="00DE0FF8" w:rsidRPr="00F23B3A">
              <w:rPr>
                <w:sz w:val="16"/>
                <w:szCs w:val="16"/>
              </w:rPr>
              <w:t xml:space="preserve"> Nikaido, H.</w:t>
            </w:r>
            <w:r w:rsidR="00E27C73">
              <w:rPr>
                <w:sz w:val="16"/>
                <w:szCs w:val="16"/>
              </w:rPr>
              <w:t xml:space="preserve">, </w:t>
            </w:r>
            <w:r w:rsidR="00DE0FF8" w:rsidRPr="00E27C73">
              <w:rPr>
                <w:iCs/>
                <w:sz w:val="16"/>
                <w:szCs w:val="16"/>
              </w:rPr>
              <w:t>The Envelope of Mycobacteria</w:t>
            </w:r>
            <w:r w:rsidR="00E27C73">
              <w:rPr>
                <w:sz w:val="16"/>
                <w:szCs w:val="16"/>
              </w:rPr>
              <w:t xml:space="preserve">, </w:t>
            </w:r>
            <w:r w:rsidR="00E27C73" w:rsidRPr="00E27C73">
              <w:rPr>
                <w:i/>
                <w:sz w:val="16"/>
                <w:szCs w:val="16"/>
              </w:rPr>
              <w:t>Ann. Rev</w:t>
            </w:r>
            <w:r w:rsidR="00E27C73">
              <w:rPr>
                <w:sz w:val="16"/>
                <w:szCs w:val="16"/>
              </w:rPr>
              <w:t>. Biochem</w:t>
            </w:r>
            <w:r>
              <w:rPr>
                <w:sz w:val="16"/>
                <w:szCs w:val="16"/>
              </w:rPr>
              <w:t>.</w:t>
            </w:r>
            <w:r w:rsidR="00DE0FF8" w:rsidRPr="00F23B3A">
              <w:rPr>
                <w:i/>
                <w:iCs/>
                <w:sz w:val="16"/>
                <w:szCs w:val="16"/>
              </w:rPr>
              <w:t xml:space="preserve">, </w:t>
            </w:r>
            <w:r w:rsidR="00E27C73" w:rsidRPr="00F23B3A">
              <w:rPr>
                <w:b/>
                <w:bCs/>
                <w:sz w:val="16"/>
                <w:szCs w:val="16"/>
              </w:rPr>
              <w:t>1995</w:t>
            </w:r>
            <w:r w:rsidR="00E27C73">
              <w:rPr>
                <w:b/>
                <w:bCs/>
                <w:sz w:val="16"/>
                <w:szCs w:val="16"/>
              </w:rPr>
              <w:t xml:space="preserve">, </w:t>
            </w:r>
            <w:r w:rsidR="00D96F0D" w:rsidRPr="00E27C73">
              <w:rPr>
                <w:i/>
                <w:sz w:val="16"/>
                <w:szCs w:val="16"/>
              </w:rPr>
              <w:t>64</w:t>
            </w:r>
            <w:r w:rsidR="00D96F0D">
              <w:rPr>
                <w:sz w:val="16"/>
                <w:szCs w:val="16"/>
              </w:rPr>
              <w:t>,</w:t>
            </w:r>
            <w:r w:rsidR="00DE0FF8" w:rsidRPr="00F23B3A">
              <w:rPr>
                <w:sz w:val="16"/>
                <w:szCs w:val="16"/>
              </w:rPr>
              <w:t xml:space="preserve"> 29</w:t>
            </w:r>
            <w:r w:rsidR="00E27C73" w:rsidRPr="00861024">
              <w:rPr>
                <w:sz w:val="16"/>
                <w:szCs w:val="16"/>
              </w:rPr>
              <w:t xml:space="preserve"> –</w:t>
            </w:r>
            <w:r w:rsidR="00E27C73" w:rsidRPr="00B321D9">
              <w:rPr>
                <w:sz w:val="19"/>
                <w:szCs w:val="19"/>
              </w:rPr>
              <w:t xml:space="preserve"> </w:t>
            </w:r>
            <w:r w:rsidR="00DE0FF8" w:rsidRPr="00F23B3A">
              <w:rPr>
                <w:sz w:val="16"/>
                <w:szCs w:val="16"/>
              </w:rPr>
              <w:t>63.</w:t>
            </w:r>
          </w:p>
        </w:tc>
      </w:tr>
      <w:tr w:rsidR="005740A5" w:rsidRPr="00CD06FA" w:rsidTr="00134CAE">
        <w:tc>
          <w:tcPr>
            <w:tcW w:w="610" w:type="dxa"/>
            <w:shd w:val="clear" w:color="auto" w:fill="auto"/>
          </w:tcPr>
          <w:p w:rsidR="005740A5" w:rsidRPr="00F23B3A" w:rsidRDefault="005740A5" w:rsidP="00F23B3A">
            <w:pPr>
              <w:pStyle w:val="NormalWeb"/>
              <w:rPr>
                <w:sz w:val="16"/>
                <w:szCs w:val="16"/>
              </w:rPr>
            </w:pPr>
            <w:r w:rsidRPr="00F23B3A">
              <w:rPr>
                <w:sz w:val="16"/>
                <w:szCs w:val="16"/>
              </w:rPr>
              <w:t>2.</w:t>
            </w:r>
          </w:p>
        </w:tc>
        <w:tc>
          <w:tcPr>
            <w:tcW w:w="4755" w:type="dxa"/>
            <w:shd w:val="clear" w:color="auto" w:fill="auto"/>
          </w:tcPr>
          <w:p w:rsidR="005740A5" w:rsidRPr="00F23B3A" w:rsidRDefault="005740A5" w:rsidP="00E27C73">
            <w:pPr>
              <w:pStyle w:val="NormalWeb"/>
              <w:jc w:val="both"/>
              <w:rPr>
                <w:sz w:val="16"/>
                <w:szCs w:val="16"/>
              </w:rPr>
            </w:pPr>
            <w:r w:rsidRPr="00F23B3A">
              <w:rPr>
                <w:sz w:val="16"/>
                <w:szCs w:val="16"/>
              </w:rPr>
              <w:t>Mishra, A.</w:t>
            </w:r>
            <w:r w:rsidR="00DA003D">
              <w:rPr>
                <w:sz w:val="16"/>
                <w:szCs w:val="16"/>
              </w:rPr>
              <w:t xml:space="preserve"> </w:t>
            </w:r>
            <w:r w:rsidRPr="00F23B3A">
              <w:rPr>
                <w:sz w:val="16"/>
                <w:szCs w:val="16"/>
              </w:rPr>
              <w:t>K., Driessen, N.</w:t>
            </w:r>
            <w:r w:rsidR="00DA003D">
              <w:rPr>
                <w:sz w:val="16"/>
                <w:szCs w:val="16"/>
              </w:rPr>
              <w:t xml:space="preserve"> </w:t>
            </w:r>
            <w:r w:rsidRPr="00F23B3A">
              <w:rPr>
                <w:sz w:val="16"/>
                <w:szCs w:val="16"/>
              </w:rPr>
              <w:t>N., Appelmelk, B.</w:t>
            </w:r>
            <w:r w:rsidR="00DA003D">
              <w:rPr>
                <w:sz w:val="16"/>
                <w:szCs w:val="16"/>
              </w:rPr>
              <w:t xml:space="preserve"> J.,</w:t>
            </w:r>
            <w:r w:rsidRPr="00F23B3A">
              <w:rPr>
                <w:sz w:val="16"/>
                <w:szCs w:val="16"/>
              </w:rPr>
              <w:t xml:space="preserve"> Besra, G.</w:t>
            </w:r>
            <w:r w:rsidR="00DA003D">
              <w:rPr>
                <w:sz w:val="16"/>
                <w:szCs w:val="16"/>
              </w:rPr>
              <w:t xml:space="preserve"> </w:t>
            </w:r>
            <w:r w:rsidRPr="00F23B3A">
              <w:rPr>
                <w:sz w:val="16"/>
                <w:szCs w:val="16"/>
              </w:rPr>
              <w:t>S.</w:t>
            </w:r>
            <w:r w:rsidR="00E27C73">
              <w:rPr>
                <w:sz w:val="16"/>
                <w:szCs w:val="16"/>
              </w:rPr>
              <w:t xml:space="preserve">, </w:t>
            </w:r>
            <w:r w:rsidRPr="00E27C73">
              <w:rPr>
                <w:iCs/>
                <w:sz w:val="16"/>
                <w:szCs w:val="16"/>
              </w:rPr>
              <w:t xml:space="preserve">Lipoarabinomannan and related glycoconjugates: structure, biogenesis and role in </w:t>
            </w:r>
            <w:r w:rsidRPr="00463DD3">
              <w:rPr>
                <w:i/>
                <w:iCs/>
                <w:sz w:val="16"/>
                <w:szCs w:val="16"/>
              </w:rPr>
              <w:t>Mycobacterium t</w:t>
            </w:r>
            <w:r w:rsidR="00E27C73" w:rsidRPr="00463DD3">
              <w:rPr>
                <w:i/>
                <w:iCs/>
                <w:sz w:val="16"/>
                <w:szCs w:val="16"/>
              </w:rPr>
              <w:t>uberculosis</w:t>
            </w:r>
            <w:r w:rsidR="00E27C73" w:rsidRPr="00E27C73">
              <w:rPr>
                <w:iCs/>
                <w:sz w:val="16"/>
                <w:szCs w:val="16"/>
              </w:rPr>
              <w:t xml:space="preserve"> physiology and host-</w:t>
            </w:r>
            <w:r w:rsidRPr="00E27C73">
              <w:rPr>
                <w:iCs/>
                <w:sz w:val="16"/>
                <w:szCs w:val="16"/>
              </w:rPr>
              <w:t>pathogen interaction</w:t>
            </w:r>
            <w:r w:rsidRPr="00F23B3A">
              <w:rPr>
                <w:sz w:val="16"/>
                <w:szCs w:val="16"/>
              </w:rPr>
              <w:t xml:space="preserve">, </w:t>
            </w:r>
            <w:r w:rsidR="00E27C73">
              <w:rPr>
                <w:sz w:val="16"/>
                <w:szCs w:val="16"/>
              </w:rPr>
              <w:t>FEMS Microbial. Rev.</w:t>
            </w:r>
            <w:r w:rsidR="00D96F0D">
              <w:rPr>
                <w:sz w:val="16"/>
                <w:szCs w:val="16"/>
              </w:rPr>
              <w:t xml:space="preserve">, </w:t>
            </w:r>
            <w:r w:rsidR="00E27C73" w:rsidRPr="00F23B3A">
              <w:rPr>
                <w:b/>
                <w:bCs/>
                <w:sz w:val="16"/>
                <w:szCs w:val="16"/>
              </w:rPr>
              <w:t>2011</w:t>
            </w:r>
            <w:r w:rsidR="00E27C73">
              <w:rPr>
                <w:b/>
                <w:bCs/>
                <w:sz w:val="16"/>
                <w:szCs w:val="16"/>
              </w:rPr>
              <w:t xml:space="preserve">, </w:t>
            </w:r>
            <w:r w:rsidR="00D96F0D" w:rsidRPr="00E27C73">
              <w:rPr>
                <w:i/>
                <w:sz w:val="16"/>
                <w:szCs w:val="16"/>
              </w:rPr>
              <w:t>35</w:t>
            </w:r>
            <w:r w:rsidR="00D96F0D">
              <w:rPr>
                <w:sz w:val="16"/>
                <w:szCs w:val="16"/>
              </w:rPr>
              <w:t xml:space="preserve">, </w:t>
            </w:r>
            <w:r w:rsidR="00E27C73">
              <w:rPr>
                <w:sz w:val="16"/>
                <w:szCs w:val="16"/>
              </w:rPr>
              <w:t>1126</w:t>
            </w:r>
            <w:r w:rsidR="00E27C73" w:rsidRPr="00861024">
              <w:rPr>
                <w:sz w:val="16"/>
                <w:szCs w:val="16"/>
              </w:rPr>
              <w:t xml:space="preserve"> –</w:t>
            </w:r>
            <w:r w:rsidR="00E27C73" w:rsidRPr="00B321D9">
              <w:rPr>
                <w:sz w:val="19"/>
                <w:szCs w:val="19"/>
              </w:rPr>
              <w:t xml:space="preserve"> </w:t>
            </w:r>
            <w:r w:rsidRPr="00F23B3A">
              <w:rPr>
                <w:sz w:val="16"/>
                <w:szCs w:val="16"/>
              </w:rPr>
              <w:t xml:space="preserve">1157. </w:t>
            </w:r>
          </w:p>
        </w:tc>
      </w:tr>
      <w:tr w:rsidR="00FE1CB9" w:rsidRPr="00CD06FA" w:rsidTr="00134CAE">
        <w:tc>
          <w:tcPr>
            <w:tcW w:w="610" w:type="dxa"/>
            <w:shd w:val="clear" w:color="auto" w:fill="auto"/>
          </w:tcPr>
          <w:p w:rsidR="00FE1CB9" w:rsidRPr="00F23B3A" w:rsidRDefault="00FE1CB9" w:rsidP="00F23B3A">
            <w:pPr>
              <w:pStyle w:val="NormalWeb"/>
              <w:rPr>
                <w:sz w:val="16"/>
                <w:szCs w:val="16"/>
              </w:rPr>
            </w:pPr>
            <w:r w:rsidRPr="00F23B3A">
              <w:rPr>
                <w:sz w:val="16"/>
                <w:szCs w:val="16"/>
              </w:rPr>
              <w:t>3.</w:t>
            </w:r>
          </w:p>
        </w:tc>
        <w:tc>
          <w:tcPr>
            <w:tcW w:w="4755" w:type="dxa"/>
            <w:shd w:val="clear" w:color="auto" w:fill="auto"/>
          </w:tcPr>
          <w:p w:rsidR="00FE1CB9" w:rsidRPr="00F23B3A" w:rsidRDefault="00E27C73" w:rsidP="00E27C73">
            <w:pPr>
              <w:pStyle w:val="NormalWeb"/>
              <w:jc w:val="both"/>
              <w:rPr>
                <w:sz w:val="16"/>
                <w:szCs w:val="16"/>
              </w:rPr>
            </w:pPr>
            <w:r>
              <w:rPr>
                <w:sz w:val="16"/>
                <w:szCs w:val="16"/>
              </w:rPr>
              <w:t>Daffe, M., McNeil, M.,</w:t>
            </w:r>
            <w:r w:rsidR="00FE1CB9" w:rsidRPr="00F23B3A">
              <w:rPr>
                <w:sz w:val="16"/>
                <w:szCs w:val="16"/>
              </w:rPr>
              <w:t xml:space="preserve"> Brennan, P.</w:t>
            </w:r>
            <w:r>
              <w:rPr>
                <w:sz w:val="16"/>
                <w:szCs w:val="16"/>
              </w:rPr>
              <w:t xml:space="preserve"> </w:t>
            </w:r>
            <w:r w:rsidR="00FE1CB9" w:rsidRPr="00F23B3A">
              <w:rPr>
                <w:sz w:val="16"/>
                <w:szCs w:val="16"/>
              </w:rPr>
              <w:t>J.</w:t>
            </w:r>
            <w:r>
              <w:rPr>
                <w:sz w:val="16"/>
                <w:szCs w:val="16"/>
              </w:rPr>
              <w:t xml:space="preserve">, </w:t>
            </w:r>
            <w:r w:rsidR="00FE1CB9" w:rsidRPr="00E27C73">
              <w:rPr>
                <w:iCs/>
                <w:sz w:val="16"/>
                <w:szCs w:val="16"/>
              </w:rPr>
              <w:t>Major structural features of the cell wall arabinogalactans of Mycobacterium, Rhodococcus, and Nocardia spp.</w:t>
            </w:r>
            <w:r w:rsidR="00D96F0D">
              <w:rPr>
                <w:sz w:val="16"/>
                <w:szCs w:val="16"/>
              </w:rPr>
              <w:t xml:space="preserve">, Carb. Res., </w:t>
            </w:r>
            <w:r w:rsidRPr="00F23B3A">
              <w:rPr>
                <w:b/>
                <w:bCs/>
                <w:sz w:val="16"/>
                <w:szCs w:val="16"/>
              </w:rPr>
              <w:t>1993</w:t>
            </w:r>
            <w:r>
              <w:rPr>
                <w:b/>
                <w:bCs/>
                <w:sz w:val="16"/>
                <w:szCs w:val="16"/>
              </w:rPr>
              <w:t>,</w:t>
            </w:r>
            <w:r w:rsidR="00D96F0D">
              <w:rPr>
                <w:sz w:val="16"/>
                <w:szCs w:val="16"/>
              </w:rPr>
              <w:t xml:space="preserve"> </w:t>
            </w:r>
            <w:r w:rsidR="00D96F0D" w:rsidRPr="00E27C73">
              <w:rPr>
                <w:i/>
                <w:sz w:val="16"/>
                <w:szCs w:val="16"/>
              </w:rPr>
              <w:t>249</w:t>
            </w:r>
            <w:r w:rsidR="00D96F0D">
              <w:rPr>
                <w:sz w:val="16"/>
                <w:szCs w:val="16"/>
              </w:rPr>
              <w:t>,</w:t>
            </w:r>
            <w:r w:rsidR="00FE1CB9" w:rsidRPr="00F23B3A">
              <w:rPr>
                <w:sz w:val="16"/>
                <w:szCs w:val="16"/>
              </w:rPr>
              <w:t xml:space="preserve"> 383</w:t>
            </w:r>
            <w:r w:rsidRPr="00861024">
              <w:rPr>
                <w:sz w:val="16"/>
                <w:szCs w:val="16"/>
              </w:rPr>
              <w:t xml:space="preserve"> –</w:t>
            </w:r>
            <w:r w:rsidRPr="00B321D9">
              <w:rPr>
                <w:sz w:val="19"/>
                <w:szCs w:val="19"/>
              </w:rPr>
              <w:t xml:space="preserve"> </w:t>
            </w:r>
            <w:r w:rsidR="00FE1CB9" w:rsidRPr="00F23B3A">
              <w:rPr>
                <w:sz w:val="16"/>
                <w:szCs w:val="16"/>
              </w:rPr>
              <w:t xml:space="preserve">398. </w:t>
            </w:r>
          </w:p>
        </w:tc>
      </w:tr>
      <w:tr w:rsidR="00FE1CB9" w:rsidRPr="00CD06FA" w:rsidTr="00134CAE">
        <w:tc>
          <w:tcPr>
            <w:tcW w:w="610" w:type="dxa"/>
            <w:shd w:val="clear" w:color="auto" w:fill="auto"/>
          </w:tcPr>
          <w:p w:rsidR="00FE1CB9" w:rsidRPr="00F23B3A" w:rsidRDefault="00FE1CB9" w:rsidP="00F23B3A">
            <w:pPr>
              <w:pStyle w:val="NormalWeb"/>
              <w:rPr>
                <w:sz w:val="16"/>
                <w:szCs w:val="16"/>
              </w:rPr>
            </w:pPr>
            <w:r w:rsidRPr="00F23B3A">
              <w:rPr>
                <w:sz w:val="16"/>
                <w:szCs w:val="16"/>
              </w:rPr>
              <w:t>4.</w:t>
            </w:r>
          </w:p>
        </w:tc>
        <w:tc>
          <w:tcPr>
            <w:tcW w:w="4755" w:type="dxa"/>
            <w:shd w:val="clear" w:color="auto" w:fill="auto"/>
          </w:tcPr>
          <w:p w:rsidR="00FE1CB9" w:rsidRPr="00F23B3A" w:rsidRDefault="00FE1CB9" w:rsidP="00E27C73">
            <w:pPr>
              <w:pStyle w:val="NormalWeb"/>
              <w:jc w:val="both"/>
              <w:rPr>
                <w:sz w:val="16"/>
                <w:szCs w:val="16"/>
              </w:rPr>
            </w:pPr>
            <w:r w:rsidRPr="00F23B3A">
              <w:rPr>
                <w:sz w:val="16"/>
                <w:szCs w:val="16"/>
              </w:rPr>
              <w:t>Brennan, P.</w:t>
            </w:r>
            <w:r w:rsidR="00E27C73">
              <w:rPr>
                <w:sz w:val="16"/>
                <w:szCs w:val="16"/>
              </w:rPr>
              <w:t xml:space="preserve"> </w:t>
            </w:r>
            <w:r w:rsidRPr="00F23B3A">
              <w:rPr>
                <w:sz w:val="16"/>
                <w:szCs w:val="16"/>
              </w:rPr>
              <w:t>J.</w:t>
            </w:r>
            <w:r w:rsidR="00E27C73">
              <w:rPr>
                <w:sz w:val="16"/>
                <w:szCs w:val="16"/>
              </w:rPr>
              <w:t xml:space="preserve">, </w:t>
            </w:r>
            <w:r w:rsidRPr="00E27C73">
              <w:rPr>
                <w:iCs/>
                <w:sz w:val="16"/>
                <w:szCs w:val="16"/>
              </w:rPr>
              <w:t xml:space="preserve">Structure, function, and biogenesis of the cell wall of </w:t>
            </w:r>
            <w:r w:rsidRPr="00463DD3">
              <w:rPr>
                <w:i/>
                <w:iCs/>
                <w:sz w:val="16"/>
                <w:szCs w:val="16"/>
              </w:rPr>
              <w:t>Mycobacterium tuberculosis</w:t>
            </w:r>
            <w:r w:rsidRPr="00F23B3A">
              <w:rPr>
                <w:sz w:val="16"/>
                <w:szCs w:val="16"/>
              </w:rPr>
              <w:t>, Tube</w:t>
            </w:r>
            <w:r w:rsidR="00D96F0D">
              <w:rPr>
                <w:sz w:val="16"/>
                <w:szCs w:val="16"/>
              </w:rPr>
              <w:t xml:space="preserve">rculosis, </w:t>
            </w:r>
            <w:r w:rsidR="00E27C73">
              <w:rPr>
                <w:b/>
                <w:bCs/>
                <w:sz w:val="16"/>
                <w:szCs w:val="16"/>
              </w:rPr>
              <w:t>2003,</w:t>
            </w:r>
            <w:r w:rsidR="00D96F0D">
              <w:rPr>
                <w:sz w:val="16"/>
                <w:szCs w:val="16"/>
              </w:rPr>
              <w:t xml:space="preserve"> </w:t>
            </w:r>
            <w:r w:rsidR="00D96F0D" w:rsidRPr="00E27C73">
              <w:rPr>
                <w:i/>
                <w:sz w:val="16"/>
                <w:szCs w:val="16"/>
              </w:rPr>
              <w:t>83</w:t>
            </w:r>
            <w:r w:rsidR="00D96F0D">
              <w:rPr>
                <w:sz w:val="16"/>
                <w:szCs w:val="16"/>
              </w:rPr>
              <w:t xml:space="preserve">, </w:t>
            </w:r>
            <w:r w:rsidRPr="00F23B3A">
              <w:rPr>
                <w:sz w:val="16"/>
                <w:szCs w:val="16"/>
              </w:rPr>
              <w:t>91</w:t>
            </w:r>
            <w:r w:rsidR="00E27C73" w:rsidRPr="00861024">
              <w:rPr>
                <w:sz w:val="16"/>
                <w:szCs w:val="16"/>
              </w:rPr>
              <w:t xml:space="preserve"> –</w:t>
            </w:r>
            <w:r w:rsidR="00E27C73" w:rsidRPr="00B321D9">
              <w:rPr>
                <w:sz w:val="19"/>
                <w:szCs w:val="19"/>
              </w:rPr>
              <w:t xml:space="preserve"> </w:t>
            </w:r>
            <w:r w:rsidRPr="00F23B3A">
              <w:rPr>
                <w:sz w:val="16"/>
                <w:szCs w:val="16"/>
              </w:rPr>
              <w:t xml:space="preserve">97. </w:t>
            </w:r>
          </w:p>
        </w:tc>
      </w:tr>
      <w:tr w:rsidR="00FE1CB9" w:rsidRPr="00CD06FA" w:rsidTr="00134CAE">
        <w:tc>
          <w:tcPr>
            <w:tcW w:w="610" w:type="dxa"/>
            <w:shd w:val="clear" w:color="auto" w:fill="auto"/>
          </w:tcPr>
          <w:p w:rsidR="00FE1CB9" w:rsidRPr="00F23B3A" w:rsidRDefault="00FE1CB9" w:rsidP="00F23B3A">
            <w:pPr>
              <w:pStyle w:val="NormalWeb"/>
              <w:rPr>
                <w:sz w:val="16"/>
                <w:szCs w:val="16"/>
              </w:rPr>
            </w:pPr>
            <w:r w:rsidRPr="00F23B3A">
              <w:rPr>
                <w:sz w:val="16"/>
                <w:szCs w:val="16"/>
              </w:rPr>
              <w:t>5.</w:t>
            </w:r>
          </w:p>
        </w:tc>
        <w:tc>
          <w:tcPr>
            <w:tcW w:w="4755" w:type="dxa"/>
            <w:shd w:val="clear" w:color="auto" w:fill="auto"/>
          </w:tcPr>
          <w:p w:rsidR="00FE1CB9" w:rsidRPr="00F23B3A" w:rsidRDefault="00FE1CB9" w:rsidP="00E27C73">
            <w:pPr>
              <w:pStyle w:val="NormalWeb"/>
              <w:jc w:val="both"/>
              <w:rPr>
                <w:sz w:val="16"/>
                <w:szCs w:val="16"/>
              </w:rPr>
            </w:pPr>
            <w:r w:rsidRPr="00F23B3A">
              <w:rPr>
                <w:sz w:val="16"/>
                <w:szCs w:val="16"/>
              </w:rPr>
              <w:t>Umesiri, F.</w:t>
            </w:r>
            <w:r w:rsidR="00E27C73">
              <w:rPr>
                <w:sz w:val="16"/>
                <w:szCs w:val="16"/>
              </w:rPr>
              <w:t xml:space="preserve"> </w:t>
            </w:r>
            <w:r w:rsidRPr="00F23B3A">
              <w:rPr>
                <w:sz w:val="16"/>
                <w:szCs w:val="16"/>
              </w:rPr>
              <w:t>E., Sanki, A.</w:t>
            </w:r>
            <w:r w:rsidR="00E27C73">
              <w:rPr>
                <w:sz w:val="16"/>
                <w:szCs w:val="16"/>
              </w:rPr>
              <w:t xml:space="preserve"> </w:t>
            </w:r>
            <w:r w:rsidRPr="00F23B3A">
              <w:rPr>
                <w:sz w:val="16"/>
                <w:szCs w:val="16"/>
              </w:rPr>
              <w:t>K., Boucau, J., Ronning, D.</w:t>
            </w:r>
            <w:r w:rsidR="00E27C73">
              <w:rPr>
                <w:sz w:val="16"/>
                <w:szCs w:val="16"/>
              </w:rPr>
              <w:t xml:space="preserve"> R., </w:t>
            </w:r>
            <w:r w:rsidRPr="00F23B3A">
              <w:rPr>
                <w:sz w:val="16"/>
                <w:szCs w:val="16"/>
              </w:rPr>
              <w:t>Sucheck, S.</w:t>
            </w:r>
            <w:r w:rsidR="00E27C73">
              <w:rPr>
                <w:sz w:val="16"/>
                <w:szCs w:val="16"/>
              </w:rPr>
              <w:t xml:space="preserve"> </w:t>
            </w:r>
            <w:r w:rsidRPr="00F23B3A">
              <w:rPr>
                <w:sz w:val="16"/>
                <w:szCs w:val="16"/>
              </w:rPr>
              <w:t>J.</w:t>
            </w:r>
            <w:r w:rsidR="00E27C73">
              <w:rPr>
                <w:sz w:val="16"/>
                <w:szCs w:val="16"/>
              </w:rPr>
              <w:t xml:space="preserve">, </w:t>
            </w:r>
            <w:r w:rsidRPr="00E27C73">
              <w:rPr>
                <w:iCs/>
                <w:sz w:val="16"/>
                <w:szCs w:val="16"/>
              </w:rPr>
              <w:t>Recent advances toward the inhibition of mAG and LAM synthesis in Mycobacterium tuberculosis</w:t>
            </w:r>
            <w:r w:rsidR="00E27C73">
              <w:rPr>
                <w:sz w:val="16"/>
                <w:szCs w:val="16"/>
              </w:rPr>
              <w:t xml:space="preserve">, </w:t>
            </w:r>
            <w:r w:rsidR="00E27C73" w:rsidRPr="00E27C73">
              <w:rPr>
                <w:i/>
                <w:sz w:val="16"/>
                <w:szCs w:val="16"/>
              </w:rPr>
              <w:t>Med. Res. Rev</w:t>
            </w:r>
            <w:r w:rsidR="00E27C73">
              <w:rPr>
                <w:sz w:val="16"/>
                <w:szCs w:val="16"/>
              </w:rPr>
              <w:t>.</w:t>
            </w:r>
            <w:r w:rsidR="00D96F0D">
              <w:rPr>
                <w:sz w:val="16"/>
                <w:szCs w:val="16"/>
              </w:rPr>
              <w:t>,</w:t>
            </w:r>
            <w:r w:rsidR="00E27C73" w:rsidRPr="00F23B3A">
              <w:rPr>
                <w:b/>
                <w:bCs/>
                <w:sz w:val="16"/>
                <w:szCs w:val="16"/>
              </w:rPr>
              <w:t xml:space="preserve"> 2010</w:t>
            </w:r>
            <w:r w:rsidR="00E27C73">
              <w:rPr>
                <w:b/>
                <w:bCs/>
                <w:sz w:val="16"/>
                <w:szCs w:val="16"/>
              </w:rPr>
              <w:t>,</w:t>
            </w:r>
            <w:r w:rsidR="00D96F0D">
              <w:rPr>
                <w:sz w:val="16"/>
                <w:szCs w:val="16"/>
              </w:rPr>
              <w:t xml:space="preserve"> </w:t>
            </w:r>
            <w:r w:rsidR="00D96F0D" w:rsidRPr="00E27C73">
              <w:rPr>
                <w:i/>
                <w:sz w:val="16"/>
                <w:szCs w:val="16"/>
              </w:rPr>
              <w:t>30</w:t>
            </w:r>
            <w:r w:rsidR="00D96F0D">
              <w:rPr>
                <w:sz w:val="16"/>
                <w:szCs w:val="16"/>
              </w:rPr>
              <w:t xml:space="preserve">, </w:t>
            </w:r>
            <w:r w:rsidRPr="00F23B3A">
              <w:rPr>
                <w:sz w:val="16"/>
                <w:szCs w:val="16"/>
              </w:rPr>
              <w:t>290</w:t>
            </w:r>
            <w:r w:rsidR="00E27C73" w:rsidRPr="00861024">
              <w:rPr>
                <w:sz w:val="16"/>
                <w:szCs w:val="16"/>
              </w:rPr>
              <w:t xml:space="preserve"> –</w:t>
            </w:r>
            <w:r w:rsidR="00E27C73" w:rsidRPr="00B321D9">
              <w:rPr>
                <w:sz w:val="19"/>
                <w:szCs w:val="19"/>
              </w:rPr>
              <w:t xml:space="preserve"> </w:t>
            </w:r>
            <w:r w:rsidRPr="00F23B3A">
              <w:rPr>
                <w:sz w:val="16"/>
                <w:szCs w:val="16"/>
              </w:rPr>
              <w:t xml:space="preserve">326. </w:t>
            </w:r>
          </w:p>
        </w:tc>
      </w:tr>
      <w:tr w:rsidR="00FE1CB9" w:rsidRPr="00CD06FA" w:rsidTr="00134CAE">
        <w:tc>
          <w:tcPr>
            <w:tcW w:w="610" w:type="dxa"/>
            <w:shd w:val="clear" w:color="auto" w:fill="auto"/>
          </w:tcPr>
          <w:p w:rsidR="00FE1CB9" w:rsidRPr="00F23B3A" w:rsidRDefault="00FE1CB9" w:rsidP="00F23B3A">
            <w:pPr>
              <w:pStyle w:val="NormalWeb"/>
              <w:rPr>
                <w:sz w:val="16"/>
                <w:szCs w:val="16"/>
              </w:rPr>
            </w:pPr>
            <w:r w:rsidRPr="00F23B3A">
              <w:rPr>
                <w:sz w:val="16"/>
                <w:szCs w:val="16"/>
              </w:rPr>
              <w:t>6.</w:t>
            </w:r>
          </w:p>
        </w:tc>
        <w:tc>
          <w:tcPr>
            <w:tcW w:w="4755" w:type="dxa"/>
            <w:shd w:val="clear" w:color="auto" w:fill="auto"/>
          </w:tcPr>
          <w:p w:rsidR="00FE1CB9" w:rsidRPr="00437B26" w:rsidRDefault="004659CF" w:rsidP="00E27C73">
            <w:pPr>
              <w:pStyle w:val="NormalWeb"/>
              <w:jc w:val="both"/>
              <w:rPr>
                <w:sz w:val="16"/>
                <w:szCs w:val="16"/>
              </w:rPr>
            </w:pPr>
            <w:r w:rsidRPr="00B87C8E">
              <w:rPr>
                <w:sz w:val="16"/>
                <w:szCs w:val="16"/>
              </w:rPr>
              <w:t>Miyauchi</w:t>
            </w:r>
            <w:r w:rsidR="00E27C73">
              <w:rPr>
                <w:sz w:val="16"/>
                <w:szCs w:val="16"/>
              </w:rPr>
              <w:t>,</w:t>
            </w:r>
            <w:r w:rsidRPr="00B87C8E">
              <w:rPr>
                <w:sz w:val="16"/>
                <w:szCs w:val="16"/>
              </w:rPr>
              <w:t xml:space="preserve"> M</w:t>
            </w:r>
            <w:r w:rsidR="00E27C73">
              <w:rPr>
                <w:sz w:val="16"/>
                <w:szCs w:val="16"/>
              </w:rPr>
              <w:t>.</w:t>
            </w:r>
            <w:r w:rsidRPr="00B87C8E">
              <w:rPr>
                <w:sz w:val="16"/>
                <w:szCs w:val="16"/>
              </w:rPr>
              <w:t>, Murata</w:t>
            </w:r>
            <w:r w:rsidR="00E27C73">
              <w:rPr>
                <w:sz w:val="16"/>
                <w:szCs w:val="16"/>
              </w:rPr>
              <w:t>,</w:t>
            </w:r>
            <w:r w:rsidRPr="00B87C8E">
              <w:rPr>
                <w:sz w:val="16"/>
                <w:szCs w:val="16"/>
              </w:rPr>
              <w:t xml:space="preserve"> M</w:t>
            </w:r>
            <w:r w:rsidR="00E27C73">
              <w:rPr>
                <w:sz w:val="16"/>
                <w:szCs w:val="16"/>
              </w:rPr>
              <w:t>.</w:t>
            </w:r>
            <w:r w:rsidRPr="00B87C8E">
              <w:rPr>
                <w:sz w:val="16"/>
                <w:szCs w:val="16"/>
              </w:rPr>
              <w:t>, Shibuya</w:t>
            </w:r>
            <w:r w:rsidR="00E27C73">
              <w:rPr>
                <w:sz w:val="16"/>
                <w:szCs w:val="16"/>
              </w:rPr>
              <w:t>,</w:t>
            </w:r>
            <w:r w:rsidRPr="00B87C8E">
              <w:rPr>
                <w:sz w:val="16"/>
                <w:szCs w:val="16"/>
              </w:rPr>
              <w:t xml:space="preserve"> K., Koga-Yamakawa, E., Uenishi, Y., Kusuno</w:t>
            </w:r>
            <w:r w:rsidR="00E27C73">
              <w:rPr>
                <w:sz w:val="16"/>
                <w:szCs w:val="16"/>
              </w:rPr>
              <w:t>se, N., Sunagawa, M., Yano, I.,</w:t>
            </w:r>
            <w:r w:rsidRPr="00B87C8E">
              <w:rPr>
                <w:sz w:val="16"/>
                <w:szCs w:val="16"/>
              </w:rPr>
              <w:t xml:space="preserve"> Kashiwazaki, Y.</w:t>
            </w:r>
            <w:r w:rsidR="00E27C73">
              <w:rPr>
                <w:sz w:val="16"/>
                <w:szCs w:val="16"/>
              </w:rPr>
              <w:t xml:space="preserve">, </w:t>
            </w:r>
            <w:r w:rsidRPr="00E27C73">
              <w:rPr>
                <w:iCs/>
                <w:sz w:val="16"/>
                <w:szCs w:val="16"/>
              </w:rPr>
              <w:t xml:space="preserve">Arabino-mycolates derived from cell-wall skeleton of </w:t>
            </w:r>
            <w:r w:rsidRPr="00463DD3">
              <w:rPr>
                <w:i/>
                <w:iCs/>
                <w:sz w:val="16"/>
                <w:szCs w:val="16"/>
              </w:rPr>
              <w:t>Mycobacterium bovis</w:t>
            </w:r>
            <w:r w:rsidRPr="00E27C73">
              <w:rPr>
                <w:iCs/>
                <w:sz w:val="16"/>
                <w:szCs w:val="16"/>
              </w:rPr>
              <w:t xml:space="preserve"> BCG as a prominent structure f</w:t>
            </w:r>
            <w:r w:rsidR="00E27C73" w:rsidRPr="00E27C73">
              <w:rPr>
                <w:iCs/>
                <w:sz w:val="16"/>
                <w:szCs w:val="16"/>
              </w:rPr>
              <w:t>or recognition by host immunity</w:t>
            </w:r>
            <w:r w:rsidRPr="00B87C8E">
              <w:rPr>
                <w:sz w:val="16"/>
                <w:szCs w:val="16"/>
              </w:rPr>
              <w:t xml:space="preserve">, </w:t>
            </w:r>
            <w:r w:rsidRPr="00E27C73">
              <w:rPr>
                <w:i/>
                <w:sz w:val="16"/>
                <w:szCs w:val="16"/>
              </w:rPr>
              <w:t>Drug D</w:t>
            </w:r>
            <w:r w:rsidR="00E27C73">
              <w:rPr>
                <w:i/>
                <w:sz w:val="16"/>
                <w:szCs w:val="16"/>
              </w:rPr>
              <w:t>isc.</w:t>
            </w:r>
            <w:r w:rsidR="00D96F0D" w:rsidRPr="00E27C73">
              <w:rPr>
                <w:i/>
                <w:sz w:val="16"/>
                <w:szCs w:val="16"/>
              </w:rPr>
              <w:t xml:space="preserve"> Ther.</w:t>
            </w:r>
            <w:r w:rsidR="00D96F0D">
              <w:rPr>
                <w:sz w:val="16"/>
                <w:szCs w:val="16"/>
              </w:rPr>
              <w:t xml:space="preserve">, </w:t>
            </w:r>
            <w:r w:rsidR="00E27C73" w:rsidRPr="00E12A76">
              <w:rPr>
                <w:b/>
                <w:bCs/>
                <w:sz w:val="16"/>
                <w:szCs w:val="16"/>
              </w:rPr>
              <w:t>2011</w:t>
            </w:r>
            <w:r w:rsidR="00E27C73">
              <w:rPr>
                <w:b/>
                <w:bCs/>
                <w:sz w:val="16"/>
                <w:szCs w:val="16"/>
              </w:rPr>
              <w:t xml:space="preserve">, </w:t>
            </w:r>
            <w:r w:rsidR="00D96F0D" w:rsidRPr="00E27C73">
              <w:rPr>
                <w:i/>
                <w:sz w:val="16"/>
                <w:szCs w:val="16"/>
              </w:rPr>
              <w:t>5</w:t>
            </w:r>
            <w:r w:rsidR="00D96F0D">
              <w:rPr>
                <w:sz w:val="16"/>
                <w:szCs w:val="16"/>
              </w:rPr>
              <w:t xml:space="preserve">, </w:t>
            </w:r>
            <w:r w:rsidRPr="00B87C8E">
              <w:rPr>
                <w:sz w:val="16"/>
                <w:szCs w:val="16"/>
              </w:rPr>
              <w:t>130</w:t>
            </w:r>
            <w:r w:rsidR="00E27C73" w:rsidRPr="00861024">
              <w:rPr>
                <w:sz w:val="16"/>
                <w:szCs w:val="16"/>
              </w:rPr>
              <w:t xml:space="preserve"> –</w:t>
            </w:r>
            <w:r w:rsidR="00E27C73" w:rsidRPr="00B321D9">
              <w:rPr>
                <w:sz w:val="19"/>
                <w:szCs w:val="19"/>
              </w:rPr>
              <w:t xml:space="preserve"> </w:t>
            </w:r>
            <w:r w:rsidRPr="00B87C8E">
              <w:rPr>
                <w:sz w:val="16"/>
                <w:szCs w:val="16"/>
              </w:rPr>
              <w:t>135.</w:t>
            </w:r>
          </w:p>
        </w:tc>
      </w:tr>
      <w:tr w:rsidR="0025656A" w:rsidRPr="00454D76" w:rsidTr="00134CAE">
        <w:tc>
          <w:tcPr>
            <w:tcW w:w="610" w:type="dxa"/>
            <w:shd w:val="clear" w:color="auto" w:fill="auto"/>
          </w:tcPr>
          <w:p w:rsidR="00FE1CB9" w:rsidRPr="00F23B3A" w:rsidRDefault="00FE1CB9" w:rsidP="00F23B3A">
            <w:pPr>
              <w:pStyle w:val="NormalWeb"/>
              <w:rPr>
                <w:sz w:val="16"/>
                <w:szCs w:val="16"/>
              </w:rPr>
            </w:pPr>
            <w:r w:rsidRPr="00F23B3A">
              <w:rPr>
                <w:sz w:val="16"/>
                <w:szCs w:val="16"/>
              </w:rPr>
              <w:t>7.</w:t>
            </w:r>
          </w:p>
        </w:tc>
        <w:tc>
          <w:tcPr>
            <w:tcW w:w="4755" w:type="dxa"/>
            <w:shd w:val="clear" w:color="auto" w:fill="auto"/>
          </w:tcPr>
          <w:p w:rsidR="00FE1CB9" w:rsidRPr="00454D76" w:rsidRDefault="00FE1CB9" w:rsidP="00E27C73">
            <w:pPr>
              <w:pStyle w:val="NormalWeb"/>
              <w:jc w:val="both"/>
              <w:rPr>
                <w:sz w:val="16"/>
                <w:szCs w:val="16"/>
              </w:rPr>
            </w:pPr>
            <w:r w:rsidRPr="00454D76">
              <w:rPr>
                <w:sz w:val="16"/>
                <w:szCs w:val="16"/>
              </w:rPr>
              <w:t>Janin, Y.</w:t>
            </w:r>
            <w:r w:rsidR="00861024" w:rsidRPr="00454D76">
              <w:rPr>
                <w:sz w:val="16"/>
                <w:szCs w:val="16"/>
              </w:rPr>
              <w:t xml:space="preserve"> </w:t>
            </w:r>
            <w:r w:rsidRPr="00454D76">
              <w:rPr>
                <w:sz w:val="16"/>
                <w:szCs w:val="16"/>
              </w:rPr>
              <w:t>L.</w:t>
            </w:r>
            <w:r w:rsidR="00861024" w:rsidRPr="00454D76">
              <w:rPr>
                <w:sz w:val="16"/>
                <w:szCs w:val="16"/>
              </w:rPr>
              <w:t xml:space="preserve">, </w:t>
            </w:r>
            <w:r w:rsidRPr="00454D76">
              <w:rPr>
                <w:iCs/>
                <w:sz w:val="16"/>
                <w:szCs w:val="16"/>
              </w:rPr>
              <w:t>Antituberculosis drugs: Ten years of research</w:t>
            </w:r>
            <w:r w:rsidRPr="00454D76">
              <w:rPr>
                <w:sz w:val="16"/>
                <w:szCs w:val="16"/>
              </w:rPr>
              <w:t xml:space="preserve">, </w:t>
            </w:r>
            <w:r w:rsidRPr="00454D76">
              <w:rPr>
                <w:i/>
                <w:sz w:val="16"/>
                <w:szCs w:val="16"/>
              </w:rPr>
              <w:t>Bioorg</w:t>
            </w:r>
            <w:r w:rsidR="00E27C73" w:rsidRPr="00454D76">
              <w:rPr>
                <w:i/>
                <w:sz w:val="16"/>
                <w:szCs w:val="16"/>
              </w:rPr>
              <w:t>. Med. Chem</w:t>
            </w:r>
            <w:r w:rsidR="00E27C73" w:rsidRPr="00454D76">
              <w:rPr>
                <w:sz w:val="16"/>
                <w:szCs w:val="16"/>
              </w:rPr>
              <w:t>.</w:t>
            </w:r>
            <w:r w:rsidRPr="00454D76">
              <w:rPr>
                <w:sz w:val="16"/>
                <w:szCs w:val="16"/>
              </w:rPr>
              <w:t xml:space="preserve">, </w:t>
            </w:r>
            <w:r w:rsidR="00E27C73" w:rsidRPr="00454D76">
              <w:rPr>
                <w:b/>
                <w:bCs/>
                <w:sz w:val="16"/>
                <w:szCs w:val="16"/>
              </w:rPr>
              <w:t xml:space="preserve">2007, </w:t>
            </w:r>
            <w:r w:rsidR="00E27C73" w:rsidRPr="00454D76">
              <w:rPr>
                <w:i/>
                <w:sz w:val="16"/>
                <w:szCs w:val="16"/>
              </w:rPr>
              <w:t>15</w:t>
            </w:r>
            <w:r w:rsidR="00E27C73" w:rsidRPr="00454D76">
              <w:rPr>
                <w:sz w:val="16"/>
                <w:szCs w:val="16"/>
              </w:rPr>
              <w:t>,</w:t>
            </w:r>
            <w:r w:rsidRPr="00454D76">
              <w:rPr>
                <w:sz w:val="16"/>
                <w:szCs w:val="16"/>
              </w:rPr>
              <w:t xml:space="preserve"> 2479</w:t>
            </w:r>
            <w:r w:rsidR="00E27C73" w:rsidRPr="00454D76">
              <w:rPr>
                <w:sz w:val="16"/>
                <w:szCs w:val="16"/>
              </w:rPr>
              <w:t xml:space="preserve"> –</w:t>
            </w:r>
            <w:r w:rsidR="00E27C73" w:rsidRPr="00454D76">
              <w:rPr>
                <w:sz w:val="19"/>
                <w:szCs w:val="19"/>
              </w:rPr>
              <w:t xml:space="preserve"> </w:t>
            </w:r>
            <w:r w:rsidRPr="00454D76">
              <w:rPr>
                <w:sz w:val="16"/>
                <w:szCs w:val="16"/>
              </w:rPr>
              <w:t xml:space="preserve">2513. </w:t>
            </w:r>
          </w:p>
        </w:tc>
      </w:tr>
      <w:tr w:rsidR="0025656A" w:rsidRPr="00454D76" w:rsidTr="00134CAE">
        <w:tc>
          <w:tcPr>
            <w:tcW w:w="610" w:type="dxa"/>
            <w:shd w:val="clear" w:color="auto" w:fill="auto"/>
          </w:tcPr>
          <w:p w:rsidR="006A3BE1" w:rsidRPr="00F23B3A" w:rsidRDefault="006A3BE1" w:rsidP="00F23B3A">
            <w:pPr>
              <w:pStyle w:val="NormalWeb"/>
              <w:rPr>
                <w:sz w:val="16"/>
                <w:szCs w:val="16"/>
              </w:rPr>
            </w:pPr>
            <w:r w:rsidRPr="00F23B3A">
              <w:rPr>
                <w:sz w:val="16"/>
                <w:szCs w:val="16"/>
              </w:rPr>
              <w:t>8.</w:t>
            </w:r>
          </w:p>
        </w:tc>
        <w:tc>
          <w:tcPr>
            <w:tcW w:w="4755" w:type="dxa"/>
            <w:shd w:val="clear" w:color="auto" w:fill="auto"/>
          </w:tcPr>
          <w:p w:rsidR="006A3BE1" w:rsidRPr="00454D76" w:rsidRDefault="006A3BE1" w:rsidP="00861024">
            <w:pPr>
              <w:pStyle w:val="NormalWeb"/>
              <w:jc w:val="both"/>
              <w:rPr>
                <w:sz w:val="16"/>
                <w:szCs w:val="16"/>
              </w:rPr>
            </w:pPr>
            <w:r w:rsidRPr="00454D76">
              <w:rPr>
                <w:sz w:val="16"/>
                <w:szCs w:val="16"/>
              </w:rPr>
              <w:t>Schroeder, E.</w:t>
            </w:r>
            <w:r w:rsidR="00861024" w:rsidRPr="00454D76">
              <w:rPr>
                <w:sz w:val="16"/>
                <w:szCs w:val="16"/>
              </w:rPr>
              <w:t xml:space="preserve"> </w:t>
            </w:r>
            <w:r w:rsidRPr="00454D76">
              <w:rPr>
                <w:sz w:val="16"/>
                <w:szCs w:val="16"/>
              </w:rPr>
              <w:t>K., de Souza, O.</w:t>
            </w:r>
            <w:r w:rsidR="00861024" w:rsidRPr="00454D76">
              <w:rPr>
                <w:sz w:val="16"/>
                <w:szCs w:val="16"/>
              </w:rPr>
              <w:t xml:space="preserve"> </w:t>
            </w:r>
            <w:r w:rsidRPr="00454D76">
              <w:rPr>
                <w:sz w:val="16"/>
                <w:szCs w:val="16"/>
              </w:rPr>
              <w:t>N., Santos, D.</w:t>
            </w:r>
            <w:r w:rsidR="00861024" w:rsidRPr="00454D76">
              <w:rPr>
                <w:sz w:val="16"/>
                <w:szCs w:val="16"/>
              </w:rPr>
              <w:t xml:space="preserve"> </w:t>
            </w:r>
            <w:r w:rsidRPr="00454D76">
              <w:rPr>
                <w:sz w:val="16"/>
                <w:szCs w:val="16"/>
              </w:rPr>
              <w:t>S., Blanchard, J.</w:t>
            </w:r>
            <w:r w:rsidR="00861024" w:rsidRPr="00454D76">
              <w:rPr>
                <w:sz w:val="16"/>
                <w:szCs w:val="16"/>
              </w:rPr>
              <w:t xml:space="preserve"> </w:t>
            </w:r>
            <w:r w:rsidRPr="00454D76">
              <w:rPr>
                <w:sz w:val="16"/>
                <w:szCs w:val="16"/>
              </w:rPr>
              <w:t>S.</w:t>
            </w:r>
            <w:r w:rsidR="00861024" w:rsidRPr="00454D76">
              <w:rPr>
                <w:sz w:val="16"/>
                <w:szCs w:val="16"/>
              </w:rPr>
              <w:t>,</w:t>
            </w:r>
            <w:r w:rsidRPr="00454D76">
              <w:rPr>
                <w:sz w:val="16"/>
                <w:szCs w:val="16"/>
              </w:rPr>
              <w:t xml:space="preserve"> Basso, L.</w:t>
            </w:r>
            <w:r w:rsidR="00861024" w:rsidRPr="00454D76">
              <w:rPr>
                <w:sz w:val="16"/>
                <w:szCs w:val="16"/>
              </w:rPr>
              <w:t xml:space="preserve"> </w:t>
            </w:r>
            <w:r w:rsidRPr="00454D76">
              <w:rPr>
                <w:sz w:val="16"/>
                <w:szCs w:val="16"/>
              </w:rPr>
              <w:t>A.</w:t>
            </w:r>
            <w:r w:rsidR="00861024" w:rsidRPr="00454D76">
              <w:rPr>
                <w:sz w:val="16"/>
                <w:szCs w:val="16"/>
              </w:rPr>
              <w:t xml:space="preserve">, </w:t>
            </w:r>
            <w:r w:rsidRPr="00454D76">
              <w:rPr>
                <w:iCs/>
                <w:sz w:val="16"/>
                <w:szCs w:val="16"/>
              </w:rPr>
              <w:t xml:space="preserve">Drugs that Inhibit Mycolic Acid Biosynthesis in </w:t>
            </w:r>
            <w:r w:rsidRPr="00463DD3">
              <w:rPr>
                <w:i/>
                <w:iCs/>
                <w:sz w:val="16"/>
                <w:szCs w:val="16"/>
              </w:rPr>
              <w:t>Mycobacterium tuberculosis</w:t>
            </w:r>
            <w:r w:rsidRPr="00454D76">
              <w:rPr>
                <w:sz w:val="16"/>
                <w:szCs w:val="16"/>
              </w:rPr>
              <w:t xml:space="preserve">, </w:t>
            </w:r>
            <w:r w:rsidR="00861024" w:rsidRPr="00454D76">
              <w:rPr>
                <w:i/>
                <w:iCs/>
                <w:sz w:val="16"/>
                <w:szCs w:val="16"/>
              </w:rPr>
              <w:t>Curr. Pharm. Biotech.</w:t>
            </w:r>
            <w:r w:rsidRPr="00454D76">
              <w:rPr>
                <w:i/>
                <w:iCs/>
                <w:sz w:val="16"/>
                <w:szCs w:val="16"/>
              </w:rPr>
              <w:t xml:space="preserve">, </w:t>
            </w:r>
            <w:r w:rsidR="00861024" w:rsidRPr="00454D76">
              <w:rPr>
                <w:b/>
                <w:bCs/>
                <w:sz w:val="16"/>
                <w:szCs w:val="16"/>
              </w:rPr>
              <w:t>2002</w:t>
            </w:r>
            <w:r w:rsidR="00861024" w:rsidRPr="00454D76">
              <w:rPr>
                <w:sz w:val="16"/>
                <w:szCs w:val="16"/>
              </w:rPr>
              <w:t>, 3,</w:t>
            </w:r>
            <w:r w:rsidRPr="00454D76">
              <w:rPr>
                <w:sz w:val="16"/>
                <w:szCs w:val="16"/>
              </w:rPr>
              <w:t xml:space="preserve"> 197</w:t>
            </w:r>
            <w:r w:rsidR="00E27C73" w:rsidRPr="00454D76">
              <w:rPr>
                <w:sz w:val="16"/>
                <w:szCs w:val="16"/>
              </w:rPr>
              <w:t xml:space="preserve"> –</w:t>
            </w:r>
            <w:r w:rsidR="00E27C73" w:rsidRPr="00454D76">
              <w:rPr>
                <w:sz w:val="19"/>
                <w:szCs w:val="19"/>
              </w:rPr>
              <w:t xml:space="preserve"> </w:t>
            </w:r>
            <w:r w:rsidRPr="00454D76">
              <w:rPr>
                <w:sz w:val="16"/>
                <w:szCs w:val="16"/>
              </w:rPr>
              <w:t>225.</w:t>
            </w:r>
          </w:p>
        </w:tc>
      </w:tr>
      <w:tr w:rsidR="0025656A" w:rsidRPr="00454D76" w:rsidTr="00134CAE">
        <w:tc>
          <w:tcPr>
            <w:tcW w:w="610" w:type="dxa"/>
            <w:shd w:val="clear" w:color="auto" w:fill="auto"/>
          </w:tcPr>
          <w:p w:rsidR="006A3BE1" w:rsidRPr="00F23B3A" w:rsidRDefault="006A3BE1" w:rsidP="00F23B3A">
            <w:pPr>
              <w:pStyle w:val="NormalWeb"/>
              <w:rPr>
                <w:sz w:val="16"/>
                <w:szCs w:val="16"/>
              </w:rPr>
            </w:pPr>
            <w:r w:rsidRPr="00F23B3A">
              <w:rPr>
                <w:sz w:val="16"/>
                <w:szCs w:val="16"/>
              </w:rPr>
              <w:t>9.</w:t>
            </w:r>
          </w:p>
        </w:tc>
        <w:tc>
          <w:tcPr>
            <w:tcW w:w="4755" w:type="dxa"/>
            <w:shd w:val="clear" w:color="auto" w:fill="auto"/>
          </w:tcPr>
          <w:p w:rsidR="006A3BE1" w:rsidRPr="00454D76" w:rsidRDefault="008F0FAC" w:rsidP="00861024">
            <w:pPr>
              <w:autoSpaceDE w:val="0"/>
              <w:autoSpaceDN w:val="0"/>
              <w:adjustRightInd w:val="0"/>
              <w:rPr>
                <w:sz w:val="16"/>
                <w:szCs w:val="16"/>
              </w:rPr>
            </w:pPr>
            <w:r w:rsidRPr="00454D76">
              <w:rPr>
                <w:sz w:val="16"/>
                <w:szCs w:val="16"/>
              </w:rPr>
              <w:t>Anderson, R.</w:t>
            </w:r>
            <w:r w:rsidR="00861024" w:rsidRPr="00454D76">
              <w:rPr>
                <w:sz w:val="16"/>
                <w:szCs w:val="16"/>
              </w:rPr>
              <w:t xml:space="preserve"> </w:t>
            </w:r>
            <w:r w:rsidRPr="00454D76">
              <w:rPr>
                <w:sz w:val="16"/>
                <w:szCs w:val="16"/>
              </w:rPr>
              <w:t>J.</w:t>
            </w:r>
            <w:r w:rsidR="00861024" w:rsidRPr="00454D76">
              <w:rPr>
                <w:sz w:val="16"/>
                <w:szCs w:val="16"/>
              </w:rPr>
              <w:t xml:space="preserve">, </w:t>
            </w:r>
            <w:r w:rsidRPr="00454D76">
              <w:rPr>
                <w:iCs/>
                <w:sz w:val="16"/>
                <w:szCs w:val="16"/>
              </w:rPr>
              <w:t>Structural Peculiarities of Acid-fast Bacterial Lipids</w:t>
            </w:r>
            <w:r w:rsidR="00861024" w:rsidRPr="00454D76">
              <w:rPr>
                <w:i/>
                <w:iCs/>
                <w:sz w:val="16"/>
                <w:szCs w:val="16"/>
              </w:rPr>
              <w:t xml:space="preserve"> </w:t>
            </w:r>
            <w:r w:rsidR="00861024" w:rsidRPr="00454D76">
              <w:rPr>
                <w:sz w:val="16"/>
                <w:szCs w:val="16"/>
              </w:rPr>
              <w:t xml:space="preserve">, </w:t>
            </w:r>
            <w:r w:rsidR="00861024" w:rsidRPr="00454D76">
              <w:rPr>
                <w:i/>
                <w:sz w:val="16"/>
                <w:szCs w:val="16"/>
              </w:rPr>
              <w:t>Chem. Rev</w:t>
            </w:r>
            <w:r w:rsidR="00861024" w:rsidRPr="00454D76">
              <w:rPr>
                <w:sz w:val="16"/>
                <w:szCs w:val="16"/>
              </w:rPr>
              <w:t>.</w:t>
            </w:r>
            <w:r w:rsidR="00D96F0D" w:rsidRPr="00454D76">
              <w:rPr>
                <w:sz w:val="16"/>
                <w:szCs w:val="16"/>
              </w:rPr>
              <w:t xml:space="preserve">, </w:t>
            </w:r>
            <w:r w:rsidR="00861024" w:rsidRPr="00454D76">
              <w:rPr>
                <w:b/>
                <w:bCs/>
                <w:sz w:val="16"/>
                <w:szCs w:val="16"/>
              </w:rPr>
              <w:t>1941</w:t>
            </w:r>
            <w:r w:rsidR="00861024" w:rsidRPr="00454D76">
              <w:rPr>
                <w:bCs/>
                <w:sz w:val="16"/>
                <w:szCs w:val="16"/>
              </w:rPr>
              <w:t>,</w:t>
            </w:r>
            <w:r w:rsidR="00861024" w:rsidRPr="00454D76">
              <w:rPr>
                <w:b/>
                <w:bCs/>
                <w:sz w:val="16"/>
                <w:szCs w:val="16"/>
              </w:rPr>
              <w:t xml:space="preserve"> </w:t>
            </w:r>
            <w:r w:rsidR="00D96F0D" w:rsidRPr="00454D76">
              <w:rPr>
                <w:sz w:val="16"/>
                <w:szCs w:val="16"/>
              </w:rPr>
              <w:t>29,</w:t>
            </w:r>
            <w:r w:rsidRPr="00454D76">
              <w:rPr>
                <w:sz w:val="16"/>
                <w:szCs w:val="16"/>
              </w:rPr>
              <w:t xml:space="preserve"> 225</w:t>
            </w:r>
            <w:r w:rsidR="00861024" w:rsidRPr="00454D76">
              <w:rPr>
                <w:sz w:val="16"/>
                <w:szCs w:val="16"/>
              </w:rPr>
              <w:t xml:space="preserve"> – 243</w:t>
            </w:r>
            <w:r w:rsidRPr="00454D76">
              <w:rPr>
                <w:sz w:val="16"/>
                <w:szCs w:val="16"/>
              </w:rPr>
              <w:t>.</w:t>
            </w:r>
          </w:p>
        </w:tc>
      </w:tr>
      <w:tr w:rsidR="0025656A" w:rsidRPr="00454D76" w:rsidTr="00134CAE">
        <w:tc>
          <w:tcPr>
            <w:tcW w:w="610" w:type="dxa"/>
            <w:shd w:val="clear" w:color="auto" w:fill="auto"/>
          </w:tcPr>
          <w:p w:rsidR="00C92372" w:rsidRPr="00F23B3A" w:rsidRDefault="00C92372" w:rsidP="00F23B3A">
            <w:pPr>
              <w:pStyle w:val="NormalWeb"/>
              <w:rPr>
                <w:sz w:val="16"/>
                <w:szCs w:val="16"/>
              </w:rPr>
            </w:pPr>
            <w:r w:rsidRPr="00F23B3A">
              <w:rPr>
                <w:sz w:val="16"/>
                <w:szCs w:val="16"/>
              </w:rPr>
              <w:t>10.</w:t>
            </w:r>
          </w:p>
        </w:tc>
        <w:tc>
          <w:tcPr>
            <w:tcW w:w="4755" w:type="dxa"/>
            <w:shd w:val="clear" w:color="auto" w:fill="auto"/>
          </w:tcPr>
          <w:p w:rsidR="00C92372" w:rsidRPr="00454D76" w:rsidRDefault="00C92372" w:rsidP="00861024">
            <w:pPr>
              <w:pStyle w:val="NormalWeb"/>
              <w:jc w:val="both"/>
              <w:rPr>
                <w:sz w:val="16"/>
                <w:szCs w:val="16"/>
              </w:rPr>
            </w:pPr>
            <w:r w:rsidRPr="00454D76">
              <w:rPr>
                <w:sz w:val="16"/>
                <w:szCs w:val="16"/>
              </w:rPr>
              <w:t>Stodola, F.</w:t>
            </w:r>
            <w:r w:rsidR="00861024" w:rsidRPr="00454D76">
              <w:rPr>
                <w:sz w:val="16"/>
                <w:szCs w:val="16"/>
              </w:rPr>
              <w:t xml:space="preserve"> H., Lesuk, A., </w:t>
            </w:r>
            <w:r w:rsidRPr="00454D76">
              <w:rPr>
                <w:sz w:val="16"/>
                <w:szCs w:val="16"/>
              </w:rPr>
              <w:t>Anderson, R.</w:t>
            </w:r>
            <w:r w:rsidR="00861024" w:rsidRPr="00454D76">
              <w:rPr>
                <w:sz w:val="16"/>
                <w:szCs w:val="16"/>
              </w:rPr>
              <w:t xml:space="preserve"> </w:t>
            </w:r>
            <w:r w:rsidRPr="00454D76">
              <w:rPr>
                <w:sz w:val="16"/>
                <w:szCs w:val="16"/>
              </w:rPr>
              <w:t>J.</w:t>
            </w:r>
            <w:r w:rsidR="00861024" w:rsidRPr="00454D76">
              <w:rPr>
                <w:sz w:val="16"/>
                <w:szCs w:val="16"/>
              </w:rPr>
              <w:t xml:space="preserve">, </w:t>
            </w:r>
            <w:r w:rsidRPr="00454D76">
              <w:rPr>
                <w:iCs/>
                <w:sz w:val="16"/>
                <w:szCs w:val="16"/>
              </w:rPr>
              <w:t>The chemistry of the lipids of tubercle bacilli. LIV the isolation and properties of mycolic acid</w:t>
            </w:r>
            <w:r w:rsidR="00861024" w:rsidRPr="00454D76">
              <w:rPr>
                <w:sz w:val="16"/>
                <w:szCs w:val="16"/>
              </w:rPr>
              <w:t xml:space="preserve">, </w:t>
            </w:r>
            <w:r w:rsidR="00861024" w:rsidRPr="00454D76">
              <w:rPr>
                <w:i/>
                <w:sz w:val="16"/>
                <w:szCs w:val="16"/>
              </w:rPr>
              <w:t>J. Biol. Chem</w:t>
            </w:r>
            <w:r w:rsidR="00861024" w:rsidRPr="00454D76">
              <w:rPr>
                <w:sz w:val="16"/>
                <w:szCs w:val="16"/>
              </w:rPr>
              <w:t>.</w:t>
            </w:r>
            <w:r w:rsidRPr="00454D76">
              <w:rPr>
                <w:sz w:val="16"/>
                <w:szCs w:val="16"/>
              </w:rPr>
              <w:t xml:space="preserve">, </w:t>
            </w:r>
            <w:r w:rsidR="00861024" w:rsidRPr="00454D76">
              <w:rPr>
                <w:b/>
                <w:bCs/>
                <w:sz w:val="16"/>
                <w:szCs w:val="16"/>
              </w:rPr>
              <w:t>1938,</w:t>
            </w:r>
            <w:r w:rsidR="00861024" w:rsidRPr="00454D76">
              <w:rPr>
                <w:sz w:val="16"/>
                <w:szCs w:val="16"/>
              </w:rPr>
              <w:t xml:space="preserve"> </w:t>
            </w:r>
            <w:r w:rsidR="00861024" w:rsidRPr="00454D76">
              <w:rPr>
                <w:i/>
                <w:sz w:val="16"/>
                <w:szCs w:val="16"/>
              </w:rPr>
              <w:t>126</w:t>
            </w:r>
            <w:r w:rsidR="00861024" w:rsidRPr="00454D76">
              <w:rPr>
                <w:sz w:val="16"/>
                <w:szCs w:val="16"/>
              </w:rPr>
              <w:t>,</w:t>
            </w:r>
            <w:r w:rsidRPr="00454D76">
              <w:rPr>
                <w:sz w:val="16"/>
                <w:szCs w:val="16"/>
              </w:rPr>
              <w:t xml:space="preserve"> 505</w:t>
            </w:r>
            <w:r w:rsidR="00E27C73" w:rsidRPr="00454D76">
              <w:rPr>
                <w:sz w:val="16"/>
                <w:szCs w:val="16"/>
              </w:rPr>
              <w:t xml:space="preserve"> –</w:t>
            </w:r>
            <w:r w:rsidR="00E27C73" w:rsidRPr="00454D76">
              <w:rPr>
                <w:sz w:val="19"/>
                <w:szCs w:val="19"/>
              </w:rPr>
              <w:t xml:space="preserve"> </w:t>
            </w:r>
            <w:r w:rsidRPr="00454D76">
              <w:rPr>
                <w:sz w:val="16"/>
                <w:szCs w:val="16"/>
              </w:rPr>
              <w:t xml:space="preserve">515. </w:t>
            </w:r>
          </w:p>
        </w:tc>
      </w:tr>
      <w:tr w:rsidR="0025656A" w:rsidRPr="00454D76" w:rsidTr="00134CAE">
        <w:tc>
          <w:tcPr>
            <w:tcW w:w="610" w:type="dxa"/>
            <w:shd w:val="clear" w:color="auto" w:fill="auto"/>
          </w:tcPr>
          <w:p w:rsidR="00C92372" w:rsidRPr="00F23B3A" w:rsidRDefault="00C92372" w:rsidP="00F23B3A">
            <w:pPr>
              <w:pStyle w:val="NormalWeb"/>
              <w:rPr>
                <w:sz w:val="16"/>
                <w:szCs w:val="16"/>
              </w:rPr>
            </w:pPr>
            <w:r w:rsidRPr="00F23B3A">
              <w:rPr>
                <w:sz w:val="16"/>
                <w:szCs w:val="16"/>
              </w:rPr>
              <w:t>11.</w:t>
            </w:r>
          </w:p>
        </w:tc>
        <w:tc>
          <w:tcPr>
            <w:tcW w:w="4755" w:type="dxa"/>
            <w:shd w:val="clear" w:color="auto" w:fill="auto"/>
          </w:tcPr>
          <w:p w:rsidR="00C92372" w:rsidRPr="00454D76" w:rsidRDefault="00861024" w:rsidP="00E83AE6">
            <w:pPr>
              <w:pStyle w:val="NormalWeb"/>
              <w:jc w:val="both"/>
              <w:rPr>
                <w:sz w:val="16"/>
                <w:szCs w:val="16"/>
              </w:rPr>
            </w:pPr>
            <w:r w:rsidRPr="00454D76">
              <w:rPr>
                <w:sz w:val="16"/>
                <w:szCs w:val="16"/>
              </w:rPr>
              <w:t>Asselineau, J.,</w:t>
            </w:r>
            <w:r w:rsidR="00C92372" w:rsidRPr="00454D76">
              <w:rPr>
                <w:sz w:val="16"/>
                <w:szCs w:val="16"/>
              </w:rPr>
              <w:t xml:space="preserve"> Lederer, E.</w:t>
            </w:r>
            <w:r w:rsidRPr="00454D76">
              <w:rPr>
                <w:sz w:val="16"/>
                <w:szCs w:val="16"/>
              </w:rPr>
              <w:t xml:space="preserve">, </w:t>
            </w:r>
            <w:r w:rsidR="00C92372" w:rsidRPr="00454D76">
              <w:rPr>
                <w:iCs/>
                <w:sz w:val="16"/>
                <w:szCs w:val="16"/>
              </w:rPr>
              <w:t>Structure of the mycolic acids of mycobacteria</w:t>
            </w:r>
            <w:r w:rsidR="00E83AE6" w:rsidRPr="00454D76">
              <w:rPr>
                <w:sz w:val="16"/>
                <w:szCs w:val="16"/>
              </w:rPr>
              <w:t xml:space="preserve">, </w:t>
            </w:r>
            <w:r w:rsidR="00E83AE6" w:rsidRPr="00454D76">
              <w:rPr>
                <w:i/>
                <w:sz w:val="16"/>
                <w:szCs w:val="16"/>
              </w:rPr>
              <w:t>Nature</w:t>
            </w:r>
            <w:r w:rsidR="00C92372" w:rsidRPr="00454D76">
              <w:rPr>
                <w:sz w:val="16"/>
                <w:szCs w:val="16"/>
              </w:rPr>
              <w:t>,</w:t>
            </w:r>
            <w:r w:rsidRPr="00454D76">
              <w:rPr>
                <w:b/>
                <w:bCs/>
                <w:sz w:val="16"/>
                <w:szCs w:val="16"/>
              </w:rPr>
              <w:t xml:space="preserve"> 1950</w:t>
            </w:r>
            <w:r w:rsidR="00E83AE6" w:rsidRPr="00454D76">
              <w:rPr>
                <w:sz w:val="16"/>
                <w:szCs w:val="16"/>
              </w:rPr>
              <w:t xml:space="preserve">, </w:t>
            </w:r>
            <w:r w:rsidR="00E83AE6" w:rsidRPr="00454D76">
              <w:rPr>
                <w:i/>
                <w:sz w:val="16"/>
                <w:szCs w:val="16"/>
              </w:rPr>
              <w:t>166</w:t>
            </w:r>
            <w:r w:rsidR="00E83AE6" w:rsidRPr="00454D76">
              <w:rPr>
                <w:sz w:val="16"/>
                <w:szCs w:val="16"/>
              </w:rPr>
              <w:t xml:space="preserve">, </w:t>
            </w:r>
            <w:r w:rsidR="00C92372" w:rsidRPr="00454D76">
              <w:rPr>
                <w:sz w:val="16"/>
                <w:szCs w:val="16"/>
              </w:rPr>
              <w:t>782</w:t>
            </w:r>
            <w:r w:rsidR="00E27C73" w:rsidRPr="00454D76">
              <w:rPr>
                <w:sz w:val="16"/>
                <w:szCs w:val="16"/>
              </w:rPr>
              <w:t xml:space="preserve"> –</w:t>
            </w:r>
            <w:r w:rsidR="00E27C73" w:rsidRPr="00454D76">
              <w:rPr>
                <w:sz w:val="19"/>
                <w:szCs w:val="19"/>
              </w:rPr>
              <w:t xml:space="preserve"> </w:t>
            </w:r>
            <w:r w:rsidR="00C92372" w:rsidRPr="00454D76">
              <w:rPr>
                <w:sz w:val="16"/>
                <w:szCs w:val="16"/>
              </w:rPr>
              <w:t xml:space="preserve">783. </w:t>
            </w:r>
          </w:p>
        </w:tc>
      </w:tr>
      <w:tr w:rsidR="0025656A" w:rsidRPr="00454D76" w:rsidTr="00134CAE">
        <w:tc>
          <w:tcPr>
            <w:tcW w:w="610" w:type="dxa"/>
            <w:shd w:val="clear" w:color="auto" w:fill="auto"/>
          </w:tcPr>
          <w:p w:rsidR="00C92372" w:rsidRPr="00F23B3A" w:rsidRDefault="00C92372" w:rsidP="00F23B3A">
            <w:pPr>
              <w:pStyle w:val="NormalWeb"/>
              <w:rPr>
                <w:sz w:val="16"/>
                <w:szCs w:val="16"/>
              </w:rPr>
            </w:pPr>
            <w:r w:rsidRPr="00F23B3A">
              <w:rPr>
                <w:sz w:val="16"/>
                <w:szCs w:val="16"/>
              </w:rPr>
              <w:t>12.</w:t>
            </w:r>
          </w:p>
        </w:tc>
        <w:tc>
          <w:tcPr>
            <w:tcW w:w="4755" w:type="dxa"/>
            <w:shd w:val="clear" w:color="auto" w:fill="auto"/>
          </w:tcPr>
          <w:p w:rsidR="00C92372" w:rsidRPr="00454D76" w:rsidRDefault="00C92372" w:rsidP="00E83AE6">
            <w:pPr>
              <w:pStyle w:val="NormalWeb"/>
              <w:jc w:val="both"/>
              <w:rPr>
                <w:sz w:val="16"/>
                <w:szCs w:val="16"/>
              </w:rPr>
            </w:pPr>
            <w:r w:rsidRPr="00454D76">
              <w:rPr>
                <w:sz w:val="16"/>
                <w:szCs w:val="16"/>
              </w:rPr>
              <w:t>Migliori, G.</w:t>
            </w:r>
            <w:r w:rsidR="00E83AE6" w:rsidRPr="00454D76">
              <w:rPr>
                <w:sz w:val="16"/>
                <w:szCs w:val="16"/>
              </w:rPr>
              <w:t xml:space="preserve"> </w:t>
            </w:r>
            <w:r w:rsidRPr="00454D76">
              <w:rPr>
                <w:sz w:val="16"/>
                <w:szCs w:val="16"/>
              </w:rPr>
              <w:t>B., Besozzi, G., Girardi, E., Kliiman, K., Lange, C., Toungoussova, O.</w:t>
            </w:r>
            <w:r w:rsidR="00E83AE6" w:rsidRPr="00454D76">
              <w:rPr>
                <w:sz w:val="16"/>
                <w:szCs w:val="16"/>
              </w:rPr>
              <w:t xml:space="preserve"> </w:t>
            </w:r>
            <w:r w:rsidRPr="00454D76">
              <w:rPr>
                <w:sz w:val="16"/>
                <w:szCs w:val="16"/>
              </w:rPr>
              <w:t>S., Ferrara, G., Cirillo, D.</w:t>
            </w:r>
            <w:r w:rsidR="00E83AE6" w:rsidRPr="00454D76">
              <w:rPr>
                <w:sz w:val="16"/>
                <w:szCs w:val="16"/>
              </w:rPr>
              <w:t xml:space="preserve"> </w:t>
            </w:r>
            <w:r w:rsidRPr="00454D76">
              <w:rPr>
                <w:sz w:val="16"/>
                <w:szCs w:val="16"/>
              </w:rPr>
              <w:t>M., Gori, A., Matteelli, A., Spanevello, A., Codecasa, L.</w:t>
            </w:r>
            <w:r w:rsidR="00E83AE6" w:rsidRPr="00454D76">
              <w:rPr>
                <w:sz w:val="16"/>
                <w:szCs w:val="16"/>
              </w:rPr>
              <w:t xml:space="preserve"> </w:t>
            </w:r>
            <w:r w:rsidRPr="00454D76">
              <w:rPr>
                <w:sz w:val="16"/>
                <w:szCs w:val="16"/>
              </w:rPr>
              <w:t>R., Raviglione, M.</w:t>
            </w:r>
            <w:r w:rsidR="00E83AE6" w:rsidRPr="00454D76">
              <w:rPr>
                <w:sz w:val="16"/>
                <w:szCs w:val="16"/>
              </w:rPr>
              <w:t xml:space="preserve"> </w:t>
            </w:r>
            <w:r w:rsidRPr="00454D76">
              <w:rPr>
                <w:sz w:val="16"/>
                <w:szCs w:val="16"/>
              </w:rPr>
              <w:t>C. &amp; SMIRA/TBNET Study Group,</w:t>
            </w:r>
            <w:r w:rsidRPr="00454D76">
              <w:t xml:space="preserve"> </w:t>
            </w:r>
            <w:r w:rsidRPr="00454D76">
              <w:rPr>
                <w:iCs/>
                <w:sz w:val="16"/>
                <w:szCs w:val="16"/>
              </w:rPr>
              <w:t>Clinical and operational value of the extensively drug-re</w:t>
            </w:r>
            <w:r w:rsidR="00E83AE6" w:rsidRPr="00454D76">
              <w:rPr>
                <w:iCs/>
                <w:sz w:val="16"/>
                <w:szCs w:val="16"/>
              </w:rPr>
              <w:t>sistant tuberculosis definition</w:t>
            </w:r>
            <w:r w:rsidRPr="00454D76">
              <w:rPr>
                <w:i/>
                <w:iCs/>
                <w:sz w:val="16"/>
                <w:szCs w:val="16"/>
              </w:rPr>
              <w:t>,</w:t>
            </w:r>
            <w:r w:rsidRPr="00454D76">
              <w:t xml:space="preserve"> </w:t>
            </w:r>
            <w:r w:rsidRPr="00454D76">
              <w:rPr>
                <w:i/>
                <w:sz w:val="16"/>
                <w:szCs w:val="16"/>
              </w:rPr>
              <w:t>Eur</w:t>
            </w:r>
            <w:r w:rsidR="00D96F0D" w:rsidRPr="00454D76">
              <w:rPr>
                <w:i/>
                <w:sz w:val="16"/>
                <w:szCs w:val="16"/>
              </w:rPr>
              <w:t>. Resp. J</w:t>
            </w:r>
            <w:r w:rsidR="00D96F0D" w:rsidRPr="00454D76">
              <w:rPr>
                <w:sz w:val="16"/>
                <w:szCs w:val="16"/>
              </w:rPr>
              <w:t xml:space="preserve">., </w:t>
            </w:r>
            <w:r w:rsidR="00E83AE6" w:rsidRPr="00454D76">
              <w:rPr>
                <w:b/>
                <w:bCs/>
                <w:sz w:val="16"/>
                <w:szCs w:val="16"/>
              </w:rPr>
              <w:t xml:space="preserve">2007, </w:t>
            </w:r>
            <w:r w:rsidR="00D96F0D" w:rsidRPr="00454D76">
              <w:rPr>
                <w:i/>
                <w:sz w:val="16"/>
                <w:szCs w:val="16"/>
              </w:rPr>
              <w:t>30</w:t>
            </w:r>
            <w:r w:rsidR="00D96F0D" w:rsidRPr="00454D76">
              <w:rPr>
                <w:sz w:val="16"/>
                <w:szCs w:val="16"/>
              </w:rPr>
              <w:t>,</w:t>
            </w:r>
            <w:r w:rsidRPr="00454D76">
              <w:rPr>
                <w:sz w:val="16"/>
                <w:szCs w:val="16"/>
              </w:rPr>
              <w:t xml:space="preserve"> 623</w:t>
            </w:r>
            <w:r w:rsidR="00E83AE6" w:rsidRPr="00454D76">
              <w:rPr>
                <w:sz w:val="16"/>
                <w:szCs w:val="16"/>
              </w:rPr>
              <w:t xml:space="preserve"> –</w:t>
            </w:r>
            <w:r w:rsidR="00E83AE6" w:rsidRPr="00454D76">
              <w:rPr>
                <w:sz w:val="19"/>
                <w:szCs w:val="19"/>
              </w:rPr>
              <w:t xml:space="preserve"> </w:t>
            </w:r>
            <w:r w:rsidRPr="00454D76">
              <w:rPr>
                <w:sz w:val="16"/>
                <w:szCs w:val="16"/>
              </w:rPr>
              <w:t>626.</w:t>
            </w:r>
          </w:p>
        </w:tc>
      </w:tr>
      <w:tr w:rsidR="0025656A" w:rsidRPr="00454D76" w:rsidTr="00134CAE">
        <w:tc>
          <w:tcPr>
            <w:tcW w:w="610" w:type="dxa"/>
            <w:shd w:val="clear" w:color="auto" w:fill="auto"/>
          </w:tcPr>
          <w:p w:rsidR="00C92372" w:rsidRPr="00F23B3A" w:rsidRDefault="00C92372" w:rsidP="00F23B3A">
            <w:pPr>
              <w:pStyle w:val="NormalWeb"/>
              <w:rPr>
                <w:sz w:val="16"/>
                <w:szCs w:val="16"/>
              </w:rPr>
            </w:pPr>
            <w:r w:rsidRPr="00F23B3A">
              <w:rPr>
                <w:sz w:val="16"/>
                <w:szCs w:val="16"/>
              </w:rPr>
              <w:t>13.</w:t>
            </w:r>
          </w:p>
        </w:tc>
        <w:tc>
          <w:tcPr>
            <w:tcW w:w="4755" w:type="dxa"/>
            <w:shd w:val="clear" w:color="auto" w:fill="auto"/>
          </w:tcPr>
          <w:p w:rsidR="00C92372" w:rsidRPr="00454D76" w:rsidRDefault="00EC7CB0" w:rsidP="00E83AE6">
            <w:pPr>
              <w:pStyle w:val="NormalWeb"/>
              <w:jc w:val="both"/>
              <w:rPr>
                <w:sz w:val="16"/>
                <w:szCs w:val="16"/>
              </w:rPr>
            </w:pPr>
            <w:r w:rsidRPr="00454D76">
              <w:rPr>
                <w:sz w:val="16"/>
                <w:szCs w:val="16"/>
              </w:rPr>
              <w:t xml:space="preserve">Minnikin, D.E., </w:t>
            </w:r>
            <w:r w:rsidRPr="00454D76">
              <w:rPr>
                <w:iCs/>
                <w:sz w:val="16"/>
                <w:szCs w:val="16"/>
              </w:rPr>
              <w:t>Lipids: complex lipids, their chemistry, biosynthesis and roles</w:t>
            </w:r>
            <w:r w:rsidRPr="00454D76">
              <w:rPr>
                <w:sz w:val="16"/>
                <w:szCs w:val="16"/>
              </w:rPr>
              <w:t>.</w:t>
            </w:r>
            <w:r w:rsidR="00E83AE6" w:rsidRPr="00454D76">
              <w:rPr>
                <w:sz w:val="16"/>
                <w:szCs w:val="16"/>
              </w:rPr>
              <w:t xml:space="preserve"> In: Ratledge C.,</w:t>
            </w:r>
            <w:r w:rsidRPr="00454D76">
              <w:rPr>
                <w:sz w:val="16"/>
                <w:szCs w:val="16"/>
              </w:rPr>
              <w:t xml:space="preserve"> Stanford J.</w:t>
            </w:r>
            <w:r w:rsidR="00E83AE6" w:rsidRPr="00454D76">
              <w:rPr>
                <w:sz w:val="16"/>
                <w:szCs w:val="16"/>
              </w:rPr>
              <w:t xml:space="preserve"> </w:t>
            </w:r>
            <w:r w:rsidRPr="00454D76">
              <w:rPr>
                <w:sz w:val="16"/>
                <w:szCs w:val="16"/>
              </w:rPr>
              <w:t>L.(Eds),</w:t>
            </w:r>
            <w:r w:rsidR="00E83AE6" w:rsidRPr="00454D76">
              <w:rPr>
                <w:sz w:val="16"/>
                <w:szCs w:val="16"/>
              </w:rPr>
              <w:t xml:space="preserve"> The biology of mycobacteria</w:t>
            </w:r>
            <w:r w:rsidRPr="00454D76">
              <w:rPr>
                <w:sz w:val="16"/>
                <w:szCs w:val="16"/>
              </w:rPr>
              <w:t>, Academic press, London</w:t>
            </w:r>
            <w:r w:rsidR="00E83AE6" w:rsidRPr="00454D76">
              <w:rPr>
                <w:sz w:val="16"/>
                <w:szCs w:val="16"/>
              </w:rPr>
              <w:t xml:space="preserve">, </w:t>
            </w:r>
            <w:r w:rsidR="00E83AE6" w:rsidRPr="00454D76">
              <w:rPr>
                <w:b/>
                <w:bCs/>
                <w:sz w:val="16"/>
                <w:szCs w:val="16"/>
              </w:rPr>
              <w:t>1982</w:t>
            </w:r>
            <w:r w:rsidRPr="00454D76">
              <w:rPr>
                <w:sz w:val="16"/>
                <w:szCs w:val="16"/>
              </w:rPr>
              <w:t>.</w:t>
            </w:r>
          </w:p>
        </w:tc>
      </w:tr>
      <w:tr w:rsidR="0025656A" w:rsidRPr="00454D76" w:rsidTr="00134CAE">
        <w:tc>
          <w:tcPr>
            <w:tcW w:w="610" w:type="dxa"/>
            <w:shd w:val="clear" w:color="auto" w:fill="auto"/>
          </w:tcPr>
          <w:p w:rsidR="00C92372" w:rsidRPr="00F23B3A" w:rsidRDefault="00E843F1" w:rsidP="00F23B3A">
            <w:pPr>
              <w:pStyle w:val="NormalWeb"/>
              <w:rPr>
                <w:sz w:val="16"/>
                <w:szCs w:val="16"/>
              </w:rPr>
            </w:pPr>
            <w:r>
              <w:rPr>
                <w:sz w:val="16"/>
                <w:szCs w:val="16"/>
              </w:rPr>
              <w:t>1</w:t>
            </w:r>
            <w:r w:rsidR="00C92372" w:rsidRPr="00F23B3A">
              <w:rPr>
                <w:sz w:val="16"/>
                <w:szCs w:val="16"/>
              </w:rPr>
              <w:t>4.</w:t>
            </w:r>
          </w:p>
        </w:tc>
        <w:tc>
          <w:tcPr>
            <w:tcW w:w="4755" w:type="dxa"/>
            <w:shd w:val="clear" w:color="auto" w:fill="auto"/>
          </w:tcPr>
          <w:p w:rsidR="00C92372" w:rsidRPr="0025656A" w:rsidRDefault="00E843F1" w:rsidP="00E83AE6">
            <w:pPr>
              <w:pStyle w:val="NormalWeb"/>
              <w:jc w:val="both"/>
              <w:rPr>
                <w:sz w:val="16"/>
                <w:szCs w:val="16"/>
              </w:rPr>
            </w:pPr>
            <w:r w:rsidRPr="0025656A">
              <w:rPr>
                <w:sz w:val="16"/>
                <w:szCs w:val="16"/>
              </w:rPr>
              <w:t xml:space="preserve">Watanabe, M., Aoyagi, Y., Ridell, M., Minnikin, D. E., </w:t>
            </w:r>
            <w:r w:rsidRPr="0025656A">
              <w:rPr>
                <w:iCs/>
                <w:sz w:val="16"/>
                <w:szCs w:val="16"/>
              </w:rPr>
              <w:t>Separation and characterization of individual mycolic acids in representative mycobacteria</w:t>
            </w:r>
            <w:r w:rsidRPr="0025656A">
              <w:rPr>
                <w:sz w:val="16"/>
                <w:szCs w:val="16"/>
              </w:rPr>
              <w:t xml:space="preserve">, </w:t>
            </w:r>
            <w:r w:rsidRPr="0025656A">
              <w:rPr>
                <w:i/>
                <w:sz w:val="16"/>
                <w:szCs w:val="16"/>
              </w:rPr>
              <w:t>Microbiology</w:t>
            </w:r>
            <w:r w:rsidRPr="0025656A">
              <w:rPr>
                <w:sz w:val="16"/>
                <w:szCs w:val="16"/>
              </w:rPr>
              <w:t xml:space="preserve">, </w:t>
            </w:r>
            <w:r w:rsidRPr="0025656A">
              <w:rPr>
                <w:b/>
                <w:bCs/>
                <w:sz w:val="16"/>
                <w:szCs w:val="16"/>
              </w:rPr>
              <w:t xml:space="preserve">2001, </w:t>
            </w:r>
            <w:r w:rsidRPr="0025656A">
              <w:rPr>
                <w:i/>
                <w:sz w:val="16"/>
                <w:szCs w:val="16"/>
              </w:rPr>
              <w:t>147</w:t>
            </w:r>
            <w:r w:rsidRPr="0025656A">
              <w:rPr>
                <w:sz w:val="16"/>
                <w:szCs w:val="16"/>
              </w:rPr>
              <w:t>, 1825</w:t>
            </w:r>
            <w:r w:rsidRPr="0025656A">
              <w:rPr>
                <w:sz w:val="19"/>
                <w:szCs w:val="19"/>
              </w:rPr>
              <w:t xml:space="preserve"> – </w:t>
            </w:r>
            <w:r w:rsidRPr="0025656A">
              <w:rPr>
                <w:sz w:val="16"/>
                <w:szCs w:val="16"/>
              </w:rPr>
              <w:t>1837.</w:t>
            </w:r>
          </w:p>
        </w:tc>
      </w:tr>
      <w:tr w:rsidR="0025656A" w:rsidRPr="00454D76" w:rsidTr="00134CAE">
        <w:tc>
          <w:tcPr>
            <w:tcW w:w="610" w:type="dxa"/>
            <w:shd w:val="clear" w:color="auto" w:fill="auto"/>
          </w:tcPr>
          <w:p w:rsidR="008A6C49" w:rsidRPr="00F23B3A" w:rsidRDefault="008A6C49" w:rsidP="00F23B3A">
            <w:pPr>
              <w:pStyle w:val="NormalWeb"/>
              <w:rPr>
                <w:sz w:val="16"/>
                <w:szCs w:val="16"/>
              </w:rPr>
            </w:pPr>
            <w:r w:rsidRPr="00F23B3A">
              <w:rPr>
                <w:sz w:val="16"/>
                <w:szCs w:val="16"/>
              </w:rPr>
              <w:t>15.</w:t>
            </w:r>
          </w:p>
        </w:tc>
        <w:tc>
          <w:tcPr>
            <w:tcW w:w="4755" w:type="dxa"/>
            <w:shd w:val="clear" w:color="auto" w:fill="auto"/>
          </w:tcPr>
          <w:p w:rsidR="008A6C49" w:rsidRPr="0025656A" w:rsidRDefault="00E843F1" w:rsidP="0025656A">
            <w:pPr>
              <w:rPr>
                <w:rFonts w:hAnsi="Symbol"/>
                <w:b/>
                <w:sz w:val="16"/>
                <w:szCs w:val="16"/>
              </w:rPr>
            </w:pPr>
            <w:r w:rsidRPr="0025656A">
              <w:rPr>
                <w:sz w:val="16"/>
                <w:szCs w:val="16"/>
              </w:rPr>
              <w:t xml:space="preserve">Anderson, R. J., Geiger, </w:t>
            </w:r>
            <w:r w:rsidR="0025656A" w:rsidRPr="0025656A">
              <w:rPr>
                <w:rFonts w:hAnsi="Symbol"/>
                <w:sz w:val="16"/>
                <w:szCs w:val="16"/>
              </w:rPr>
              <w:t>W. B.</w:t>
            </w:r>
            <w:r w:rsidR="0025656A" w:rsidRPr="0025656A">
              <w:rPr>
                <w:rFonts w:hAnsi="Symbol"/>
                <w:b/>
                <w:sz w:val="16"/>
                <w:szCs w:val="16"/>
              </w:rPr>
              <w:t xml:space="preserve"> </w:t>
            </w:r>
            <w:r w:rsidR="0025656A" w:rsidRPr="0025656A">
              <w:rPr>
                <w:rStyle w:val="Strong"/>
                <w:b w:val="0"/>
                <w:sz w:val="16"/>
                <w:szCs w:val="16"/>
              </w:rPr>
              <w:t>The chemistry of tubercle bacilli. LVI. Concerning the firmly bound lipids of the socalled leprosy bacillus</w:t>
            </w:r>
            <w:r w:rsidR="0025656A" w:rsidRPr="0025656A">
              <w:rPr>
                <w:b/>
                <w:sz w:val="16"/>
                <w:szCs w:val="16"/>
              </w:rPr>
              <w:t xml:space="preserve">. </w:t>
            </w:r>
            <w:r w:rsidR="0025656A" w:rsidRPr="0025656A">
              <w:rPr>
                <w:rStyle w:val="authors"/>
                <w:b/>
                <w:sz w:val="16"/>
                <w:szCs w:val="16"/>
              </w:rPr>
              <w:t xml:space="preserve"> </w:t>
            </w:r>
            <w:r w:rsidR="0025656A" w:rsidRPr="0025656A">
              <w:rPr>
                <w:b/>
                <w:sz w:val="16"/>
                <w:szCs w:val="16"/>
              </w:rPr>
              <w:t xml:space="preserve"> </w:t>
            </w:r>
            <w:r w:rsidR="0025656A" w:rsidRPr="0025656A">
              <w:rPr>
                <w:rStyle w:val="journal"/>
                <w:i/>
                <w:sz w:val="16"/>
                <w:szCs w:val="16"/>
              </w:rPr>
              <w:t>J. Biol. Chem</w:t>
            </w:r>
            <w:r w:rsidR="0025656A" w:rsidRPr="0025656A">
              <w:rPr>
                <w:rStyle w:val="citation-journal"/>
                <w:sz w:val="16"/>
                <w:szCs w:val="16"/>
              </w:rPr>
              <w:t>.,</w:t>
            </w:r>
            <w:r w:rsidR="0025656A" w:rsidRPr="0025656A">
              <w:rPr>
                <w:rStyle w:val="citation-journal"/>
                <w:b/>
                <w:sz w:val="16"/>
                <w:szCs w:val="16"/>
              </w:rPr>
              <w:t xml:space="preserve"> </w:t>
            </w:r>
            <w:r w:rsidR="0025656A" w:rsidRPr="0025656A">
              <w:rPr>
                <w:rStyle w:val="journal-date"/>
                <w:b/>
                <w:sz w:val="16"/>
                <w:szCs w:val="16"/>
              </w:rPr>
              <w:t>1939</w:t>
            </w:r>
            <w:r w:rsidR="0025656A" w:rsidRPr="0025656A">
              <w:rPr>
                <w:rStyle w:val="citation-journal"/>
                <w:sz w:val="16"/>
                <w:szCs w:val="16"/>
              </w:rPr>
              <w:t>,</w:t>
            </w:r>
            <w:r w:rsidR="0025656A" w:rsidRPr="0025656A">
              <w:rPr>
                <w:rStyle w:val="citation-journal"/>
                <w:b/>
                <w:sz w:val="16"/>
                <w:szCs w:val="16"/>
              </w:rPr>
              <w:t xml:space="preserve"> </w:t>
            </w:r>
            <w:r w:rsidR="0025656A" w:rsidRPr="0025656A">
              <w:rPr>
                <w:rStyle w:val="volume"/>
                <w:i/>
                <w:sz w:val="16"/>
                <w:szCs w:val="16"/>
              </w:rPr>
              <w:t>131</w:t>
            </w:r>
            <w:r w:rsidR="0025656A">
              <w:rPr>
                <w:rStyle w:val="citation-journal"/>
                <w:sz w:val="16"/>
                <w:szCs w:val="16"/>
              </w:rPr>
              <w:t>,</w:t>
            </w:r>
            <w:r w:rsidR="0025656A" w:rsidRPr="0025656A">
              <w:rPr>
                <w:rStyle w:val="citation-journal"/>
                <w:sz w:val="16"/>
                <w:szCs w:val="16"/>
              </w:rPr>
              <w:t xml:space="preserve"> </w:t>
            </w:r>
            <w:r w:rsidR="0025656A" w:rsidRPr="0025656A">
              <w:rPr>
                <w:rStyle w:val="pages"/>
                <w:sz w:val="16"/>
                <w:szCs w:val="16"/>
              </w:rPr>
              <w:t>539</w:t>
            </w:r>
            <w:r w:rsidR="0025656A" w:rsidRPr="0025656A">
              <w:rPr>
                <w:sz w:val="19"/>
                <w:szCs w:val="19"/>
              </w:rPr>
              <w:t xml:space="preserve"> – </w:t>
            </w:r>
            <w:r w:rsidR="0025656A" w:rsidRPr="0025656A">
              <w:rPr>
                <w:rStyle w:val="pages"/>
                <w:sz w:val="16"/>
                <w:szCs w:val="16"/>
              </w:rPr>
              <w:t>554</w:t>
            </w:r>
            <w:r w:rsidR="0025656A" w:rsidRPr="0025656A">
              <w:rPr>
                <w:rStyle w:val="citation-journal"/>
                <w:sz w:val="16"/>
                <w:szCs w:val="16"/>
              </w:rPr>
              <w:t>.</w:t>
            </w:r>
            <w:r w:rsidR="0025656A" w:rsidRPr="0025656A">
              <w:rPr>
                <w:rStyle w:val="citation-journal"/>
                <w:b/>
                <w:sz w:val="16"/>
                <w:szCs w:val="16"/>
              </w:rPr>
              <w:t xml:space="preserve"> </w:t>
            </w:r>
          </w:p>
        </w:tc>
      </w:tr>
      <w:tr w:rsidR="0025656A" w:rsidRPr="00454D76" w:rsidTr="00134CAE">
        <w:tc>
          <w:tcPr>
            <w:tcW w:w="610" w:type="dxa"/>
            <w:shd w:val="clear" w:color="auto" w:fill="auto"/>
          </w:tcPr>
          <w:p w:rsidR="008A6C49" w:rsidRPr="00F23B3A" w:rsidRDefault="008A6C49" w:rsidP="00F23B3A">
            <w:pPr>
              <w:pStyle w:val="NormalWeb"/>
              <w:rPr>
                <w:sz w:val="16"/>
                <w:szCs w:val="16"/>
              </w:rPr>
            </w:pPr>
            <w:r w:rsidRPr="00F23B3A">
              <w:rPr>
                <w:sz w:val="16"/>
                <w:szCs w:val="16"/>
              </w:rPr>
              <w:t>16.</w:t>
            </w:r>
          </w:p>
        </w:tc>
        <w:tc>
          <w:tcPr>
            <w:tcW w:w="4755" w:type="dxa"/>
            <w:shd w:val="clear" w:color="auto" w:fill="auto"/>
          </w:tcPr>
          <w:p w:rsidR="0025656A" w:rsidRPr="0025656A" w:rsidRDefault="00E843F1" w:rsidP="0025656A">
            <w:pPr>
              <w:pStyle w:val="NormalWeb"/>
              <w:jc w:val="both"/>
              <w:rPr>
                <w:sz w:val="16"/>
                <w:szCs w:val="16"/>
              </w:rPr>
            </w:pPr>
            <w:r w:rsidRPr="0025656A">
              <w:rPr>
                <w:sz w:val="16"/>
                <w:szCs w:val="16"/>
              </w:rPr>
              <w:t xml:space="preserve">Azuma, I., Yamamura, Y., Misaki, A., </w:t>
            </w:r>
            <w:r w:rsidRPr="0025656A">
              <w:rPr>
                <w:iCs/>
                <w:sz w:val="16"/>
                <w:szCs w:val="16"/>
              </w:rPr>
              <w:t>Isolation and Characterization of Arabinose Mycolate from Firmly Bound Lipids of Mycobacteria</w:t>
            </w:r>
            <w:r w:rsidRPr="0025656A">
              <w:rPr>
                <w:sz w:val="16"/>
                <w:szCs w:val="16"/>
              </w:rPr>
              <w:t xml:space="preserve">, </w:t>
            </w:r>
            <w:r w:rsidRPr="0025656A">
              <w:rPr>
                <w:i/>
                <w:iCs/>
                <w:sz w:val="16"/>
                <w:szCs w:val="16"/>
              </w:rPr>
              <w:t xml:space="preserve">J. Bacteriol., </w:t>
            </w:r>
            <w:r w:rsidRPr="0025656A">
              <w:rPr>
                <w:b/>
                <w:bCs/>
                <w:sz w:val="16"/>
                <w:szCs w:val="16"/>
              </w:rPr>
              <w:t xml:space="preserve">1969, </w:t>
            </w:r>
            <w:r w:rsidRPr="0025656A">
              <w:rPr>
                <w:i/>
                <w:sz w:val="16"/>
                <w:szCs w:val="16"/>
              </w:rPr>
              <w:t>98</w:t>
            </w:r>
            <w:r w:rsidRPr="0025656A">
              <w:rPr>
                <w:sz w:val="16"/>
                <w:szCs w:val="16"/>
              </w:rPr>
              <w:t>, 331 –</w:t>
            </w:r>
            <w:r w:rsidRPr="0025656A">
              <w:rPr>
                <w:sz w:val="19"/>
                <w:szCs w:val="19"/>
              </w:rPr>
              <w:t xml:space="preserve"> </w:t>
            </w:r>
            <w:r w:rsidRPr="0025656A">
              <w:rPr>
                <w:sz w:val="16"/>
                <w:szCs w:val="16"/>
              </w:rPr>
              <w:t>333.</w:t>
            </w:r>
          </w:p>
        </w:tc>
      </w:tr>
      <w:tr w:rsidR="0025656A" w:rsidRPr="00454D76" w:rsidTr="00134CAE">
        <w:tc>
          <w:tcPr>
            <w:tcW w:w="610" w:type="dxa"/>
            <w:shd w:val="clear" w:color="auto" w:fill="auto"/>
          </w:tcPr>
          <w:p w:rsidR="008A6C49" w:rsidRPr="00F23B3A" w:rsidRDefault="008A6C49" w:rsidP="00F23B3A">
            <w:pPr>
              <w:pStyle w:val="NormalWeb"/>
              <w:rPr>
                <w:sz w:val="16"/>
                <w:szCs w:val="16"/>
              </w:rPr>
            </w:pPr>
            <w:r w:rsidRPr="00F23B3A">
              <w:rPr>
                <w:sz w:val="16"/>
                <w:szCs w:val="16"/>
              </w:rPr>
              <w:t>17.</w:t>
            </w:r>
          </w:p>
        </w:tc>
        <w:tc>
          <w:tcPr>
            <w:tcW w:w="4755" w:type="dxa"/>
            <w:shd w:val="clear" w:color="auto" w:fill="auto"/>
          </w:tcPr>
          <w:p w:rsidR="008A6C49" w:rsidRPr="0025656A" w:rsidRDefault="0025656A" w:rsidP="00F23B3A">
            <w:pPr>
              <w:rPr>
                <w:sz w:val="16"/>
                <w:szCs w:val="16"/>
              </w:rPr>
            </w:pPr>
            <w:r w:rsidRPr="0025656A">
              <w:rPr>
                <w:sz w:val="16"/>
                <w:szCs w:val="16"/>
              </w:rPr>
              <w:t xml:space="preserve">Azuma, I., Yamamura, Y., </w:t>
            </w:r>
            <w:hyperlink r:id="rId97" w:history="1">
              <w:r w:rsidRPr="0025656A">
                <w:rPr>
                  <w:sz w:val="16"/>
                  <w:szCs w:val="16"/>
                </w:rPr>
                <w:t>Studie</w:t>
              </w:r>
              <w:r w:rsidR="009D21DC">
                <w:rPr>
                  <w:sz w:val="16"/>
                  <w:szCs w:val="16"/>
                </w:rPr>
                <w:t xml:space="preserve">s on the firmly bound lipids of </w:t>
              </w:r>
              <w:r w:rsidRPr="0025656A">
                <w:rPr>
                  <w:sz w:val="16"/>
                  <w:szCs w:val="16"/>
                </w:rPr>
                <w:t>human tubercle bacillus. I. Isolation of arabinose mycolate</w:t>
              </w:r>
            </w:hyperlink>
            <w:r w:rsidRPr="0025656A">
              <w:rPr>
                <w:sz w:val="16"/>
                <w:szCs w:val="16"/>
              </w:rPr>
              <w:t xml:space="preserve">, </w:t>
            </w:r>
            <w:r w:rsidRPr="0025656A">
              <w:rPr>
                <w:i/>
                <w:sz w:val="16"/>
                <w:szCs w:val="16"/>
              </w:rPr>
              <w:t>J. Biochem</w:t>
            </w:r>
            <w:r w:rsidRPr="0025656A">
              <w:rPr>
                <w:sz w:val="16"/>
                <w:szCs w:val="16"/>
              </w:rPr>
              <w:t xml:space="preserve">., </w:t>
            </w:r>
            <w:r w:rsidRPr="0025656A">
              <w:rPr>
                <w:b/>
                <w:bCs/>
                <w:sz w:val="16"/>
                <w:szCs w:val="16"/>
              </w:rPr>
              <w:t>1962</w:t>
            </w:r>
            <w:r w:rsidRPr="0025656A">
              <w:rPr>
                <w:sz w:val="16"/>
                <w:szCs w:val="16"/>
              </w:rPr>
              <w:t xml:space="preserve">, </w:t>
            </w:r>
            <w:r w:rsidRPr="0025656A">
              <w:rPr>
                <w:i/>
                <w:sz w:val="16"/>
                <w:szCs w:val="16"/>
              </w:rPr>
              <w:t>52</w:t>
            </w:r>
            <w:r w:rsidRPr="0025656A">
              <w:rPr>
                <w:sz w:val="16"/>
                <w:szCs w:val="16"/>
              </w:rPr>
              <w:t>, 200 –</w:t>
            </w:r>
            <w:r w:rsidRPr="0025656A">
              <w:rPr>
                <w:sz w:val="19"/>
                <w:szCs w:val="19"/>
              </w:rPr>
              <w:t xml:space="preserve"> </w:t>
            </w:r>
            <w:r w:rsidRPr="0025656A">
              <w:rPr>
                <w:sz w:val="16"/>
                <w:szCs w:val="16"/>
              </w:rPr>
              <w:t>206.</w:t>
            </w:r>
          </w:p>
        </w:tc>
      </w:tr>
      <w:tr w:rsidR="0025656A" w:rsidRPr="00454D76" w:rsidTr="00134CAE">
        <w:tc>
          <w:tcPr>
            <w:tcW w:w="610" w:type="dxa"/>
            <w:shd w:val="clear" w:color="auto" w:fill="auto"/>
          </w:tcPr>
          <w:p w:rsidR="008A6C49" w:rsidRPr="00F23B3A" w:rsidRDefault="008A6C49" w:rsidP="00F23B3A">
            <w:pPr>
              <w:pStyle w:val="NormalWeb"/>
              <w:rPr>
                <w:sz w:val="16"/>
                <w:szCs w:val="16"/>
              </w:rPr>
            </w:pPr>
            <w:r w:rsidRPr="00F23B3A">
              <w:rPr>
                <w:sz w:val="16"/>
                <w:szCs w:val="16"/>
              </w:rPr>
              <w:t>18.</w:t>
            </w:r>
          </w:p>
        </w:tc>
        <w:tc>
          <w:tcPr>
            <w:tcW w:w="4755" w:type="dxa"/>
            <w:shd w:val="clear" w:color="auto" w:fill="auto"/>
          </w:tcPr>
          <w:p w:rsidR="008A6C49" w:rsidRPr="0025656A" w:rsidRDefault="0025656A" w:rsidP="00133205">
            <w:pPr>
              <w:rPr>
                <w:sz w:val="16"/>
                <w:szCs w:val="16"/>
              </w:rPr>
            </w:pPr>
            <w:r w:rsidRPr="0025656A">
              <w:rPr>
                <w:sz w:val="16"/>
                <w:szCs w:val="16"/>
              </w:rPr>
              <w:t xml:space="preserve">Azuma, I.; H. Kimura; Yamamura, Y., </w:t>
            </w:r>
            <w:hyperlink r:id="rId98" w:history="1">
              <w:r w:rsidRPr="0025656A">
                <w:rPr>
                  <w:sz w:val="16"/>
                  <w:szCs w:val="16"/>
                  <w:lang w:val="en-GB" w:eastAsia="en-GB"/>
                </w:rPr>
                <w:t xml:space="preserve">Isolations of arabinose mycolate from wax D fraction of human type tubercle bacillus Aoyama B strain, </w:t>
              </w:r>
            </w:hyperlink>
            <w:r w:rsidRPr="0025656A">
              <w:rPr>
                <w:sz w:val="16"/>
                <w:szCs w:val="16"/>
              </w:rPr>
              <w:t xml:space="preserve"> </w:t>
            </w:r>
            <w:r w:rsidRPr="0025656A">
              <w:rPr>
                <w:i/>
                <w:sz w:val="16"/>
                <w:szCs w:val="16"/>
              </w:rPr>
              <w:t>J. Biochem</w:t>
            </w:r>
            <w:r w:rsidRPr="0025656A">
              <w:rPr>
                <w:sz w:val="16"/>
                <w:szCs w:val="16"/>
              </w:rPr>
              <w:t xml:space="preserve">., </w:t>
            </w:r>
            <w:r w:rsidRPr="0025656A">
              <w:rPr>
                <w:b/>
                <w:bCs/>
                <w:sz w:val="16"/>
                <w:szCs w:val="16"/>
              </w:rPr>
              <w:t>1965</w:t>
            </w:r>
            <w:r w:rsidRPr="0025656A">
              <w:rPr>
                <w:sz w:val="16"/>
                <w:szCs w:val="16"/>
              </w:rPr>
              <w:t xml:space="preserve">, </w:t>
            </w:r>
            <w:r w:rsidRPr="0025656A">
              <w:rPr>
                <w:i/>
                <w:sz w:val="16"/>
                <w:szCs w:val="16"/>
              </w:rPr>
              <w:t>57</w:t>
            </w:r>
            <w:r w:rsidRPr="0025656A">
              <w:rPr>
                <w:sz w:val="16"/>
                <w:szCs w:val="16"/>
              </w:rPr>
              <w:t>, 571 –</w:t>
            </w:r>
            <w:r w:rsidRPr="0025656A">
              <w:rPr>
                <w:sz w:val="19"/>
                <w:szCs w:val="19"/>
              </w:rPr>
              <w:t xml:space="preserve"> </w:t>
            </w:r>
            <w:r w:rsidRPr="0025656A">
              <w:rPr>
                <w:sz w:val="16"/>
                <w:szCs w:val="16"/>
              </w:rPr>
              <w:t>572.</w:t>
            </w:r>
          </w:p>
        </w:tc>
      </w:tr>
      <w:tr w:rsidR="0025656A" w:rsidRPr="00454D76" w:rsidTr="00134CAE">
        <w:tc>
          <w:tcPr>
            <w:tcW w:w="610" w:type="dxa"/>
            <w:shd w:val="clear" w:color="auto" w:fill="auto"/>
          </w:tcPr>
          <w:p w:rsidR="008A6C49" w:rsidRPr="00F23B3A" w:rsidRDefault="008A6C49" w:rsidP="00F23B3A">
            <w:pPr>
              <w:pStyle w:val="NormalWeb"/>
              <w:rPr>
                <w:sz w:val="16"/>
                <w:szCs w:val="16"/>
              </w:rPr>
            </w:pPr>
            <w:r w:rsidRPr="00F23B3A">
              <w:rPr>
                <w:sz w:val="16"/>
                <w:szCs w:val="16"/>
              </w:rPr>
              <w:t>19.</w:t>
            </w:r>
          </w:p>
        </w:tc>
        <w:tc>
          <w:tcPr>
            <w:tcW w:w="4755" w:type="dxa"/>
            <w:shd w:val="clear" w:color="auto" w:fill="auto"/>
          </w:tcPr>
          <w:p w:rsidR="008A6C49" w:rsidRPr="0025656A" w:rsidRDefault="007575E8" w:rsidP="007F5758">
            <w:pPr>
              <w:autoSpaceDE w:val="0"/>
              <w:autoSpaceDN w:val="0"/>
              <w:adjustRightInd w:val="0"/>
              <w:rPr>
                <w:sz w:val="16"/>
                <w:szCs w:val="16"/>
              </w:rPr>
            </w:pPr>
            <w:hyperlink r:id="rId99" w:history="1">
              <w:r w:rsidR="0025656A" w:rsidRPr="0025656A">
                <w:rPr>
                  <w:sz w:val="16"/>
                  <w:szCs w:val="16"/>
                  <w:lang w:val="en-GB" w:eastAsia="en-GB"/>
                </w:rPr>
                <w:t>I Azuma</w:t>
              </w:r>
            </w:hyperlink>
            <w:r w:rsidR="0025656A" w:rsidRPr="0025656A">
              <w:rPr>
                <w:sz w:val="16"/>
                <w:szCs w:val="16"/>
                <w:lang w:val="en-GB" w:eastAsia="en-GB"/>
              </w:rPr>
              <w:t xml:space="preserve">, I., </w:t>
            </w:r>
            <w:hyperlink r:id="rId100" w:history="1">
              <w:r w:rsidR="0025656A" w:rsidRPr="0025656A">
                <w:rPr>
                  <w:sz w:val="16"/>
                  <w:szCs w:val="16"/>
                  <w:lang w:val="en-GB" w:eastAsia="en-GB"/>
                </w:rPr>
                <w:t>Yamamura</w:t>
              </w:r>
            </w:hyperlink>
            <w:r w:rsidR="0025656A" w:rsidRPr="0025656A">
              <w:rPr>
                <w:sz w:val="16"/>
                <w:szCs w:val="16"/>
                <w:lang w:val="en-GB" w:eastAsia="en-GB"/>
              </w:rPr>
              <w:t xml:space="preserve">, Y., Fukushi, K. </w:t>
            </w:r>
            <w:r w:rsidR="0025656A" w:rsidRPr="0025656A">
              <w:rPr>
                <w:bCs/>
                <w:kern w:val="36"/>
                <w:sz w:val="16"/>
                <w:szCs w:val="16"/>
                <w:lang w:val="en-GB" w:eastAsia="en-GB"/>
              </w:rPr>
              <w:t xml:space="preserve">Fractionation of myco-bacterial cell wall. Isolation of arabinose mycolate and arabino-galactan from cell wall fraction of </w:t>
            </w:r>
            <w:r w:rsidR="0025656A" w:rsidRPr="00463DD3">
              <w:rPr>
                <w:bCs/>
                <w:i/>
                <w:kern w:val="36"/>
                <w:sz w:val="16"/>
                <w:szCs w:val="16"/>
                <w:lang w:val="en-GB" w:eastAsia="en-GB"/>
              </w:rPr>
              <w:t>Mycobacterium tuberculosis</w:t>
            </w:r>
            <w:r w:rsidR="0025656A" w:rsidRPr="0025656A">
              <w:rPr>
                <w:bCs/>
                <w:kern w:val="36"/>
                <w:sz w:val="16"/>
                <w:szCs w:val="16"/>
                <w:lang w:val="en-GB" w:eastAsia="en-GB"/>
              </w:rPr>
              <w:t xml:space="preserve"> strain Aoyama B,</w:t>
            </w:r>
            <w:r w:rsidR="0025656A" w:rsidRPr="0025656A">
              <w:t xml:space="preserve"> </w:t>
            </w:r>
            <w:r w:rsidR="0025656A" w:rsidRPr="0025656A">
              <w:rPr>
                <w:rStyle w:val="citation-abbreviation"/>
                <w:i/>
                <w:sz w:val="16"/>
                <w:szCs w:val="16"/>
              </w:rPr>
              <w:t>J Bacteriol</w:t>
            </w:r>
            <w:r w:rsidR="0025656A" w:rsidRPr="0025656A">
              <w:rPr>
                <w:rStyle w:val="citation-abbreviation"/>
                <w:sz w:val="16"/>
                <w:szCs w:val="16"/>
              </w:rPr>
              <w:t xml:space="preserve">. </w:t>
            </w:r>
            <w:r w:rsidR="0025656A" w:rsidRPr="0025656A">
              <w:rPr>
                <w:rStyle w:val="citation-publication-date"/>
                <w:b/>
                <w:sz w:val="16"/>
                <w:szCs w:val="16"/>
              </w:rPr>
              <w:t>1968</w:t>
            </w:r>
            <w:r w:rsidR="0025656A" w:rsidRPr="0025656A">
              <w:rPr>
                <w:rStyle w:val="citation-publication-date"/>
                <w:sz w:val="16"/>
                <w:szCs w:val="16"/>
              </w:rPr>
              <w:t xml:space="preserve">, </w:t>
            </w:r>
            <w:r w:rsidR="0025656A" w:rsidRPr="0025656A">
              <w:rPr>
                <w:rStyle w:val="citation-volume"/>
                <w:i/>
                <w:sz w:val="16"/>
                <w:szCs w:val="16"/>
              </w:rPr>
              <w:t>96</w:t>
            </w:r>
            <w:r w:rsidR="0025656A" w:rsidRPr="0025656A">
              <w:rPr>
                <w:rStyle w:val="citation-issue"/>
                <w:sz w:val="16"/>
                <w:szCs w:val="16"/>
              </w:rPr>
              <w:t>,</w:t>
            </w:r>
            <w:r w:rsidR="0025656A" w:rsidRPr="0025656A">
              <w:rPr>
                <w:rStyle w:val="citation-flpages"/>
                <w:sz w:val="16"/>
                <w:szCs w:val="16"/>
              </w:rPr>
              <w:t xml:space="preserve"> 1885 –1887.</w:t>
            </w:r>
          </w:p>
        </w:tc>
      </w:tr>
      <w:tr w:rsidR="0025656A" w:rsidRPr="00454D76" w:rsidTr="00134CAE">
        <w:tc>
          <w:tcPr>
            <w:tcW w:w="610" w:type="dxa"/>
            <w:shd w:val="clear" w:color="auto" w:fill="auto"/>
          </w:tcPr>
          <w:p w:rsidR="00D50310" w:rsidRPr="00F23B3A" w:rsidRDefault="00D50310" w:rsidP="00F23B3A">
            <w:pPr>
              <w:pStyle w:val="NormalWeb"/>
              <w:rPr>
                <w:sz w:val="16"/>
                <w:szCs w:val="16"/>
              </w:rPr>
            </w:pPr>
            <w:r w:rsidRPr="00F23B3A">
              <w:rPr>
                <w:sz w:val="16"/>
                <w:szCs w:val="16"/>
              </w:rPr>
              <w:t>20.</w:t>
            </w:r>
          </w:p>
        </w:tc>
        <w:tc>
          <w:tcPr>
            <w:tcW w:w="4755" w:type="dxa"/>
            <w:shd w:val="clear" w:color="auto" w:fill="auto"/>
          </w:tcPr>
          <w:p w:rsidR="00D50310" w:rsidRPr="00CE6DC1" w:rsidRDefault="0025656A" w:rsidP="00133205">
            <w:pPr>
              <w:rPr>
                <w:sz w:val="16"/>
                <w:szCs w:val="16"/>
                <w:lang w:val="en-GB"/>
              </w:rPr>
            </w:pPr>
            <w:r w:rsidRPr="0025656A">
              <w:rPr>
                <w:sz w:val="16"/>
                <w:szCs w:val="16"/>
                <w:lang w:val="en-GB"/>
              </w:rPr>
              <w:t xml:space="preserve">Azuma, I., H. Kimura, and Y. Yamamura. </w:t>
            </w:r>
            <w:r w:rsidRPr="0025656A">
              <w:rPr>
                <w:sz w:val="16"/>
                <w:szCs w:val="16"/>
                <w:lang w:val="en-GB" w:eastAsia="en-GB"/>
              </w:rPr>
              <w:t xml:space="preserve">Studies on the toxic substances isolated from mycobacteria. III. Toxic glycolipids isolated from purified wax and firmly bound lipids of </w:t>
            </w:r>
            <w:r w:rsidRPr="00463DD3">
              <w:rPr>
                <w:i/>
                <w:sz w:val="16"/>
                <w:szCs w:val="16"/>
                <w:lang w:val="en-GB" w:eastAsia="en-GB"/>
              </w:rPr>
              <w:t>Mycobacterium tuberculosis</w:t>
            </w:r>
            <w:r w:rsidRPr="0025656A">
              <w:rPr>
                <w:sz w:val="16"/>
                <w:szCs w:val="16"/>
                <w:lang w:val="en-GB" w:eastAsia="en-GB"/>
              </w:rPr>
              <w:t>, Ushi 10 strain</w:t>
            </w:r>
            <w:r w:rsidRPr="0025656A">
              <w:rPr>
                <w:sz w:val="16"/>
                <w:szCs w:val="16"/>
                <w:lang w:val="en-GB"/>
              </w:rPr>
              <w:t xml:space="preserve">. </w:t>
            </w:r>
            <w:r w:rsidRPr="0025656A">
              <w:rPr>
                <w:i/>
                <w:sz w:val="16"/>
                <w:szCs w:val="16"/>
                <w:lang w:val="en-GB"/>
              </w:rPr>
              <w:t>J. Biochem.</w:t>
            </w:r>
            <w:r w:rsidRPr="0025656A">
              <w:rPr>
                <w:b/>
                <w:sz w:val="16"/>
                <w:szCs w:val="16"/>
                <w:lang w:val="en-GB"/>
              </w:rPr>
              <w:t>, 1964</w:t>
            </w:r>
            <w:r w:rsidRPr="0025656A">
              <w:rPr>
                <w:sz w:val="16"/>
                <w:szCs w:val="16"/>
                <w:lang w:val="en-GB"/>
              </w:rPr>
              <w:t>, 55, 344</w:t>
            </w:r>
            <w:r w:rsidRPr="0025656A">
              <w:rPr>
                <w:sz w:val="16"/>
                <w:szCs w:val="16"/>
              </w:rPr>
              <w:t xml:space="preserve"> –</w:t>
            </w:r>
            <w:r w:rsidRPr="0025656A">
              <w:rPr>
                <w:sz w:val="19"/>
                <w:szCs w:val="19"/>
              </w:rPr>
              <w:t xml:space="preserve"> </w:t>
            </w:r>
            <w:r w:rsidRPr="0025656A">
              <w:rPr>
                <w:sz w:val="16"/>
                <w:szCs w:val="16"/>
                <w:lang w:val="en-GB"/>
              </w:rPr>
              <w:t>345.</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21.</w:t>
            </w:r>
          </w:p>
        </w:tc>
        <w:tc>
          <w:tcPr>
            <w:tcW w:w="4755" w:type="dxa"/>
            <w:shd w:val="clear" w:color="auto" w:fill="auto"/>
          </w:tcPr>
          <w:p w:rsidR="00E843F1" w:rsidRPr="00CE6DC1" w:rsidRDefault="00CE6DC1" w:rsidP="00E843F1">
            <w:pPr>
              <w:pStyle w:val="NormalWeb"/>
              <w:jc w:val="both"/>
              <w:rPr>
                <w:sz w:val="16"/>
                <w:szCs w:val="16"/>
                <w:lang w:val="en-GB"/>
              </w:rPr>
            </w:pPr>
            <w:r w:rsidRPr="00CE6DC1">
              <w:rPr>
                <w:sz w:val="16"/>
                <w:szCs w:val="16"/>
                <w:lang w:val="en-GB"/>
              </w:rPr>
              <w:t xml:space="preserve">Azuma, I., and Y. Yamamura, Studies on the firmLy bound lipids of human tubercle bacillus. II. Isolation of arabinose mycolate and identification of its chemical structure. </w:t>
            </w:r>
            <w:r w:rsidRPr="00CE6DC1">
              <w:rPr>
                <w:i/>
                <w:sz w:val="16"/>
                <w:szCs w:val="16"/>
                <w:lang w:val="en-GB"/>
              </w:rPr>
              <w:t>J.Biochem.,</w:t>
            </w:r>
            <w:r w:rsidRPr="00CE6DC1">
              <w:rPr>
                <w:sz w:val="16"/>
                <w:szCs w:val="16"/>
                <w:lang w:val="en-GB"/>
              </w:rPr>
              <w:t xml:space="preserve"> </w:t>
            </w:r>
            <w:r w:rsidRPr="00CE6DC1">
              <w:rPr>
                <w:b/>
                <w:bCs/>
                <w:sz w:val="16"/>
                <w:szCs w:val="16"/>
                <w:lang w:val="en-GB"/>
              </w:rPr>
              <w:t xml:space="preserve">1963, </w:t>
            </w:r>
            <w:r w:rsidRPr="00CE6DC1">
              <w:rPr>
                <w:sz w:val="16"/>
                <w:szCs w:val="16"/>
                <w:lang w:val="en-GB"/>
              </w:rPr>
              <w:t>53, 275</w:t>
            </w:r>
            <w:r w:rsidRPr="00CE6DC1">
              <w:rPr>
                <w:sz w:val="16"/>
                <w:szCs w:val="16"/>
              </w:rPr>
              <w:t xml:space="preserve"> –</w:t>
            </w:r>
            <w:r w:rsidRPr="00CE6DC1">
              <w:rPr>
                <w:sz w:val="19"/>
                <w:szCs w:val="19"/>
              </w:rPr>
              <w:t xml:space="preserve"> </w:t>
            </w:r>
            <w:r w:rsidRPr="00CE6DC1">
              <w:rPr>
                <w:sz w:val="16"/>
                <w:szCs w:val="16"/>
                <w:lang w:val="en-GB"/>
              </w:rPr>
              <w:t>281.</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22.</w:t>
            </w:r>
          </w:p>
        </w:tc>
        <w:tc>
          <w:tcPr>
            <w:tcW w:w="4755" w:type="dxa"/>
            <w:shd w:val="clear" w:color="auto" w:fill="auto"/>
          </w:tcPr>
          <w:p w:rsidR="00E843F1" w:rsidRPr="00D00F7F" w:rsidRDefault="00CE6DC1" w:rsidP="00D00F7F">
            <w:pPr>
              <w:pStyle w:val="NormalWeb"/>
              <w:jc w:val="both"/>
              <w:rPr>
                <w:sz w:val="16"/>
                <w:szCs w:val="16"/>
              </w:rPr>
            </w:pPr>
            <w:r w:rsidRPr="00D00F7F">
              <w:rPr>
                <w:sz w:val="16"/>
                <w:szCs w:val="16"/>
              </w:rPr>
              <w:t xml:space="preserve">Azuma, I., Kimura, H., Yamamura, Y., </w:t>
            </w:r>
            <w:hyperlink r:id="rId101" w:history="1">
              <w:r w:rsidRPr="00D00F7F">
                <w:rPr>
                  <w:sz w:val="16"/>
                  <w:szCs w:val="16"/>
                  <w:lang w:val="en-GB" w:eastAsia="en-GB"/>
                </w:rPr>
                <w:t xml:space="preserve">Chemical and immunological properties of polysaccharides of wax D extracted from </w:t>
              </w:r>
              <w:r w:rsidRPr="00463DD3">
                <w:rPr>
                  <w:i/>
                  <w:sz w:val="16"/>
                  <w:szCs w:val="16"/>
                  <w:lang w:val="en-GB" w:eastAsia="en-GB"/>
                </w:rPr>
                <w:t>Mycobacterium tuberculosis</w:t>
              </w:r>
              <w:r w:rsidRPr="00D00F7F">
                <w:rPr>
                  <w:sz w:val="16"/>
                  <w:szCs w:val="16"/>
                  <w:lang w:val="en-GB" w:eastAsia="en-GB"/>
                </w:rPr>
                <w:t xml:space="preserve"> strain Aoyama B </w:t>
              </w:r>
            </w:hyperlink>
            <w:r w:rsidRPr="00D00F7F">
              <w:rPr>
                <w:sz w:val="16"/>
                <w:szCs w:val="16"/>
              </w:rPr>
              <w:t xml:space="preserve">, </w:t>
            </w:r>
            <w:r w:rsidRPr="00D00F7F">
              <w:rPr>
                <w:i/>
                <w:sz w:val="16"/>
                <w:szCs w:val="16"/>
              </w:rPr>
              <w:t>J. Bacteriol</w:t>
            </w:r>
            <w:r w:rsidRPr="00D00F7F">
              <w:rPr>
                <w:sz w:val="16"/>
                <w:szCs w:val="16"/>
              </w:rPr>
              <w:t xml:space="preserve">., </w:t>
            </w:r>
            <w:r w:rsidRPr="00D00F7F">
              <w:rPr>
                <w:b/>
                <w:sz w:val="16"/>
                <w:szCs w:val="16"/>
              </w:rPr>
              <w:t>1968</w:t>
            </w:r>
            <w:r w:rsidRPr="00D00F7F">
              <w:rPr>
                <w:sz w:val="16"/>
                <w:szCs w:val="16"/>
              </w:rPr>
              <w:t xml:space="preserve">, </w:t>
            </w:r>
            <w:r w:rsidRPr="00D00F7F">
              <w:rPr>
                <w:i/>
                <w:sz w:val="16"/>
                <w:szCs w:val="16"/>
              </w:rPr>
              <w:t>52</w:t>
            </w:r>
            <w:r w:rsidRPr="00D00F7F">
              <w:rPr>
                <w:sz w:val="16"/>
                <w:szCs w:val="16"/>
              </w:rPr>
              <w:t>, 567 – 568.</w:t>
            </w:r>
          </w:p>
        </w:tc>
      </w:tr>
      <w:tr w:rsidR="00E843F1" w:rsidRPr="00454D76" w:rsidTr="00134CAE">
        <w:trPr>
          <w:trHeight w:val="162"/>
        </w:trPr>
        <w:tc>
          <w:tcPr>
            <w:tcW w:w="610" w:type="dxa"/>
            <w:shd w:val="clear" w:color="auto" w:fill="auto"/>
          </w:tcPr>
          <w:p w:rsidR="00E843F1" w:rsidRPr="00F23B3A" w:rsidRDefault="00E843F1" w:rsidP="00E843F1">
            <w:pPr>
              <w:pStyle w:val="NormalWeb"/>
              <w:rPr>
                <w:sz w:val="16"/>
                <w:szCs w:val="16"/>
              </w:rPr>
            </w:pPr>
            <w:r w:rsidRPr="00F23B3A">
              <w:rPr>
                <w:sz w:val="16"/>
                <w:szCs w:val="16"/>
              </w:rPr>
              <w:t>23.</w:t>
            </w:r>
          </w:p>
        </w:tc>
        <w:tc>
          <w:tcPr>
            <w:tcW w:w="4755" w:type="dxa"/>
            <w:shd w:val="clear" w:color="auto" w:fill="auto"/>
          </w:tcPr>
          <w:p w:rsidR="00E843F1" w:rsidRPr="007921C2" w:rsidRDefault="00D00F7F" w:rsidP="007921C2">
            <w:pPr>
              <w:pStyle w:val="NormalWeb"/>
              <w:jc w:val="both"/>
              <w:rPr>
                <w:sz w:val="16"/>
                <w:szCs w:val="16"/>
              </w:rPr>
            </w:pPr>
            <w:r w:rsidRPr="00D00F7F">
              <w:rPr>
                <w:sz w:val="16"/>
                <w:szCs w:val="16"/>
                <w:lang w:val="en-GB"/>
              </w:rPr>
              <w:t xml:space="preserve">Besra, G. </w:t>
            </w:r>
            <w:r w:rsidRPr="00D00F7F">
              <w:rPr>
                <w:b/>
                <w:bCs/>
                <w:sz w:val="16"/>
                <w:szCs w:val="16"/>
                <w:lang w:val="en-GB"/>
              </w:rPr>
              <w:t>S.,</w:t>
            </w:r>
            <w:r w:rsidRPr="00D00F7F">
              <w:rPr>
                <w:sz w:val="16"/>
                <w:szCs w:val="16"/>
                <w:lang w:val="en-GB"/>
              </w:rPr>
              <w:t xml:space="preserve"> Kh</w:t>
            </w:r>
            <w:r w:rsidR="003A586B">
              <w:rPr>
                <w:sz w:val="16"/>
                <w:szCs w:val="16"/>
                <w:lang w:val="en-GB"/>
              </w:rPr>
              <w:t xml:space="preserve">oo, K-H, </w:t>
            </w:r>
            <w:r w:rsidRPr="00D00F7F">
              <w:rPr>
                <w:sz w:val="16"/>
                <w:szCs w:val="16"/>
                <w:lang w:val="en-GB"/>
              </w:rPr>
              <w:t>McNeil, M. R., Dell, A., Morris, H. R., Brennan, P.J.</w:t>
            </w:r>
            <w:r w:rsidRPr="00D00F7F">
              <w:rPr>
                <w:b/>
                <w:bCs/>
                <w:i/>
                <w:iCs/>
                <w:sz w:val="16"/>
                <w:szCs w:val="16"/>
                <w:lang w:val="en-GB"/>
              </w:rPr>
              <w:t xml:space="preserve"> </w:t>
            </w:r>
            <w:r w:rsidRPr="00D00F7F">
              <w:rPr>
                <w:sz w:val="16"/>
                <w:szCs w:val="16"/>
                <w:lang w:val="en-GB"/>
              </w:rPr>
              <w:t xml:space="preserve">A new interpretation of the structure of the mycolyl- arabinogalactan complex of   </w:t>
            </w:r>
            <w:r w:rsidR="00463DD3">
              <w:rPr>
                <w:i/>
                <w:iCs/>
                <w:sz w:val="16"/>
                <w:szCs w:val="16"/>
                <w:lang w:val="en-GB"/>
              </w:rPr>
              <w:t>M</w:t>
            </w:r>
            <w:r w:rsidRPr="00D00F7F">
              <w:rPr>
                <w:i/>
                <w:iCs/>
                <w:sz w:val="16"/>
                <w:szCs w:val="16"/>
                <w:lang w:val="en-GB"/>
              </w:rPr>
              <w:t xml:space="preserve">ycobacterium tuberculosis </w:t>
            </w:r>
            <w:r w:rsidRPr="00D00F7F">
              <w:rPr>
                <w:sz w:val="16"/>
                <w:szCs w:val="16"/>
                <w:lang w:val="en-GB"/>
              </w:rPr>
              <w:t xml:space="preserve">as revealed through characterization of oligoglycosylalditol fragments by fast- atom bombardment mass spectrometry and lH nuclear magnetic resonance spectroscopy. </w:t>
            </w:r>
            <w:r w:rsidRPr="00D00F7F">
              <w:rPr>
                <w:bCs/>
                <w:i/>
                <w:iCs/>
                <w:sz w:val="16"/>
                <w:szCs w:val="16"/>
                <w:lang w:val="en-GB"/>
              </w:rPr>
              <w:t>Biochemistry</w:t>
            </w:r>
            <w:r w:rsidRPr="00D00F7F">
              <w:rPr>
                <w:b/>
                <w:bCs/>
                <w:i/>
                <w:iCs/>
                <w:sz w:val="16"/>
                <w:szCs w:val="16"/>
                <w:lang w:val="en-GB"/>
              </w:rPr>
              <w:t xml:space="preserve">, 1995, </w:t>
            </w:r>
            <w:r w:rsidRPr="00D00F7F">
              <w:rPr>
                <w:bCs/>
                <w:i/>
                <w:iCs/>
                <w:sz w:val="16"/>
                <w:szCs w:val="16"/>
                <w:lang w:val="en-GB"/>
              </w:rPr>
              <w:t>34</w:t>
            </w:r>
            <w:r w:rsidRPr="00D00F7F">
              <w:rPr>
                <w:b/>
                <w:bCs/>
                <w:i/>
                <w:iCs/>
                <w:sz w:val="16"/>
                <w:szCs w:val="16"/>
                <w:lang w:val="en-GB"/>
              </w:rPr>
              <w:t xml:space="preserve">, </w:t>
            </w:r>
            <w:r w:rsidRPr="00D00F7F">
              <w:rPr>
                <w:sz w:val="16"/>
                <w:szCs w:val="16"/>
                <w:lang w:val="en-GB"/>
              </w:rPr>
              <w:t>4257</w:t>
            </w:r>
            <w:r w:rsidRPr="00D00F7F">
              <w:rPr>
                <w:sz w:val="19"/>
                <w:szCs w:val="19"/>
              </w:rPr>
              <w:t xml:space="preserve"> – </w:t>
            </w:r>
            <w:r w:rsidRPr="00D00F7F">
              <w:rPr>
                <w:sz w:val="16"/>
                <w:szCs w:val="16"/>
                <w:lang w:val="en-GB"/>
              </w:rPr>
              <w:t>4266.</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24.</w:t>
            </w:r>
          </w:p>
        </w:tc>
        <w:tc>
          <w:tcPr>
            <w:tcW w:w="4755" w:type="dxa"/>
            <w:shd w:val="clear" w:color="auto" w:fill="auto"/>
          </w:tcPr>
          <w:p w:rsidR="00E843F1" w:rsidRPr="007921C2" w:rsidRDefault="007575E8" w:rsidP="007921C2">
            <w:pPr>
              <w:autoSpaceDE w:val="0"/>
              <w:autoSpaceDN w:val="0"/>
              <w:adjustRightInd w:val="0"/>
              <w:rPr>
                <w:sz w:val="16"/>
                <w:szCs w:val="16"/>
                <w:lang w:val="en-GB" w:eastAsia="en-GB"/>
              </w:rPr>
            </w:pPr>
            <w:hyperlink r:id="rId102" w:history="1">
              <w:r w:rsidR="007921C2" w:rsidRPr="007921C2">
                <w:rPr>
                  <w:sz w:val="16"/>
                  <w:szCs w:val="16"/>
                  <w:lang w:val="en-GB" w:eastAsia="en-GB"/>
                </w:rPr>
                <w:t>Silva, C. L</w:t>
              </w:r>
            </w:hyperlink>
            <w:r w:rsidR="007921C2" w:rsidRPr="007921C2">
              <w:rPr>
                <w:sz w:val="16"/>
                <w:szCs w:val="16"/>
                <w:lang w:val="en-GB" w:eastAsia="en-GB"/>
              </w:rPr>
              <w:t xml:space="preserve">. </w:t>
            </w:r>
            <w:r w:rsidR="007921C2" w:rsidRPr="007921C2">
              <w:rPr>
                <w:bCs/>
                <w:kern w:val="36"/>
                <w:sz w:val="16"/>
                <w:szCs w:val="16"/>
                <w:lang w:val="en-GB" w:eastAsia="en-GB"/>
              </w:rPr>
              <w:t xml:space="preserve">Inflammation induced by mycolic acid-containing glycolipids of </w:t>
            </w:r>
            <w:r w:rsidR="007921C2" w:rsidRPr="00463DD3">
              <w:rPr>
                <w:bCs/>
                <w:i/>
                <w:kern w:val="36"/>
                <w:sz w:val="16"/>
                <w:szCs w:val="16"/>
                <w:lang w:val="en-GB" w:eastAsia="en-GB"/>
              </w:rPr>
              <w:t>Mycobacterium bovis</w:t>
            </w:r>
            <w:r w:rsidR="007921C2" w:rsidRPr="007921C2">
              <w:rPr>
                <w:bCs/>
                <w:kern w:val="36"/>
                <w:sz w:val="16"/>
                <w:szCs w:val="16"/>
                <w:lang w:val="en-GB" w:eastAsia="en-GB"/>
              </w:rPr>
              <w:t xml:space="preserve"> (BCG).</w:t>
            </w:r>
            <w:r w:rsidR="007921C2" w:rsidRPr="007921C2">
              <w:rPr>
                <w:sz w:val="16"/>
                <w:szCs w:val="16"/>
                <w:lang w:val="en-GB" w:eastAsia="en-GB"/>
              </w:rPr>
              <w:t xml:space="preserve">. </w:t>
            </w:r>
            <w:hyperlink r:id="rId103" w:tooltip="Brazilian journal of medical and biological research = Revista brasileira de pesquisas médicas e biológicas / Sociedade Brasileira de Biofísica ... [et al.]." w:history="1">
              <w:r w:rsidR="007921C2" w:rsidRPr="007921C2">
                <w:rPr>
                  <w:i/>
                  <w:sz w:val="16"/>
                  <w:szCs w:val="16"/>
                  <w:lang w:val="en-GB" w:eastAsia="en-GB"/>
                </w:rPr>
                <w:t>Braz. J. Med. Biol. Res.</w:t>
              </w:r>
            </w:hyperlink>
            <w:r w:rsidR="007921C2" w:rsidRPr="007921C2">
              <w:rPr>
                <w:i/>
                <w:sz w:val="16"/>
                <w:szCs w:val="16"/>
                <w:lang w:val="en-GB" w:eastAsia="en-GB"/>
              </w:rPr>
              <w:t xml:space="preserve">, </w:t>
            </w:r>
            <w:r w:rsidR="007921C2" w:rsidRPr="007921C2">
              <w:rPr>
                <w:b/>
                <w:sz w:val="16"/>
                <w:szCs w:val="16"/>
                <w:lang w:val="en-GB" w:eastAsia="en-GB"/>
              </w:rPr>
              <w:t>1985</w:t>
            </w:r>
            <w:r w:rsidR="007921C2" w:rsidRPr="007921C2">
              <w:rPr>
                <w:sz w:val="16"/>
                <w:szCs w:val="16"/>
                <w:lang w:val="en-GB" w:eastAsia="en-GB"/>
              </w:rPr>
              <w:t xml:space="preserve">, </w:t>
            </w:r>
            <w:r w:rsidR="007921C2" w:rsidRPr="007921C2">
              <w:rPr>
                <w:i/>
                <w:sz w:val="16"/>
                <w:szCs w:val="16"/>
                <w:lang w:val="en-GB" w:eastAsia="en-GB"/>
              </w:rPr>
              <w:t>18</w:t>
            </w:r>
            <w:r w:rsidR="007921C2" w:rsidRPr="007921C2">
              <w:rPr>
                <w:sz w:val="16"/>
                <w:szCs w:val="16"/>
                <w:lang w:val="en-GB" w:eastAsia="en-GB"/>
              </w:rPr>
              <w:t>, 327</w:t>
            </w:r>
            <w:r w:rsidR="007921C2" w:rsidRPr="007921C2">
              <w:rPr>
                <w:sz w:val="16"/>
                <w:szCs w:val="16"/>
              </w:rPr>
              <w:t xml:space="preserve"> –</w:t>
            </w:r>
            <w:r w:rsidR="007921C2" w:rsidRPr="007921C2">
              <w:rPr>
                <w:sz w:val="19"/>
                <w:szCs w:val="19"/>
              </w:rPr>
              <w:t xml:space="preserve"> </w:t>
            </w:r>
            <w:r w:rsidR="007921C2" w:rsidRPr="007921C2">
              <w:rPr>
                <w:sz w:val="16"/>
                <w:szCs w:val="16"/>
                <w:lang w:val="en-GB" w:eastAsia="en-GB"/>
              </w:rPr>
              <w:t>35.</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25.</w:t>
            </w:r>
          </w:p>
        </w:tc>
        <w:tc>
          <w:tcPr>
            <w:tcW w:w="4755" w:type="dxa"/>
            <w:shd w:val="clear" w:color="auto" w:fill="auto"/>
          </w:tcPr>
          <w:p w:rsidR="00E843F1" w:rsidRPr="007921C2" w:rsidRDefault="007921C2" w:rsidP="007921C2">
            <w:pPr>
              <w:pStyle w:val="NormalWeb"/>
              <w:jc w:val="both"/>
              <w:rPr>
                <w:sz w:val="16"/>
                <w:szCs w:val="16"/>
              </w:rPr>
            </w:pPr>
            <w:r w:rsidRPr="007921C2">
              <w:rPr>
                <w:sz w:val="16"/>
                <w:szCs w:val="16"/>
              </w:rPr>
              <w:t xml:space="preserve">S Ishiwata, A., Akao, H., Ito, Y., Sunagawa, M., Kusunose, N., Kashiwazaki, Y., </w:t>
            </w:r>
            <w:r w:rsidRPr="007921C2">
              <w:rPr>
                <w:iCs/>
                <w:sz w:val="16"/>
                <w:szCs w:val="16"/>
              </w:rPr>
              <w:t>Synthesis and TNF-α inducing activities of mycoloyl-arabinan motif of mycobacterial cell wall components</w:t>
            </w:r>
            <w:r w:rsidRPr="007921C2">
              <w:rPr>
                <w:sz w:val="16"/>
                <w:szCs w:val="16"/>
              </w:rPr>
              <w:t xml:space="preserve">, </w:t>
            </w:r>
            <w:r w:rsidRPr="007921C2">
              <w:rPr>
                <w:i/>
                <w:sz w:val="16"/>
                <w:szCs w:val="16"/>
              </w:rPr>
              <w:t>Bioorg. Med. Chem.</w:t>
            </w:r>
            <w:r w:rsidRPr="007921C2">
              <w:rPr>
                <w:sz w:val="16"/>
                <w:szCs w:val="16"/>
              </w:rPr>
              <w:t xml:space="preserve">, </w:t>
            </w:r>
            <w:r w:rsidRPr="007921C2">
              <w:rPr>
                <w:b/>
                <w:bCs/>
                <w:sz w:val="16"/>
                <w:szCs w:val="16"/>
              </w:rPr>
              <w:t>2006</w:t>
            </w:r>
            <w:r w:rsidRPr="007921C2">
              <w:rPr>
                <w:sz w:val="16"/>
                <w:szCs w:val="16"/>
              </w:rPr>
              <w:t xml:space="preserve">, </w:t>
            </w:r>
            <w:r w:rsidRPr="007921C2">
              <w:rPr>
                <w:i/>
                <w:sz w:val="16"/>
                <w:szCs w:val="16"/>
              </w:rPr>
              <w:t>14</w:t>
            </w:r>
            <w:r w:rsidRPr="007921C2">
              <w:rPr>
                <w:sz w:val="16"/>
                <w:szCs w:val="16"/>
              </w:rPr>
              <w:t>, 3049</w:t>
            </w:r>
            <w:r w:rsidRPr="007921C2">
              <w:rPr>
                <w:sz w:val="19"/>
                <w:szCs w:val="19"/>
              </w:rPr>
              <w:t xml:space="preserve"> – </w:t>
            </w:r>
            <w:r w:rsidRPr="007921C2">
              <w:rPr>
                <w:sz w:val="16"/>
                <w:szCs w:val="16"/>
              </w:rPr>
              <w:t>3061.</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26.</w:t>
            </w:r>
          </w:p>
        </w:tc>
        <w:tc>
          <w:tcPr>
            <w:tcW w:w="4755" w:type="dxa"/>
            <w:shd w:val="clear" w:color="auto" w:fill="auto"/>
          </w:tcPr>
          <w:p w:rsidR="00E843F1" w:rsidRPr="003F1F60" w:rsidRDefault="007921C2" w:rsidP="00E843F1">
            <w:pPr>
              <w:pStyle w:val="NormalWeb"/>
              <w:jc w:val="both"/>
              <w:rPr>
                <w:sz w:val="16"/>
                <w:szCs w:val="16"/>
              </w:rPr>
            </w:pPr>
            <w:r w:rsidRPr="007921C2">
              <w:rPr>
                <w:sz w:val="16"/>
                <w:szCs w:val="16"/>
              </w:rPr>
              <w:t xml:space="preserve">Uenishi, Y., Kusunose, N., Yano, I., Sunagawa, M., </w:t>
            </w:r>
            <w:r w:rsidRPr="007921C2">
              <w:rPr>
                <w:iCs/>
                <w:sz w:val="16"/>
                <w:szCs w:val="16"/>
              </w:rPr>
              <w:t xml:space="preserve">Isolation and identification of arabinose mycolates of Cell Wall Skeleton (CWS) derived from </w:t>
            </w:r>
            <w:r w:rsidRPr="00463DD3">
              <w:rPr>
                <w:i/>
                <w:iCs/>
                <w:sz w:val="16"/>
                <w:szCs w:val="16"/>
              </w:rPr>
              <w:t>Mycobacterium bovis</w:t>
            </w:r>
            <w:r w:rsidRPr="007921C2">
              <w:rPr>
                <w:iCs/>
                <w:sz w:val="16"/>
                <w:szCs w:val="16"/>
              </w:rPr>
              <w:t xml:space="preserve"> BCG Tokyo 172 (SMP-105)</w:t>
            </w:r>
            <w:r w:rsidRPr="007921C2">
              <w:rPr>
                <w:sz w:val="16"/>
                <w:szCs w:val="16"/>
              </w:rPr>
              <w:t xml:space="preserve">, </w:t>
            </w:r>
            <w:r w:rsidRPr="007921C2">
              <w:rPr>
                <w:i/>
                <w:sz w:val="16"/>
                <w:szCs w:val="16"/>
              </w:rPr>
              <w:t>J. Microbiol. Meth.</w:t>
            </w:r>
            <w:r w:rsidRPr="007921C2">
              <w:rPr>
                <w:sz w:val="16"/>
                <w:szCs w:val="16"/>
              </w:rPr>
              <w:t xml:space="preserve">, </w:t>
            </w:r>
            <w:r w:rsidRPr="007921C2">
              <w:rPr>
                <w:b/>
                <w:bCs/>
                <w:sz w:val="16"/>
                <w:szCs w:val="16"/>
              </w:rPr>
              <w:t xml:space="preserve">2010, </w:t>
            </w:r>
            <w:r w:rsidRPr="007921C2">
              <w:rPr>
                <w:i/>
                <w:sz w:val="16"/>
                <w:szCs w:val="16"/>
              </w:rPr>
              <w:t>80</w:t>
            </w:r>
            <w:r w:rsidRPr="007921C2">
              <w:rPr>
                <w:sz w:val="16"/>
                <w:szCs w:val="16"/>
              </w:rPr>
              <w:t>, 302</w:t>
            </w:r>
            <w:r w:rsidRPr="007921C2">
              <w:rPr>
                <w:sz w:val="19"/>
                <w:szCs w:val="19"/>
              </w:rPr>
              <w:t xml:space="preserve"> – </w:t>
            </w:r>
            <w:r w:rsidRPr="007921C2">
              <w:rPr>
                <w:sz w:val="16"/>
                <w:szCs w:val="16"/>
              </w:rPr>
              <w:t>305.</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27.</w:t>
            </w:r>
          </w:p>
        </w:tc>
        <w:tc>
          <w:tcPr>
            <w:tcW w:w="4755" w:type="dxa"/>
            <w:shd w:val="clear" w:color="auto" w:fill="auto"/>
          </w:tcPr>
          <w:p w:rsidR="00E843F1" w:rsidRPr="00B36C3E" w:rsidRDefault="007575E8" w:rsidP="00E843F1">
            <w:pPr>
              <w:pStyle w:val="NormalWeb"/>
              <w:jc w:val="both"/>
              <w:rPr>
                <w:sz w:val="16"/>
                <w:szCs w:val="16"/>
              </w:rPr>
            </w:pPr>
            <w:hyperlink r:id="rId104" w:history="1">
              <w:r w:rsidR="003F1F60" w:rsidRPr="00B36C3E">
                <w:rPr>
                  <w:sz w:val="16"/>
                  <w:szCs w:val="16"/>
                  <w:lang w:val="en-GB" w:eastAsia="en-GB"/>
                </w:rPr>
                <w:t>Meniche</w:t>
              </w:r>
            </w:hyperlink>
            <w:r w:rsidR="003F1F60" w:rsidRPr="00B36C3E">
              <w:rPr>
                <w:sz w:val="16"/>
                <w:szCs w:val="16"/>
                <w:lang w:val="en-GB" w:eastAsia="en-GB"/>
              </w:rPr>
              <w:t xml:space="preserve">, X., </w:t>
            </w:r>
            <w:hyperlink r:id="rId105" w:history="1">
              <w:r w:rsidR="003F1F60" w:rsidRPr="00B36C3E">
                <w:rPr>
                  <w:sz w:val="16"/>
                  <w:szCs w:val="16"/>
                  <w:lang w:val="en-GB" w:eastAsia="en-GB"/>
                </w:rPr>
                <w:t>de Sousa-d'Auria</w:t>
              </w:r>
            </w:hyperlink>
            <w:r w:rsidR="003F1F60" w:rsidRPr="00B36C3E">
              <w:rPr>
                <w:sz w:val="16"/>
                <w:szCs w:val="16"/>
                <w:lang w:val="en-GB" w:eastAsia="en-GB"/>
              </w:rPr>
              <w:t xml:space="preserve">, C., </w:t>
            </w:r>
            <w:hyperlink r:id="rId106" w:history="1">
              <w:r w:rsidR="003F1F60" w:rsidRPr="00B36C3E">
                <w:rPr>
                  <w:sz w:val="16"/>
                  <w:szCs w:val="16"/>
                  <w:lang w:val="en-GB" w:eastAsia="en-GB"/>
                </w:rPr>
                <w:t>Van-der-Rest</w:t>
              </w:r>
            </w:hyperlink>
            <w:r w:rsidR="003F1F60" w:rsidRPr="00B36C3E">
              <w:rPr>
                <w:sz w:val="16"/>
                <w:szCs w:val="16"/>
                <w:lang w:val="en-GB" w:eastAsia="en-GB"/>
              </w:rPr>
              <w:t>, B.,</w:t>
            </w:r>
            <w:r w:rsidR="003F1F60" w:rsidRPr="00B36C3E">
              <w:rPr>
                <w:sz w:val="16"/>
                <w:szCs w:val="16"/>
                <w:vertAlign w:val="superscript"/>
                <w:lang w:val="en-GB" w:eastAsia="en-GB"/>
              </w:rPr>
              <w:t>,</w:t>
            </w:r>
            <w:r w:rsidR="003F1F60" w:rsidRPr="00B36C3E">
              <w:rPr>
                <w:sz w:val="16"/>
                <w:szCs w:val="16"/>
                <w:lang w:val="en-GB" w:eastAsia="en-GB"/>
              </w:rPr>
              <w:t xml:space="preserve"> </w:t>
            </w:r>
            <w:hyperlink r:id="rId107" w:history="1">
              <w:r w:rsidR="003F1F60" w:rsidRPr="00B36C3E">
                <w:rPr>
                  <w:sz w:val="16"/>
                  <w:szCs w:val="16"/>
                  <w:lang w:val="en-GB" w:eastAsia="en-GB"/>
                </w:rPr>
                <w:t>Bhamidi</w:t>
              </w:r>
            </w:hyperlink>
            <w:r w:rsidR="003F1F60" w:rsidRPr="00B36C3E">
              <w:rPr>
                <w:sz w:val="16"/>
                <w:szCs w:val="16"/>
                <w:lang w:val="en-GB" w:eastAsia="en-GB"/>
              </w:rPr>
              <w:t>, S.,</w:t>
            </w:r>
            <w:hyperlink r:id="rId108" w:history="1">
              <w:r w:rsidR="003F1F60" w:rsidRPr="00B36C3E">
                <w:rPr>
                  <w:sz w:val="16"/>
                  <w:szCs w:val="16"/>
                  <w:lang w:val="en-GB" w:eastAsia="en-GB"/>
                </w:rPr>
                <w:t xml:space="preserve"> Huc</w:t>
              </w:r>
            </w:hyperlink>
            <w:r w:rsidR="003F1F60" w:rsidRPr="00B36C3E">
              <w:rPr>
                <w:sz w:val="16"/>
                <w:szCs w:val="16"/>
                <w:lang w:val="en-GB" w:eastAsia="en-GB"/>
              </w:rPr>
              <w:t xml:space="preserve">, E.,  </w:t>
            </w:r>
            <w:hyperlink r:id="rId109" w:history="1">
              <w:r w:rsidR="003F1F60" w:rsidRPr="00B36C3E">
                <w:rPr>
                  <w:sz w:val="16"/>
                  <w:szCs w:val="16"/>
                  <w:lang w:val="en-GB" w:eastAsia="en-GB"/>
                </w:rPr>
                <w:t>Huang</w:t>
              </w:r>
            </w:hyperlink>
            <w:r w:rsidR="003F1F60" w:rsidRPr="00B36C3E">
              <w:rPr>
                <w:sz w:val="16"/>
                <w:szCs w:val="16"/>
                <w:lang w:val="en-GB" w:eastAsia="en-GB"/>
              </w:rPr>
              <w:t xml:space="preserve">, H., </w:t>
            </w:r>
            <w:hyperlink r:id="rId110" w:history="1">
              <w:r w:rsidR="003F1F60" w:rsidRPr="00B36C3E">
                <w:rPr>
                  <w:sz w:val="16"/>
                  <w:szCs w:val="16"/>
                  <w:lang w:val="en-GB" w:eastAsia="en-GB"/>
                </w:rPr>
                <w:t>De Paepe</w:t>
              </w:r>
            </w:hyperlink>
            <w:r w:rsidR="003F1F60" w:rsidRPr="00B36C3E">
              <w:rPr>
                <w:sz w:val="16"/>
                <w:szCs w:val="16"/>
                <w:lang w:val="en-GB" w:eastAsia="en-GB"/>
              </w:rPr>
              <w:t xml:space="preserve">, D., </w:t>
            </w:r>
            <w:hyperlink r:id="rId111" w:history="1">
              <w:r w:rsidR="003F1F60" w:rsidRPr="00B36C3E">
                <w:rPr>
                  <w:sz w:val="16"/>
                  <w:szCs w:val="16"/>
                  <w:lang w:val="en-GB" w:eastAsia="en-GB"/>
                </w:rPr>
                <w:t>Tropis</w:t>
              </w:r>
            </w:hyperlink>
            <w:r w:rsidR="003F1F60" w:rsidRPr="00B36C3E">
              <w:rPr>
                <w:sz w:val="16"/>
                <w:szCs w:val="16"/>
                <w:lang w:val="en-GB" w:eastAsia="en-GB"/>
              </w:rPr>
              <w:t xml:space="preserve">, M., </w:t>
            </w:r>
            <w:hyperlink r:id="rId112" w:history="1">
              <w:r w:rsidR="003F1F60" w:rsidRPr="00B36C3E">
                <w:rPr>
                  <w:sz w:val="16"/>
                  <w:szCs w:val="16"/>
                  <w:lang w:val="en-GB" w:eastAsia="en-GB"/>
                </w:rPr>
                <w:t>McNeil</w:t>
              </w:r>
            </w:hyperlink>
            <w:r w:rsidR="003F1F60" w:rsidRPr="00B36C3E">
              <w:rPr>
                <w:sz w:val="16"/>
                <w:szCs w:val="16"/>
                <w:lang w:val="en-GB" w:eastAsia="en-GB"/>
              </w:rPr>
              <w:t xml:space="preserve">, </w:t>
            </w:r>
            <w:hyperlink r:id="rId113" w:history="1">
              <w:r w:rsidR="003F1F60" w:rsidRPr="00B36C3E">
                <w:rPr>
                  <w:sz w:val="16"/>
                  <w:szCs w:val="16"/>
                  <w:lang w:val="en-GB" w:eastAsia="en-GB"/>
                </w:rPr>
                <w:t>M., Daffé</w:t>
              </w:r>
            </w:hyperlink>
            <w:r w:rsidR="003F1F60" w:rsidRPr="00B36C3E">
              <w:rPr>
                <w:sz w:val="16"/>
                <w:szCs w:val="16"/>
                <w:lang w:val="en-GB" w:eastAsia="en-GB"/>
              </w:rPr>
              <w:t xml:space="preserve">, M., </w:t>
            </w:r>
            <w:hyperlink r:id="rId114" w:history="1">
              <w:r w:rsidR="003F1F60" w:rsidRPr="00B36C3E">
                <w:rPr>
                  <w:sz w:val="16"/>
                  <w:szCs w:val="16"/>
                  <w:lang w:val="en-GB" w:eastAsia="en-GB"/>
                </w:rPr>
                <w:t>Houssin</w:t>
              </w:r>
            </w:hyperlink>
            <w:r w:rsidR="003F1F60" w:rsidRPr="00B36C3E">
              <w:rPr>
                <w:sz w:val="16"/>
                <w:szCs w:val="16"/>
                <w:lang w:val="en-GB" w:eastAsia="en-GB"/>
              </w:rPr>
              <w:t>, C.,</w:t>
            </w:r>
            <w:r w:rsidR="003F1F60" w:rsidRPr="00B36C3E">
              <w:rPr>
                <w:sz w:val="16"/>
                <w:szCs w:val="16"/>
                <w:lang w:val="en-GB"/>
              </w:rPr>
              <w:t xml:space="preserve"> </w:t>
            </w:r>
            <w:r w:rsidR="003F1F60" w:rsidRPr="00B36C3E">
              <w:rPr>
                <w:kern w:val="36"/>
                <w:sz w:val="16"/>
                <w:szCs w:val="16"/>
                <w:lang w:val="en-GB" w:eastAsia="en-GB"/>
              </w:rPr>
              <w:t xml:space="preserve">Partial redundancy in the synthesis of the d-arabinose incorporated in the cell wall arabinan of </w:t>
            </w:r>
            <w:r w:rsidR="003F1F60" w:rsidRPr="00B36C3E">
              <w:rPr>
                <w:i/>
                <w:iCs/>
                <w:kern w:val="36"/>
                <w:sz w:val="16"/>
                <w:szCs w:val="16"/>
                <w:lang w:val="en-GB" w:eastAsia="en-GB"/>
              </w:rPr>
              <w:t xml:space="preserve">Corynebacterineae. </w:t>
            </w:r>
            <w:r w:rsidR="003F1F60" w:rsidRPr="00B36C3E">
              <w:rPr>
                <w:rStyle w:val="HTMLCite"/>
                <w:sz w:val="16"/>
                <w:szCs w:val="16"/>
              </w:rPr>
              <w:t>Microbiology,</w:t>
            </w:r>
            <w:r w:rsidR="003F1F60" w:rsidRPr="00B36C3E">
              <w:rPr>
                <w:rStyle w:val="slug-pub-date"/>
                <w:i/>
                <w:iCs/>
                <w:sz w:val="16"/>
                <w:szCs w:val="16"/>
              </w:rPr>
              <w:t xml:space="preserve"> </w:t>
            </w:r>
            <w:r w:rsidR="003F1F60" w:rsidRPr="00B36C3E">
              <w:rPr>
                <w:rStyle w:val="slug-pub-date"/>
                <w:b/>
                <w:iCs/>
                <w:sz w:val="16"/>
                <w:szCs w:val="16"/>
              </w:rPr>
              <w:t>2008</w:t>
            </w:r>
            <w:r w:rsidR="003F1F60" w:rsidRPr="00B36C3E">
              <w:rPr>
                <w:rStyle w:val="slug-pub-date"/>
                <w:i/>
                <w:iCs/>
                <w:sz w:val="16"/>
                <w:szCs w:val="16"/>
              </w:rPr>
              <w:t xml:space="preserve">, </w:t>
            </w:r>
            <w:r w:rsidR="003F1F60" w:rsidRPr="00B36C3E">
              <w:rPr>
                <w:rStyle w:val="slug-vol"/>
                <w:i/>
                <w:iCs/>
                <w:sz w:val="16"/>
                <w:szCs w:val="16"/>
              </w:rPr>
              <w:t xml:space="preserve">154, </w:t>
            </w:r>
            <w:r w:rsidR="003F1F60" w:rsidRPr="00B36C3E">
              <w:rPr>
                <w:rStyle w:val="slug-pages"/>
                <w:iCs/>
                <w:sz w:val="16"/>
                <w:szCs w:val="16"/>
              </w:rPr>
              <w:t>2315</w:t>
            </w:r>
            <w:r w:rsidR="003F1F60" w:rsidRPr="00B36C3E">
              <w:rPr>
                <w:sz w:val="19"/>
                <w:szCs w:val="19"/>
              </w:rPr>
              <w:t xml:space="preserve"> – </w:t>
            </w:r>
            <w:r w:rsidR="003F1F60" w:rsidRPr="00B36C3E">
              <w:rPr>
                <w:rStyle w:val="slug-pages"/>
                <w:iCs/>
                <w:sz w:val="16"/>
                <w:szCs w:val="16"/>
              </w:rPr>
              <w:t>2326</w:t>
            </w:r>
            <w:r w:rsidR="003F1F60" w:rsidRPr="00B36C3E">
              <w:rPr>
                <w:rStyle w:val="slug-pages"/>
                <w:i/>
                <w:iCs/>
                <w:sz w:val="16"/>
                <w:szCs w:val="16"/>
              </w:rPr>
              <w:t>.</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28.</w:t>
            </w:r>
          </w:p>
        </w:tc>
        <w:tc>
          <w:tcPr>
            <w:tcW w:w="4755" w:type="dxa"/>
            <w:shd w:val="clear" w:color="auto" w:fill="auto"/>
          </w:tcPr>
          <w:p w:rsidR="00E843F1" w:rsidRPr="00B36C3E" w:rsidRDefault="007575E8" w:rsidP="00B36C3E">
            <w:pPr>
              <w:rPr>
                <w:sz w:val="16"/>
                <w:szCs w:val="16"/>
              </w:rPr>
            </w:pPr>
            <w:hyperlink r:id="rId115" w:tooltip="View content where Author is E. Ribi" w:history="1">
              <w:r w:rsidR="00B36C3E" w:rsidRPr="00B36C3E">
                <w:rPr>
                  <w:sz w:val="16"/>
                  <w:szCs w:val="16"/>
                  <w:lang w:val="en-GB" w:eastAsia="en-GB"/>
                </w:rPr>
                <w:t xml:space="preserve"> Ribi</w:t>
              </w:r>
            </w:hyperlink>
            <w:r w:rsidR="00B36C3E" w:rsidRPr="00B36C3E">
              <w:rPr>
                <w:sz w:val="16"/>
                <w:szCs w:val="16"/>
                <w:lang w:val="en-GB" w:eastAsia="en-GB"/>
              </w:rPr>
              <w:t>, E.,</w:t>
            </w:r>
            <w:hyperlink r:id="rId116" w:tooltip="View content where Author is R. Toubiana" w:history="1">
              <w:r w:rsidR="00B36C3E" w:rsidRPr="00B36C3E">
                <w:rPr>
                  <w:sz w:val="16"/>
                  <w:szCs w:val="16"/>
                  <w:lang w:val="en-GB" w:eastAsia="en-GB"/>
                </w:rPr>
                <w:t>Toubiana</w:t>
              </w:r>
            </w:hyperlink>
            <w:r w:rsidR="00B36C3E" w:rsidRPr="00B36C3E">
              <w:rPr>
                <w:sz w:val="16"/>
                <w:szCs w:val="16"/>
                <w:lang w:val="en-GB" w:eastAsia="en-GB"/>
              </w:rPr>
              <w:t xml:space="preserve">, R., </w:t>
            </w:r>
            <w:hyperlink r:id="rId117" w:tooltip="View content where Author is S. M. Strain" w:history="1">
              <w:r w:rsidR="00B36C3E" w:rsidRPr="00B36C3E">
                <w:rPr>
                  <w:sz w:val="16"/>
                  <w:szCs w:val="16"/>
                  <w:lang w:val="en-GB" w:eastAsia="en-GB"/>
                </w:rPr>
                <w:t>Strain</w:t>
              </w:r>
            </w:hyperlink>
            <w:r w:rsidR="00B36C3E" w:rsidRPr="00B36C3E">
              <w:rPr>
                <w:sz w:val="16"/>
                <w:szCs w:val="16"/>
                <w:lang w:val="en-GB" w:eastAsia="en-GB"/>
              </w:rPr>
              <w:t xml:space="preserve">, S. M., </w:t>
            </w:r>
            <w:hyperlink r:id="rId118" w:tooltip="View content where Author is K. C. Milner" w:history="1">
              <w:r w:rsidR="00B36C3E" w:rsidRPr="00B36C3E">
                <w:rPr>
                  <w:sz w:val="16"/>
                  <w:szCs w:val="16"/>
                  <w:lang w:val="en-GB" w:eastAsia="en-GB"/>
                </w:rPr>
                <w:t xml:space="preserve"> Milner</w:t>
              </w:r>
            </w:hyperlink>
            <w:r w:rsidR="00B36C3E" w:rsidRPr="00B36C3E">
              <w:rPr>
                <w:sz w:val="16"/>
                <w:szCs w:val="16"/>
                <w:lang w:val="en-GB" w:eastAsia="en-GB"/>
              </w:rPr>
              <w:t xml:space="preserve">, K. C., </w:t>
            </w:r>
            <w:hyperlink r:id="rId119" w:tooltip="View content where Author is C. McLaughlin" w:history="1">
              <w:r w:rsidR="00B36C3E" w:rsidRPr="00B36C3E">
                <w:rPr>
                  <w:sz w:val="16"/>
                  <w:szCs w:val="16"/>
                  <w:lang w:val="en-GB" w:eastAsia="en-GB"/>
                </w:rPr>
                <w:t>McLaughlin</w:t>
              </w:r>
            </w:hyperlink>
            <w:r w:rsidR="00B36C3E" w:rsidRPr="00B36C3E">
              <w:rPr>
                <w:sz w:val="16"/>
                <w:szCs w:val="16"/>
                <w:lang w:val="en-GB" w:eastAsia="en-GB"/>
              </w:rPr>
              <w:t xml:space="preserve">, C., Cantrell, J., Azuma, I., Das, B. C., Parker, R. </w:t>
            </w:r>
            <w:hyperlink r:id="rId120" w:history="1">
              <w:r w:rsidR="00B36C3E" w:rsidRPr="00B36C3E">
                <w:rPr>
                  <w:sz w:val="16"/>
                  <w:szCs w:val="16"/>
                  <w:lang w:val="en-GB" w:eastAsia="en-GB"/>
                </w:rPr>
                <w:t>Further studies on the structural requirements of agents for immunotherapy of the guinea pig line-10 tumor</w:t>
              </w:r>
            </w:hyperlink>
            <w:r w:rsidR="00B36C3E" w:rsidRPr="00B36C3E">
              <w:rPr>
                <w:sz w:val="16"/>
                <w:szCs w:val="16"/>
                <w:lang w:val="en-GB" w:eastAsia="en-GB"/>
              </w:rPr>
              <w:t xml:space="preserve">. </w:t>
            </w:r>
            <w:r w:rsidR="00B36C3E" w:rsidRPr="00B36C3E">
              <w:rPr>
                <w:i/>
                <w:sz w:val="16"/>
                <w:szCs w:val="16"/>
                <w:lang w:val="en-GB" w:eastAsia="en-GB"/>
              </w:rPr>
              <w:t>Cancer Immunol. Immunother</w:t>
            </w:r>
            <w:r w:rsidR="00B36C3E" w:rsidRPr="00B36C3E">
              <w:rPr>
                <w:sz w:val="16"/>
                <w:szCs w:val="16"/>
                <w:lang w:val="en-GB" w:eastAsia="en-GB"/>
              </w:rPr>
              <w:t xml:space="preserve">., </w:t>
            </w:r>
            <w:r w:rsidR="00B36C3E" w:rsidRPr="00B36C3E">
              <w:rPr>
                <w:b/>
                <w:sz w:val="16"/>
                <w:szCs w:val="16"/>
                <w:lang w:val="en-GB" w:eastAsia="en-GB"/>
              </w:rPr>
              <w:t>1977</w:t>
            </w:r>
            <w:r w:rsidR="00B36C3E" w:rsidRPr="00B36C3E">
              <w:rPr>
                <w:sz w:val="16"/>
                <w:szCs w:val="16"/>
                <w:lang w:val="en-GB" w:eastAsia="en-GB"/>
              </w:rPr>
              <w:t xml:space="preserve">, </w:t>
            </w:r>
            <w:r w:rsidR="00B36C3E" w:rsidRPr="00B36C3E">
              <w:rPr>
                <w:i/>
                <w:sz w:val="16"/>
                <w:szCs w:val="16"/>
                <w:lang w:val="en-GB" w:eastAsia="en-GB"/>
              </w:rPr>
              <w:t>3</w:t>
            </w:r>
            <w:r w:rsidR="00B36C3E" w:rsidRPr="00B36C3E">
              <w:rPr>
                <w:sz w:val="16"/>
                <w:szCs w:val="16"/>
                <w:lang w:val="en-GB" w:eastAsia="en-GB"/>
              </w:rPr>
              <w:t>, 171</w:t>
            </w:r>
            <w:r w:rsidR="00B36C3E" w:rsidRPr="00B36C3E">
              <w:rPr>
                <w:sz w:val="19"/>
                <w:szCs w:val="19"/>
              </w:rPr>
              <w:t xml:space="preserve"> – </w:t>
            </w:r>
            <w:r w:rsidR="00B36C3E" w:rsidRPr="00B36C3E">
              <w:rPr>
                <w:sz w:val="16"/>
                <w:szCs w:val="16"/>
                <w:lang w:val="en-GB" w:eastAsia="en-GB"/>
              </w:rPr>
              <w:t>177.</w:t>
            </w:r>
            <w:r w:rsidR="00B36C3E" w:rsidRPr="00B36C3E">
              <w:t xml:space="preserve"> </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29.</w:t>
            </w:r>
          </w:p>
        </w:tc>
        <w:tc>
          <w:tcPr>
            <w:tcW w:w="4755" w:type="dxa"/>
            <w:shd w:val="clear" w:color="auto" w:fill="auto"/>
          </w:tcPr>
          <w:p w:rsidR="00E843F1" w:rsidRPr="00B36C3E" w:rsidRDefault="007575E8" w:rsidP="00B36C3E">
            <w:pPr>
              <w:rPr>
                <w:color w:val="FF0000"/>
                <w:sz w:val="16"/>
                <w:szCs w:val="16"/>
                <w:lang w:val="en-GB" w:eastAsia="en-GB"/>
              </w:rPr>
            </w:pPr>
            <w:hyperlink r:id="rId121" w:history="1">
              <w:r w:rsidR="00B36C3E" w:rsidRPr="00B36C3E">
                <w:rPr>
                  <w:sz w:val="16"/>
                  <w:szCs w:val="16"/>
                  <w:lang w:val="en-GB" w:eastAsia="en-GB"/>
                </w:rPr>
                <w:t>McLaughlin</w:t>
              </w:r>
            </w:hyperlink>
            <w:r w:rsidR="00B36C3E" w:rsidRPr="00B36C3E">
              <w:rPr>
                <w:sz w:val="16"/>
                <w:szCs w:val="16"/>
                <w:lang w:val="en-GB" w:eastAsia="en-GB"/>
              </w:rPr>
              <w:t>, C. A.,</w:t>
            </w:r>
            <w:hyperlink r:id="rId122" w:history="1">
              <w:r w:rsidR="00B36C3E" w:rsidRPr="00B36C3E">
                <w:rPr>
                  <w:sz w:val="16"/>
                  <w:szCs w:val="16"/>
                  <w:lang w:val="en-GB" w:eastAsia="en-GB"/>
                </w:rPr>
                <w:t xml:space="preserve"> Strain</w:t>
              </w:r>
            </w:hyperlink>
            <w:r w:rsidR="00B36C3E" w:rsidRPr="00B36C3E">
              <w:rPr>
                <w:sz w:val="16"/>
                <w:szCs w:val="16"/>
                <w:lang w:val="en-GB" w:eastAsia="en-GB"/>
              </w:rPr>
              <w:t>,</w:t>
            </w:r>
            <w:r w:rsidR="00B36C3E" w:rsidRPr="00B36C3E">
              <w:t xml:space="preserve"> </w:t>
            </w:r>
            <w:r w:rsidR="00B36C3E" w:rsidRPr="00B36C3E">
              <w:rPr>
                <w:sz w:val="16"/>
                <w:szCs w:val="16"/>
                <w:lang w:val="en-GB" w:eastAsia="en-GB"/>
              </w:rPr>
              <w:t xml:space="preserve">S. M., </w:t>
            </w:r>
            <w:hyperlink r:id="rId123" w:history="1">
              <w:r w:rsidR="00B36C3E" w:rsidRPr="00B36C3E">
                <w:rPr>
                  <w:sz w:val="16"/>
                  <w:szCs w:val="16"/>
                  <w:lang w:val="en-GB" w:eastAsia="en-GB"/>
                </w:rPr>
                <w:t xml:space="preserve"> Bickel</w:t>
              </w:r>
            </w:hyperlink>
            <w:r w:rsidR="00B36C3E" w:rsidRPr="00B36C3E">
              <w:rPr>
                <w:sz w:val="16"/>
                <w:szCs w:val="16"/>
                <w:lang w:val="en-GB" w:eastAsia="en-GB"/>
              </w:rPr>
              <w:t xml:space="preserve">, W. D., </w:t>
            </w:r>
            <w:hyperlink r:id="rId124" w:history="1">
              <w:r w:rsidR="00B36C3E" w:rsidRPr="00B36C3E">
                <w:rPr>
                  <w:sz w:val="16"/>
                  <w:szCs w:val="16"/>
                  <w:lang w:val="en-GB" w:eastAsia="en-GB"/>
                </w:rPr>
                <w:t>Goren</w:t>
              </w:r>
            </w:hyperlink>
            <w:r w:rsidR="00B36C3E" w:rsidRPr="00B36C3E">
              <w:rPr>
                <w:sz w:val="16"/>
                <w:szCs w:val="16"/>
                <w:lang w:val="en-GB" w:eastAsia="en-GB"/>
              </w:rPr>
              <w:t xml:space="preserve">, M. B., </w:t>
            </w:r>
            <w:hyperlink r:id="rId125" w:history="1">
              <w:r w:rsidR="00B36C3E" w:rsidRPr="00B36C3E">
                <w:rPr>
                  <w:sz w:val="16"/>
                  <w:szCs w:val="16"/>
                  <w:lang w:val="en-GB" w:eastAsia="en-GB"/>
                </w:rPr>
                <w:t xml:space="preserve"> Azuma</w:t>
              </w:r>
            </w:hyperlink>
            <w:r w:rsidR="00B36C3E" w:rsidRPr="00B36C3E">
              <w:rPr>
                <w:sz w:val="16"/>
                <w:szCs w:val="16"/>
                <w:lang w:val="en-GB" w:eastAsia="en-GB"/>
              </w:rPr>
              <w:t xml:space="preserve">, I., </w:t>
            </w:r>
            <w:hyperlink r:id="rId126" w:history="1">
              <w:r w:rsidR="00B36C3E" w:rsidRPr="00B36C3E">
                <w:rPr>
                  <w:sz w:val="16"/>
                  <w:szCs w:val="16"/>
                  <w:lang w:val="en-GB" w:eastAsia="en-GB"/>
                </w:rPr>
                <w:t>Milner</w:t>
              </w:r>
            </w:hyperlink>
            <w:r w:rsidR="00B36C3E" w:rsidRPr="00B36C3E">
              <w:rPr>
                <w:sz w:val="16"/>
                <w:szCs w:val="16"/>
                <w:lang w:val="en-GB" w:eastAsia="en-GB"/>
              </w:rPr>
              <w:t xml:space="preserve">, K., </w:t>
            </w:r>
            <w:hyperlink r:id="rId127" w:history="1">
              <w:r w:rsidR="00B36C3E" w:rsidRPr="00B36C3E">
                <w:rPr>
                  <w:sz w:val="16"/>
                  <w:szCs w:val="16"/>
                  <w:lang w:val="en-GB" w:eastAsia="en-GB"/>
                </w:rPr>
                <w:t xml:space="preserve"> Cantrell</w:t>
              </w:r>
            </w:hyperlink>
            <w:r w:rsidR="00B36C3E" w:rsidRPr="00B36C3E">
              <w:rPr>
                <w:sz w:val="16"/>
                <w:szCs w:val="16"/>
                <w:lang w:val="en-GB" w:eastAsia="en-GB"/>
              </w:rPr>
              <w:t xml:space="preserve">, J. L., </w:t>
            </w:r>
            <w:hyperlink r:id="rId128" w:history="1">
              <w:r w:rsidR="00B36C3E" w:rsidRPr="00B36C3E">
                <w:rPr>
                  <w:sz w:val="16"/>
                  <w:szCs w:val="16"/>
                  <w:lang w:val="en-GB" w:eastAsia="en-GB"/>
                </w:rPr>
                <w:t>Ribi</w:t>
              </w:r>
            </w:hyperlink>
            <w:r w:rsidR="00B36C3E" w:rsidRPr="00B36C3E">
              <w:rPr>
                <w:sz w:val="16"/>
                <w:szCs w:val="16"/>
                <w:lang w:val="en-GB" w:eastAsia="en-GB"/>
              </w:rPr>
              <w:t xml:space="preserve">, E.,  </w:t>
            </w:r>
            <w:hyperlink r:id="rId129" w:history="1">
              <w:r w:rsidR="00B36C3E" w:rsidRPr="00B36C3E">
                <w:rPr>
                  <w:sz w:val="16"/>
                  <w:szCs w:val="16"/>
                  <w:lang w:val="en-GB" w:eastAsia="en-GB"/>
                </w:rPr>
                <w:t xml:space="preserve">Regression of line-10 hepatocellular carcinomas following treatment with water-soluble, microbial extracts combined with trehalose or arabinose mycolates </w:t>
              </w:r>
            </w:hyperlink>
            <w:hyperlink r:id="rId130" w:history="1">
              <w:r w:rsidR="00B36C3E" w:rsidRPr="00B36C3E">
                <w:rPr>
                  <w:i/>
                  <w:sz w:val="16"/>
                  <w:szCs w:val="16"/>
                  <w:lang w:val="en-GB" w:eastAsia="en-GB"/>
                </w:rPr>
                <w:t>Cancer Immunol. Immunother</w:t>
              </w:r>
            </w:hyperlink>
            <w:r w:rsidR="00B36C3E" w:rsidRPr="00B36C3E">
              <w:rPr>
                <w:i/>
                <w:sz w:val="16"/>
                <w:szCs w:val="16"/>
                <w:lang w:val="en-GB" w:eastAsia="en-GB"/>
              </w:rPr>
              <w:t>.</w:t>
            </w:r>
            <w:r w:rsidR="00B36C3E" w:rsidRPr="00B36C3E">
              <w:rPr>
                <w:sz w:val="16"/>
                <w:szCs w:val="16"/>
                <w:lang w:val="en-GB" w:eastAsia="en-GB"/>
              </w:rPr>
              <w:t xml:space="preserve">, </w:t>
            </w:r>
            <w:r w:rsidR="00B36C3E" w:rsidRPr="00B36C3E">
              <w:rPr>
                <w:b/>
                <w:sz w:val="16"/>
                <w:szCs w:val="16"/>
                <w:lang w:val="en-GB" w:eastAsia="en-GB"/>
              </w:rPr>
              <w:t>1978</w:t>
            </w:r>
            <w:r w:rsidR="00B36C3E" w:rsidRPr="00B36C3E">
              <w:rPr>
                <w:sz w:val="16"/>
                <w:szCs w:val="16"/>
                <w:lang w:val="en-GB" w:eastAsia="en-GB"/>
              </w:rPr>
              <w:t xml:space="preserve">, </w:t>
            </w:r>
            <w:r w:rsidR="00B36C3E" w:rsidRPr="00B36C3E">
              <w:rPr>
                <w:i/>
                <w:sz w:val="16"/>
                <w:szCs w:val="16"/>
                <w:lang w:val="en-GB" w:eastAsia="en-GB"/>
              </w:rPr>
              <w:t>4</w:t>
            </w:r>
            <w:r w:rsidR="00B36C3E" w:rsidRPr="00B36C3E">
              <w:rPr>
                <w:sz w:val="16"/>
                <w:szCs w:val="16"/>
                <w:lang w:val="en-GB" w:eastAsia="en-GB"/>
              </w:rPr>
              <w:t>, 61</w:t>
            </w:r>
            <w:r w:rsidR="00B36C3E" w:rsidRPr="00B36C3E">
              <w:rPr>
                <w:sz w:val="16"/>
                <w:szCs w:val="16"/>
              </w:rPr>
              <w:t xml:space="preserve"> –</w:t>
            </w:r>
            <w:r w:rsidR="00B36C3E" w:rsidRPr="00B36C3E">
              <w:rPr>
                <w:sz w:val="19"/>
                <w:szCs w:val="19"/>
              </w:rPr>
              <w:t xml:space="preserve"> </w:t>
            </w:r>
            <w:r w:rsidR="00B36C3E" w:rsidRPr="00B36C3E">
              <w:rPr>
                <w:sz w:val="16"/>
                <w:szCs w:val="16"/>
                <w:lang w:val="en-GB" w:eastAsia="en-GB"/>
              </w:rPr>
              <w:t>68.</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30.</w:t>
            </w:r>
          </w:p>
        </w:tc>
        <w:tc>
          <w:tcPr>
            <w:tcW w:w="4755" w:type="dxa"/>
            <w:shd w:val="clear" w:color="auto" w:fill="auto"/>
          </w:tcPr>
          <w:p w:rsidR="00E843F1" w:rsidRPr="00454D76" w:rsidRDefault="007575E8" w:rsidP="00C235F3">
            <w:pPr>
              <w:pStyle w:val="NormalWeb"/>
              <w:jc w:val="both"/>
              <w:rPr>
                <w:color w:val="FF0000"/>
                <w:sz w:val="16"/>
                <w:szCs w:val="16"/>
              </w:rPr>
            </w:pPr>
            <w:hyperlink r:id="rId131" w:history="1">
              <w:r w:rsidR="00C235F3" w:rsidRPr="00C235F3">
                <w:rPr>
                  <w:sz w:val="16"/>
                  <w:szCs w:val="16"/>
                  <w:lang w:val="en-GB" w:eastAsia="en-GB"/>
                </w:rPr>
                <w:t>Azuma I</w:t>
              </w:r>
            </w:hyperlink>
            <w:r w:rsidR="00C235F3" w:rsidRPr="00C235F3">
              <w:rPr>
                <w:sz w:val="16"/>
                <w:szCs w:val="16"/>
                <w:lang w:val="en-GB" w:eastAsia="en-GB"/>
              </w:rPr>
              <w:t xml:space="preserve">, </w:t>
            </w:r>
            <w:hyperlink r:id="rId132" w:history="1">
              <w:r w:rsidR="00C235F3" w:rsidRPr="00C235F3">
                <w:rPr>
                  <w:sz w:val="16"/>
                  <w:szCs w:val="16"/>
                  <w:lang w:val="en-GB" w:eastAsia="en-GB"/>
                </w:rPr>
                <w:t>Kanetsuna F</w:t>
              </w:r>
            </w:hyperlink>
            <w:r w:rsidR="00C235F3" w:rsidRPr="00C235F3">
              <w:rPr>
                <w:sz w:val="16"/>
                <w:szCs w:val="16"/>
                <w:lang w:val="en-GB" w:eastAsia="en-GB"/>
              </w:rPr>
              <w:t xml:space="preserve">, </w:t>
            </w:r>
            <w:hyperlink r:id="rId133" w:history="1">
              <w:r w:rsidR="00C235F3" w:rsidRPr="00C235F3">
                <w:rPr>
                  <w:sz w:val="16"/>
                  <w:szCs w:val="16"/>
                  <w:lang w:val="en-GB" w:eastAsia="en-GB"/>
                </w:rPr>
                <w:t>Taniyama T</w:t>
              </w:r>
            </w:hyperlink>
            <w:r w:rsidR="00C235F3" w:rsidRPr="00C235F3">
              <w:rPr>
                <w:sz w:val="16"/>
                <w:szCs w:val="16"/>
                <w:lang w:val="en-GB" w:eastAsia="en-GB"/>
              </w:rPr>
              <w:t xml:space="preserve">, </w:t>
            </w:r>
            <w:hyperlink r:id="rId134" w:history="1">
              <w:r w:rsidR="00C235F3" w:rsidRPr="00C235F3">
                <w:rPr>
                  <w:sz w:val="16"/>
                  <w:szCs w:val="16"/>
                  <w:lang w:val="en-GB" w:eastAsia="en-GB"/>
                </w:rPr>
                <w:t>Yamamura Y</w:t>
              </w:r>
            </w:hyperlink>
            <w:r w:rsidR="00C235F3" w:rsidRPr="00C235F3">
              <w:rPr>
                <w:sz w:val="16"/>
                <w:szCs w:val="16"/>
                <w:lang w:val="en-GB" w:eastAsia="en-GB"/>
              </w:rPr>
              <w:t xml:space="preserve">, </w:t>
            </w:r>
            <w:hyperlink r:id="rId135" w:history="1">
              <w:r w:rsidR="00C235F3" w:rsidRPr="00C235F3">
                <w:rPr>
                  <w:sz w:val="16"/>
                  <w:szCs w:val="16"/>
                  <w:lang w:val="en-GB" w:eastAsia="en-GB"/>
                </w:rPr>
                <w:t>Hori M</w:t>
              </w:r>
            </w:hyperlink>
            <w:r w:rsidR="00C235F3" w:rsidRPr="00C235F3">
              <w:rPr>
                <w:sz w:val="16"/>
                <w:szCs w:val="16"/>
                <w:lang w:val="en-GB" w:eastAsia="en-GB"/>
              </w:rPr>
              <w:t xml:space="preserve">. </w:t>
            </w:r>
            <w:r w:rsidR="00C235F3" w:rsidRPr="00C235F3">
              <w:rPr>
                <w:bCs/>
                <w:kern w:val="36"/>
                <w:sz w:val="16"/>
                <w:szCs w:val="16"/>
                <w:lang w:val="en-GB" w:eastAsia="en-GB"/>
              </w:rPr>
              <w:t xml:space="preserve">Purification and in vivo adjuvant activity of cell wall skeletons of </w:t>
            </w:r>
            <w:r w:rsidR="00C235F3" w:rsidRPr="00463DD3">
              <w:rPr>
                <w:bCs/>
                <w:i/>
                <w:kern w:val="36"/>
                <w:sz w:val="16"/>
                <w:szCs w:val="16"/>
                <w:lang w:val="en-GB" w:eastAsia="en-GB"/>
              </w:rPr>
              <w:t>Mycobacterium bovis</w:t>
            </w:r>
            <w:r w:rsidR="00C235F3" w:rsidRPr="00C235F3">
              <w:rPr>
                <w:bCs/>
                <w:kern w:val="36"/>
                <w:sz w:val="16"/>
                <w:szCs w:val="16"/>
                <w:lang w:val="en-GB" w:eastAsia="en-GB"/>
              </w:rPr>
              <w:t xml:space="preserve"> BCG, Nocardia asteroides 131 and Coryne-bacterium diphtheriae PW8. </w:t>
            </w:r>
            <w:r w:rsidR="00C235F3" w:rsidRPr="00C235F3">
              <w:rPr>
                <w:i/>
                <w:sz w:val="16"/>
                <w:szCs w:val="16"/>
                <w:lang w:val="en-GB" w:eastAsia="en-GB"/>
              </w:rPr>
              <w:t>Biken J</w:t>
            </w:r>
            <w:r w:rsidR="00C235F3" w:rsidRPr="00C235F3">
              <w:rPr>
                <w:sz w:val="16"/>
                <w:szCs w:val="16"/>
                <w:lang w:val="en-GB" w:eastAsia="en-GB"/>
              </w:rPr>
              <w:t xml:space="preserve">., </w:t>
            </w:r>
            <w:r w:rsidR="00C235F3" w:rsidRPr="00C235F3">
              <w:rPr>
                <w:b/>
                <w:sz w:val="16"/>
                <w:szCs w:val="16"/>
                <w:lang w:val="en-GB" w:eastAsia="en-GB"/>
              </w:rPr>
              <w:t>1975</w:t>
            </w:r>
            <w:r w:rsidR="00C235F3" w:rsidRPr="00C235F3">
              <w:rPr>
                <w:sz w:val="16"/>
                <w:szCs w:val="16"/>
                <w:lang w:val="en-GB" w:eastAsia="en-GB"/>
              </w:rPr>
              <w:t xml:space="preserve">, </w:t>
            </w:r>
            <w:r w:rsidR="00C235F3" w:rsidRPr="00C235F3">
              <w:rPr>
                <w:i/>
                <w:sz w:val="16"/>
                <w:szCs w:val="16"/>
                <w:lang w:val="en-GB" w:eastAsia="en-GB"/>
              </w:rPr>
              <w:t>18</w:t>
            </w:r>
            <w:r w:rsidR="00C235F3" w:rsidRPr="00C235F3">
              <w:rPr>
                <w:sz w:val="16"/>
                <w:szCs w:val="16"/>
                <w:lang w:val="en-GB" w:eastAsia="en-GB"/>
              </w:rPr>
              <w:t xml:space="preserve">, 1 </w:t>
            </w:r>
            <w:r w:rsidR="00C235F3" w:rsidRPr="00C235F3">
              <w:rPr>
                <w:sz w:val="16"/>
                <w:szCs w:val="16"/>
              </w:rPr>
              <w:t xml:space="preserve">– </w:t>
            </w:r>
            <w:r w:rsidR="00C235F3" w:rsidRPr="00C235F3">
              <w:rPr>
                <w:sz w:val="16"/>
                <w:szCs w:val="16"/>
                <w:lang w:val="en-GB" w:eastAsia="en-GB"/>
              </w:rPr>
              <w:t>13.</w:t>
            </w:r>
            <w:r w:rsidR="00E843F1" w:rsidRPr="00C235F3">
              <w:rPr>
                <w:sz w:val="16"/>
                <w:szCs w:val="16"/>
              </w:rPr>
              <w:t xml:space="preserve"> </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31.</w:t>
            </w:r>
          </w:p>
        </w:tc>
        <w:tc>
          <w:tcPr>
            <w:tcW w:w="4755" w:type="dxa"/>
            <w:shd w:val="clear" w:color="auto" w:fill="auto"/>
          </w:tcPr>
          <w:p w:rsidR="0004678B" w:rsidRPr="0004678B" w:rsidRDefault="0004678B" w:rsidP="008648F3">
            <w:pPr>
              <w:rPr>
                <w:sz w:val="16"/>
                <w:szCs w:val="16"/>
              </w:rPr>
            </w:pPr>
            <w:r w:rsidRPr="0004678B">
              <w:rPr>
                <w:sz w:val="16"/>
                <w:szCs w:val="16"/>
              </w:rPr>
              <w:t>Vander Beken, S., Al Dulayymi, J. R., Naessens, T., Koza, G.,Maza-Iglesias, M., Rowles, R., Theunissen, C.,De Medts, J., Lanckacker, E., Baird, M. S., Grooten</w:t>
            </w:r>
            <w:r w:rsidRPr="0004678B">
              <w:rPr>
                <w:sz w:val="16"/>
                <w:szCs w:val="16"/>
                <w:vertAlign w:val="superscript"/>
              </w:rPr>
              <w:t xml:space="preserve">, </w:t>
            </w:r>
            <w:r w:rsidRPr="0004678B">
              <w:rPr>
                <w:sz w:val="16"/>
                <w:szCs w:val="16"/>
              </w:rPr>
              <w:t xml:space="preserve">J. </w:t>
            </w:r>
            <w:hyperlink r:id="rId136" w:history="1">
              <w:r w:rsidRPr="0004678B">
                <w:rPr>
                  <w:sz w:val="16"/>
                  <w:szCs w:val="16"/>
                </w:rPr>
                <w:t xml:space="preserve">Molecular structure of the </w:t>
              </w:r>
              <w:r w:rsidRPr="00463DD3">
                <w:rPr>
                  <w:i/>
                  <w:sz w:val="16"/>
                  <w:szCs w:val="16"/>
                </w:rPr>
                <w:t>Mycobacterium</w:t>
              </w:r>
              <w:r w:rsidRPr="0004678B">
                <w:rPr>
                  <w:sz w:val="16"/>
                  <w:szCs w:val="16"/>
                </w:rPr>
                <w:t xml:space="preserve"> </w:t>
              </w:r>
              <w:r w:rsidRPr="00463DD3">
                <w:rPr>
                  <w:i/>
                  <w:sz w:val="16"/>
                  <w:szCs w:val="16"/>
                </w:rPr>
                <w:t>tuberculosis</w:t>
              </w:r>
              <w:r w:rsidRPr="0004678B">
                <w:rPr>
                  <w:sz w:val="16"/>
                  <w:szCs w:val="16"/>
                </w:rPr>
                <w:t xml:space="preserve"> virulence factor, mycolic acid, determines the elicited inflammatory pattern</w:t>
              </w:r>
            </w:hyperlink>
            <w:r w:rsidR="0070056E">
              <w:rPr>
                <w:sz w:val="16"/>
                <w:szCs w:val="16"/>
              </w:rPr>
              <w:t>.</w:t>
            </w:r>
            <w:r w:rsidRPr="0004678B">
              <w:rPr>
                <w:sz w:val="16"/>
                <w:szCs w:val="16"/>
              </w:rPr>
              <w:t xml:space="preserve"> </w:t>
            </w:r>
            <w:r w:rsidRPr="0070056E">
              <w:rPr>
                <w:i/>
                <w:sz w:val="16"/>
                <w:szCs w:val="16"/>
              </w:rPr>
              <w:t>Eur. J. Immunol</w:t>
            </w:r>
            <w:r w:rsidRPr="0004678B">
              <w:rPr>
                <w:sz w:val="16"/>
                <w:szCs w:val="16"/>
              </w:rPr>
              <w:t>., 2011, </w:t>
            </w:r>
            <w:r w:rsidRPr="0004678B">
              <w:rPr>
                <w:rStyle w:val="databold"/>
                <w:sz w:val="16"/>
                <w:szCs w:val="16"/>
              </w:rPr>
              <w:t xml:space="preserve">41, 450- </w:t>
            </w:r>
          </w:p>
        </w:tc>
      </w:tr>
      <w:tr w:rsidR="00E843F1" w:rsidRPr="00454D76" w:rsidTr="00134CAE">
        <w:tc>
          <w:tcPr>
            <w:tcW w:w="610" w:type="dxa"/>
            <w:shd w:val="clear" w:color="auto" w:fill="auto"/>
          </w:tcPr>
          <w:p w:rsidR="00E843F1" w:rsidRPr="00F23B3A" w:rsidRDefault="00E843F1" w:rsidP="00E843F1">
            <w:pPr>
              <w:pStyle w:val="NormalWeb"/>
              <w:rPr>
                <w:sz w:val="16"/>
                <w:szCs w:val="16"/>
              </w:rPr>
            </w:pPr>
            <w:r w:rsidRPr="00F23B3A">
              <w:rPr>
                <w:sz w:val="16"/>
                <w:szCs w:val="16"/>
              </w:rPr>
              <w:t>32.</w:t>
            </w:r>
          </w:p>
        </w:tc>
        <w:tc>
          <w:tcPr>
            <w:tcW w:w="4755" w:type="dxa"/>
            <w:shd w:val="clear" w:color="auto" w:fill="auto"/>
          </w:tcPr>
          <w:p w:rsidR="00E843F1" w:rsidRPr="00454D76" w:rsidRDefault="008648F3" w:rsidP="00E843F1">
            <w:pPr>
              <w:autoSpaceDE w:val="0"/>
              <w:autoSpaceDN w:val="0"/>
              <w:adjustRightInd w:val="0"/>
              <w:rPr>
                <w:color w:val="FF0000"/>
                <w:sz w:val="16"/>
                <w:szCs w:val="16"/>
              </w:rPr>
            </w:pPr>
            <w:r w:rsidRPr="008648F3">
              <w:rPr>
                <w:sz w:val="16"/>
                <w:szCs w:val="16"/>
              </w:rPr>
              <w:t>Mik</w:t>
            </w:r>
            <w:r w:rsidR="0070056E">
              <w:rPr>
                <w:sz w:val="16"/>
                <w:szCs w:val="16"/>
              </w:rPr>
              <w:t>hailopulo, I. A., Sivets, G. G.</w:t>
            </w:r>
            <w:r w:rsidRPr="008648F3">
              <w:rPr>
                <w:sz w:val="16"/>
                <w:szCs w:val="16"/>
              </w:rPr>
              <w:t xml:space="preserve"> </w:t>
            </w:r>
            <w:r w:rsidRPr="008648F3">
              <w:rPr>
                <w:iCs/>
                <w:sz w:val="16"/>
                <w:szCs w:val="16"/>
              </w:rPr>
              <w:t>A Novel Route for the Synthesis of Deoxy Fluoro Sugars and Nucleosides</w:t>
            </w:r>
            <w:r w:rsidRPr="008648F3">
              <w:rPr>
                <w:sz w:val="16"/>
                <w:szCs w:val="16"/>
              </w:rPr>
              <w:t xml:space="preserve">, </w:t>
            </w:r>
            <w:r w:rsidRPr="008648F3">
              <w:rPr>
                <w:i/>
                <w:iCs/>
                <w:sz w:val="16"/>
                <w:szCs w:val="16"/>
              </w:rPr>
              <w:t>Helv. Chim. Acta,</w:t>
            </w:r>
            <w:r w:rsidRPr="008648F3">
              <w:rPr>
                <w:sz w:val="16"/>
                <w:szCs w:val="16"/>
              </w:rPr>
              <w:t xml:space="preserve"> </w:t>
            </w:r>
            <w:r w:rsidRPr="008648F3">
              <w:rPr>
                <w:b/>
                <w:bCs/>
                <w:sz w:val="16"/>
                <w:szCs w:val="16"/>
              </w:rPr>
              <w:t xml:space="preserve">1999, </w:t>
            </w:r>
            <w:r w:rsidRPr="008648F3">
              <w:rPr>
                <w:sz w:val="16"/>
                <w:szCs w:val="16"/>
              </w:rPr>
              <w:t>82, 2052 – 2065</w:t>
            </w:r>
            <w:r w:rsidRPr="0004678B">
              <w:rPr>
                <w:color w:val="FF0000"/>
                <w:sz w:val="16"/>
                <w:szCs w:val="16"/>
              </w:rPr>
              <w:t>.</w:t>
            </w:r>
          </w:p>
        </w:tc>
      </w:tr>
      <w:tr w:rsidR="003F1F60" w:rsidRPr="00454D76" w:rsidTr="00134CAE">
        <w:tc>
          <w:tcPr>
            <w:tcW w:w="610" w:type="dxa"/>
            <w:shd w:val="clear" w:color="auto" w:fill="auto"/>
          </w:tcPr>
          <w:p w:rsidR="003F1F60" w:rsidRPr="00F23B3A" w:rsidRDefault="003F1F60" w:rsidP="003F1F60">
            <w:pPr>
              <w:pStyle w:val="NormalWeb"/>
              <w:rPr>
                <w:sz w:val="16"/>
                <w:szCs w:val="16"/>
              </w:rPr>
            </w:pPr>
            <w:r>
              <w:rPr>
                <w:sz w:val="16"/>
                <w:szCs w:val="16"/>
              </w:rPr>
              <w:t>33.</w:t>
            </w:r>
          </w:p>
        </w:tc>
        <w:tc>
          <w:tcPr>
            <w:tcW w:w="4755" w:type="dxa"/>
            <w:shd w:val="clear" w:color="auto" w:fill="auto"/>
          </w:tcPr>
          <w:p w:rsidR="008648F3" w:rsidRPr="008648F3" w:rsidRDefault="008648F3" w:rsidP="008648F3">
            <w:pPr>
              <w:autoSpaceDE w:val="0"/>
              <w:autoSpaceDN w:val="0"/>
              <w:adjustRightInd w:val="0"/>
              <w:rPr>
                <w:sz w:val="16"/>
                <w:szCs w:val="16"/>
              </w:rPr>
            </w:pPr>
            <w:r w:rsidRPr="008648F3">
              <w:rPr>
                <w:sz w:val="16"/>
                <w:szCs w:val="16"/>
              </w:rPr>
              <w:t xml:space="preserve">Sanki, A. K., Boucau, J., Srivastava, P., Adams, S. S., Ronning, D. R., Sucheck, S.J., </w:t>
            </w:r>
            <w:r w:rsidRPr="008648F3">
              <w:rPr>
                <w:iCs/>
                <w:sz w:val="16"/>
                <w:szCs w:val="16"/>
              </w:rPr>
              <w:t>Synthesis of methyl 5-S-alkyl-5-thio-d-arabino-furanosides and evaluation of their antimycobacterial activity</w:t>
            </w:r>
            <w:r w:rsidRPr="008648F3">
              <w:rPr>
                <w:sz w:val="16"/>
                <w:szCs w:val="16"/>
              </w:rPr>
              <w:t xml:space="preserve">, </w:t>
            </w:r>
            <w:r w:rsidRPr="008648F3">
              <w:rPr>
                <w:i/>
                <w:sz w:val="16"/>
                <w:szCs w:val="16"/>
              </w:rPr>
              <w:t>Bioorg. Med. Chem</w:t>
            </w:r>
            <w:r w:rsidRPr="008648F3">
              <w:rPr>
                <w:sz w:val="16"/>
                <w:szCs w:val="16"/>
              </w:rPr>
              <w:t xml:space="preserve">., </w:t>
            </w:r>
            <w:r w:rsidRPr="008648F3">
              <w:rPr>
                <w:b/>
                <w:bCs/>
                <w:sz w:val="16"/>
                <w:szCs w:val="16"/>
              </w:rPr>
              <w:t xml:space="preserve">2008, </w:t>
            </w:r>
            <w:r w:rsidRPr="008648F3">
              <w:rPr>
                <w:i/>
                <w:sz w:val="16"/>
                <w:szCs w:val="16"/>
              </w:rPr>
              <w:t>16</w:t>
            </w:r>
            <w:r w:rsidRPr="008648F3">
              <w:rPr>
                <w:sz w:val="16"/>
                <w:szCs w:val="16"/>
              </w:rPr>
              <w:t xml:space="preserve">, 5672 – 5682.  </w:t>
            </w:r>
          </w:p>
        </w:tc>
      </w:tr>
      <w:tr w:rsidR="003F1F60" w:rsidRPr="00454D76" w:rsidTr="00134CAE">
        <w:tc>
          <w:tcPr>
            <w:tcW w:w="610" w:type="dxa"/>
            <w:shd w:val="clear" w:color="auto" w:fill="auto"/>
          </w:tcPr>
          <w:p w:rsidR="003F1F60" w:rsidRDefault="003F1F60" w:rsidP="003F1F60">
            <w:pPr>
              <w:pStyle w:val="NormalWeb"/>
              <w:rPr>
                <w:sz w:val="16"/>
                <w:szCs w:val="16"/>
              </w:rPr>
            </w:pPr>
            <w:r>
              <w:rPr>
                <w:sz w:val="16"/>
                <w:szCs w:val="16"/>
              </w:rPr>
              <w:t>34.</w:t>
            </w:r>
          </w:p>
        </w:tc>
        <w:tc>
          <w:tcPr>
            <w:tcW w:w="4755" w:type="dxa"/>
            <w:shd w:val="clear" w:color="auto" w:fill="auto"/>
          </w:tcPr>
          <w:p w:rsidR="003F1F60" w:rsidRPr="00134CAE" w:rsidRDefault="008648F3" w:rsidP="00134CAE">
            <w:pPr>
              <w:autoSpaceDE w:val="0"/>
              <w:autoSpaceDN w:val="0"/>
              <w:adjustRightInd w:val="0"/>
              <w:rPr>
                <w:noProof/>
                <w:sz w:val="16"/>
                <w:szCs w:val="16"/>
              </w:rPr>
            </w:pPr>
            <w:r w:rsidRPr="00E27FEE">
              <w:rPr>
                <w:sz w:val="16"/>
                <w:szCs w:val="16"/>
              </w:rPr>
              <w:t xml:space="preserve">Cuzzupe, A. N.; Di Florio, R.; Rizzacasa, M. A. </w:t>
            </w:r>
            <w:r w:rsidRPr="00E27FEE">
              <w:rPr>
                <w:i/>
                <w:iCs/>
                <w:sz w:val="16"/>
                <w:szCs w:val="16"/>
              </w:rPr>
              <w:t>J. Org. Chem.</w:t>
            </w:r>
            <w:r w:rsidRPr="00E27FEE">
              <w:rPr>
                <w:sz w:val="16"/>
                <w:szCs w:val="16"/>
              </w:rPr>
              <w:t xml:space="preserve"> </w:t>
            </w:r>
            <w:r w:rsidRPr="00E27FEE">
              <w:rPr>
                <w:b/>
                <w:bCs/>
                <w:sz w:val="16"/>
                <w:szCs w:val="16"/>
              </w:rPr>
              <w:t>2002</w:t>
            </w:r>
            <w:r w:rsidRPr="00E27FEE">
              <w:rPr>
                <w:sz w:val="16"/>
                <w:szCs w:val="16"/>
              </w:rPr>
              <w:t xml:space="preserve">, </w:t>
            </w:r>
            <w:r w:rsidRPr="00E27FEE">
              <w:rPr>
                <w:i/>
                <w:iCs/>
                <w:sz w:val="16"/>
                <w:szCs w:val="16"/>
              </w:rPr>
              <w:t>67</w:t>
            </w:r>
            <w:r w:rsidRPr="00E27FEE">
              <w:rPr>
                <w:sz w:val="16"/>
                <w:szCs w:val="16"/>
              </w:rPr>
              <w:t>, 4392–4398.</w:t>
            </w:r>
          </w:p>
        </w:tc>
      </w:tr>
      <w:tr w:rsidR="003F1F60" w:rsidRPr="00454D76" w:rsidTr="00134CAE">
        <w:tc>
          <w:tcPr>
            <w:tcW w:w="610" w:type="dxa"/>
            <w:shd w:val="clear" w:color="auto" w:fill="auto"/>
          </w:tcPr>
          <w:p w:rsidR="003F1F60" w:rsidRDefault="003F1F60" w:rsidP="003F1F60">
            <w:pPr>
              <w:pStyle w:val="NormalWeb"/>
              <w:rPr>
                <w:sz w:val="16"/>
                <w:szCs w:val="16"/>
              </w:rPr>
            </w:pPr>
            <w:r>
              <w:rPr>
                <w:sz w:val="16"/>
                <w:szCs w:val="16"/>
              </w:rPr>
              <w:t>35.</w:t>
            </w:r>
          </w:p>
        </w:tc>
        <w:tc>
          <w:tcPr>
            <w:tcW w:w="4755" w:type="dxa"/>
            <w:shd w:val="clear" w:color="auto" w:fill="auto"/>
          </w:tcPr>
          <w:tbl>
            <w:tblPr>
              <w:tblW w:w="5223" w:type="dxa"/>
              <w:tblLayout w:type="fixed"/>
              <w:tblLook w:val="04A0" w:firstRow="1" w:lastRow="0" w:firstColumn="1" w:lastColumn="0" w:noHBand="0" w:noVBand="1"/>
            </w:tblPr>
            <w:tblGrid>
              <w:gridCol w:w="5223"/>
            </w:tblGrid>
            <w:tr w:rsidR="003F1F60" w:rsidRPr="00454D76" w:rsidTr="006A7B2E">
              <w:tc>
                <w:tcPr>
                  <w:tcW w:w="4755" w:type="dxa"/>
                  <w:shd w:val="clear" w:color="auto" w:fill="auto"/>
                </w:tcPr>
                <w:p w:rsidR="003F1F60" w:rsidRPr="00454D76" w:rsidRDefault="00B36C3E" w:rsidP="003F1F60">
                  <w:pPr>
                    <w:rPr>
                      <w:color w:val="FF0000"/>
                      <w:sz w:val="16"/>
                      <w:szCs w:val="16"/>
                      <w:lang w:val="en-GB"/>
                    </w:rPr>
                  </w:pPr>
                  <w:r w:rsidRPr="00B36C3E">
                    <w:rPr>
                      <w:sz w:val="16"/>
                      <w:szCs w:val="16"/>
                    </w:rPr>
                    <w:t xml:space="preserve">Liu, C., Richards, M. R., Lowary, T. L., </w:t>
                  </w:r>
                  <w:r w:rsidRPr="00B36C3E">
                    <w:rPr>
                      <w:iCs/>
                      <w:sz w:val="16"/>
                      <w:szCs w:val="16"/>
                    </w:rPr>
                    <w:t>Probing the Effect of Acylation on Arabinofuranose Ring Conformation in Di- and Trisaccharide Fragments of Mycobacterial Arabinogalactan</w:t>
                  </w:r>
                  <w:r w:rsidRPr="00B36C3E">
                    <w:rPr>
                      <w:sz w:val="16"/>
                      <w:szCs w:val="16"/>
                    </w:rPr>
                    <w:t xml:space="preserve">, </w:t>
                  </w:r>
                  <w:r w:rsidRPr="00B36C3E">
                    <w:rPr>
                      <w:i/>
                      <w:sz w:val="16"/>
                      <w:szCs w:val="16"/>
                    </w:rPr>
                    <w:t>J. Org. Chem.</w:t>
                  </w:r>
                  <w:r w:rsidRPr="00B36C3E">
                    <w:rPr>
                      <w:sz w:val="16"/>
                      <w:szCs w:val="16"/>
                    </w:rPr>
                    <w:t xml:space="preserve">, </w:t>
                  </w:r>
                  <w:r w:rsidRPr="00B36C3E">
                    <w:rPr>
                      <w:b/>
                      <w:bCs/>
                      <w:sz w:val="16"/>
                      <w:szCs w:val="16"/>
                    </w:rPr>
                    <w:t xml:space="preserve">2010, </w:t>
                  </w:r>
                  <w:r w:rsidRPr="00B36C3E">
                    <w:rPr>
                      <w:sz w:val="16"/>
                      <w:szCs w:val="16"/>
                    </w:rPr>
                    <w:t>75, 4992</w:t>
                  </w:r>
                  <w:r w:rsidRPr="00B36C3E">
                    <w:rPr>
                      <w:sz w:val="19"/>
                      <w:szCs w:val="19"/>
                    </w:rPr>
                    <w:t xml:space="preserve"> – </w:t>
                  </w:r>
                  <w:r w:rsidRPr="00B36C3E">
                    <w:rPr>
                      <w:sz w:val="16"/>
                      <w:szCs w:val="16"/>
                    </w:rPr>
                    <w:t>5007.</w:t>
                  </w:r>
                </w:p>
              </w:tc>
            </w:tr>
          </w:tbl>
          <w:p w:rsidR="003F1F60" w:rsidRPr="00454D76" w:rsidRDefault="003F1F60" w:rsidP="003F1F60">
            <w:pPr>
              <w:autoSpaceDE w:val="0"/>
              <w:autoSpaceDN w:val="0"/>
              <w:adjustRightInd w:val="0"/>
              <w:rPr>
                <w:color w:val="FF0000"/>
              </w:rPr>
            </w:pPr>
          </w:p>
        </w:tc>
      </w:tr>
      <w:tr w:rsidR="003F1F60" w:rsidRPr="00454D76" w:rsidTr="00134CAE">
        <w:tc>
          <w:tcPr>
            <w:tcW w:w="610" w:type="dxa"/>
            <w:shd w:val="clear" w:color="auto" w:fill="auto"/>
          </w:tcPr>
          <w:p w:rsidR="003F1F60" w:rsidRDefault="003F1F60" w:rsidP="003F1F60">
            <w:pPr>
              <w:pStyle w:val="NormalWeb"/>
              <w:rPr>
                <w:sz w:val="16"/>
                <w:szCs w:val="16"/>
              </w:rPr>
            </w:pPr>
            <w:r>
              <w:rPr>
                <w:sz w:val="16"/>
                <w:szCs w:val="16"/>
              </w:rPr>
              <w:t>36.</w:t>
            </w:r>
          </w:p>
        </w:tc>
        <w:tc>
          <w:tcPr>
            <w:tcW w:w="4755" w:type="dxa"/>
            <w:shd w:val="clear" w:color="auto" w:fill="auto"/>
          </w:tcPr>
          <w:p w:rsidR="003F1F60" w:rsidRPr="00134CAE" w:rsidRDefault="00134CAE" w:rsidP="003F1F60">
            <w:pPr>
              <w:autoSpaceDE w:val="0"/>
              <w:autoSpaceDN w:val="0"/>
              <w:adjustRightInd w:val="0"/>
              <w:rPr>
                <w:sz w:val="16"/>
                <w:szCs w:val="16"/>
              </w:rPr>
            </w:pPr>
            <w:r w:rsidRPr="00B36C3E">
              <w:rPr>
                <w:sz w:val="16"/>
                <w:szCs w:val="16"/>
              </w:rPr>
              <w:t xml:space="preserve">Rejzek, M., Vacek, M., Wimmer, Z., </w:t>
            </w:r>
            <w:r w:rsidRPr="00B36C3E">
              <w:rPr>
                <w:iCs/>
                <w:sz w:val="16"/>
                <w:szCs w:val="16"/>
              </w:rPr>
              <w:t>A Mild Approach to the Synthesis of sn-Glycerol 1,2-Di-?-linolenate 3-Palmitate</w:t>
            </w:r>
            <w:r w:rsidRPr="00B36C3E">
              <w:rPr>
                <w:sz w:val="16"/>
                <w:szCs w:val="16"/>
              </w:rPr>
              <w:t xml:space="preserve">, </w:t>
            </w:r>
            <w:r w:rsidRPr="00B36C3E">
              <w:rPr>
                <w:i/>
                <w:sz w:val="16"/>
                <w:szCs w:val="16"/>
              </w:rPr>
              <w:t>Helv. Chim. Acta</w:t>
            </w:r>
            <w:r w:rsidRPr="00B36C3E">
              <w:rPr>
                <w:sz w:val="16"/>
                <w:szCs w:val="16"/>
              </w:rPr>
              <w:t xml:space="preserve">, </w:t>
            </w:r>
            <w:r w:rsidRPr="00B36C3E">
              <w:rPr>
                <w:b/>
                <w:bCs/>
                <w:sz w:val="16"/>
                <w:szCs w:val="16"/>
              </w:rPr>
              <w:t xml:space="preserve">2000, </w:t>
            </w:r>
            <w:r w:rsidRPr="00B36C3E">
              <w:rPr>
                <w:i/>
                <w:sz w:val="16"/>
                <w:szCs w:val="16"/>
              </w:rPr>
              <w:t>83</w:t>
            </w:r>
            <w:r w:rsidRPr="00B36C3E">
              <w:rPr>
                <w:sz w:val="16"/>
                <w:szCs w:val="16"/>
              </w:rPr>
              <w:t>, 2756</w:t>
            </w:r>
            <w:r w:rsidRPr="00B36C3E">
              <w:rPr>
                <w:sz w:val="19"/>
                <w:szCs w:val="19"/>
              </w:rPr>
              <w:t xml:space="preserve"> – </w:t>
            </w:r>
            <w:r w:rsidRPr="00B36C3E">
              <w:rPr>
                <w:sz w:val="16"/>
                <w:szCs w:val="16"/>
              </w:rPr>
              <w:t>2760.</w:t>
            </w:r>
          </w:p>
        </w:tc>
      </w:tr>
      <w:tr w:rsidR="003F1F60" w:rsidRPr="00454D76" w:rsidTr="00134CAE">
        <w:tc>
          <w:tcPr>
            <w:tcW w:w="610" w:type="dxa"/>
            <w:shd w:val="clear" w:color="auto" w:fill="auto"/>
          </w:tcPr>
          <w:p w:rsidR="003F1F60" w:rsidRDefault="003F1F60" w:rsidP="003F1F60">
            <w:pPr>
              <w:pStyle w:val="NormalWeb"/>
              <w:rPr>
                <w:sz w:val="16"/>
                <w:szCs w:val="16"/>
              </w:rPr>
            </w:pPr>
            <w:r>
              <w:rPr>
                <w:sz w:val="16"/>
                <w:szCs w:val="16"/>
              </w:rPr>
              <w:t>37.</w:t>
            </w:r>
          </w:p>
        </w:tc>
        <w:tc>
          <w:tcPr>
            <w:tcW w:w="4755" w:type="dxa"/>
            <w:shd w:val="clear" w:color="auto" w:fill="auto"/>
          </w:tcPr>
          <w:p w:rsidR="0070056E" w:rsidRPr="0070056E" w:rsidRDefault="00134CAE" w:rsidP="00134CAE">
            <w:pPr>
              <w:autoSpaceDE w:val="0"/>
              <w:autoSpaceDN w:val="0"/>
              <w:adjustRightInd w:val="0"/>
              <w:rPr>
                <w:sz w:val="16"/>
                <w:szCs w:val="16"/>
              </w:rPr>
            </w:pPr>
            <w:r w:rsidRPr="00134CAE">
              <w:rPr>
                <w:sz w:val="16"/>
                <w:szCs w:val="16"/>
              </w:rPr>
              <w:t xml:space="preserve">Al Dulayymi, J. R., Baird, M. S., Roberts, E., </w:t>
            </w:r>
            <w:r w:rsidRPr="005D5ED1">
              <w:rPr>
                <w:iCs/>
                <w:sz w:val="16"/>
                <w:szCs w:val="16"/>
              </w:rPr>
              <w:t>The synthesis of a single enantiomer of a major α-mycolic acid of M. tuberculosis</w:t>
            </w:r>
            <w:r w:rsidRPr="00134CAE">
              <w:rPr>
                <w:sz w:val="16"/>
                <w:szCs w:val="16"/>
              </w:rPr>
              <w:t xml:space="preserve">, </w:t>
            </w:r>
            <w:r w:rsidRPr="005D5ED1">
              <w:rPr>
                <w:i/>
                <w:sz w:val="16"/>
                <w:szCs w:val="16"/>
              </w:rPr>
              <w:t>Tetrahedron</w:t>
            </w:r>
            <w:r w:rsidRPr="00134CAE">
              <w:rPr>
                <w:sz w:val="16"/>
                <w:szCs w:val="16"/>
              </w:rPr>
              <w:t>,</w:t>
            </w:r>
            <w:r w:rsidRPr="00134CAE">
              <w:rPr>
                <w:i/>
                <w:iCs/>
                <w:sz w:val="16"/>
                <w:szCs w:val="16"/>
              </w:rPr>
              <w:t xml:space="preserve"> </w:t>
            </w:r>
            <w:r w:rsidRPr="00134CAE">
              <w:rPr>
                <w:b/>
                <w:bCs/>
                <w:sz w:val="16"/>
                <w:szCs w:val="16"/>
              </w:rPr>
              <w:t>2005</w:t>
            </w:r>
            <w:r w:rsidRPr="00134CAE">
              <w:rPr>
                <w:sz w:val="16"/>
                <w:szCs w:val="16"/>
              </w:rPr>
              <w:t>, 61, 11939</w:t>
            </w:r>
            <w:r w:rsidRPr="00134CAE">
              <w:rPr>
                <w:sz w:val="19"/>
                <w:szCs w:val="19"/>
              </w:rPr>
              <w:t xml:space="preserve"> – </w:t>
            </w:r>
            <w:r w:rsidRPr="00134CAE">
              <w:rPr>
                <w:sz w:val="16"/>
                <w:szCs w:val="16"/>
              </w:rPr>
              <w:t>11951.</w:t>
            </w:r>
          </w:p>
        </w:tc>
      </w:tr>
      <w:tr w:rsidR="003F1F60" w:rsidRPr="00454D76" w:rsidTr="00134CAE">
        <w:tc>
          <w:tcPr>
            <w:tcW w:w="610" w:type="dxa"/>
            <w:shd w:val="clear" w:color="auto" w:fill="auto"/>
          </w:tcPr>
          <w:p w:rsidR="0070056E" w:rsidRDefault="003F1F60" w:rsidP="003F1F60">
            <w:pPr>
              <w:pStyle w:val="NormalWeb"/>
              <w:rPr>
                <w:sz w:val="16"/>
                <w:szCs w:val="16"/>
              </w:rPr>
            </w:pPr>
            <w:r>
              <w:rPr>
                <w:sz w:val="16"/>
                <w:szCs w:val="16"/>
              </w:rPr>
              <w:t>38.</w:t>
            </w:r>
          </w:p>
          <w:p w:rsidR="0070056E" w:rsidRDefault="0070056E" w:rsidP="003F1F60">
            <w:pPr>
              <w:pStyle w:val="NormalWeb"/>
              <w:rPr>
                <w:sz w:val="16"/>
                <w:szCs w:val="16"/>
              </w:rPr>
            </w:pPr>
          </w:p>
        </w:tc>
        <w:tc>
          <w:tcPr>
            <w:tcW w:w="4755" w:type="dxa"/>
            <w:shd w:val="clear" w:color="auto" w:fill="auto"/>
          </w:tcPr>
          <w:p w:rsidR="008648F3" w:rsidRPr="00134CAE" w:rsidRDefault="00134CAE" w:rsidP="003F1F60">
            <w:pPr>
              <w:autoSpaceDE w:val="0"/>
              <w:autoSpaceDN w:val="0"/>
              <w:adjustRightInd w:val="0"/>
              <w:rPr>
                <w:sz w:val="16"/>
                <w:szCs w:val="16"/>
              </w:rPr>
            </w:pPr>
            <w:r w:rsidRPr="00134CAE">
              <w:rPr>
                <w:sz w:val="16"/>
                <w:szCs w:val="16"/>
              </w:rPr>
              <w:t xml:space="preserve">Al Dulayymi, J. R., Baird, M.  S., Roberts, E., Deysel, M., Verschoor, J., </w:t>
            </w:r>
            <w:r w:rsidRPr="00134CAE">
              <w:rPr>
                <w:iCs/>
                <w:sz w:val="16"/>
                <w:szCs w:val="16"/>
              </w:rPr>
              <w:t xml:space="preserve">The first syntheses of single enantiomers of the major methoxy-mycolic acid of </w:t>
            </w:r>
            <w:r w:rsidRPr="00463DD3">
              <w:rPr>
                <w:i/>
                <w:iCs/>
                <w:sz w:val="16"/>
                <w:szCs w:val="16"/>
              </w:rPr>
              <w:t>Mycobacterium tuberculosis</w:t>
            </w:r>
            <w:r w:rsidRPr="00134CAE">
              <w:rPr>
                <w:sz w:val="16"/>
                <w:szCs w:val="16"/>
              </w:rPr>
              <w:t xml:space="preserve">, </w:t>
            </w:r>
            <w:r w:rsidRPr="00134CAE">
              <w:rPr>
                <w:i/>
                <w:sz w:val="16"/>
                <w:szCs w:val="16"/>
              </w:rPr>
              <w:t>Tetrahedron</w:t>
            </w:r>
            <w:r w:rsidRPr="00134CAE">
              <w:rPr>
                <w:i/>
                <w:iCs/>
                <w:sz w:val="16"/>
                <w:szCs w:val="16"/>
              </w:rPr>
              <w:t xml:space="preserve">, </w:t>
            </w:r>
            <w:r w:rsidRPr="00134CAE">
              <w:rPr>
                <w:b/>
                <w:bCs/>
                <w:sz w:val="16"/>
                <w:szCs w:val="16"/>
              </w:rPr>
              <w:t xml:space="preserve">2007, </w:t>
            </w:r>
            <w:r w:rsidRPr="00134CAE">
              <w:rPr>
                <w:sz w:val="16"/>
                <w:szCs w:val="16"/>
              </w:rPr>
              <w:t>63, 2571</w:t>
            </w:r>
            <w:r w:rsidRPr="00134CAE">
              <w:rPr>
                <w:sz w:val="19"/>
                <w:szCs w:val="19"/>
              </w:rPr>
              <w:t xml:space="preserve"> – </w:t>
            </w:r>
            <w:r w:rsidRPr="00134CAE">
              <w:rPr>
                <w:sz w:val="16"/>
                <w:szCs w:val="16"/>
              </w:rPr>
              <w:t>2592.</w:t>
            </w:r>
            <w:r w:rsidR="008648F3">
              <w:rPr>
                <w:color w:val="FF0000"/>
                <w:sz w:val="16"/>
                <w:szCs w:val="16"/>
              </w:rPr>
              <w:t xml:space="preserve">    </w:t>
            </w:r>
          </w:p>
        </w:tc>
      </w:tr>
      <w:tr w:rsidR="003F1F60" w:rsidRPr="00454D76" w:rsidTr="00134CAE">
        <w:tc>
          <w:tcPr>
            <w:tcW w:w="610" w:type="dxa"/>
            <w:shd w:val="clear" w:color="auto" w:fill="auto"/>
          </w:tcPr>
          <w:p w:rsidR="003F1F60" w:rsidRDefault="003F1F60" w:rsidP="003F1F60">
            <w:pPr>
              <w:pStyle w:val="NormalWeb"/>
              <w:rPr>
                <w:sz w:val="16"/>
                <w:szCs w:val="16"/>
              </w:rPr>
            </w:pPr>
            <w:r>
              <w:rPr>
                <w:sz w:val="16"/>
                <w:szCs w:val="16"/>
              </w:rPr>
              <w:t>39.</w:t>
            </w:r>
          </w:p>
          <w:p w:rsidR="0070056E" w:rsidRDefault="0070056E" w:rsidP="003F1F60">
            <w:pPr>
              <w:pStyle w:val="NormalWeb"/>
              <w:rPr>
                <w:sz w:val="16"/>
                <w:szCs w:val="16"/>
              </w:rPr>
            </w:pPr>
          </w:p>
        </w:tc>
        <w:tc>
          <w:tcPr>
            <w:tcW w:w="4755" w:type="dxa"/>
            <w:shd w:val="clear" w:color="auto" w:fill="auto"/>
          </w:tcPr>
          <w:p w:rsidR="00912036" w:rsidRDefault="00134CAE" w:rsidP="00134CAE">
            <w:pPr>
              <w:autoSpaceDE w:val="0"/>
              <w:autoSpaceDN w:val="0"/>
              <w:adjustRightInd w:val="0"/>
              <w:rPr>
                <w:sz w:val="16"/>
                <w:szCs w:val="16"/>
              </w:rPr>
            </w:pPr>
            <w:r w:rsidRPr="00F667BA">
              <w:rPr>
                <w:sz w:val="16"/>
                <w:szCs w:val="16"/>
              </w:rPr>
              <w:t xml:space="preserve">Al-Dulayymi, J. R., Baird, M.S., Mohammed, H., Roberts, E., Clegg, W., </w:t>
            </w:r>
            <w:r w:rsidRPr="00F667BA">
              <w:rPr>
                <w:iCs/>
                <w:sz w:val="16"/>
                <w:szCs w:val="16"/>
              </w:rPr>
              <w:t>The synthesis of one enantiomer of the α-methyl-</w:t>
            </w:r>
            <w:r w:rsidRPr="00463DD3">
              <w:rPr>
                <w:i/>
                <w:iCs/>
                <w:sz w:val="16"/>
                <w:szCs w:val="16"/>
              </w:rPr>
              <w:t>trans</w:t>
            </w:r>
            <w:r w:rsidRPr="00F667BA">
              <w:rPr>
                <w:iCs/>
                <w:sz w:val="16"/>
                <w:szCs w:val="16"/>
              </w:rPr>
              <w:t>-cyclo</w:t>
            </w:r>
            <w:r w:rsidR="00A520B0">
              <w:rPr>
                <w:iCs/>
                <w:sz w:val="16"/>
                <w:szCs w:val="16"/>
              </w:rPr>
              <w:t>-</w:t>
            </w:r>
            <w:r w:rsidRPr="00F667BA">
              <w:rPr>
                <w:iCs/>
                <w:sz w:val="16"/>
                <w:szCs w:val="16"/>
              </w:rPr>
              <w:t>propane unit of mycolic acids</w:t>
            </w:r>
            <w:r w:rsidRPr="00F667BA">
              <w:rPr>
                <w:sz w:val="16"/>
                <w:szCs w:val="16"/>
              </w:rPr>
              <w:t xml:space="preserve">, </w:t>
            </w:r>
            <w:r w:rsidRPr="00F667BA">
              <w:rPr>
                <w:i/>
                <w:sz w:val="16"/>
                <w:szCs w:val="16"/>
              </w:rPr>
              <w:t>Tetrahedron</w:t>
            </w:r>
            <w:r w:rsidRPr="00F667BA">
              <w:rPr>
                <w:sz w:val="16"/>
                <w:szCs w:val="16"/>
              </w:rPr>
              <w:t xml:space="preserve">, </w:t>
            </w:r>
            <w:r w:rsidRPr="00F667BA">
              <w:rPr>
                <w:b/>
                <w:bCs/>
                <w:sz w:val="16"/>
                <w:szCs w:val="16"/>
              </w:rPr>
              <w:t xml:space="preserve">2006, </w:t>
            </w:r>
            <w:r w:rsidRPr="00F667BA">
              <w:rPr>
                <w:i/>
                <w:sz w:val="16"/>
                <w:szCs w:val="16"/>
              </w:rPr>
              <w:t>62</w:t>
            </w:r>
            <w:r w:rsidRPr="00F667BA">
              <w:rPr>
                <w:sz w:val="16"/>
                <w:szCs w:val="16"/>
              </w:rPr>
              <w:t>, 4851</w:t>
            </w:r>
            <w:r w:rsidRPr="00F667BA">
              <w:rPr>
                <w:sz w:val="19"/>
                <w:szCs w:val="19"/>
              </w:rPr>
              <w:t xml:space="preserve"> – </w:t>
            </w:r>
            <w:r w:rsidRPr="00F667BA">
              <w:rPr>
                <w:sz w:val="16"/>
                <w:szCs w:val="16"/>
              </w:rPr>
              <w:t>4862.</w:t>
            </w:r>
          </w:p>
          <w:p w:rsidR="00912036" w:rsidRDefault="00912036" w:rsidP="00912036">
            <w:pPr>
              <w:autoSpaceDE w:val="0"/>
              <w:autoSpaceDN w:val="0"/>
              <w:adjustRightInd w:val="0"/>
              <w:rPr>
                <w:sz w:val="16"/>
                <w:szCs w:val="16"/>
              </w:rPr>
            </w:pPr>
            <w:r>
              <w:rPr>
                <w:sz w:val="16"/>
                <w:szCs w:val="16"/>
              </w:rPr>
              <w:t>41.</w:t>
            </w:r>
            <w:r w:rsidRPr="006A7B2E">
              <w:rPr>
                <w:sz w:val="16"/>
                <w:szCs w:val="16"/>
              </w:rPr>
              <w:t xml:space="preserve"> Al</w:t>
            </w:r>
            <w:r w:rsidR="00C777D9">
              <w:rPr>
                <w:sz w:val="16"/>
                <w:szCs w:val="16"/>
              </w:rPr>
              <w:t xml:space="preserve"> Dulayymi, J. R., Baird, M. S.,</w:t>
            </w:r>
            <w:r w:rsidRPr="006A7B2E">
              <w:rPr>
                <w:sz w:val="16"/>
                <w:szCs w:val="16"/>
              </w:rPr>
              <w:t xml:space="preserve"> Roberts, E., </w:t>
            </w:r>
            <w:r w:rsidRPr="006A7B2E">
              <w:rPr>
                <w:iCs/>
                <w:sz w:val="16"/>
                <w:szCs w:val="16"/>
              </w:rPr>
              <w:t>The synthesis of single enantiomers of a meromycolic acid</w:t>
            </w:r>
            <w:r w:rsidRPr="006A7B2E">
              <w:rPr>
                <w:sz w:val="16"/>
                <w:szCs w:val="16"/>
              </w:rPr>
              <w:t xml:space="preserve">, </w:t>
            </w:r>
            <w:r w:rsidRPr="006A7B2E">
              <w:rPr>
                <w:i/>
                <w:sz w:val="16"/>
                <w:szCs w:val="16"/>
              </w:rPr>
              <w:t>Tet. Letts</w:t>
            </w:r>
            <w:r w:rsidRPr="006A7B2E">
              <w:rPr>
                <w:sz w:val="16"/>
                <w:szCs w:val="16"/>
              </w:rPr>
              <w:t xml:space="preserve">., </w:t>
            </w:r>
            <w:r w:rsidRPr="006A7B2E">
              <w:rPr>
                <w:b/>
                <w:bCs/>
                <w:sz w:val="16"/>
                <w:szCs w:val="16"/>
              </w:rPr>
              <w:t xml:space="preserve">2000, </w:t>
            </w:r>
            <w:r w:rsidRPr="006A7B2E">
              <w:rPr>
                <w:i/>
                <w:sz w:val="16"/>
                <w:szCs w:val="16"/>
              </w:rPr>
              <w:t>41</w:t>
            </w:r>
            <w:r w:rsidRPr="006A7B2E">
              <w:rPr>
                <w:sz w:val="16"/>
                <w:szCs w:val="16"/>
              </w:rPr>
              <w:t>, 7107</w:t>
            </w:r>
            <w:r w:rsidRPr="006A7B2E">
              <w:rPr>
                <w:sz w:val="19"/>
                <w:szCs w:val="19"/>
              </w:rPr>
              <w:t xml:space="preserve"> – </w:t>
            </w:r>
            <w:r w:rsidRPr="006A7B2E">
              <w:rPr>
                <w:sz w:val="16"/>
                <w:szCs w:val="16"/>
              </w:rPr>
              <w:t>7110.</w:t>
            </w:r>
          </w:p>
          <w:p w:rsidR="00912036" w:rsidRDefault="00912036" w:rsidP="00912036">
            <w:pPr>
              <w:autoSpaceDE w:val="0"/>
              <w:autoSpaceDN w:val="0"/>
              <w:adjustRightInd w:val="0"/>
              <w:rPr>
                <w:sz w:val="16"/>
                <w:szCs w:val="16"/>
              </w:rPr>
            </w:pPr>
            <w:r>
              <w:rPr>
                <w:sz w:val="16"/>
                <w:szCs w:val="16"/>
              </w:rPr>
              <w:t xml:space="preserve">42. </w:t>
            </w:r>
            <w:r w:rsidR="00A520B0" w:rsidRPr="00E27FEE">
              <w:rPr>
                <w:sz w:val="16"/>
                <w:szCs w:val="16"/>
              </w:rPr>
              <w:t xml:space="preserve">Xie, J.; Ménand, M.; Valéry, J.-M. </w:t>
            </w:r>
            <w:r w:rsidR="00A520B0" w:rsidRPr="00E27FEE">
              <w:rPr>
                <w:i/>
                <w:iCs/>
                <w:sz w:val="16"/>
                <w:szCs w:val="16"/>
              </w:rPr>
              <w:t>Carbohydr. Res.</w:t>
            </w:r>
            <w:r w:rsidR="00A520B0" w:rsidRPr="00E27FEE">
              <w:rPr>
                <w:sz w:val="16"/>
                <w:szCs w:val="16"/>
              </w:rPr>
              <w:t xml:space="preserve"> </w:t>
            </w:r>
            <w:r w:rsidR="00A520B0" w:rsidRPr="00E27FEE">
              <w:rPr>
                <w:b/>
                <w:bCs/>
                <w:sz w:val="16"/>
                <w:szCs w:val="16"/>
              </w:rPr>
              <w:t>2005</w:t>
            </w:r>
            <w:r w:rsidR="00A520B0" w:rsidRPr="00E27FEE">
              <w:rPr>
                <w:sz w:val="16"/>
                <w:szCs w:val="16"/>
              </w:rPr>
              <w:t xml:space="preserve">, </w:t>
            </w:r>
            <w:r w:rsidR="00A520B0" w:rsidRPr="00E27FEE">
              <w:rPr>
                <w:i/>
                <w:iCs/>
                <w:sz w:val="16"/>
                <w:szCs w:val="16"/>
              </w:rPr>
              <w:t>340</w:t>
            </w:r>
            <w:r w:rsidR="00A520B0" w:rsidRPr="00E27FEE">
              <w:rPr>
                <w:sz w:val="16"/>
                <w:szCs w:val="16"/>
              </w:rPr>
              <w:t>, 481–487.</w:t>
            </w:r>
          </w:p>
          <w:p w:rsidR="009221A6" w:rsidRDefault="009221A6" w:rsidP="009221A6">
            <w:pPr>
              <w:jc w:val="both"/>
              <w:rPr>
                <w:sz w:val="16"/>
                <w:szCs w:val="16"/>
              </w:rPr>
            </w:pPr>
            <w:r>
              <w:rPr>
                <w:sz w:val="16"/>
                <w:szCs w:val="16"/>
              </w:rPr>
              <w:t xml:space="preserve">43. </w:t>
            </w:r>
            <w:r>
              <w:rPr>
                <w:bCs/>
                <w:sz w:val="16"/>
                <w:szCs w:val="16"/>
              </w:rPr>
              <w:t xml:space="preserve">Tima, H. G.,Al Dulayymi, J. R., Baols, K. S., Mohammed, Saleh, S. A. D., </w:t>
            </w:r>
            <w:r>
              <w:rPr>
                <w:sz w:val="16"/>
                <w:szCs w:val="16"/>
              </w:rPr>
              <w:t>Sirhan</w:t>
            </w:r>
            <w:r>
              <w:rPr>
                <w:bCs/>
                <w:sz w:val="16"/>
                <w:szCs w:val="16"/>
              </w:rPr>
              <w:t>, M. M., Taher, S. G., Hameed, R. T., Denis, O., Lehebel, P., Van Den Poel, C., Jurion, F., Potemberg, G., Lang, R., Beyaert, R., Piette, J., Baird, M. S., Huygen, K., Romano, M.</w:t>
            </w:r>
            <w:r>
              <w:rPr>
                <w:bCs/>
              </w:rPr>
              <w:t xml:space="preserve"> </w:t>
            </w:r>
            <w:r>
              <w:rPr>
                <w:sz w:val="16"/>
                <w:szCs w:val="16"/>
              </w:rPr>
              <w:t xml:space="preserve">Inflammatory properties and adjuvant potential of synthetic glycolipids homologous to mycolate esters of the cell wall of </w:t>
            </w:r>
            <w:r>
              <w:rPr>
                <w:i/>
                <w:sz w:val="16"/>
                <w:szCs w:val="16"/>
              </w:rPr>
              <w:t>Mycobacterium tuberculosis</w:t>
            </w:r>
            <w:r>
              <w:rPr>
                <w:sz w:val="16"/>
                <w:szCs w:val="16"/>
              </w:rPr>
              <w:t>.</w:t>
            </w:r>
            <w:r>
              <w:rPr>
                <w:i/>
                <w:sz w:val="16"/>
                <w:szCs w:val="16"/>
              </w:rPr>
              <w:t xml:space="preserve"> Journal of Innate Immunity</w:t>
            </w:r>
            <w:r>
              <w:rPr>
                <w:sz w:val="16"/>
                <w:szCs w:val="16"/>
              </w:rPr>
              <w:t xml:space="preserve">, submitted for publication, January 2016. </w:t>
            </w:r>
          </w:p>
          <w:p w:rsidR="006E4FE4" w:rsidRDefault="006E4FE4" w:rsidP="00912036">
            <w:pPr>
              <w:autoSpaceDE w:val="0"/>
              <w:autoSpaceDN w:val="0"/>
              <w:adjustRightInd w:val="0"/>
              <w:rPr>
                <w:sz w:val="16"/>
                <w:szCs w:val="16"/>
              </w:rPr>
            </w:pPr>
          </w:p>
          <w:p w:rsidR="00912036" w:rsidRPr="006A7B2E" w:rsidRDefault="00912036" w:rsidP="00134CAE">
            <w:pPr>
              <w:autoSpaceDE w:val="0"/>
              <w:autoSpaceDN w:val="0"/>
              <w:adjustRightInd w:val="0"/>
              <w:rPr>
                <w:sz w:val="16"/>
                <w:szCs w:val="16"/>
              </w:rPr>
            </w:pPr>
          </w:p>
          <w:p w:rsidR="00134CAE" w:rsidRDefault="00134CAE" w:rsidP="00134CAE">
            <w:pPr>
              <w:autoSpaceDE w:val="0"/>
              <w:autoSpaceDN w:val="0"/>
              <w:adjustRightInd w:val="0"/>
              <w:rPr>
                <w:color w:val="FF0000"/>
                <w:sz w:val="16"/>
                <w:szCs w:val="16"/>
              </w:rPr>
            </w:pPr>
          </w:p>
          <w:p w:rsidR="008648F3" w:rsidRDefault="008648F3" w:rsidP="003F1F60">
            <w:pPr>
              <w:autoSpaceDE w:val="0"/>
              <w:autoSpaceDN w:val="0"/>
              <w:adjustRightInd w:val="0"/>
              <w:rPr>
                <w:color w:val="FF0000"/>
                <w:sz w:val="16"/>
                <w:szCs w:val="16"/>
              </w:rPr>
            </w:pPr>
          </w:p>
          <w:p w:rsidR="008648F3" w:rsidRPr="0004678B" w:rsidRDefault="008648F3" w:rsidP="003F1F60">
            <w:pPr>
              <w:autoSpaceDE w:val="0"/>
              <w:autoSpaceDN w:val="0"/>
              <w:adjustRightInd w:val="0"/>
              <w:rPr>
                <w:color w:val="FF0000"/>
                <w:sz w:val="16"/>
                <w:szCs w:val="16"/>
              </w:rPr>
            </w:pPr>
          </w:p>
          <w:p w:rsidR="003F1F60" w:rsidRPr="0004678B" w:rsidRDefault="003F1F60" w:rsidP="003F1F60">
            <w:pPr>
              <w:autoSpaceDE w:val="0"/>
              <w:autoSpaceDN w:val="0"/>
              <w:adjustRightInd w:val="0"/>
              <w:rPr>
                <w:bCs/>
                <w:color w:val="FF0000"/>
                <w:kern w:val="36"/>
                <w:sz w:val="16"/>
                <w:szCs w:val="16"/>
                <w:lang w:val="en-GB" w:eastAsia="en-GB"/>
              </w:rPr>
            </w:pPr>
          </w:p>
        </w:tc>
      </w:tr>
      <w:tr w:rsidR="006A7B2E" w:rsidRPr="00454D76" w:rsidTr="00134CAE">
        <w:tc>
          <w:tcPr>
            <w:tcW w:w="610" w:type="dxa"/>
            <w:shd w:val="clear" w:color="auto" w:fill="auto"/>
          </w:tcPr>
          <w:p w:rsidR="006A7B2E" w:rsidRDefault="006A7B2E" w:rsidP="003F1F60">
            <w:pPr>
              <w:pStyle w:val="NormalWeb"/>
              <w:rPr>
                <w:sz w:val="16"/>
                <w:szCs w:val="16"/>
              </w:rPr>
            </w:pPr>
          </w:p>
        </w:tc>
        <w:tc>
          <w:tcPr>
            <w:tcW w:w="4755" w:type="dxa"/>
            <w:shd w:val="clear" w:color="auto" w:fill="auto"/>
          </w:tcPr>
          <w:p w:rsidR="006A7B2E" w:rsidRPr="00454D76" w:rsidRDefault="006A7B2E" w:rsidP="00134CAE">
            <w:pPr>
              <w:autoSpaceDE w:val="0"/>
              <w:autoSpaceDN w:val="0"/>
              <w:adjustRightInd w:val="0"/>
              <w:rPr>
                <w:color w:val="FF0000"/>
                <w:sz w:val="16"/>
                <w:szCs w:val="16"/>
              </w:rPr>
            </w:pPr>
          </w:p>
        </w:tc>
      </w:tr>
    </w:tbl>
    <w:p w:rsidR="008648F3" w:rsidRPr="00E27FEE" w:rsidRDefault="00447079" w:rsidP="008648F3">
      <w:pPr>
        <w:autoSpaceDE w:val="0"/>
        <w:autoSpaceDN w:val="0"/>
        <w:adjustRightInd w:val="0"/>
        <w:rPr>
          <w:noProof/>
          <w:sz w:val="16"/>
          <w:szCs w:val="16"/>
        </w:rPr>
      </w:pPr>
      <w:r>
        <w:rPr>
          <w:kern w:val="36"/>
          <w:sz w:val="20"/>
          <w:szCs w:val="20"/>
          <w:lang w:val="en-GB" w:eastAsia="en-GB"/>
        </w:rPr>
        <w:t xml:space="preserve"> </w:t>
      </w:r>
    </w:p>
    <w:p w:rsidR="0032670D" w:rsidRDefault="0032670D" w:rsidP="00156059">
      <w:pPr>
        <w:autoSpaceDE w:val="0"/>
        <w:autoSpaceDN w:val="0"/>
        <w:adjustRightInd w:val="0"/>
        <w:rPr>
          <w:kern w:val="36"/>
          <w:sz w:val="20"/>
          <w:szCs w:val="20"/>
          <w:lang w:val="en-GB" w:eastAsia="en-GB"/>
        </w:rPr>
      </w:pPr>
    </w:p>
    <w:bookmarkEnd w:id="1"/>
    <w:p w:rsidR="00B00187" w:rsidRPr="008A26AF" w:rsidRDefault="00B00187" w:rsidP="00745952">
      <w:pPr>
        <w:pStyle w:val="ElsParagraph"/>
        <w:ind w:firstLine="0"/>
        <w:rPr>
          <w:lang w:val="en-GB"/>
        </w:rPr>
      </w:pPr>
    </w:p>
    <w:sectPr w:rsidR="00B00187" w:rsidRPr="008A26AF" w:rsidSect="00DB7483">
      <w:headerReference w:type="even" r:id="rId137"/>
      <w:pgSz w:w="11906" w:h="16838" w:code="9"/>
      <w:pgMar w:top="964" w:right="766" w:bottom="1242" w:left="766" w:header="720" w:footer="238" w:gutter="0"/>
      <w:cols w:num="2"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71" w:rsidRDefault="00855171">
      <w:r>
        <w:separator/>
      </w:r>
    </w:p>
  </w:endnote>
  <w:endnote w:type="continuationSeparator" w:id="0">
    <w:p w:rsidR="00855171" w:rsidRDefault="0085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Univers">
    <w:altName w:val="Arial"/>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71" w:rsidRDefault="00855171">
      <w:r>
        <w:t>———</w:t>
      </w:r>
    </w:p>
  </w:footnote>
  <w:footnote w:type="continuationSeparator" w:id="0">
    <w:p w:rsidR="00855171" w:rsidRDefault="00855171">
      <w:r>
        <w:t>———</w:t>
      </w:r>
    </w:p>
  </w:footnote>
  <w:footnote w:type="continuationNotice" w:id="1">
    <w:p w:rsidR="00855171" w:rsidRDefault="008551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6E" w:rsidRDefault="007005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56E" w:rsidRDefault="007005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6E" w:rsidRDefault="007005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5E8">
      <w:rPr>
        <w:rStyle w:val="PageNumber"/>
        <w:noProof/>
      </w:rPr>
      <w:t>1</w:t>
    </w:r>
    <w:r>
      <w:rPr>
        <w:rStyle w:val="PageNumber"/>
      </w:rPr>
      <w:fldChar w:fldCharType="end"/>
    </w:r>
  </w:p>
  <w:p w:rsidR="0070056E" w:rsidRDefault="0070056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6E" w:rsidRDefault="0070056E">
    <w:pPr>
      <w:framePr w:wrap="around" w:vAnchor="text" w:hAnchor="margin" w:xAlign="outside" w:y="1"/>
    </w:pPr>
    <w:r>
      <w:fldChar w:fldCharType="begin"/>
    </w:r>
    <w:r>
      <w:instrText xml:space="preserve">PAGE  </w:instrText>
    </w:r>
    <w:r>
      <w:fldChar w:fldCharType="separate"/>
    </w:r>
    <w:r>
      <w:rPr>
        <w:noProof/>
      </w:rPr>
      <w:t>4</w:t>
    </w:r>
    <w:r>
      <w:fldChar w:fldCharType="end"/>
    </w:r>
  </w:p>
  <w:p w:rsidR="0070056E" w:rsidRDefault="0070056E">
    <w:pPr>
      <w:tabs>
        <w:tab w:val="center" w:pos="4560"/>
        <w:tab w:val="right" w:pos="9120"/>
      </w:tabs>
      <w:ind w:right="360" w:firstLine="360"/>
      <w:jc w:val="center"/>
    </w:pPr>
    <w:r>
      <w:t>Tetrahedron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6E" w:rsidRDefault="0070056E">
    <w:pPr>
      <w:framePr w:wrap="around" w:vAnchor="text" w:hAnchor="margin" w:xAlign="outside" w:y="1"/>
    </w:pPr>
    <w:r>
      <w:rPr>
        <w:bCs/>
        <w:i/>
      </w:rPr>
      <w:fldChar w:fldCharType="begin"/>
    </w:r>
    <w:r>
      <w:rPr>
        <w:bCs/>
        <w:i/>
      </w:rPr>
      <w:instrText xml:space="preserve">PAGE  </w:instrText>
    </w:r>
    <w:r>
      <w:rPr>
        <w:bCs/>
        <w:i/>
      </w:rPr>
      <w:fldChar w:fldCharType="separate"/>
    </w:r>
    <w:r w:rsidR="007575E8">
      <w:rPr>
        <w:bCs/>
        <w:i/>
        <w:noProof/>
      </w:rPr>
      <w:t>2</w:t>
    </w:r>
    <w:r>
      <w:rPr>
        <w:bCs/>
        <w:i/>
      </w:rPr>
      <w:fldChar w:fldCharType="end"/>
    </w:r>
  </w:p>
  <w:p w:rsidR="0070056E" w:rsidRDefault="0070056E">
    <w:pPr>
      <w:tabs>
        <w:tab w:val="center" w:pos="4560"/>
        <w:tab w:val="right" w:pos="9120"/>
      </w:tabs>
      <w:ind w:right="360" w:firstLine="360"/>
      <w:jc w:val="center"/>
    </w:pPr>
    <w:r>
      <w:t>Tetrahedron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75C79"/>
    <w:multiLevelType w:val="hybridMultilevel"/>
    <w:tmpl w:val="453A1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069112E"/>
    <w:multiLevelType w:val="multilevel"/>
    <w:tmpl w:val="2976199E"/>
    <w:lvl w:ilvl="0">
      <w:start w:val="1"/>
      <w:numFmt w:val="decimal"/>
      <w:pStyle w:val="ElsHeading1"/>
      <w:suff w:val="space"/>
      <w:lvlText w:val="%1."/>
      <w:lvlJc w:val="left"/>
      <w:rPr>
        <w:rFonts w:cs="Times New Roman" w:hint="default"/>
      </w:rPr>
    </w:lvl>
    <w:lvl w:ilvl="1">
      <w:start w:val="1"/>
      <w:numFmt w:val="decimal"/>
      <w:pStyle w:val="ElsHeading2"/>
      <w:suff w:val="space"/>
      <w:lvlText w:val="%1.%2."/>
      <w:lvlJc w:val="left"/>
      <w:rPr>
        <w:rFonts w:cs="Times New Roman" w:hint="default"/>
      </w:rPr>
    </w:lvl>
    <w:lvl w:ilvl="2">
      <w:start w:val="1"/>
      <w:numFmt w:val="decimal"/>
      <w:pStyle w:val="ElsHeading3"/>
      <w:suff w:val="space"/>
      <w:lvlText w:val="%1.%2.%3."/>
      <w:lvlJc w:val="left"/>
      <w:rPr>
        <w:rFonts w:cs="Times New Roman" w:hint="default"/>
      </w:rPr>
    </w:lvl>
    <w:lvl w:ilvl="3">
      <w:start w:val="1"/>
      <w:numFmt w:val="decimal"/>
      <w:pStyle w:val="ElsHeading4"/>
      <w:suff w:val="space"/>
      <w:lvlText w:val="%1.%2.%3.%4."/>
      <w:lvlJc w:val="left"/>
      <w:rPr>
        <w:rFonts w:cs="Times New Roman" w:hint="default"/>
      </w:rPr>
    </w:lvl>
    <w:lvl w:ilvl="4">
      <w:start w:val="1"/>
      <w:numFmt w:val="decimal"/>
      <w:pStyle w:val="ElsHeading5"/>
      <w:suff w:val="space"/>
      <w:lvlText w:val="%1.%2.%3.%4.%5."/>
      <w:lvlJc w:val="left"/>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7DF732C2"/>
    <w:multiLevelType w:val="multilevel"/>
    <w:tmpl w:val="ED60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7C"/>
    <w:rsid w:val="000020CF"/>
    <w:rsid w:val="000119F5"/>
    <w:rsid w:val="00013629"/>
    <w:rsid w:val="000158C7"/>
    <w:rsid w:val="0002226C"/>
    <w:rsid w:val="000229D1"/>
    <w:rsid w:val="0002598E"/>
    <w:rsid w:val="00034283"/>
    <w:rsid w:val="00034625"/>
    <w:rsid w:val="000349F9"/>
    <w:rsid w:val="00034DD4"/>
    <w:rsid w:val="00037315"/>
    <w:rsid w:val="0004678B"/>
    <w:rsid w:val="0006176C"/>
    <w:rsid w:val="00062CD2"/>
    <w:rsid w:val="00063FF7"/>
    <w:rsid w:val="00065E5B"/>
    <w:rsid w:val="00065FA2"/>
    <w:rsid w:val="00074479"/>
    <w:rsid w:val="000825FE"/>
    <w:rsid w:val="00084FF5"/>
    <w:rsid w:val="0008669A"/>
    <w:rsid w:val="00087196"/>
    <w:rsid w:val="00090A9D"/>
    <w:rsid w:val="000A33D2"/>
    <w:rsid w:val="000A5C13"/>
    <w:rsid w:val="000B14AC"/>
    <w:rsid w:val="000D002B"/>
    <w:rsid w:val="000D423C"/>
    <w:rsid w:val="000D5F56"/>
    <w:rsid w:val="000D6D8F"/>
    <w:rsid w:val="000E1494"/>
    <w:rsid w:val="000F0DE1"/>
    <w:rsid w:val="000F7A05"/>
    <w:rsid w:val="001044B0"/>
    <w:rsid w:val="001110B0"/>
    <w:rsid w:val="00116FE3"/>
    <w:rsid w:val="001202BB"/>
    <w:rsid w:val="00123315"/>
    <w:rsid w:val="001241F8"/>
    <w:rsid w:val="001246F2"/>
    <w:rsid w:val="00130549"/>
    <w:rsid w:val="00133205"/>
    <w:rsid w:val="00133D27"/>
    <w:rsid w:val="0013465D"/>
    <w:rsid w:val="00134CAE"/>
    <w:rsid w:val="00135262"/>
    <w:rsid w:val="0013630A"/>
    <w:rsid w:val="0014080E"/>
    <w:rsid w:val="00144BC6"/>
    <w:rsid w:val="00153FA2"/>
    <w:rsid w:val="00156059"/>
    <w:rsid w:val="0016206B"/>
    <w:rsid w:val="00170DFC"/>
    <w:rsid w:val="00171048"/>
    <w:rsid w:val="001774A1"/>
    <w:rsid w:val="00183448"/>
    <w:rsid w:val="00183A32"/>
    <w:rsid w:val="0018513E"/>
    <w:rsid w:val="0019216E"/>
    <w:rsid w:val="00193530"/>
    <w:rsid w:val="00193696"/>
    <w:rsid w:val="001956C1"/>
    <w:rsid w:val="001A1DEB"/>
    <w:rsid w:val="001A36D3"/>
    <w:rsid w:val="001B0887"/>
    <w:rsid w:val="001B3F3B"/>
    <w:rsid w:val="001C18E4"/>
    <w:rsid w:val="001C5852"/>
    <w:rsid w:val="001C7F9A"/>
    <w:rsid w:val="001D54AF"/>
    <w:rsid w:val="001E12E6"/>
    <w:rsid w:val="001E1BEE"/>
    <w:rsid w:val="001F7422"/>
    <w:rsid w:val="00201A00"/>
    <w:rsid w:val="00204F1B"/>
    <w:rsid w:val="00205B34"/>
    <w:rsid w:val="00205E6C"/>
    <w:rsid w:val="00207347"/>
    <w:rsid w:val="00213C82"/>
    <w:rsid w:val="002150F8"/>
    <w:rsid w:val="0021680D"/>
    <w:rsid w:val="00227AAD"/>
    <w:rsid w:val="00235C0D"/>
    <w:rsid w:val="00237C1E"/>
    <w:rsid w:val="00245AEE"/>
    <w:rsid w:val="00245C11"/>
    <w:rsid w:val="002508AF"/>
    <w:rsid w:val="0025656A"/>
    <w:rsid w:val="002613D1"/>
    <w:rsid w:val="00261A5C"/>
    <w:rsid w:val="00266C07"/>
    <w:rsid w:val="00271C6E"/>
    <w:rsid w:val="00272142"/>
    <w:rsid w:val="002747BD"/>
    <w:rsid w:val="00275CBA"/>
    <w:rsid w:val="002762EA"/>
    <w:rsid w:val="00285412"/>
    <w:rsid w:val="00294289"/>
    <w:rsid w:val="00295183"/>
    <w:rsid w:val="002970E3"/>
    <w:rsid w:val="002A33AD"/>
    <w:rsid w:val="002A4513"/>
    <w:rsid w:val="002A4F9C"/>
    <w:rsid w:val="002A5E91"/>
    <w:rsid w:val="002B0F96"/>
    <w:rsid w:val="002B428C"/>
    <w:rsid w:val="002C0D64"/>
    <w:rsid w:val="002C72F9"/>
    <w:rsid w:val="002D13FA"/>
    <w:rsid w:val="002D2F32"/>
    <w:rsid w:val="002E0647"/>
    <w:rsid w:val="002E4C88"/>
    <w:rsid w:val="002E7D05"/>
    <w:rsid w:val="002F04EC"/>
    <w:rsid w:val="002F3FA1"/>
    <w:rsid w:val="002F695B"/>
    <w:rsid w:val="002F781E"/>
    <w:rsid w:val="00300415"/>
    <w:rsid w:val="0030177D"/>
    <w:rsid w:val="00303109"/>
    <w:rsid w:val="0030349B"/>
    <w:rsid w:val="00304676"/>
    <w:rsid w:val="00313CD8"/>
    <w:rsid w:val="00315095"/>
    <w:rsid w:val="00315BD1"/>
    <w:rsid w:val="00325147"/>
    <w:rsid w:val="00325DFA"/>
    <w:rsid w:val="0032670D"/>
    <w:rsid w:val="00326DC1"/>
    <w:rsid w:val="0032779D"/>
    <w:rsid w:val="00332451"/>
    <w:rsid w:val="00334E4B"/>
    <w:rsid w:val="00336894"/>
    <w:rsid w:val="00343340"/>
    <w:rsid w:val="00343E94"/>
    <w:rsid w:val="00344278"/>
    <w:rsid w:val="003507E5"/>
    <w:rsid w:val="003515B9"/>
    <w:rsid w:val="0035396A"/>
    <w:rsid w:val="00355EBA"/>
    <w:rsid w:val="0036182F"/>
    <w:rsid w:val="00362664"/>
    <w:rsid w:val="0036710A"/>
    <w:rsid w:val="00367A54"/>
    <w:rsid w:val="00374890"/>
    <w:rsid w:val="00376C01"/>
    <w:rsid w:val="00382C6D"/>
    <w:rsid w:val="003855CE"/>
    <w:rsid w:val="003856EE"/>
    <w:rsid w:val="00387B97"/>
    <w:rsid w:val="00390061"/>
    <w:rsid w:val="0039479D"/>
    <w:rsid w:val="00395B33"/>
    <w:rsid w:val="003A57E0"/>
    <w:rsid w:val="003A586B"/>
    <w:rsid w:val="003A695C"/>
    <w:rsid w:val="003B17BA"/>
    <w:rsid w:val="003B1CE1"/>
    <w:rsid w:val="003C26DF"/>
    <w:rsid w:val="003D0A58"/>
    <w:rsid w:val="003D570C"/>
    <w:rsid w:val="003D60D8"/>
    <w:rsid w:val="003E2153"/>
    <w:rsid w:val="003E4FF5"/>
    <w:rsid w:val="003E5195"/>
    <w:rsid w:val="003F0973"/>
    <w:rsid w:val="003F1F60"/>
    <w:rsid w:val="003F3B12"/>
    <w:rsid w:val="00400A8A"/>
    <w:rsid w:val="00400FD5"/>
    <w:rsid w:val="00401E2C"/>
    <w:rsid w:val="00404FAF"/>
    <w:rsid w:val="00407DF8"/>
    <w:rsid w:val="00414073"/>
    <w:rsid w:val="00415912"/>
    <w:rsid w:val="00422CAF"/>
    <w:rsid w:val="00422D55"/>
    <w:rsid w:val="00422EB9"/>
    <w:rsid w:val="00433E34"/>
    <w:rsid w:val="0043783D"/>
    <w:rsid w:val="00437A7A"/>
    <w:rsid w:val="00437B26"/>
    <w:rsid w:val="00446ED3"/>
    <w:rsid w:val="00447079"/>
    <w:rsid w:val="00452FFD"/>
    <w:rsid w:val="00454D76"/>
    <w:rsid w:val="00462B22"/>
    <w:rsid w:val="00463DD3"/>
    <w:rsid w:val="004659CF"/>
    <w:rsid w:val="00470FE9"/>
    <w:rsid w:val="004733C1"/>
    <w:rsid w:val="00473DD1"/>
    <w:rsid w:val="004819D2"/>
    <w:rsid w:val="004845B1"/>
    <w:rsid w:val="00485192"/>
    <w:rsid w:val="00485BCA"/>
    <w:rsid w:val="00496D7F"/>
    <w:rsid w:val="004A041B"/>
    <w:rsid w:val="004A2E2C"/>
    <w:rsid w:val="004A6C10"/>
    <w:rsid w:val="004B39F0"/>
    <w:rsid w:val="004B5B26"/>
    <w:rsid w:val="004B718C"/>
    <w:rsid w:val="004C4AF0"/>
    <w:rsid w:val="004C6B7B"/>
    <w:rsid w:val="004C75F1"/>
    <w:rsid w:val="004D3569"/>
    <w:rsid w:val="004D3768"/>
    <w:rsid w:val="004E1A36"/>
    <w:rsid w:val="004E1C7D"/>
    <w:rsid w:val="004E1E7E"/>
    <w:rsid w:val="004E532F"/>
    <w:rsid w:val="004F6DFA"/>
    <w:rsid w:val="00502247"/>
    <w:rsid w:val="0050482A"/>
    <w:rsid w:val="00511FF7"/>
    <w:rsid w:val="005150E0"/>
    <w:rsid w:val="00517C67"/>
    <w:rsid w:val="00521B33"/>
    <w:rsid w:val="00525004"/>
    <w:rsid w:val="005269F7"/>
    <w:rsid w:val="005276E0"/>
    <w:rsid w:val="00532447"/>
    <w:rsid w:val="00536AD6"/>
    <w:rsid w:val="00537B1F"/>
    <w:rsid w:val="00544102"/>
    <w:rsid w:val="0055430A"/>
    <w:rsid w:val="0055494A"/>
    <w:rsid w:val="005559A9"/>
    <w:rsid w:val="005559F4"/>
    <w:rsid w:val="005577D0"/>
    <w:rsid w:val="00566A7B"/>
    <w:rsid w:val="005675F9"/>
    <w:rsid w:val="00571BB8"/>
    <w:rsid w:val="005721AB"/>
    <w:rsid w:val="005740A5"/>
    <w:rsid w:val="00593396"/>
    <w:rsid w:val="005947DD"/>
    <w:rsid w:val="005967BB"/>
    <w:rsid w:val="005A3F8F"/>
    <w:rsid w:val="005A4717"/>
    <w:rsid w:val="005A6098"/>
    <w:rsid w:val="005A7DD9"/>
    <w:rsid w:val="005B3AB9"/>
    <w:rsid w:val="005B4475"/>
    <w:rsid w:val="005B7FEB"/>
    <w:rsid w:val="005D21D4"/>
    <w:rsid w:val="005D5ED1"/>
    <w:rsid w:val="005D6756"/>
    <w:rsid w:val="005E30DB"/>
    <w:rsid w:val="005E3F49"/>
    <w:rsid w:val="005E5766"/>
    <w:rsid w:val="006003D4"/>
    <w:rsid w:val="00600EAB"/>
    <w:rsid w:val="006018BA"/>
    <w:rsid w:val="00602AD6"/>
    <w:rsid w:val="00604828"/>
    <w:rsid w:val="006051F9"/>
    <w:rsid w:val="0060721F"/>
    <w:rsid w:val="00610167"/>
    <w:rsid w:val="00614260"/>
    <w:rsid w:val="006210AC"/>
    <w:rsid w:val="006218D1"/>
    <w:rsid w:val="00623548"/>
    <w:rsid w:val="00624582"/>
    <w:rsid w:val="00631B18"/>
    <w:rsid w:val="00632888"/>
    <w:rsid w:val="00634A4B"/>
    <w:rsid w:val="006377A5"/>
    <w:rsid w:val="00655F3C"/>
    <w:rsid w:val="00656686"/>
    <w:rsid w:val="006569C7"/>
    <w:rsid w:val="00660E93"/>
    <w:rsid w:val="00673619"/>
    <w:rsid w:val="00675F85"/>
    <w:rsid w:val="00684904"/>
    <w:rsid w:val="00694CB1"/>
    <w:rsid w:val="00695760"/>
    <w:rsid w:val="006A25F7"/>
    <w:rsid w:val="006A32CF"/>
    <w:rsid w:val="006A3BE1"/>
    <w:rsid w:val="006A733E"/>
    <w:rsid w:val="006A7B2E"/>
    <w:rsid w:val="006B0FDD"/>
    <w:rsid w:val="006D61AD"/>
    <w:rsid w:val="006E4FE4"/>
    <w:rsid w:val="006E5252"/>
    <w:rsid w:val="006E5F4A"/>
    <w:rsid w:val="006F02A3"/>
    <w:rsid w:val="006F554F"/>
    <w:rsid w:val="006F75F6"/>
    <w:rsid w:val="0070056E"/>
    <w:rsid w:val="0070624D"/>
    <w:rsid w:val="00707E7D"/>
    <w:rsid w:val="00711C32"/>
    <w:rsid w:val="00713E6C"/>
    <w:rsid w:val="007235D3"/>
    <w:rsid w:val="007243E8"/>
    <w:rsid w:val="00737F62"/>
    <w:rsid w:val="00742C13"/>
    <w:rsid w:val="00745952"/>
    <w:rsid w:val="0075358B"/>
    <w:rsid w:val="007537DF"/>
    <w:rsid w:val="007545B1"/>
    <w:rsid w:val="007575E8"/>
    <w:rsid w:val="00771C54"/>
    <w:rsid w:val="00775FAD"/>
    <w:rsid w:val="0078392C"/>
    <w:rsid w:val="007921C1"/>
    <w:rsid w:val="007921C2"/>
    <w:rsid w:val="007962DA"/>
    <w:rsid w:val="007A24C0"/>
    <w:rsid w:val="007A5537"/>
    <w:rsid w:val="007A731A"/>
    <w:rsid w:val="007B2B14"/>
    <w:rsid w:val="007B2DB4"/>
    <w:rsid w:val="007B3A42"/>
    <w:rsid w:val="007B617F"/>
    <w:rsid w:val="007C1639"/>
    <w:rsid w:val="007C3747"/>
    <w:rsid w:val="007C3FBF"/>
    <w:rsid w:val="007D44E2"/>
    <w:rsid w:val="007D582D"/>
    <w:rsid w:val="007D7BD7"/>
    <w:rsid w:val="007E0F14"/>
    <w:rsid w:val="007E4265"/>
    <w:rsid w:val="007E62D1"/>
    <w:rsid w:val="007E654B"/>
    <w:rsid w:val="007E7CC8"/>
    <w:rsid w:val="007F06AF"/>
    <w:rsid w:val="007F361C"/>
    <w:rsid w:val="007F4C7D"/>
    <w:rsid w:val="007F5758"/>
    <w:rsid w:val="007F7F7A"/>
    <w:rsid w:val="00800CB0"/>
    <w:rsid w:val="00801732"/>
    <w:rsid w:val="00811EA5"/>
    <w:rsid w:val="00812BB5"/>
    <w:rsid w:val="008324AE"/>
    <w:rsid w:val="00832D33"/>
    <w:rsid w:val="008337D5"/>
    <w:rsid w:val="0083695A"/>
    <w:rsid w:val="0084114E"/>
    <w:rsid w:val="00842041"/>
    <w:rsid w:val="00844764"/>
    <w:rsid w:val="00845BB2"/>
    <w:rsid w:val="00845E36"/>
    <w:rsid w:val="0084786F"/>
    <w:rsid w:val="00855171"/>
    <w:rsid w:val="00860E54"/>
    <w:rsid w:val="00861024"/>
    <w:rsid w:val="00864711"/>
    <w:rsid w:val="008648F3"/>
    <w:rsid w:val="00870916"/>
    <w:rsid w:val="00872BEF"/>
    <w:rsid w:val="00882FF3"/>
    <w:rsid w:val="00885730"/>
    <w:rsid w:val="0089283C"/>
    <w:rsid w:val="008931CA"/>
    <w:rsid w:val="008A1180"/>
    <w:rsid w:val="008A26AF"/>
    <w:rsid w:val="008A6621"/>
    <w:rsid w:val="008A6C49"/>
    <w:rsid w:val="008B3E45"/>
    <w:rsid w:val="008B7800"/>
    <w:rsid w:val="008C2284"/>
    <w:rsid w:val="008C2614"/>
    <w:rsid w:val="008E0459"/>
    <w:rsid w:val="008E3575"/>
    <w:rsid w:val="008F0FAC"/>
    <w:rsid w:val="008F4A9C"/>
    <w:rsid w:val="00903797"/>
    <w:rsid w:val="009052D8"/>
    <w:rsid w:val="00905F30"/>
    <w:rsid w:val="00910DC3"/>
    <w:rsid w:val="00912036"/>
    <w:rsid w:val="0091238A"/>
    <w:rsid w:val="00912E61"/>
    <w:rsid w:val="00915218"/>
    <w:rsid w:val="00916083"/>
    <w:rsid w:val="0091789C"/>
    <w:rsid w:val="009221A6"/>
    <w:rsid w:val="00924959"/>
    <w:rsid w:val="0092593C"/>
    <w:rsid w:val="0093262D"/>
    <w:rsid w:val="009415D3"/>
    <w:rsid w:val="0095283B"/>
    <w:rsid w:val="00957742"/>
    <w:rsid w:val="009601C6"/>
    <w:rsid w:val="009604EB"/>
    <w:rsid w:val="00961D99"/>
    <w:rsid w:val="00963932"/>
    <w:rsid w:val="00964411"/>
    <w:rsid w:val="0096463F"/>
    <w:rsid w:val="009700AA"/>
    <w:rsid w:val="00971F92"/>
    <w:rsid w:val="00975672"/>
    <w:rsid w:val="00977B57"/>
    <w:rsid w:val="00983EDC"/>
    <w:rsid w:val="00987602"/>
    <w:rsid w:val="009A06D1"/>
    <w:rsid w:val="009A3B60"/>
    <w:rsid w:val="009A4E4B"/>
    <w:rsid w:val="009B007D"/>
    <w:rsid w:val="009B120D"/>
    <w:rsid w:val="009B1E03"/>
    <w:rsid w:val="009B1F35"/>
    <w:rsid w:val="009B4128"/>
    <w:rsid w:val="009C1308"/>
    <w:rsid w:val="009C2530"/>
    <w:rsid w:val="009C6D67"/>
    <w:rsid w:val="009C7800"/>
    <w:rsid w:val="009D21DC"/>
    <w:rsid w:val="009D3956"/>
    <w:rsid w:val="009E11F4"/>
    <w:rsid w:val="009F2852"/>
    <w:rsid w:val="009F2F8C"/>
    <w:rsid w:val="009F5D06"/>
    <w:rsid w:val="00A04C1B"/>
    <w:rsid w:val="00A102D3"/>
    <w:rsid w:val="00A14406"/>
    <w:rsid w:val="00A16BBA"/>
    <w:rsid w:val="00A21F68"/>
    <w:rsid w:val="00A245D0"/>
    <w:rsid w:val="00A25DF0"/>
    <w:rsid w:val="00A32ED7"/>
    <w:rsid w:val="00A338EE"/>
    <w:rsid w:val="00A36EA5"/>
    <w:rsid w:val="00A3702F"/>
    <w:rsid w:val="00A451BB"/>
    <w:rsid w:val="00A47DE3"/>
    <w:rsid w:val="00A520B0"/>
    <w:rsid w:val="00A5538A"/>
    <w:rsid w:val="00A5690F"/>
    <w:rsid w:val="00A660C2"/>
    <w:rsid w:val="00A71392"/>
    <w:rsid w:val="00A73027"/>
    <w:rsid w:val="00A73043"/>
    <w:rsid w:val="00A74A15"/>
    <w:rsid w:val="00A832C6"/>
    <w:rsid w:val="00A94957"/>
    <w:rsid w:val="00A95F75"/>
    <w:rsid w:val="00A96B43"/>
    <w:rsid w:val="00AA58D9"/>
    <w:rsid w:val="00AA6B7B"/>
    <w:rsid w:val="00AB34A2"/>
    <w:rsid w:val="00AB6356"/>
    <w:rsid w:val="00AB7068"/>
    <w:rsid w:val="00AC08BA"/>
    <w:rsid w:val="00AC454F"/>
    <w:rsid w:val="00AC5F91"/>
    <w:rsid w:val="00AC7E1D"/>
    <w:rsid w:val="00AD3B52"/>
    <w:rsid w:val="00AD3CC6"/>
    <w:rsid w:val="00AD5A76"/>
    <w:rsid w:val="00AD6D87"/>
    <w:rsid w:val="00AE628E"/>
    <w:rsid w:val="00AE67C3"/>
    <w:rsid w:val="00AF0F9C"/>
    <w:rsid w:val="00AF15CC"/>
    <w:rsid w:val="00AF18B8"/>
    <w:rsid w:val="00AF58CA"/>
    <w:rsid w:val="00B00187"/>
    <w:rsid w:val="00B0023B"/>
    <w:rsid w:val="00B00A30"/>
    <w:rsid w:val="00B010EE"/>
    <w:rsid w:val="00B02CC3"/>
    <w:rsid w:val="00B0648C"/>
    <w:rsid w:val="00B12856"/>
    <w:rsid w:val="00B12F17"/>
    <w:rsid w:val="00B12FB1"/>
    <w:rsid w:val="00B15AFE"/>
    <w:rsid w:val="00B2138F"/>
    <w:rsid w:val="00B24034"/>
    <w:rsid w:val="00B30A95"/>
    <w:rsid w:val="00B31EC9"/>
    <w:rsid w:val="00B34B8E"/>
    <w:rsid w:val="00B36C3E"/>
    <w:rsid w:val="00B378BD"/>
    <w:rsid w:val="00B422BE"/>
    <w:rsid w:val="00B424B7"/>
    <w:rsid w:val="00B45689"/>
    <w:rsid w:val="00B5116D"/>
    <w:rsid w:val="00B613B1"/>
    <w:rsid w:val="00B76F26"/>
    <w:rsid w:val="00B80909"/>
    <w:rsid w:val="00B87C8E"/>
    <w:rsid w:val="00B96A2A"/>
    <w:rsid w:val="00B96F76"/>
    <w:rsid w:val="00BA0FCB"/>
    <w:rsid w:val="00BA1532"/>
    <w:rsid w:val="00BA638D"/>
    <w:rsid w:val="00BA6ACF"/>
    <w:rsid w:val="00BA73ED"/>
    <w:rsid w:val="00BB330B"/>
    <w:rsid w:val="00BC0953"/>
    <w:rsid w:val="00BD278B"/>
    <w:rsid w:val="00BD7BBE"/>
    <w:rsid w:val="00BE0359"/>
    <w:rsid w:val="00BF101B"/>
    <w:rsid w:val="00BF30EA"/>
    <w:rsid w:val="00BF33AC"/>
    <w:rsid w:val="00BF3ABE"/>
    <w:rsid w:val="00C019D1"/>
    <w:rsid w:val="00C02163"/>
    <w:rsid w:val="00C03860"/>
    <w:rsid w:val="00C15ABC"/>
    <w:rsid w:val="00C235F3"/>
    <w:rsid w:val="00C25A8A"/>
    <w:rsid w:val="00C2650B"/>
    <w:rsid w:val="00C31297"/>
    <w:rsid w:val="00C37905"/>
    <w:rsid w:val="00C43A3D"/>
    <w:rsid w:val="00C4578B"/>
    <w:rsid w:val="00C4627B"/>
    <w:rsid w:val="00C463BD"/>
    <w:rsid w:val="00C500E2"/>
    <w:rsid w:val="00C52FCB"/>
    <w:rsid w:val="00C642A6"/>
    <w:rsid w:val="00C64981"/>
    <w:rsid w:val="00C65E07"/>
    <w:rsid w:val="00C667DD"/>
    <w:rsid w:val="00C678D6"/>
    <w:rsid w:val="00C708E7"/>
    <w:rsid w:val="00C713FA"/>
    <w:rsid w:val="00C71F22"/>
    <w:rsid w:val="00C738C1"/>
    <w:rsid w:val="00C74F40"/>
    <w:rsid w:val="00C777D9"/>
    <w:rsid w:val="00C83D44"/>
    <w:rsid w:val="00C85CCC"/>
    <w:rsid w:val="00C90C9F"/>
    <w:rsid w:val="00C92372"/>
    <w:rsid w:val="00C92AD2"/>
    <w:rsid w:val="00C93505"/>
    <w:rsid w:val="00C95BB5"/>
    <w:rsid w:val="00C97840"/>
    <w:rsid w:val="00CA54E7"/>
    <w:rsid w:val="00CB0C0F"/>
    <w:rsid w:val="00CB2B5D"/>
    <w:rsid w:val="00CB3FD7"/>
    <w:rsid w:val="00CB6F42"/>
    <w:rsid w:val="00CC130D"/>
    <w:rsid w:val="00CC17FB"/>
    <w:rsid w:val="00CC432A"/>
    <w:rsid w:val="00CC5C64"/>
    <w:rsid w:val="00CC5D53"/>
    <w:rsid w:val="00CC6650"/>
    <w:rsid w:val="00CC7CEF"/>
    <w:rsid w:val="00CD6818"/>
    <w:rsid w:val="00CD68D8"/>
    <w:rsid w:val="00CE0499"/>
    <w:rsid w:val="00CE6DC1"/>
    <w:rsid w:val="00CF091C"/>
    <w:rsid w:val="00CF50BA"/>
    <w:rsid w:val="00D00612"/>
    <w:rsid w:val="00D00F7F"/>
    <w:rsid w:val="00D039A1"/>
    <w:rsid w:val="00D051BA"/>
    <w:rsid w:val="00D05F6A"/>
    <w:rsid w:val="00D06EF5"/>
    <w:rsid w:val="00D11845"/>
    <w:rsid w:val="00D118A8"/>
    <w:rsid w:val="00D13AAE"/>
    <w:rsid w:val="00D22327"/>
    <w:rsid w:val="00D317CB"/>
    <w:rsid w:val="00D32669"/>
    <w:rsid w:val="00D34880"/>
    <w:rsid w:val="00D36D94"/>
    <w:rsid w:val="00D40C06"/>
    <w:rsid w:val="00D42458"/>
    <w:rsid w:val="00D47FD3"/>
    <w:rsid w:val="00D50310"/>
    <w:rsid w:val="00D53E55"/>
    <w:rsid w:val="00D57C07"/>
    <w:rsid w:val="00D60D79"/>
    <w:rsid w:val="00D634D0"/>
    <w:rsid w:val="00D64A8D"/>
    <w:rsid w:val="00D65733"/>
    <w:rsid w:val="00D67CF6"/>
    <w:rsid w:val="00D73E76"/>
    <w:rsid w:val="00D76174"/>
    <w:rsid w:val="00D77788"/>
    <w:rsid w:val="00D82B12"/>
    <w:rsid w:val="00D8360D"/>
    <w:rsid w:val="00D86380"/>
    <w:rsid w:val="00D87156"/>
    <w:rsid w:val="00D919D1"/>
    <w:rsid w:val="00D96F0D"/>
    <w:rsid w:val="00DA003D"/>
    <w:rsid w:val="00DA107E"/>
    <w:rsid w:val="00DA3EFE"/>
    <w:rsid w:val="00DB242A"/>
    <w:rsid w:val="00DB5631"/>
    <w:rsid w:val="00DB6DED"/>
    <w:rsid w:val="00DB7483"/>
    <w:rsid w:val="00DC0464"/>
    <w:rsid w:val="00DC1023"/>
    <w:rsid w:val="00DC159E"/>
    <w:rsid w:val="00DC4B66"/>
    <w:rsid w:val="00DC5001"/>
    <w:rsid w:val="00DD2968"/>
    <w:rsid w:val="00DD4C96"/>
    <w:rsid w:val="00DD572A"/>
    <w:rsid w:val="00DE0FF8"/>
    <w:rsid w:val="00DE1AEE"/>
    <w:rsid w:val="00DE2DFE"/>
    <w:rsid w:val="00DE5903"/>
    <w:rsid w:val="00DF27FA"/>
    <w:rsid w:val="00DF427D"/>
    <w:rsid w:val="00DF4DFA"/>
    <w:rsid w:val="00DF5BDF"/>
    <w:rsid w:val="00DF770D"/>
    <w:rsid w:val="00E020C3"/>
    <w:rsid w:val="00E05874"/>
    <w:rsid w:val="00E05DBA"/>
    <w:rsid w:val="00E1171D"/>
    <w:rsid w:val="00E1257A"/>
    <w:rsid w:val="00E12A76"/>
    <w:rsid w:val="00E13C62"/>
    <w:rsid w:val="00E178F9"/>
    <w:rsid w:val="00E24D90"/>
    <w:rsid w:val="00E252FA"/>
    <w:rsid w:val="00E2554C"/>
    <w:rsid w:val="00E26E1D"/>
    <w:rsid w:val="00E27C73"/>
    <w:rsid w:val="00E27F9B"/>
    <w:rsid w:val="00E331D6"/>
    <w:rsid w:val="00E357BE"/>
    <w:rsid w:val="00E36F4C"/>
    <w:rsid w:val="00E40A90"/>
    <w:rsid w:val="00E42072"/>
    <w:rsid w:val="00E45134"/>
    <w:rsid w:val="00E45202"/>
    <w:rsid w:val="00E4570B"/>
    <w:rsid w:val="00E53D07"/>
    <w:rsid w:val="00E54BEB"/>
    <w:rsid w:val="00E57235"/>
    <w:rsid w:val="00E60C38"/>
    <w:rsid w:val="00E61486"/>
    <w:rsid w:val="00E65E3A"/>
    <w:rsid w:val="00E672A6"/>
    <w:rsid w:val="00E71B17"/>
    <w:rsid w:val="00E74324"/>
    <w:rsid w:val="00E82635"/>
    <w:rsid w:val="00E83AE6"/>
    <w:rsid w:val="00E843F1"/>
    <w:rsid w:val="00E85D09"/>
    <w:rsid w:val="00E911CA"/>
    <w:rsid w:val="00E9543E"/>
    <w:rsid w:val="00E96571"/>
    <w:rsid w:val="00E9739B"/>
    <w:rsid w:val="00EB666D"/>
    <w:rsid w:val="00EC6CD5"/>
    <w:rsid w:val="00EC6FEA"/>
    <w:rsid w:val="00EC7CB0"/>
    <w:rsid w:val="00ED23B9"/>
    <w:rsid w:val="00EE435A"/>
    <w:rsid w:val="00EF170D"/>
    <w:rsid w:val="00EF7B6B"/>
    <w:rsid w:val="00F00D42"/>
    <w:rsid w:val="00F1030F"/>
    <w:rsid w:val="00F127B6"/>
    <w:rsid w:val="00F20C5E"/>
    <w:rsid w:val="00F20EB8"/>
    <w:rsid w:val="00F21A8C"/>
    <w:rsid w:val="00F2322E"/>
    <w:rsid w:val="00F2338B"/>
    <w:rsid w:val="00F23B3A"/>
    <w:rsid w:val="00F244F9"/>
    <w:rsid w:val="00F27A50"/>
    <w:rsid w:val="00F30B0F"/>
    <w:rsid w:val="00F33F2E"/>
    <w:rsid w:val="00F362D9"/>
    <w:rsid w:val="00F362DA"/>
    <w:rsid w:val="00F41DB6"/>
    <w:rsid w:val="00F42971"/>
    <w:rsid w:val="00F46362"/>
    <w:rsid w:val="00F52C3A"/>
    <w:rsid w:val="00F563E6"/>
    <w:rsid w:val="00F60588"/>
    <w:rsid w:val="00F60C28"/>
    <w:rsid w:val="00F6112E"/>
    <w:rsid w:val="00F636E5"/>
    <w:rsid w:val="00F637C7"/>
    <w:rsid w:val="00F667BA"/>
    <w:rsid w:val="00F67BAE"/>
    <w:rsid w:val="00F7343A"/>
    <w:rsid w:val="00F7568F"/>
    <w:rsid w:val="00F86586"/>
    <w:rsid w:val="00F956BB"/>
    <w:rsid w:val="00F95B74"/>
    <w:rsid w:val="00F960F9"/>
    <w:rsid w:val="00F97FD5"/>
    <w:rsid w:val="00FA0243"/>
    <w:rsid w:val="00FA32E3"/>
    <w:rsid w:val="00FA4BE3"/>
    <w:rsid w:val="00FA759B"/>
    <w:rsid w:val="00FB18B7"/>
    <w:rsid w:val="00FC2252"/>
    <w:rsid w:val="00FC2733"/>
    <w:rsid w:val="00FC5D99"/>
    <w:rsid w:val="00FD6D7C"/>
    <w:rsid w:val="00FE1CB9"/>
    <w:rsid w:val="00FE7403"/>
    <w:rsid w:val="00FF7206"/>
    <w:rsid w:val="00FF7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F0CCBA5-5DFC-44D8-A252-647950A3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EE"/>
    <w:rPr>
      <w:sz w:val="24"/>
      <w:szCs w:val="24"/>
    </w:rPr>
  </w:style>
  <w:style w:type="paragraph" w:styleId="Heading1">
    <w:name w:val="heading 1"/>
    <w:basedOn w:val="Normal"/>
    <w:next w:val="Normal"/>
    <w:link w:val="Heading1Char"/>
    <w:uiPriority w:val="9"/>
    <w:qFormat/>
    <w:rsid w:val="00DE1AEE"/>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E1AE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E1AE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DE1AE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DE1AE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DE1AE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DE1AEE"/>
    <w:pPr>
      <w:spacing w:before="240" w:after="60"/>
      <w:outlineLvl w:val="6"/>
    </w:pPr>
    <w:rPr>
      <w:rFonts w:ascii="Calibri" w:hAnsi="Calibri"/>
    </w:rPr>
  </w:style>
  <w:style w:type="paragraph" w:styleId="Heading8">
    <w:name w:val="heading 8"/>
    <w:basedOn w:val="Normal"/>
    <w:next w:val="Normal"/>
    <w:link w:val="Heading8Char"/>
    <w:uiPriority w:val="9"/>
    <w:qFormat/>
    <w:rsid w:val="00DE1AEE"/>
    <w:pPr>
      <w:spacing w:before="240" w:after="60"/>
      <w:outlineLvl w:val="7"/>
    </w:pPr>
    <w:rPr>
      <w:rFonts w:ascii="Calibri" w:hAnsi="Calibri"/>
      <w:i/>
      <w:iCs/>
    </w:rPr>
  </w:style>
  <w:style w:type="paragraph" w:styleId="Heading9">
    <w:name w:val="heading 9"/>
    <w:basedOn w:val="Normal"/>
    <w:next w:val="Normal"/>
    <w:link w:val="Heading9Char"/>
    <w:uiPriority w:val="9"/>
    <w:qFormat/>
    <w:rsid w:val="00DE1AE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317C"/>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7317C"/>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7317C"/>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27317C"/>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27317C"/>
    <w:rPr>
      <w:rFonts w:ascii="Calibri" w:eastAsia="Times New Roman" w:hAnsi="Calibri" w:cs="Arial"/>
      <w:b/>
      <w:bCs/>
      <w:i/>
      <w:iCs/>
      <w:sz w:val="26"/>
      <w:szCs w:val="26"/>
      <w:lang w:val="en-US" w:eastAsia="en-US"/>
    </w:rPr>
  </w:style>
  <w:style w:type="character" w:customStyle="1" w:styleId="Heading6Char">
    <w:name w:val="Heading 6 Char"/>
    <w:link w:val="Heading6"/>
    <w:uiPriority w:val="9"/>
    <w:semiHidden/>
    <w:rsid w:val="0027317C"/>
    <w:rPr>
      <w:rFonts w:ascii="Calibri" w:eastAsia="Times New Roman" w:hAnsi="Calibri" w:cs="Arial"/>
      <w:b/>
      <w:bCs/>
      <w:sz w:val="22"/>
      <w:szCs w:val="22"/>
      <w:lang w:val="en-US" w:eastAsia="en-US"/>
    </w:rPr>
  </w:style>
  <w:style w:type="character" w:customStyle="1" w:styleId="Heading7Char">
    <w:name w:val="Heading 7 Char"/>
    <w:link w:val="Heading7"/>
    <w:uiPriority w:val="9"/>
    <w:semiHidden/>
    <w:rsid w:val="0027317C"/>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27317C"/>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27317C"/>
    <w:rPr>
      <w:rFonts w:ascii="Cambria" w:eastAsia="Times New Roman" w:hAnsi="Cambria" w:cs="Times New Roman"/>
      <w:sz w:val="22"/>
      <w:szCs w:val="22"/>
      <w:lang w:val="en-US" w:eastAsia="en-US"/>
    </w:rPr>
  </w:style>
  <w:style w:type="paragraph" w:customStyle="1" w:styleId="ElsAbstractHead">
    <w:name w:val="Els_AbstractHead"/>
    <w:rsid w:val="00DE1AEE"/>
    <w:rPr>
      <w:smallCaps/>
      <w:spacing w:val="24"/>
    </w:rPr>
  </w:style>
  <w:style w:type="paragraph" w:customStyle="1" w:styleId="ElsAbstractText">
    <w:name w:val="Els_AbstractText"/>
    <w:rsid w:val="00DE1AEE"/>
    <w:pPr>
      <w:spacing w:after="80" w:line="200" w:lineRule="exact"/>
      <w:jc w:val="both"/>
    </w:pPr>
    <w:rPr>
      <w:sz w:val="17"/>
    </w:rPr>
  </w:style>
  <w:style w:type="paragraph" w:customStyle="1" w:styleId="ElsAffiliation">
    <w:name w:val="Els_Affiliation"/>
    <w:rsid w:val="00DE1AEE"/>
    <w:pPr>
      <w:spacing w:line="200" w:lineRule="exact"/>
    </w:pPr>
    <w:rPr>
      <w:i/>
      <w:sz w:val="16"/>
    </w:rPr>
  </w:style>
  <w:style w:type="paragraph" w:customStyle="1" w:styleId="ElsArticlehistory">
    <w:name w:val="Els_Articlehistory"/>
    <w:rsid w:val="00DE1AEE"/>
    <w:pPr>
      <w:spacing w:line="200" w:lineRule="exact"/>
    </w:pPr>
    <w:rPr>
      <w:i/>
      <w:sz w:val="16"/>
    </w:rPr>
  </w:style>
  <w:style w:type="paragraph" w:customStyle="1" w:styleId="ElsArticleinfoHead">
    <w:name w:val="Els_ArticleinfoHead"/>
    <w:rsid w:val="00DE1AEE"/>
    <w:rPr>
      <w:smallCaps/>
      <w:spacing w:val="24"/>
    </w:rPr>
  </w:style>
  <w:style w:type="paragraph" w:customStyle="1" w:styleId="ElsArticleTitle">
    <w:name w:val="Els_ArticleTitle"/>
    <w:next w:val="ElsAuthor"/>
    <w:rsid w:val="00DE1AEE"/>
    <w:pPr>
      <w:spacing w:before="360" w:after="240" w:line="350" w:lineRule="exact"/>
    </w:pPr>
    <w:rPr>
      <w:sz w:val="30"/>
    </w:rPr>
  </w:style>
  <w:style w:type="paragraph" w:customStyle="1" w:styleId="ElsAuthor">
    <w:name w:val="Els_Author"/>
    <w:next w:val="ElsAffiliation"/>
    <w:rsid w:val="00DE1AEE"/>
    <w:pPr>
      <w:spacing w:after="160" w:line="290" w:lineRule="exact"/>
    </w:pPr>
    <w:rPr>
      <w:sz w:val="24"/>
    </w:rPr>
  </w:style>
  <w:style w:type="paragraph" w:customStyle="1" w:styleId="ElsCorrespondingAuthor">
    <w:name w:val="Els_CorrespondingAuthor"/>
    <w:next w:val="ElsFootnote"/>
    <w:rsid w:val="00DE1AEE"/>
    <w:pPr>
      <w:spacing w:before="120" w:line="200" w:lineRule="exact"/>
    </w:pPr>
    <w:rPr>
      <w:sz w:val="18"/>
    </w:rPr>
  </w:style>
  <w:style w:type="paragraph" w:customStyle="1" w:styleId="ElsDocumenttitle">
    <w:name w:val="Els_Document title"/>
    <w:next w:val="ElsArticleTitle"/>
    <w:autoRedefine/>
    <w:rsid w:val="00DE1AEE"/>
    <w:pPr>
      <w:spacing w:after="120"/>
    </w:pPr>
    <w:rPr>
      <w:b/>
      <w:kern w:val="28"/>
      <w:sz w:val="26"/>
      <w:lang w:val="en-GB"/>
    </w:rPr>
  </w:style>
  <w:style w:type="paragraph" w:customStyle="1" w:styleId="ElsDocumentHeading">
    <w:name w:val="Els_DocumentHeading"/>
    <w:next w:val="Normal"/>
    <w:rsid w:val="00DE1AEE"/>
    <w:pPr>
      <w:spacing w:before="190" w:after="190" w:line="210" w:lineRule="exact"/>
    </w:pPr>
    <w:rPr>
      <w:sz w:val="19"/>
    </w:rPr>
  </w:style>
  <w:style w:type="paragraph" w:customStyle="1" w:styleId="ElsFootnote">
    <w:name w:val="Els_Footnote"/>
    <w:rsid w:val="00DE1AEE"/>
    <w:pPr>
      <w:spacing w:before="120" w:line="200" w:lineRule="exact"/>
    </w:pPr>
    <w:rPr>
      <w:sz w:val="18"/>
    </w:rPr>
  </w:style>
  <w:style w:type="paragraph" w:customStyle="1" w:styleId="ElsKeyword">
    <w:name w:val="Els_Keyword"/>
    <w:rsid w:val="00DE1AEE"/>
    <w:pPr>
      <w:spacing w:line="200" w:lineRule="exact"/>
    </w:pPr>
    <w:rPr>
      <w:sz w:val="16"/>
    </w:rPr>
  </w:style>
  <w:style w:type="paragraph" w:customStyle="1" w:styleId="ElsKeywordHead">
    <w:name w:val="Els_KeywordHead"/>
    <w:next w:val="ElsKeyword"/>
    <w:rsid w:val="00DE1AEE"/>
    <w:pPr>
      <w:spacing w:line="200" w:lineRule="exact"/>
    </w:pPr>
    <w:rPr>
      <w:i/>
      <w:noProof/>
      <w:sz w:val="16"/>
    </w:rPr>
  </w:style>
  <w:style w:type="paragraph" w:customStyle="1" w:styleId="ElsParagraph">
    <w:name w:val="Els_Paragraph"/>
    <w:rsid w:val="00DE1AEE"/>
    <w:pPr>
      <w:spacing w:after="120" w:line="220" w:lineRule="exact"/>
      <w:ind w:firstLine="230"/>
      <w:jc w:val="both"/>
    </w:pPr>
    <w:rPr>
      <w:sz w:val="19"/>
    </w:rPr>
  </w:style>
  <w:style w:type="paragraph" w:customStyle="1" w:styleId="ElsHeading1">
    <w:name w:val="Els_Heading1"/>
    <w:next w:val="ElsParagraph"/>
    <w:rsid w:val="00DE1AEE"/>
    <w:pPr>
      <w:keepNext/>
      <w:numPr>
        <w:numId w:val="2"/>
      </w:numPr>
      <w:spacing w:before="160" w:after="160" w:line="210" w:lineRule="exact"/>
    </w:pPr>
    <w:rPr>
      <w:b/>
      <w:bCs/>
      <w:sz w:val="19"/>
    </w:rPr>
  </w:style>
  <w:style w:type="paragraph" w:customStyle="1" w:styleId="ElsHeading2">
    <w:name w:val="Els_Heading2"/>
    <w:next w:val="ElsParagraph"/>
    <w:rsid w:val="00DE1AEE"/>
    <w:pPr>
      <w:numPr>
        <w:ilvl w:val="1"/>
        <w:numId w:val="2"/>
      </w:numPr>
      <w:spacing w:after="160" w:line="210" w:lineRule="exact"/>
    </w:pPr>
    <w:rPr>
      <w:bCs/>
      <w:i/>
      <w:sz w:val="19"/>
    </w:rPr>
  </w:style>
  <w:style w:type="paragraph" w:customStyle="1" w:styleId="ElsHeading3">
    <w:name w:val="Els_Heading3"/>
    <w:next w:val="ElsParagraph"/>
    <w:rsid w:val="00DE1AEE"/>
    <w:pPr>
      <w:numPr>
        <w:ilvl w:val="2"/>
        <w:numId w:val="2"/>
      </w:numPr>
      <w:spacing w:after="40" w:line="210" w:lineRule="exact"/>
      <w:outlineLvl w:val="0"/>
    </w:pPr>
    <w:rPr>
      <w:i/>
      <w:spacing w:val="20"/>
      <w:sz w:val="19"/>
    </w:rPr>
  </w:style>
  <w:style w:type="paragraph" w:customStyle="1" w:styleId="ElsHeading4">
    <w:name w:val="Els_Heading4"/>
    <w:next w:val="ElsParagraph"/>
    <w:rsid w:val="00DE1AEE"/>
    <w:pPr>
      <w:numPr>
        <w:ilvl w:val="3"/>
        <w:numId w:val="2"/>
      </w:numPr>
      <w:spacing w:after="160" w:line="210" w:lineRule="exact"/>
      <w:outlineLvl w:val="0"/>
    </w:pPr>
    <w:rPr>
      <w:i/>
      <w:spacing w:val="20"/>
      <w:sz w:val="19"/>
    </w:rPr>
  </w:style>
  <w:style w:type="paragraph" w:customStyle="1" w:styleId="ElsHeading5">
    <w:name w:val="Els_Heading5"/>
    <w:next w:val="ElsParagraph"/>
    <w:rsid w:val="00DE1AEE"/>
    <w:pPr>
      <w:numPr>
        <w:ilvl w:val="4"/>
        <w:numId w:val="2"/>
      </w:numPr>
      <w:spacing w:after="160" w:line="210" w:lineRule="exact"/>
      <w:outlineLvl w:val="0"/>
    </w:pPr>
    <w:rPr>
      <w:i/>
      <w:spacing w:val="20"/>
      <w:sz w:val="19"/>
    </w:rPr>
  </w:style>
  <w:style w:type="paragraph" w:customStyle="1" w:styleId="ElsAcknowledgementsHeading">
    <w:name w:val="Els_AcknowledgementsHeading"/>
    <w:next w:val="ElsParagraph"/>
    <w:rsid w:val="00DE1AEE"/>
    <w:pPr>
      <w:spacing w:before="220" w:after="220" w:line="220" w:lineRule="exact"/>
    </w:pPr>
    <w:rPr>
      <w:b/>
    </w:rPr>
  </w:style>
  <w:style w:type="paragraph" w:customStyle="1" w:styleId="ElsReferencesHeading">
    <w:name w:val="Els_ReferencesHeading"/>
    <w:next w:val="ElsReferences"/>
    <w:rsid w:val="00DE1AEE"/>
    <w:pPr>
      <w:keepNext/>
      <w:spacing w:before="240" w:after="240"/>
    </w:pPr>
    <w:rPr>
      <w:b/>
      <w:sz w:val="19"/>
    </w:rPr>
  </w:style>
  <w:style w:type="paragraph" w:customStyle="1" w:styleId="ElsReferences">
    <w:name w:val="Els_References"/>
    <w:rsid w:val="00DE1AEE"/>
    <w:pPr>
      <w:numPr>
        <w:numId w:val="1"/>
      </w:numPr>
    </w:pPr>
    <w:rPr>
      <w:sz w:val="16"/>
    </w:rPr>
  </w:style>
  <w:style w:type="paragraph" w:customStyle="1" w:styleId="ElsFigureCaption">
    <w:name w:val="Els_FigureCaption"/>
    <w:rsid w:val="00DE1AEE"/>
    <w:pPr>
      <w:spacing w:line="220" w:lineRule="exact"/>
      <w:ind w:firstLine="230"/>
    </w:pPr>
    <w:rPr>
      <w:sz w:val="16"/>
    </w:rPr>
  </w:style>
  <w:style w:type="paragraph" w:customStyle="1" w:styleId="ElsTableCaption">
    <w:name w:val="Els_TableCaption"/>
    <w:next w:val="ElsParagraph"/>
    <w:rsid w:val="00DE1AEE"/>
    <w:pPr>
      <w:keepNext/>
    </w:pPr>
  </w:style>
  <w:style w:type="paragraph" w:customStyle="1" w:styleId="ElsLegend">
    <w:name w:val="Els_Legend"/>
    <w:rsid w:val="00DE1AEE"/>
    <w:pPr>
      <w:spacing w:after="120" w:line="180" w:lineRule="exact"/>
    </w:pPr>
    <w:rPr>
      <w:sz w:val="16"/>
    </w:rPr>
  </w:style>
  <w:style w:type="paragraph" w:customStyle="1" w:styleId="ElsDisplayMath">
    <w:name w:val="Els_DisplayMath"/>
    <w:basedOn w:val="ElsParagraph"/>
    <w:next w:val="ElsParagraph"/>
    <w:rsid w:val="00DE1AEE"/>
    <w:pPr>
      <w:spacing w:before="100" w:beforeAutospacing="1" w:after="100" w:afterAutospacing="1"/>
    </w:pPr>
  </w:style>
  <w:style w:type="paragraph" w:customStyle="1" w:styleId="ElsGraphAbs">
    <w:name w:val="Els_GraphAbs"/>
    <w:basedOn w:val="Heading1"/>
    <w:rsid w:val="00DE1AEE"/>
  </w:style>
  <w:style w:type="paragraph" w:customStyle="1" w:styleId="ElsChemEquation">
    <w:name w:val="Els_ChemEquation"/>
    <w:next w:val="ElsParagraph"/>
    <w:rsid w:val="00DE1AEE"/>
  </w:style>
  <w:style w:type="paragraph" w:customStyle="1" w:styleId="ElsTableFootnote">
    <w:name w:val="Els_TableFootnote"/>
    <w:basedOn w:val="ElsParagraph"/>
    <w:rsid w:val="00DE1AEE"/>
    <w:rPr>
      <w:color w:val="0000FF"/>
    </w:rPr>
  </w:style>
  <w:style w:type="paragraph" w:customStyle="1" w:styleId="ElsSchemeCaption">
    <w:name w:val="Els_SchemeCaption"/>
    <w:basedOn w:val="ElsChemEquation"/>
    <w:rsid w:val="00DE1AEE"/>
  </w:style>
  <w:style w:type="paragraph" w:customStyle="1" w:styleId="ElsGraphText">
    <w:name w:val="Els_GraphText"/>
    <w:basedOn w:val="Normal"/>
    <w:rsid w:val="00DE1AEE"/>
    <w:pPr>
      <w:spacing w:after="440" w:line="220" w:lineRule="exact"/>
    </w:pPr>
    <w:rPr>
      <w:sz w:val="20"/>
      <w:szCs w:val="20"/>
    </w:rPr>
  </w:style>
  <w:style w:type="paragraph" w:customStyle="1" w:styleId="ElsGraphTitle">
    <w:name w:val="Els_GraphTitle"/>
    <w:basedOn w:val="Normal"/>
    <w:rsid w:val="00DE1AEE"/>
    <w:pPr>
      <w:keepNext/>
      <w:spacing w:after="60"/>
      <w:ind w:right="5280"/>
    </w:pPr>
    <w:rPr>
      <w:b/>
      <w:szCs w:val="20"/>
    </w:rPr>
  </w:style>
  <w:style w:type="paragraph" w:customStyle="1" w:styleId="ElsGraphAuthor">
    <w:name w:val="Els_GraphAuthor"/>
    <w:basedOn w:val="Normal"/>
    <w:rsid w:val="00DE1AEE"/>
    <w:pPr>
      <w:keepNext/>
    </w:pPr>
    <w:rPr>
      <w:sz w:val="22"/>
      <w:szCs w:val="20"/>
    </w:rPr>
  </w:style>
  <w:style w:type="paragraph" w:customStyle="1" w:styleId="ElsGraphAddress">
    <w:name w:val="Els_GraphAddress"/>
    <w:basedOn w:val="Normal"/>
    <w:rsid w:val="00DE1AEE"/>
    <w:rPr>
      <w:i/>
      <w:sz w:val="22"/>
      <w:szCs w:val="20"/>
    </w:rPr>
  </w:style>
  <w:style w:type="paragraph" w:customStyle="1" w:styleId="ElsGraphPlaceholder">
    <w:name w:val="Els_GraphPlaceholder"/>
    <w:basedOn w:val="Normal"/>
    <w:rsid w:val="00DE1AEE"/>
    <w:pPr>
      <w:jc w:val="center"/>
    </w:pPr>
    <w:rPr>
      <w:sz w:val="20"/>
      <w:szCs w:val="20"/>
    </w:rPr>
  </w:style>
  <w:style w:type="paragraph" w:styleId="Header">
    <w:name w:val="header"/>
    <w:basedOn w:val="Normal"/>
    <w:link w:val="HeaderChar"/>
    <w:uiPriority w:val="99"/>
    <w:semiHidden/>
    <w:rsid w:val="00DE1AEE"/>
    <w:pPr>
      <w:tabs>
        <w:tab w:val="center" w:pos="4320"/>
        <w:tab w:val="right" w:pos="8640"/>
      </w:tabs>
    </w:pPr>
  </w:style>
  <w:style w:type="character" w:customStyle="1" w:styleId="HeaderChar">
    <w:name w:val="Header Char"/>
    <w:link w:val="Header"/>
    <w:uiPriority w:val="99"/>
    <w:semiHidden/>
    <w:rsid w:val="0027317C"/>
    <w:rPr>
      <w:sz w:val="24"/>
      <w:szCs w:val="24"/>
      <w:lang w:val="en-US" w:eastAsia="en-US"/>
    </w:rPr>
  </w:style>
  <w:style w:type="paragraph" w:styleId="Footer">
    <w:name w:val="footer"/>
    <w:basedOn w:val="Normal"/>
    <w:link w:val="FooterChar"/>
    <w:uiPriority w:val="99"/>
    <w:semiHidden/>
    <w:rsid w:val="00DE1AEE"/>
    <w:pPr>
      <w:tabs>
        <w:tab w:val="center" w:pos="4320"/>
        <w:tab w:val="right" w:pos="8640"/>
      </w:tabs>
    </w:pPr>
  </w:style>
  <w:style w:type="character" w:customStyle="1" w:styleId="FooterChar">
    <w:name w:val="Footer Char"/>
    <w:link w:val="Footer"/>
    <w:uiPriority w:val="99"/>
    <w:semiHidden/>
    <w:rsid w:val="0027317C"/>
    <w:rPr>
      <w:sz w:val="24"/>
      <w:szCs w:val="24"/>
      <w:lang w:val="en-US" w:eastAsia="en-US"/>
    </w:rPr>
  </w:style>
  <w:style w:type="character" w:styleId="PageNumber">
    <w:name w:val="page number"/>
    <w:semiHidden/>
    <w:rsid w:val="00DE1AEE"/>
    <w:rPr>
      <w:rFonts w:cs="Times New Roman"/>
    </w:rPr>
  </w:style>
  <w:style w:type="paragraph" w:styleId="BalloonText">
    <w:name w:val="Balloon Text"/>
    <w:basedOn w:val="Normal"/>
    <w:link w:val="BalloonTextChar"/>
    <w:uiPriority w:val="99"/>
    <w:semiHidden/>
    <w:unhideWhenUsed/>
    <w:rsid w:val="005E5766"/>
    <w:rPr>
      <w:rFonts w:ascii="Tahoma" w:hAnsi="Tahoma"/>
      <w:sz w:val="16"/>
      <w:szCs w:val="16"/>
    </w:rPr>
  </w:style>
  <w:style w:type="character" w:customStyle="1" w:styleId="BalloonTextChar">
    <w:name w:val="Balloon Text Char"/>
    <w:link w:val="BalloonText"/>
    <w:uiPriority w:val="99"/>
    <w:semiHidden/>
    <w:rsid w:val="005E5766"/>
    <w:rPr>
      <w:rFonts w:ascii="Tahoma" w:hAnsi="Tahoma" w:cs="Tahoma"/>
      <w:sz w:val="16"/>
      <w:szCs w:val="16"/>
      <w:lang w:val="en-US" w:eastAsia="en-US"/>
    </w:rPr>
  </w:style>
  <w:style w:type="character" w:styleId="Emphasis">
    <w:name w:val="Emphasis"/>
    <w:uiPriority w:val="20"/>
    <w:qFormat/>
    <w:rsid w:val="005E5766"/>
    <w:rPr>
      <w:i/>
      <w:iCs/>
    </w:rPr>
  </w:style>
  <w:style w:type="paragraph" w:styleId="NormalWeb">
    <w:name w:val="Normal (Web)"/>
    <w:basedOn w:val="Normal"/>
    <w:uiPriority w:val="99"/>
    <w:unhideWhenUsed/>
    <w:rsid w:val="005E5766"/>
    <w:pPr>
      <w:spacing w:before="100" w:beforeAutospacing="1" w:after="100" w:afterAutospacing="1"/>
    </w:pPr>
    <w:rPr>
      <w:rFonts w:eastAsia="Malgun Gothic"/>
    </w:rPr>
  </w:style>
  <w:style w:type="character" w:styleId="Hyperlink">
    <w:name w:val="Hyperlink"/>
    <w:uiPriority w:val="99"/>
    <w:unhideWhenUsed/>
    <w:rsid w:val="005E5766"/>
    <w:rPr>
      <w:color w:val="0000FF"/>
      <w:u w:val="single"/>
    </w:rPr>
  </w:style>
  <w:style w:type="table" w:styleId="TableGrid">
    <w:name w:val="Table Grid"/>
    <w:basedOn w:val="TableNormal"/>
    <w:uiPriority w:val="59"/>
    <w:rsid w:val="005E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abbreviation">
    <w:name w:val="citation-abbreviation"/>
    <w:rsid w:val="005E5766"/>
  </w:style>
  <w:style w:type="character" w:customStyle="1" w:styleId="citation-publication-date">
    <w:name w:val="citation-publication-date"/>
    <w:rsid w:val="005E5766"/>
  </w:style>
  <w:style w:type="character" w:customStyle="1" w:styleId="citation-volume">
    <w:name w:val="citation-volume"/>
    <w:rsid w:val="005E5766"/>
  </w:style>
  <w:style w:type="character" w:customStyle="1" w:styleId="citation-issue">
    <w:name w:val="citation-issue"/>
    <w:rsid w:val="005E5766"/>
  </w:style>
  <w:style w:type="character" w:customStyle="1" w:styleId="citation-flpages">
    <w:name w:val="citation-flpages"/>
    <w:rsid w:val="005E5766"/>
  </w:style>
  <w:style w:type="character" w:styleId="CommentReference">
    <w:name w:val="annotation reference"/>
    <w:uiPriority w:val="99"/>
    <w:semiHidden/>
    <w:unhideWhenUsed/>
    <w:rsid w:val="00422EB9"/>
    <w:rPr>
      <w:sz w:val="16"/>
      <w:szCs w:val="16"/>
    </w:rPr>
  </w:style>
  <w:style w:type="paragraph" w:styleId="CommentText">
    <w:name w:val="annotation text"/>
    <w:basedOn w:val="Normal"/>
    <w:link w:val="CommentTextChar"/>
    <w:uiPriority w:val="99"/>
    <w:semiHidden/>
    <w:unhideWhenUsed/>
    <w:rsid w:val="00422EB9"/>
    <w:rPr>
      <w:sz w:val="20"/>
      <w:szCs w:val="20"/>
    </w:rPr>
  </w:style>
  <w:style w:type="character" w:customStyle="1" w:styleId="CommentTextChar">
    <w:name w:val="Comment Text Char"/>
    <w:link w:val="CommentText"/>
    <w:uiPriority w:val="99"/>
    <w:semiHidden/>
    <w:rsid w:val="00422EB9"/>
    <w:rPr>
      <w:lang w:val="en-US" w:eastAsia="en-US"/>
    </w:rPr>
  </w:style>
  <w:style w:type="paragraph" w:styleId="CommentSubject">
    <w:name w:val="annotation subject"/>
    <w:basedOn w:val="CommentText"/>
    <w:next w:val="CommentText"/>
    <w:link w:val="CommentSubjectChar"/>
    <w:uiPriority w:val="99"/>
    <w:semiHidden/>
    <w:unhideWhenUsed/>
    <w:rsid w:val="00422EB9"/>
    <w:rPr>
      <w:b/>
      <w:bCs/>
    </w:rPr>
  </w:style>
  <w:style w:type="character" w:customStyle="1" w:styleId="CommentSubjectChar">
    <w:name w:val="Comment Subject Char"/>
    <w:link w:val="CommentSubject"/>
    <w:uiPriority w:val="99"/>
    <w:semiHidden/>
    <w:rsid w:val="00422EB9"/>
    <w:rPr>
      <w:b/>
      <w:bCs/>
      <w:lang w:val="en-US" w:eastAsia="en-US"/>
    </w:rPr>
  </w:style>
  <w:style w:type="character" w:customStyle="1" w:styleId="cit-title">
    <w:name w:val="cit-title"/>
    <w:basedOn w:val="DefaultParagraphFont"/>
    <w:rsid w:val="005E3F49"/>
  </w:style>
  <w:style w:type="character" w:styleId="HTMLCite">
    <w:name w:val="HTML Cite"/>
    <w:basedOn w:val="DefaultParagraphFont"/>
    <w:uiPriority w:val="99"/>
    <w:semiHidden/>
    <w:unhideWhenUsed/>
    <w:rsid w:val="005E3F49"/>
    <w:rPr>
      <w:i/>
      <w:iCs/>
    </w:rPr>
  </w:style>
  <w:style w:type="character" w:customStyle="1" w:styleId="cit-print-date">
    <w:name w:val="cit-print-date"/>
    <w:basedOn w:val="DefaultParagraphFont"/>
    <w:rsid w:val="005E3F49"/>
  </w:style>
  <w:style w:type="character" w:customStyle="1" w:styleId="cit-sep">
    <w:name w:val="cit-sep"/>
    <w:basedOn w:val="DefaultParagraphFont"/>
    <w:rsid w:val="005E3F49"/>
  </w:style>
  <w:style w:type="character" w:customStyle="1" w:styleId="cit-vol">
    <w:name w:val="cit-vol"/>
    <w:basedOn w:val="DefaultParagraphFont"/>
    <w:rsid w:val="005E3F49"/>
  </w:style>
  <w:style w:type="character" w:customStyle="1" w:styleId="cit-issue">
    <w:name w:val="cit-issue"/>
    <w:basedOn w:val="DefaultParagraphFont"/>
    <w:rsid w:val="005E3F49"/>
  </w:style>
  <w:style w:type="character" w:customStyle="1" w:styleId="cit-first-page">
    <w:name w:val="cit-first-page"/>
    <w:basedOn w:val="DefaultParagraphFont"/>
    <w:rsid w:val="005E3F49"/>
  </w:style>
  <w:style w:type="character" w:customStyle="1" w:styleId="cit-last-page">
    <w:name w:val="cit-last-page"/>
    <w:basedOn w:val="DefaultParagraphFont"/>
    <w:rsid w:val="005E3F49"/>
  </w:style>
  <w:style w:type="character" w:customStyle="1" w:styleId="slug-pub-date">
    <w:name w:val="slug-pub-date"/>
    <w:basedOn w:val="DefaultParagraphFont"/>
    <w:rsid w:val="00156059"/>
  </w:style>
  <w:style w:type="character" w:customStyle="1" w:styleId="slug-vol">
    <w:name w:val="slug-vol"/>
    <w:basedOn w:val="DefaultParagraphFont"/>
    <w:rsid w:val="00156059"/>
  </w:style>
  <w:style w:type="character" w:customStyle="1" w:styleId="slug-issue">
    <w:name w:val="slug-issue"/>
    <w:basedOn w:val="DefaultParagraphFont"/>
    <w:rsid w:val="00156059"/>
  </w:style>
  <w:style w:type="character" w:customStyle="1" w:styleId="slug-pages">
    <w:name w:val="slug-pages"/>
    <w:basedOn w:val="DefaultParagraphFont"/>
    <w:rsid w:val="00156059"/>
  </w:style>
  <w:style w:type="character" w:customStyle="1" w:styleId="smallcaps">
    <w:name w:val="smallcaps"/>
    <w:basedOn w:val="DefaultParagraphFont"/>
    <w:rsid w:val="004B5B26"/>
  </w:style>
  <w:style w:type="paragraph" w:styleId="ListParagraph">
    <w:name w:val="List Paragraph"/>
    <w:basedOn w:val="Normal"/>
    <w:uiPriority w:val="34"/>
    <w:qFormat/>
    <w:rsid w:val="00F637C7"/>
    <w:pPr>
      <w:ind w:left="720"/>
      <w:contextualSpacing/>
    </w:pPr>
  </w:style>
  <w:style w:type="character" w:styleId="Strong">
    <w:name w:val="Strong"/>
    <w:basedOn w:val="DefaultParagraphFont"/>
    <w:uiPriority w:val="22"/>
    <w:qFormat/>
    <w:rsid w:val="0025656A"/>
    <w:rPr>
      <w:b/>
      <w:bCs/>
    </w:rPr>
  </w:style>
  <w:style w:type="character" w:customStyle="1" w:styleId="authors">
    <w:name w:val="authors"/>
    <w:basedOn w:val="DefaultParagraphFont"/>
    <w:rsid w:val="0025656A"/>
  </w:style>
  <w:style w:type="character" w:customStyle="1" w:styleId="citation-journal">
    <w:name w:val="citation-journal"/>
    <w:basedOn w:val="DefaultParagraphFont"/>
    <w:rsid w:val="0025656A"/>
  </w:style>
  <w:style w:type="character" w:customStyle="1" w:styleId="journal-date">
    <w:name w:val="journal-date"/>
    <w:basedOn w:val="DefaultParagraphFont"/>
    <w:rsid w:val="0025656A"/>
  </w:style>
  <w:style w:type="character" w:customStyle="1" w:styleId="journal">
    <w:name w:val="journal"/>
    <w:basedOn w:val="DefaultParagraphFont"/>
    <w:rsid w:val="0025656A"/>
  </w:style>
  <w:style w:type="character" w:customStyle="1" w:styleId="volume">
    <w:name w:val="volume"/>
    <w:basedOn w:val="DefaultParagraphFont"/>
    <w:rsid w:val="0025656A"/>
  </w:style>
  <w:style w:type="character" w:customStyle="1" w:styleId="pages">
    <w:name w:val="pages"/>
    <w:basedOn w:val="DefaultParagraphFont"/>
    <w:rsid w:val="0025656A"/>
  </w:style>
  <w:style w:type="character" w:customStyle="1" w:styleId="label">
    <w:name w:val="label"/>
    <w:basedOn w:val="DefaultParagraphFont"/>
    <w:rsid w:val="0004678B"/>
  </w:style>
  <w:style w:type="character" w:customStyle="1" w:styleId="databold">
    <w:name w:val="data_bold"/>
    <w:basedOn w:val="DefaultParagraphFont"/>
    <w:rsid w:val="0004678B"/>
  </w:style>
  <w:style w:type="character" w:customStyle="1" w:styleId="title2">
    <w:name w:val="title2"/>
    <w:rsid w:val="00A5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603">
      <w:bodyDiv w:val="1"/>
      <w:marLeft w:val="0"/>
      <w:marRight w:val="0"/>
      <w:marTop w:val="0"/>
      <w:marBottom w:val="0"/>
      <w:divBdr>
        <w:top w:val="none" w:sz="0" w:space="0" w:color="auto"/>
        <w:left w:val="none" w:sz="0" w:space="0" w:color="auto"/>
        <w:bottom w:val="none" w:sz="0" w:space="0" w:color="auto"/>
        <w:right w:val="none" w:sz="0" w:space="0" w:color="auto"/>
      </w:divBdr>
    </w:div>
    <w:div w:id="119888262">
      <w:bodyDiv w:val="1"/>
      <w:marLeft w:val="0"/>
      <w:marRight w:val="0"/>
      <w:marTop w:val="0"/>
      <w:marBottom w:val="0"/>
      <w:divBdr>
        <w:top w:val="none" w:sz="0" w:space="0" w:color="auto"/>
        <w:left w:val="none" w:sz="0" w:space="0" w:color="auto"/>
        <w:bottom w:val="none" w:sz="0" w:space="0" w:color="auto"/>
        <w:right w:val="none" w:sz="0" w:space="0" w:color="auto"/>
      </w:divBdr>
      <w:divsChild>
        <w:div w:id="1886022513">
          <w:marLeft w:val="0"/>
          <w:marRight w:val="0"/>
          <w:marTop w:val="0"/>
          <w:marBottom w:val="0"/>
          <w:divBdr>
            <w:top w:val="none" w:sz="0" w:space="0" w:color="auto"/>
            <w:left w:val="none" w:sz="0" w:space="0" w:color="auto"/>
            <w:bottom w:val="none" w:sz="0" w:space="0" w:color="auto"/>
            <w:right w:val="none" w:sz="0" w:space="0" w:color="auto"/>
          </w:divBdr>
          <w:divsChild>
            <w:div w:id="578829246">
              <w:marLeft w:val="0"/>
              <w:marRight w:val="0"/>
              <w:marTop w:val="0"/>
              <w:marBottom w:val="0"/>
              <w:divBdr>
                <w:top w:val="none" w:sz="0" w:space="0" w:color="auto"/>
                <w:left w:val="none" w:sz="0" w:space="0" w:color="auto"/>
                <w:bottom w:val="none" w:sz="0" w:space="0" w:color="auto"/>
                <w:right w:val="none" w:sz="0" w:space="0" w:color="auto"/>
              </w:divBdr>
              <w:divsChild>
                <w:div w:id="13680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55">
      <w:bodyDiv w:val="1"/>
      <w:marLeft w:val="0"/>
      <w:marRight w:val="0"/>
      <w:marTop w:val="0"/>
      <w:marBottom w:val="0"/>
      <w:divBdr>
        <w:top w:val="none" w:sz="0" w:space="0" w:color="auto"/>
        <w:left w:val="none" w:sz="0" w:space="0" w:color="auto"/>
        <w:bottom w:val="none" w:sz="0" w:space="0" w:color="auto"/>
        <w:right w:val="none" w:sz="0" w:space="0" w:color="auto"/>
      </w:divBdr>
      <w:divsChild>
        <w:div w:id="210270240">
          <w:marLeft w:val="0"/>
          <w:marRight w:val="0"/>
          <w:marTop w:val="0"/>
          <w:marBottom w:val="0"/>
          <w:divBdr>
            <w:top w:val="none" w:sz="0" w:space="0" w:color="auto"/>
            <w:left w:val="none" w:sz="0" w:space="0" w:color="auto"/>
            <w:bottom w:val="none" w:sz="0" w:space="0" w:color="auto"/>
            <w:right w:val="none" w:sz="0" w:space="0" w:color="auto"/>
          </w:divBdr>
          <w:divsChild>
            <w:div w:id="1408067611">
              <w:marLeft w:val="0"/>
              <w:marRight w:val="0"/>
              <w:marTop w:val="0"/>
              <w:marBottom w:val="0"/>
              <w:divBdr>
                <w:top w:val="none" w:sz="0" w:space="0" w:color="auto"/>
                <w:left w:val="none" w:sz="0" w:space="0" w:color="auto"/>
                <w:bottom w:val="none" w:sz="0" w:space="0" w:color="auto"/>
                <w:right w:val="none" w:sz="0" w:space="0" w:color="auto"/>
              </w:divBdr>
            </w:div>
            <w:div w:id="1736858149">
              <w:marLeft w:val="0"/>
              <w:marRight w:val="0"/>
              <w:marTop w:val="0"/>
              <w:marBottom w:val="0"/>
              <w:divBdr>
                <w:top w:val="none" w:sz="0" w:space="0" w:color="auto"/>
                <w:left w:val="none" w:sz="0" w:space="0" w:color="auto"/>
                <w:bottom w:val="none" w:sz="0" w:space="0" w:color="auto"/>
                <w:right w:val="none" w:sz="0" w:space="0" w:color="auto"/>
              </w:divBdr>
            </w:div>
          </w:divsChild>
        </w:div>
        <w:div w:id="2132741570">
          <w:marLeft w:val="0"/>
          <w:marRight w:val="0"/>
          <w:marTop w:val="0"/>
          <w:marBottom w:val="0"/>
          <w:divBdr>
            <w:top w:val="none" w:sz="0" w:space="0" w:color="auto"/>
            <w:left w:val="none" w:sz="0" w:space="0" w:color="auto"/>
            <w:bottom w:val="none" w:sz="0" w:space="0" w:color="auto"/>
            <w:right w:val="none" w:sz="0" w:space="0" w:color="auto"/>
          </w:divBdr>
          <w:divsChild>
            <w:div w:id="203173771">
              <w:marLeft w:val="0"/>
              <w:marRight w:val="0"/>
              <w:marTop w:val="0"/>
              <w:marBottom w:val="0"/>
              <w:divBdr>
                <w:top w:val="none" w:sz="0" w:space="0" w:color="auto"/>
                <w:left w:val="none" w:sz="0" w:space="0" w:color="auto"/>
                <w:bottom w:val="none" w:sz="0" w:space="0" w:color="auto"/>
                <w:right w:val="none" w:sz="0" w:space="0" w:color="auto"/>
              </w:divBdr>
              <w:divsChild>
                <w:div w:id="1404721976">
                  <w:marLeft w:val="0"/>
                  <w:marRight w:val="0"/>
                  <w:marTop w:val="0"/>
                  <w:marBottom w:val="0"/>
                  <w:divBdr>
                    <w:top w:val="none" w:sz="0" w:space="0" w:color="auto"/>
                    <w:left w:val="none" w:sz="0" w:space="0" w:color="auto"/>
                    <w:bottom w:val="none" w:sz="0" w:space="0" w:color="auto"/>
                    <w:right w:val="none" w:sz="0" w:space="0" w:color="auto"/>
                  </w:divBdr>
                </w:div>
              </w:divsChild>
            </w:div>
            <w:div w:id="392389434">
              <w:marLeft w:val="0"/>
              <w:marRight w:val="0"/>
              <w:marTop w:val="0"/>
              <w:marBottom w:val="0"/>
              <w:divBdr>
                <w:top w:val="none" w:sz="0" w:space="0" w:color="auto"/>
                <w:left w:val="none" w:sz="0" w:space="0" w:color="auto"/>
                <w:bottom w:val="none" w:sz="0" w:space="0" w:color="auto"/>
                <w:right w:val="none" w:sz="0" w:space="0" w:color="auto"/>
              </w:divBdr>
              <w:divsChild>
                <w:div w:id="16371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60161">
      <w:bodyDiv w:val="1"/>
      <w:marLeft w:val="0"/>
      <w:marRight w:val="0"/>
      <w:marTop w:val="0"/>
      <w:marBottom w:val="0"/>
      <w:divBdr>
        <w:top w:val="none" w:sz="0" w:space="0" w:color="auto"/>
        <w:left w:val="none" w:sz="0" w:space="0" w:color="auto"/>
        <w:bottom w:val="none" w:sz="0" w:space="0" w:color="auto"/>
        <w:right w:val="none" w:sz="0" w:space="0" w:color="auto"/>
      </w:divBdr>
      <w:divsChild>
        <w:div w:id="107353254">
          <w:marLeft w:val="0"/>
          <w:marRight w:val="0"/>
          <w:marTop w:val="0"/>
          <w:marBottom w:val="0"/>
          <w:divBdr>
            <w:top w:val="none" w:sz="0" w:space="0" w:color="auto"/>
            <w:left w:val="none" w:sz="0" w:space="0" w:color="auto"/>
            <w:bottom w:val="none" w:sz="0" w:space="0" w:color="auto"/>
            <w:right w:val="none" w:sz="0" w:space="0" w:color="auto"/>
          </w:divBdr>
        </w:div>
        <w:div w:id="731151149">
          <w:marLeft w:val="0"/>
          <w:marRight w:val="0"/>
          <w:marTop w:val="0"/>
          <w:marBottom w:val="0"/>
          <w:divBdr>
            <w:top w:val="none" w:sz="0" w:space="0" w:color="auto"/>
            <w:left w:val="none" w:sz="0" w:space="0" w:color="auto"/>
            <w:bottom w:val="none" w:sz="0" w:space="0" w:color="auto"/>
            <w:right w:val="none" w:sz="0" w:space="0" w:color="auto"/>
          </w:divBdr>
        </w:div>
        <w:div w:id="823935401">
          <w:marLeft w:val="0"/>
          <w:marRight w:val="0"/>
          <w:marTop w:val="0"/>
          <w:marBottom w:val="0"/>
          <w:divBdr>
            <w:top w:val="none" w:sz="0" w:space="0" w:color="auto"/>
            <w:left w:val="none" w:sz="0" w:space="0" w:color="auto"/>
            <w:bottom w:val="none" w:sz="0" w:space="0" w:color="auto"/>
            <w:right w:val="none" w:sz="0" w:space="0" w:color="auto"/>
          </w:divBdr>
        </w:div>
      </w:divsChild>
    </w:div>
    <w:div w:id="361244879">
      <w:bodyDiv w:val="1"/>
      <w:marLeft w:val="0"/>
      <w:marRight w:val="0"/>
      <w:marTop w:val="0"/>
      <w:marBottom w:val="0"/>
      <w:divBdr>
        <w:top w:val="none" w:sz="0" w:space="0" w:color="auto"/>
        <w:left w:val="none" w:sz="0" w:space="0" w:color="auto"/>
        <w:bottom w:val="none" w:sz="0" w:space="0" w:color="auto"/>
        <w:right w:val="none" w:sz="0" w:space="0" w:color="auto"/>
      </w:divBdr>
      <w:divsChild>
        <w:div w:id="1536842835">
          <w:marLeft w:val="0"/>
          <w:marRight w:val="0"/>
          <w:marTop w:val="0"/>
          <w:marBottom w:val="0"/>
          <w:divBdr>
            <w:top w:val="none" w:sz="0" w:space="0" w:color="auto"/>
            <w:left w:val="none" w:sz="0" w:space="0" w:color="auto"/>
            <w:bottom w:val="none" w:sz="0" w:space="0" w:color="auto"/>
            <w:right w:val="none" w:sz="0" w:space="0" w:color="auto"/>
          </w:divBdr>
        </w:div>
        <w:div w:id="1675763483">
          <w:marLeft w:val="0"/>
          <w:marRight w:val="0"/>
          <w:marTop w:val="0"/>
          <w:marBottom w:val="0"/>
          <w:divBdr>
            <w:top w:val="none" w:sz="0" w:space="0" w:color="auto"/>
            <w:left w:val="none" w:sz="0" w:space="0" w:color="auto"/>
            <w:bottom w:val="none" w:sz="0" w:space="0" w:color="auto"/>
            <w:right w:val="none" w:sz="0" w:space="0" w:color="auto"/>
          </w:divBdr>
        </w:div>
        <w:div w:id="1843006358">
          <w:marLeft w:val="0"/>
          <w:marRight w:val="0"/>
          <w:marTop w:val="0"/>
          <w:marBottom w:val="0"/>
          <w:divBdr>
            <w:top w:val="none" w:sz="0" w:space="0" w:color="auto"/>
            <w:left w:val="none" w:sz="0" w:space="0" w:color="auto"/>
            <w:bottom w:val="none" w:sz="0" w:space="0" w:color="auto"/>
            <w:right w:val="none" w:sz="0" w:space="0" w:color="auto"/>
          </w:divBdr>
        </w:div>
      </w:divsChild>
    </w:div>
    <w:div w:id="424617759">
      <w:bodyDiv w:val="1"/>
      <w:marLeft w:val="0"/>
      <w:marRight w:val="0"/>
      <w:marTop w:val="0"/>
      <w:marBottom w:val="0"/>
      <w:divBdr>
        <w:top w:val="none" w:sz="0" w:space="0" w:color="auto"/>
        <w:left w:val="none" w:sz="0" w:space="0" w:color="auto"/>
        <w:bottom w:val="none" w:sz="0" w:space="0" w:color="auto"/>
        <w:right w:val="none" w:sz="0" w:space="0" w:color="auto"/>
      </w:divBdr>
      <w:divsChild>
        <w:div w:id="286594053">
          <w:marLeft w:val="0"/>
          <w:marRight w:val="0"/>
          <w:marTop w:val="0"/>
          <w:marBottom w:val="0"/>
          <w:divBdr>
            <w:top w:val="none" w:sz="0" w:space="0" w:color="auto"/>
            <w:left w:val="none" w:sz="0" w:space="0" w:color="auto"/>
            <w:bottom w:val="none" w:sz="0" w:space="0" w:color="auto"/>
            <w:right w:val="none" w:sz="0" w:space="0" w:color="auto"/>
          </w:divBdr>
          <w:divsChild>
            <w:div w:id="1950769019">
              <w:marLeft w:val="0"/>
              <w:marRight w:val="0"/>
              <w:marTop w:val="0"/>
              <w:marBottom w:val="0"/>
              <w:divBdr>
                <w:top w:val="none" w:sz="0" w:space="0" w:color="auto"/>
                <w:left w:val="none" w:sz="0" w:space="0" w:color="auto"/>
                <w:bottom w:val="none" w:sz="0" w:space="0" w:color="auto"/>
                <w:right w:val="none" w:sz="0" w:space="0" w:color="auto"/>
              </w:divBdr>
              <w:divsChild>
                <w:div w:id="16605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6222">
      <w:bodyDiv w:val="1"/>
      <w:marLeft w:val="0"/>
      <w:marRight w:val="0"/>
      <w:marTop w:val="0"/>
      <w:marBottom w:val="0"/>
      <w:divBdr>
        <w:top w:val="none" w:sz="0" w:space="0" w:color="auto"/>
        <w:left w:val="none" w:sz="0" w:space="0" w:color="auto"/>
        <w:bottom w:val="none" w:sz="0" w:space="0" w:color="auto"/>
        <w:right w:val="none" w:sz="0" w:space="0" w:color="auto"/>
      </w:divBdr>
      <w:divsChild>
        <w:div w:id="754208741">
          <w:marLeft w:val="0"/>
          <w:marRight w:val="0"/>
          <w:marTop w:val="0"/>
          <w:marBottom w:val="0"/>
          <w:divBdr>
            <w:top w:val="none" w:sz="0" w:space="0" w:color="auto"/>
            <w:left w:val="none" w:sz="0" w:space="0" w:color="auto"/>
            <w:bottom w:val="none" w:sz="0" w:space="0" w:color="auto"/>
            <w:right w:val="none" w:sz="0" w:space="0" w:color="auto"/>
          </w:divBdr>
        </w:div>
      </w:divsChild>
    </w:div>
    <w:div w:id="864490213">
      <w:bodyDiv w:val="1"/>
      <w:marLeft w:val="0"/>
      <w:marRight w:val="0"/>
      <w:marTop w:val="0"/>
      <w:marBottom w:val="0"/>
      <w:divBdr>
        <w:top w:val="none" w:sz="0" w:space="0" w:color="auto"/>
        <w:left w:val="none" w:sz="0" w:space="0" w:color="auto"/>
        <w:bottom w:val="none" w:sz="0" w:space="0" w:color="auto"/>
        <w:right w:val="none" w:sz="0" w:space="0" w:color="auto"/>
      </w:divBdr>
      <w:divsChild>
        <w:div w:id="1896816263">
          <w:marLeft w:val="0"/>
          <w:marRight w:val="0"/>
          <w:marTop w:val="0"/>
          <w:marBottom w:val="0"/>
          <w:divBdr>
            <w:top w:val="none" w:sz="0" w:space="0" w:color="auto"/>
            <w:left w:val="none" w:sz="0" w:space="0" w:color="auto"/>
            <w:bottom w:val="none" w:sz="0" w:space="0" w:color="auto"/>
            <w:right w:val="none" w:sz="0" w:space="0" w:color="auto"/>
          </w:divBdr>
          <w:divsChild>
            <w:div w:id="1382972114">
              <w:marLeft w:val="0"/>
              <w:marRight w:val="0"/>
              <w:marTop w:val="0"/>
              <w:marBottom w:val="0"/>
              <w:divBdr>
                <w:top w:val="none" w:sz="0" w:space="0" w:color="auto"/>
                <w:left w:val="none" w:sz="0" w:space="0" w:color="auto"/>
                <w:bottom w:val="none" w:sz="0" w:space="0" w:color="auto"/>
                <w:right w:val="none" w:sz="0" w:space="0" w:color="auto"/>
              </w:divBdr>
              <w:divsChild>
                <w:div w:id="16877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72602">
      <w:bodyDiv w:val="1"/>
      <w:marLeft w:val="0"/>
      <w:marRight w:val="0"/>
      <w:marTop w:val="0"/>
      <w:marBottom w:val="0"/>
      <w:divBdr>
        <w:top w:val="none" w:sz="0" w:space="0" w:color="auto"/>
        <w:left w:val="none" w:sz="0" w:space="0" w:color="auto"/>
        <w:bottom w:val="none" w:sz="0" w:space="0" w:color="auto"/>
        <w:right w:val="none" w:sz="0" w:space="0" w:color="auto"/>
      </w:divBdr>
    </w:div>
    <w:div w:id="1050687161">
      <w:bodyDiv w:val="1"/>
      <w:marLeft w:val="0"/>
      <w:marRight w:val="0"/>
      <w:marTop w:val="0"/>
      <w:marBottom w:val="0"/>
      <w:divBdr>
        <w:top w:val="none" w:sz="0" w:space="0" w:color="auto"/>
        <w:left w:val="none" w:sz="0" w:space="0" w:color="auto"/>
        <w:bottom w:val="none" w:sz="0" w:space="0" w:color="auto"/>
        <w:right w:val="none" w:sz="0" w:space="0" w:color="auto"/>
      </w:divBdr>
    </w:div>
    <w:div w:id="1093625471">
      <w:bodyDiv w:val="1"/>
      <w:marLeft w:val="0"/>
      <w:marRight w:val="0"/>
      <w:marTop w:val="0"/>
      <w:marBottom w:val="0"/>
      <w:divBdr>
        <w:top w:val="none" w:sz="0" w:space="0" w:color="auto"/>
        <w:left w:val="none" w:sz="0" w:space="0" w:color="auto"/>
        <w:bottom w:val="none" w:sz="0" w:space="0" w:color="auto"/>
        <w:right w:val="none" w:sz="0" w:space="0" w:color="auto"/>
      </w:divBdr>
      <w:divsChild>
        <w:div w:id="1863087811">
          <w:marLeft w:val="0"/>
          <w:marRight w:val="0"/>
          <w:marTop w:val="0"/>
          <w:marBottom w:val="0"/>
          <w:divBdr>
            <w:top w:val="none" w:sz="0" w:space="0" w:color="auto"/>
            <w:left w:val="none" w:sz="0" w:space="0" w:color="auto"/>
            <w:bottom w:val="none" w:sz="0" w:space="0" w:color="auto"/>
            <w:right w:val="none" w:sz="0" w:space="0" w:color="auto"/>
          </w:divBdr>
          <w:divsChild>
            <w:div w:id="6041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2933">
      <w:bodyDiv w:val="1"/>
      <w:marLeft w:val="0"/>
      <w:marRight w:val="0"/>
      <w:marTop w:val="0"/>
      <w:marBottom w:val="0"/>
      <w:divBdr>
        <w:top w:val="none" w:sz="0" w:space="0" w:color="auto"/>
        <w:left w:val="none" w:sz="0" w:space="0" w:color="auto"/>
        <w:bottom w:val="none" w:sz="0" w:space="0" w:color="auto"/>
        <w:right w:val="none" w:sz="0" w:space="0" w:color="auto"/>
      </w:divBdr>
    </w:div>
    <w:div w:id="1484276990">
      <w:bodyDiv w:val="1"/>
      <w:marLeft w:val="0"/>
      <w:marRight w:val="0"/>
      <w:marTop w:val="0"/>
      <w:marBottom w:val="0"/>
      <w:divBdr>
        <w:top w:val="none" w:sz="0" w:space="0" w:color="auto"/>
        <w:left w:val="none" w:sz="0" w:space="0" w:color="auto"/>
        <w:bottom w:val="none" w:sz="0" w:space="0" w:color="auto"/>
        <w:right w:val="none" w:sz="0" w:space="0" w:color="auto"/>
      </w:divBdr>
      <w:divsChild>
        <w:div w:id="769088727">
          <w:marLeft w:val="0"/>
          <w:marRight w:val="0"/>
          <w:marTop w:val="0"/>
          <w:marBottom w:val="0"/>
          <w:divBdr>
            <w:top w:val="none" w:sz="0" w:space="0" w:color="auto"/>
            <w:left w:val="none" w:sz="0" w:space="0" w:color="auto"/>
            <w:bottom w:val="none" w:sz="0" w:space="0" w:color="auto"/>
            <w:right w:val="none" w:sz="0" w:space="0" w:color="auto"/>
          </w:divBdr>
        </w:div>
        <w:div w:id="914781664">
          <w:marLeft w:val="0"/>
          <w:marRight w:val="0"/>
          <w:marTop w:val="0"/>
          <w:marBottom w:val="0"/>
          <w:divBdr>
            <w:top w:val="none" w:sz="0" w:space="0" w:color="auto"/>
            <w:left w:val="none" w:sz="0" w:space="0" w:color="auto"/>
            <w:bottom w:val="none" w:sz="0" w:space="0" w:color="auto"/>
            <w:right w:val="none" w:sz="0" w:space="0" w:color="auto"/>
          </w:divBdr>
        </w:div>
        <w:div w:id="1087993183">
          <w:marLeft w:val="0"/>
          <w:marRight w:val="0"/>
          <w:marTop w:val="0"/>
          <w:marBottom w:val="0"/>
          <w:divBdr>
            <w:top w:val="none" w:sz="0" w:space="0" w:color="auto"/>
            <w:left w:val="none" w:sz="0" w:space="0" w:color="auto"/>
            <w:bottom w:val="none" w:sz="0" w:space="0" w:color="auto"/>
            <w:right w:val="none" w:sz="0" w:space="0" w:color="auto"/>
          </w:divBdr>
        </w:div>
      </w:divsChild>
    </w:div>
    <w:div w:id="1531841055">
      <w:bodyDiv w:val="1"/>
      <w:marLeft w:val="0"/>
      <w:marRight w:val="0"/>
      <w:marTop w:val="0"/>
      <w:marBottom w:val="0"/>
      <w:divBdr>
        <w:top w:val="none" w:sz="0" w:space="0" w:color="auto"/>
        <w:left w:val="none" w:sz="0" w:space="0" w:color="auto"/>
        <w:bottom w:val="none" w:sz="0" w:space="0" w:color="auto"/>
        <w:right w:val="none" w:sz="0" w:space="0" w:color="auto"/>
      </w:divBdr>
      <w:divsChild>
        <w:div w:id="2037346431">
          <w:marLeft w:val="0"/>
          <w:marRight w:val="0"/>
          <w:marTop w:val="0"/>
          <w:marBottom w:val="0"/>
          <w:divBdr>
            <w:top w:val="none" w:sz="0" w:space="0" w:color="auto"/>
            <w:left w:val="none" w:sz="0" w:space="0" w:color="auto"/>
            <w:bottom w:val="none" w:sz="0" w:space="0" w:color="auto"/>
            <w:right w:val="none" w:sz="0" w:space="0" w:color="auto"/>
          </w:divBdr>
          <w:divsChild>
            <w:div w:id="34936860">
              <w:marLeft w:val="0"/>
              <w:marRight w:val="0"/>
              <w:marTop w:val="0"/>
              <w:marBottom w:val="0"/>
              <w:divBdr>
                <w:top w:val="none" w:sz="0" w:space="0" w:color="auto"/>
                <w:left w:val="none" w:sz="0" w:space="0" w:color="auto"/>
                <w:bottom w:val="none" w:sz="0" w:space="0" w:color="auto"/>
                <w:right w:val="none" w:sz="0" w:space="0" w:color="auto"/>
              </w:divBdr>
              <w:divsChild>
                <w:div w:id="6855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79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469">
          <w:marLeft w:val="0"/>
          <w:marRight w:val="0"/>
          <w:marTop w:val="0"/>
          <w:marBottom w:val="0"/>
          <w:divBdr>
            <w:top w:val="none" w:sz="0" w:space="0" w:color="auto"/>
            <w:left w:val="none" w:sz="0" w:space="0" w:color="auto"/>
            <w:bottom w:val="none" w:sz="0" w:space="0" w:color="auto"/>
            <w:right w:val="none" w:sz="0" w:space="0" w:color="auto"/>
          </w:divBdr>
        </w:div>
        <w:div w:id="1347948965">
          <w:marLeft w:val="0"/>
          <w:marRight w:val="0"/>
          <w:marTop w:val="0"/>
          <w:marBottom w:val="0"/>
          <w:divBdr>
            <w:top w:val="none" w:sz="0" w:space="0" w:color="auto"/>
            <w:left w:val="none" w:sz="0" w:space="0" w:color="auto"/>
            <w:bottom w:val="none" w:sz="0" w:space="0" w:color="auto"/>
            <w:right w:val="none" w:sz="0" w:space="0" w:color="auto"/>
          </w:divBdr>
        </w:div>
        <w:div w:id="1722094739">
          <w:marLeft w:val="0"/>
          <w:marRight w:val="0"/>
          <w:marTop w:val="0"/>
          <w:marBottom w:val="0"/>
          <w:divBdr>
            <w:top w:val="none" w:sz="0" w:space="0" w:color="auto"/>
            <w:left w:val="none" w:sz="0" w:space="0" w:color="auto"/>
            <w:bottom w:val="none" w:sz="0" w:space="0" w:color="auto"/>
            <w:right w:val="none" w:sz="0" w:space="0" w:color="auto"/>
          </w:divBdr>
        </w:div>
      </w:divsChild>
    </w:div>
    <w:div w:id="1729301063">
      <w:bodyDiv w:val="1"/>
      <w:marLeft w:val="0"/>
      <w:marRight w:val="0"/>
      <w:marTop w:val="0"/>
      <w:marBottom w:val="0"/>
      <w:divBdr>
        <w:top w:val="none" w:sz="0" w:space="0" w:color="auto"/>
        <w:left w:val="none" w:sz="0" w:space="0" w:color="auto"/>
        <w:bottom w:val="none" w:sz="0" w:space="0" w:color="auto"/>
        <w:right w:val="none" w:sz="0" w:space="0" w:color="auto"/>
      </w:divBdr>
      <w:divsChild>
        <w:div w:id="19163413">
          <w:marLeft w:val="0"/>
          <w:marRight w:val="0"/>
          <w:marTop w:val="0"/>
          <w:marBottom w:val="0"/>
          <w:divBdr>
            <w:top w:val="none" w:sz="0" w:space="0" w:color="auto"/>
            <w:left w:val="none" w:sz="0" w:space="0" w:color="auto"/>
            <w:bottom w:val="none" w:sz="0" w:space="0" w:color="auto"/>
            <w:right w:val="none" w:sz="0" w:space="0" w:color="auto"/>
          </w:divBdr>
          <w:divsChild>
            <w:div w:id="198713209">
              <w:marLeft w:val="0"/>
              <w:marRight w:val="0"/>
              <w:marTop w:val="0"/>
              <w:marBottom w:val="0"/>
              <w:divBdr>
                <w:top w:val="none" w:sz="0" w:space="0" w:color="auto"/>
                <w:left w:val="none" w:sz="0" w:space="0" w:color="auto"/>
                <w:bottom w:val="none" w:sz="0" w:space="0" w:color="auto"/>
                <w:right w:val="none" w:sz="0" w:space="0" w:color="auto"/>
              </w:divBdr>
              <w:divsChild>
                <w:div w:id="2263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2966">
      <w:bodyDiv w:val="1"/>
      <w:marLeft w:val="0"/>
      <w:marRight w:val="0"/>
      <w:marTop w:val="0"/>
      <w:marBottom w:val="0"/>
      <w:divBdr>
        <w:top w:val="none" w:sz="0" w:space="0" w:color="auto"/>
        <w:left w:val="none" w:sz="0" w:space="0" w:color="auto"/>
        <w:bottom w:val="none" w:sz="0" w:space="0" w:color="auto"/>
        <w:right w:val="none" w:sz="0" w:space="0" w:color="auto"/>
      </w:divBdr>
    </w:div>
    <w:div w:id="1795441136">
      <w:bodyDiv w:val="1"/>
      <w:marLeft w:val="0"/>
      <w:marRight w:val="0"/>
      <w:marTop w:val="0"/>
      <w:marBottom w:val="0"/>
      <w:divBdr>
        <w:top w:val="none" w:sz="0" w:space="0" w:color="auto"/>
        <w:left w:val="none" w:sz="0" w:space="0" w:color="auto"/>
        <w:bottom w:val="none" w:sz="0" w:space="0" w:color="auto"/>
        <w:right w:val="none" w:sz="0" w:space="0" w:color="auto"/>
      </w:divBdr>
    </w:div>
    <w:div w:id="1819805811">
      <w:bodyDiv w:val="1"/>
      <w:marLeft w:val="0"/>
      <w:marRight w:val="0"/>
      <w:marTop w:val="0"/>
      <w:marBottom w:val="0"/>
      <w:divBdr>
        <w:top w:val="none" w:sz="0" w:space="0" w:color="auto"/>
        <w:left w:val="none" w:sz="0" w:space="0" w:color="auto"/>
        <w:bottom w:val="none" w:sz="0" w:space="0" w:color="auto"/>
        <w:right w:val="none" w:sz="0" w:space="0" w:color="auto"/>
      </w:divBdr>
    </w:div>
    <w:div w:id="1870871819">
      <w:bodyDiv w:val="1"/>
      <w:marLeft w:val="0"/>
      <w:marRight w:val="0"/>
      <w:marTop w:val="0"/>
      <w:marBottom w:val="0"/>
      <w:divBdr>
        <w:top w:val="none" w:sz="0" w:space="0" w:color="auto"/>
        <w:left w:val="none" w:sz="0" w:space="0" w:color="auto"/>
        <w:bottom w:val="none" w:sz="0" w:space="0" w:color="auto"/>
        <w:right w:val="none" w:sz="0" w:space="0" w:color="auto"/>
      </w:divBdr>
      <w:divsChild>
        <w:div w:id="25641053">
          <w:marLeft w:val="0"/>
          <w:marRight w:val="0"/>
          <w:marTop w:val="0"/>
          <w:marBottom w:val="0"/>
          <w:divBdr>
            <w:top w:val="none" w:sz="0" w:space="0" w:color="auto"/>
            <w:left w:val="none" w:sz="0" w:space="0" w:color="auto"/>
            <w:bottom w:val="none" w:sz="0" w:space="0" w:color="auto"/>
            <w:right w:val="none" w:sz="0" w:space="0" w:color="auto"/>
          </w:divBdr>
        </w:div>
        <w:div w:id="1051341621">
          <w:marLeft w:val="0"/>
          <w:marRight w:val="0"/>
          <w:marTop w:val="0"/>
          <w:marBottom w:val="0"/>
          <w:divBdr>
            <w:top w:val="none" w:sz="0" w:space="0" w:color="auto"/>
            <w:left w:val="none" w:sz="0" w:space="0" w:color="auto"/>
            <w:bottom w:val="none" w:sz="0" w:space="0" w:color="auto"/>
            <w:right w:val="none" w:sz="0" w:space="0" w:color="auto"/>
          </w:divBdr>
        </w:div>
        <w:div w:id="1349141371">
          <w:marLeft w:val="0"/>
          <w:marRight w:val="0"/>
          <w:marTop w:val="0"/>
          <w:marBottom w:val="0"/>
          <w:divBdr>
            <w:top w:val="none" w:sz="0" w:space="0" w:color="auto"/>
            <w:left w:val="none" w:sz="0" w:space="0" w:color="auto"/>
            <w:bottom w:val="none" w:sz="0" w:space="0" w:color="auto"/>
            <w:right w:val="none" w:sz="0" w:space="0" w:color="auto"/>
          </w:divBdr>
        </w:div>
      </w:divsChild>
    </w:div>
    <w:div w:id="2107533045">
      <w:bodyDiv w:val="1"/>
      <w:marLeft w:val="0"/>
      <w:marRight w:val="0"/>
      <w:marTop w:val="0"/>
      <w:marBottom w:val="0"/>
      <w:divBdr>
        <w:top w:val="none" w:sz="0" w:space="0" w:color="auto"/>
        <w:left w:val="none" w:sz="0" w:space="0" w:color="auto"/>
        <w:bottom w:val="none" w:sz="0" w:space="0" w:color="auto"/>
        <w:right w:val="none" w:sz="0" w:space="0" w:color="auto"/>
      </w:divBdr>
      <w:divsChild>
        <w:div w:id="136571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hyperlink" Target="https://springerlink3.metapress.com/content/?Author=S.+M.+Strain" TargetMode="External"/><Relationship Id="rId21" Type="http://schemas.openxmlformats.org/officeDocument/2006/relationships/oleObject" Target="embeddings/oleObject4.bin"/><Relationship Id="rId42" Type="http://schemas.openxmlformats.org/officeDocument/2006/relationships/image" Target="media/image70.e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0.wmf"/><Relationship Id="rId84" Type="http://schemas.openxmlformats.org/officeDocument/2006/relationships/image" Target="media/image26.wmf"/><Relationship Id="rId89" Type="http://schemas.openxmlformats.org/officeDocument/2006/relationships/oleObject" Target="embeddings/oleObject41.bin"/><Relationship Id="rId112" Type="http://schemas.openxmlformats.org/officeDocument/2006/relationships/hyperlink" Target="http://mic.sgmjournals.org/search?author1=Mike+McNeil&amp;sortspec=date&amp;submit=Submit" TargetMode="External"/><Relationship Id="rId133" Type="http://schemas.openxmlformats.org/officeDocument/2006/relationships/hyperlink" Target="http://www.ncbi.nlm.nih.gov/pubmed?term=Taniyama%20T%5BAuthor%5D&amp;cauthor=true&amp;cauthor_uid=807194" TargetMode="External"/><Relationship Id="rId138" Type="http://schemas.openxmlformats.org/officeDocument/2006/relationships/fontTable" Target="fontTable.xml"/><Relationship Id="rId16" Type="http://schemas.openxmlformats.org/officeDocument/2006/relationships/image" Target="media/image3.png"/><Relationship Id="rId107" Type="http://schemas.openxmlformats.org/officeDocument/2006/relationships/hyperlink" Target="http://mic.sgmjournals.org/search?author1=Suresh+Bhamidi&amp;sortspec=date&amp;submit=Submit" TargetMode="External"/><Relationship Id="rId11" Type="http://schemas.openxmlformats.org/officeDocument/2006/relationships/image" Target="media/image16.emf"/><Relationship Id="rId32" Type="http://schemas.openxmlformats.org/officeDocument/2006/relationships/image" Target="media/image11.e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150.emf"/><Relationship Id="rId74" Type="http://schemas.openxmlformats.org/officeDocument/2006/relationships/oleObject" Target="embeddings/oleObject32.bin"/><Relationship Id="rId79" Type="http://schemas.openxmlformats.org/officeDocument/2006/relationships/oleObject" Target="embeddings/oleObject35.bin"/><Relationship Id="rId102" Type="http://schemas.openxmlformats.org/officeDocument/2006/relationships/hyperlink" Target="http://www.ncbi.nlm.nih.gov/pubmed?term=Silva%20CL%5BAuthor%5D&amp;cauthor=true&amp;cauthor_uid=3915215" TargetMode="External"/><Relationship Id="rId123" Type="http://schemas.openxmlformats.org/officeDocument/2006/relationships/hyperlink" Target="http://link.springer.com/search?facet-author=%22W.+D.+Bickel%22" TargetMode="External"/><Relationship Id="rId128" Type="http://schemas.openxmlformats.org/officeDocument/2006/relationships/hyperlink" Target="http://link.springer.com/search?facet-author=%22E.+Ribi%22" TargetMode="External"/><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29.wmf"/><Relationship Id="rId22" Type="http://schemas.openxmlformats.org/officeDocument/2006/relationships/image" Target="media/image6.e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100.emf"/><Relationship Id="rId64" Type="http://schemas.openxmlformats.org/officeDocument/2006/relationships/image" Target="media/image18.wmf"/><Relationship Id="rId69" Type="http://schemas.openxmlformats.org/officeDocument/2006/relationships/oleObject" Target="embeddings/oleObject28.bin"/><Relationship Id="rId113" Type="http://schemas.openxmlformats.org/officeDocument/2006/relationships/hyperlink" Target="http://mic.sgmjournals.org/search?author1=Mamadou+Daff%C3%A9&amp;sortspec=date&amp;submit=Submit" TargetMode="External"/><Relationship Id="rId118" Type="http://schemas.openxmlformats.org/officeDocument/2006/relationships/hyperlink" Target="https://springerlink3.metapress.com/content/?Author=K.+C.+Milner" TargetMode="External"/><Relationship Id="rId134" Type="http://schemas.openxmlformats.org/officeDocument/2006/relationships/hyperlink" Target="http://www.ncbi.nlm.nih.gov/pubmed?term=Yamamura%20Y%5BAuthor%5D&amp;cauthor=true&amp;cauthor_uid=807194"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21.wmf"/><Relationship Id="rId80" Type="http://schemas.openxmlformats.org/officeDocument/2006/relationships/image" Target="media/image24.wmf"/><Relationship Id="rId85" Type="http://schemas.openxmlformats.org/officeDocument/2006/relationships/oleObject" Target="embeddings/oleObject38.bin"/><Relationship Id="rId93" Type="http://schemas.openxmlformats.org/officeDocument/2006/relationships/oleObject" Target="embeddings/oleObject44.bin"/><Relationship Id="rId98" Type="http://schemas.openxmlformats.org/officeDocument/2006/relationships/hyperlink" Target="http://0-apps.webofknowledge.com.unicat.bangor.ac.uk/full_record.do?product=UA&amp;search_mode=GeneralSearch&amp;qid=2&amp;SID=P2fkYmn2aoFZluMHs6P&amp;page=2&amp;doc=13&amp;cacheurlFromRightClick=no" TargetMode="External"/><Relationship Id="rId121" Type="http://schemas.openxmlformats.org/officeDocument/2006/relationships/hyperlink" Target="http://link.springer.com/search?facet-author=%22C.+A.+McLaughlin%22" TargetMode="Externa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emf"/><Relationship Id="rId46" Type="http://schemas.openxmlformats.org/officeDocument/2006/relationships/image" Target="media/image90.e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hyperlink" Target="http://www.ncbi.nlm.nih.gov/pubmed/3915215" TargetMode="External"/><Relationship Id="rId108" Type="http://schemas.openxmlformats.org/officeDocument/2006/relationships/hyperlink" Target="http://mic.sgmjournals.org/search?author1=Emilie+Huc&amp;sortspec=date&amp;submit=Submit" TargetMode="External"/><Relationship Id="rId116" Type="http://schemas.openxmlformats.org/officeDocument/2006/relationships/hyperlink" Target="https://springerlink3.metapress.com/content/?Author=R.+Toubiana" TargetMode="External"/><Relationship Id="rId124" Type="http://schemas.openxmlformats.org/officeDocument/2006/relationships/hyperlink" Target="http://link.springer.com/search?facet-author=%22M.+B.+Goren%22" TargetMode="External"/><Relationship Id="rId129" Type="http://schemas.openxmlformats.org/officeDocument/2006/relationships/hyperlink" Target="http://0-apps.webofknowledge.com.unicat.bangor.ac.uk/full_record.do?product=UA&amp;search_mode=GeneralSearch&amp;qid=6&amp;SID=P2fkYmn2aoFZluMHs6P&amp;page=1&amp;doc=1&amp;cacheurlFromRightClick=no" TargetMode="External"/><Relationship Id="rId137" Type="http://schemas.openxmlformats.org/officeDocument/2006/relationships/header" Target="header4.xml"/><Relationship Id="rId20" Type="http://schemas.openxmlformats.org/officeDocument/2006/relationships/image" Target="media/image5.emf"/><Relationship Id="rId41" Type="http://schemas.openxmlformats.org/officeDocument/2006/relationships/oleObject" Target="embeddings/oleObject14.bin"/><Relationship Id="rId54" Type="http://schemas.openxmlformats.org/officeDocument/2006/relationships/image" Target="media/image130.emf"/><Relationship Id="rId62" Type="http://schemas.openxmlformats.org/officeDocument/2006/relationships/image" Target="media/image17.wmf"/><Relationship Id="rId70" Type="http://schemas.openxmlformats.org/officeDocument/2006/relationships/oleObject" Target="embeddings/oleObject29.bin"/><Relationship Id="rId75" Type="http://schemas.openxmlformats.org/officeDocument/2006/relationships/image" Target="media/image22.wmf"/><Relationship Id="rId83" Type="http://schemas.openxmlformats.org/officeDocument/2006/relationships/oleObject" Target="embeddings/oleObject37.bin"/><Relationship Id="rId88" Type="http://schemas.openxmlformats.org/officeDocument/2006/relationships/oleObject" Target="embeddings/oleObject40.bin"/><Relationship Id="rId91" Type="http://schemas.openxmlformats.org/officeDocument/2006/relationships/image" Target="media/image28.wmf"/><Relationship Id="rId96" Type="http://schemas.openxmlformats.org/officeDocument/2006/relationships/oleObject" Target="embeddings/oleObject46.bin"/><Relationship Id="rId111" Type="http://schemas.openxmlformats.org/officeDocument/2006/relationships/hyperlink" Target="http://mic.sgmjournals.org/search?author1=Marielle+Tropis&amp;sortspec=date&amp;submit=Submit" TargetMode="External"/><Relationship Id="rId132" Type="http://schemas.openxmlformats.org/officeDocument/2006/relationships/hyperlink" Target="http://www.ncbi.nlm.nih.gov/pubmed?term=Kanetsuna%20F%5BAuthor%5D&amp;cauthor=true&amp;cauthor_uid=80719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oleObject5.bin"/><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hyperlink" Target="http://mic.sgmjournals.org/search?author1=B%C3%A9noit+Van-der-Rest&amp;sortspec=date&amp;submit=Submit" TargetMode="External"/><Relationship Id="rId114" Type="http://schemas.openxmlformats.org/officeDocument/2006/relationships/hyperlink" Target="http://mic.sgmjournals.org/search?author1=Christine+Houssin&amp;sortspec=date&amp;submit=Submit" TargetMode="External"/><Relationship Id="rId119" Type="http://schemas.openxmlformats.org/officeDocument/2006/relationships/hyperlink" Target="https://springerlink3.metapress.com/content/?Author=C.+McLaughlin" TargetMode="External"/><Relationship Id="rId127" Type="http://schemas.openxmlformats.org/officeDocument/2006/relationships/hyperlink" Target="http://link.springer.com/search?facet-author=%22J.+L.+Cantrell%22" TargetMode="External"/><Relationship Id="rId10"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image" Target="media/image80.emf"/><Relationship Id="rId52" Type="http://schemas.openxmlformats.org/officeDocument/2006/relationships/image" Target="media/image120.emf"/><Relationship Id="rId60" Type="http://schemas.openxmlformats.org/officeDocument/2006/relationships/image" Target="media/image16.wmf"/><Relationship Id="rId65" Type="http://schemas.openxmlformats.org/officeDocument/2006/relationships/oleObject" Target="embeddings/oleObject26.bin"/><Relationship Id="rId73" Type="http://schemas.openxmlformats.org/officeDocument/2006/relationships/oleObject" Target="embeddings/oleObject31.bin"/><Relationship Id="rId78" Type="http://schemas.openxmlformats.org/officeDocument/2006/relationships/image" Target="media/image23.wmf"/><Relationship Id="rId81" Type="http://schemas.openxmlformats.org/officeDocument/2006/relationships/oleObject" Target="embeddings/oleObject36.bin"/><Relationship Id="rId86" Type="http://schemas.openxmlformats.org/officeDocument/2006/relationships/image" Target="media/image27.wmf"/><Relationship Id="rId94" Type="http://schemas.openxmlformats.org/officeDocument/2006/relationships/oleObject" Target="embeddings/oleObject45.bin"/><Relationship Id="rId99" Type="http://schemas.openxmlformats.org/officeDocument/2006/relationships/hyperlink" Target="http://www.ncbi.nlm.nih.gov/sites/entrez?cmd=search&amp;db=PubMed&amp;term=%20Azuma%2BI%5bauth%5d" TargetMode="External"/><Relationship Id="rId101" Type="http://schemas.openxmlformats.org/officeDocument/2006/relationships/hyperlink" Target="http://0-apps.webofknowledge.com.unicat.bangor.ac.uk/full_record.do?product=UA&amp;search_mode=GeneralSearch&amp;qid=2&amp;SID=P2fkYmn2aoFZluMHs6P&amp;page=1&amp;doc=4&amp;cacheurlFromRightClick=no" TargetMode="External"/><Relationship Id="rId122" Type="http://schemas.openxmlformats.org/officeDocument/2006/relationships/hyperlink" Target="http://link.springer.com/search?facet-author=%22S.+M.+Strain%22" TargetMode="External"/><Relationship Id="rId130" Type="http://schemas.openxmlformats.org/officeDocument/2006/relationships/hyperlink" Target="http://link.springer.com/journal/262" TargetMode="External"/><Relationship Id="rId135" Type="http://schemas.openxmlformats.org/officeDocument/2006/relationships/hyperlink" Target="http://www.ncbi.nlm.nih.gov/pubmed?term=Hori%20M%5BAuthor%5D&amp;cauthor=true&amp;cauthor_uid=807194" TargetMode="Externa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image" Target="media/image4.emf"/><Relationship Id="rId39" Type="http://schemas.openxmlformats.org/officeDocument/2006/relationships/oleObject" Target="embeddings/oleObject13.bin"/><Relationship Id="rId109" Type="http://schemas.openxmlformats.org/officeDocument/2006/relationships/hyperlink" Target="http://mic.sgmjournals.org/search?author1=Hairong+Huang&amp;sortspec=date&amp;submit=Submit" TargetMode="External"/><Relationship Id="rId34" Type="http://schemas.openxmlformats.org/officeDocument/2006/relationships/image" Target="media/image12.emf"/><Relationship Id="rId50" Type="http://schemas.openxmlformats.org/officeDocument/2006/relationships/image" Target="media/image110.emf"/><Relationship Id="rId55" Type="http://schemas.openxmlformats.org/officeDocument/2006/relationships/oleObject" Target="embeddings/oleObject21.bin"/><Relationship Id="rId76" Type="http://schemas.openxmlformats.org/officeDocument/2006/relationships/oleObject" Target="embeddings/oleObject33.bin"/><Relationship Id="rId97" Type="http://schemas.openxmlformats.org/officeDocument/2006/relationships/hyperlink" Target="http://0-apps.webofknowledge.com.unicat.bangor.ac.uk/full_record.do?product=UA&amp;search_mode=GeneralSearch&amp;qid=2&amp;SID=P2fkYmn2aoFZluMHs6P&amp;page=2&amp;doc=18&amp;cacheurlFromRightClick=no" TargetMode="External"/><Relationship Id="rId104" Type="http://schemas.openxmlformats.org/officeDocument/2006/relationships/hyperlink" Target="http://mic.sgmjournals.org/search?author1=Xavier+Meniche&amp;sortspec=date&amp;submit=Submit" TargetMode="External"/><Relationship Id="rId120" Type="http://schemas.openxmlformats.org/officeDocument/2006/relationships/hyperlink" Target="https://springerlink3.metapress.com/content/l1164v875j6845ug/" TargetMode="External"/><Relationship Id="rId125" Type="http://schemas.openxmlformats.org/officeDocument/2006/relationships/hyperlink" Target="http://link.springer.com/search?facet-author=%22I.+Azuma%22" TargetMode="External"/><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oleObject" Target="embeddings/oleObject43.bin"/><Relationship Id="rId2" Type="http://schemas.openxmlformats.org/officeDocument/2006/relationships/customXml" Target="../customXml/item2.xml"/><Relationship Id="rId29" Type="http://schemas.openxmlformats.org/officeDocument/2006/relationships/oleObject" Target="embeddings/oleObject8.bin"/><Relationship Id="rId24" Type="http://schemas.openxmlformats.org/officeDocument/2006/relationships/image" Target="media/image7.emf"/><Relationship Id="rId40" Type="http://schemas.openxmlformats.org/officeDocument/2006/relationships/image" Target="media/image15.emf"/><Relationship Id="rId45" Type="http://schemas.openxmlformats.org/officeDocument/2006/relationships/oleObject" Target="embeddings/oleObject16.bin"/><Relationship Id="rId66" Type="http://schemas.openxmlformats.org/officeDocument/2006/relationships/image" Target="media/image19.wmf"/><Relationship Id="rId87" Type="http://schemas.openxmlformats.org/officeDocument/2006/relationships/oleObject" Target="embeddings/oleObject39.bin"/><Relationship Id="rId110" Type="http://schemas.openxmlformats.org/officeDocument/2006/relationships/hyperlink" Target="http://mic.sgmjournals.org/search?author1=Diane+De+Paepe&amp;sortspec=date&amp;submit=Submit" TargetMode="External"/><Relationship Id="rId115" Type="http://schemas.openxmlformats.org/officeDocument/2006/relationships/hyperlink" Target="https://springerlink3.metapress.com/content/?Author=E.+Ribi" TargetMode="External"/><Relationship Id="rId131" Type="http://schemas.openxmlformats.org/officeDocument/2006/relationships/hyperlink" Target="http://www.ncbi.nlm.nih.gov/pubmed?term=Azuma%20I%5BAuthor%5D&amp;cauthor=true&amp;cauthor_uid=807194" TargetMode="External"/><Relationship Id="rId136" Type="http://schemas.openxmlformats.org/officeDocument/2006/relationships/hyperlink" Target="http://0-apps.webofknowledge.com.unicat.bangor.ac.uk/full_record.do?product=UA&amp;search_mode=GeneralSearch&amp;qid=5&amp;SID=P2MLml8n6HocXbLeuJe&amp;page=1&amp;doc=3&amp;cacheurlFromRightClick=no" TargetMode="External"/><Relationship Id="rId61" Type="http://schemas.openxmlformats.org/officeDocument/2006/relationships/oleObject" Target="embeddings/oleObject24.bin"/><Relationship Id="rId82" Type="http://schemas.openxmlformats.org/officeDocument/2006/relationships/image" Target="media/image25.wmf"/><Relationship Id="rId19" Type="http://schemas.openxmlformats.org/officeDocument/2006/relationships/oleObject" Target="embeddings/oleObject3.bin"/><Relationship Id="rId14" Type="http://schemas.openxmlformats.org/officeDocument/2006/relationships/header" Target="header2.xml"/><Relationship Id="rId30" Type="http://schemas.openxmlformats.org/officeDocument/2006/relationships/image" Target="media/image10.emf"/><Relationship Id="rId35" Type="http://schemas.openxmlformats.org/officeDocument/2006/relationships/oleObject" Target="embeddings/oleObject11.bin"/><Relationship Id="rId56" Type="http://schemas.openxmlformats.org/officeDocument/2006/relationships/image" Target="media/image140.emf"/><Relationship Id="rId77" Type="http://schemas.openxmlformats.org/officeDocument/2006/relationships/oleObject" Target="embeddings/oleObject34.bin"/><Relationship Id="rId100" Type="http://schemas.openxmlformats.org/officeDocument/2006/relationships/hyperlink" Target="http://www.ncbi.nlm.nih.gov/sites/entrez?cmd=search&amp;db=PubMed&amp;term=%20Yamamura%2BY%5bauth%5d" TargetMode="External"/><Relationship Id="rId105" Type="http://schemas.openxmlformats.org/officeDocument/2006/relationships/hyperlink" Target="http://mic.sgmjournals.org/search?author1=C%C3%A9lia+de+Sousa-d%27Auria&amp;sortspec=date&amp;submit=Submit" TargetMode="External"/><Relationship Id="rId126" Type="http://schemas.openxmlformats.org/officeDocument/2006/relationships/hyperlink" Target="http://link.springer.com/search?facet-author=%22K.+Milner%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s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862C-D28C-461E-AF08-574C91D8FA7F}">
  <ds:schemaRefs>
    <ds:schemaRef ds:uri="urn:schemas-microsoft-com.VSTO2008Demos.ControlsStorage"/>
  </ds:schemaRefs>
</ds:datastoreItem>
</file>

<file path=customXml/itemProps2.xml><?xml version="1.0" encoding="utf-8"?>
<ds:datastoreItem xmlns:ds="http://schemas.openxmlformats.org/officeDocument/2006/customXml" ds:itemID="{C909BD2D-8823-48C3-8104-FD7259BF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26</Pages>
  <Words>9545</Words>
  <Characters>55240</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Tetrahedron template</vt:lpstr>
    </vt:vector>
  </TitlesOfParts>
  <Company>TnQ</Company>
  <LinksUpToDate>false</LinksUpToDate>
  <CharactersWithSpaces>64656</CharactersWithSpaces>
  <SharedDoc>false</SharedDoc>
  <HLinks>
    <vt:vector size="48" baseType="variant">
      <vt:variant>
        <vt:i4>1835015</vt:i4>
      </vt:variant>
      <vt:variant>
        <vt:i4>114</vt:i4>
      </vt:variant>
      <vt:variant>
        <vt:i4>0</vt:i4>
      </vt:variant>
      <vt:variant>
        <vt:i4>5</vt:i4>
      </vt:variant>
      <vt:variant>
        <vt:lpwstr>https://springerlink3.metapress.com/content/?Author=C.+McLaughlin</vt:lpwstr>
      </vt:variant>
      <vt:variant>
        <vt:lpwstr/>
      </vt:variant>
      <vt:variant>
        <vt:i4>5505100</vt:i4>
      </vt:variant>
      <vt:variant>
        <vt:i4>111</vt:i4>
      </vt:variant>
      <vt:variant>
        <vt:i4>0</vt:i4>
      </vt:variant>
      <vt:variant>
        <vt:i4>5</vt:i4>
      </vt:variant>
      <vt:variant>
        <vt:lpwstr>https://springerlink3.metapress.com/content/?Author=K.+C.+Milner</vt:lpwstr>
      </vt:variant>
      <vt:variant>
        <vt:lpwstr/>
      </vt:variant>
      <vt:variant>
        <vt:i4>5505112</vt:i4>
      </vt:variant>
      <vt:variant>
        <vt:i4>108</vt:i4>
      </vt:variant>
      <vt:variant>
        <vt:i4>0</vt:i4>
      </vt:variant>
      <vt:variant>
        <vt:i4>5</vt:i4>
      </vt:variant>
      <vt:variant>
        <vt:lpwstr>https://springerlink3.metapress.com/content/?Author=S.+M.+Strain</vt:lpwstr>
      </vt:variant>
      <vt:variant>
        <vt:lpwstr/>
      </vt:variant>
      <vt:variant>
        <vt:i4>7274611</vt:i4>
      </vt:variant>
      <vt:variant>
        <vt:i4>105</vt:i4>
      </vt:variant>
      <vt:variant>
        <vt:i4>0</vt:i4>
      </vt:variant>
      <vt:variant>
        <vt:i4>5</vt:i4>
      </vt:variant>
      <vt:variant>
        <vt:lpwstr>https://springerlink3.metapress.com/content/?Author=R.+Toubiana</vt:lpwstr>
      </vt:variant>
      <vt:variant>
        <vt:lpwstr/>
      </vt:variant>
      <vt:variant>
        <vt:i4>7929953</vt:i4>
      </vt:variant>
      <vt:variant>
        <vt:i4>102</vt:i4>
      </vt:variant>
      <vt:variant>
        <vt:i4>0</vt:i4>
      </vt:variant>
      <vt:variant>
        <vt:i4>5</vt:i4>
      </vt:variant>
      <vt:variant>
        <vt:lpwstr>https://springerlink3.metapress.com/content/?Author=E.+Ribi</vt:lpwstr>
      </vt:variant>
      <vt:variant>
        <vt:lpwstr/>
      </vt:variant>
      <vt:variant>
        <vt:i4>4587525</vt:i4>
      </vt:variant>
      <vt:variant>
        <vt:i4>99</vt:i4>
      </vt:variant>
      <vt:variant>
        <vt:i4>0</vt:i4>
      </vt:variant>
      <vt:variant>
        <vt:i4>5</vt:i4>
      </vt:variant>
      <vt:variant>
        <vt:lpwstr>https://springerlink3.metapress.com/content/l1164v875j6845ug/</vt:lpwstr>
      </vt:variant>
      <vt:variant>
        <vt:lpwstr/>
      </vt:variant>
      <vt:variant>
        <vt:i4>4784209</vt:i4>
      </vt:variant>
      <vt:variant>
        <vt:i4>78</vt:i4>
      </vt:variant>
      <vt:variant>
        <vt:i4>0</vt:i4>
      </vt:variant>
      <vt:variant>
        <vt:i4>5</vt:i4>
      </vt:variant>
      <vt:variant>
        <vt:lpwstr>http://www.ncbi.nlm.nih.gov/sites/entrez?cmd=search&amp;db=PubMed&amp;term=%20Yamamura%2BY%5bauth%5d</vt:lpwstr>
      </vt:variant>
      <vt:variant>
        <vt:lpwstr/>
      </vt:variant>
      <vt:variant>
        <vt:i4>4718681</vt:i4>
      </vt:variant>
      <vt:variant>
        <vt:i4>75</vt:i4>
      </vt:variant>
      <vt:variant>
        <vt:i4>0</vt:i4>
      </vt:variant>
      <vt:variant>
        <vt:i4>5</vt:i4>
      </vt:variant>
      <vt:variant>
        <vt:lpwstr>http://www.ncbi.nlm.nih.gov/sites/entrez?cmd=search&amp;db=PubMed&amp;term=%20Azuma%2BI%5bauth%5d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Tetrahedron template</dc:title>
  <dc:creator>User</dc:creator>
  <cp:lastModifiedBy>Christopher Gwenin</cp:lastModifiedBy>
  <cp:revision>2</cp:revision>
  <cp:lastPrinted>2013-08-05T09:39:00Z</cp:lastPrinted>
  <dcterms:created xsi:type="dcterms:W3CDTF">2016-01-11T08:34:00Z</dcterms:created>
  <dcterms:modified xsi:type="dcterms:W3CDTF">2016-01-11T08:34:00Z</dcterms:modified>
</cp:coreProperties>
</file>