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5D75" w14:textId="0EA97F20" w:rsidR="008C0965" w:rsidRPr="00172CEE" w:rsidRDefault="00812574" w:rsidP="008C0965">
      <w:pPr>
        <w:spacing w:line="480" w:lineRule="auto"/>
        <w:rPr>
          <w:rFonts w:ascii="Arial" w:hAnsi="Arial" w:cs="Arial"/>
          <w:sz w:val="24"/>
          <w:szCs w:val="24"/>
          <w:u w:val="single"/>
        </w:rPr>
      </w:pPr>
      <w:r>
        <w:rPr>
          <w:rFonts w:ascii="Arial" w:hAnsi="Arial" w:cs="Arial"/>
          <w:sz w:val="24"/>
          <w:szCs w:val="24"/>
          <w:u w:val="single"/>
        </w:rPr>
        <w:t>In Situ hybridisation (</w:t>
      </w:r>
      <w:r w:rsidR="008C0965" w:rsidRPr="00172CEE">
        <w:rPr>
          <w:rFonts w:ascii="Arial" w:hAnsi="Arial" w:cs="Arial"/>
          <w:sz w:val="24"/>
          <w:szCs w:val="24"/>
          <w:u w:val="single"/>
        </w:rPr>
        <w:t>ISH</w:t>
      </w:r>
      <w:r>
        <w:rPr>
          <w:rFonts w:ascii="Arial" w:hAnsi="Arial" w:cs="Arial"/>
          <w:sz w:val="24"/>
          <w:szCs w:val="24"/>
          <w:u w:val="single"/>
        </w:rPr>
        <w:t>)</w:t>
      </w:r>
    </w:p>
    <w:p w14:paraId="3704F5A6" w14:textId="6770CE31" w:rsidR="00812574" w:rsidRDefault="008C0965" w:rsidP="007B37CD">
      <w:pPr>
        <w:spacing w:line="480" w:lineRule="auto"/>
      </w:pPr>
      <w:r w:rsidRPr="007B37CD">
        <w:rPr>
          <w:rFonts w:ascii="Arial" w:eastAsiaTheme="majorEastAsia" w:hAnsi="Arial" w:cs="Arial"/>
          <w:bCs/>
          <w:sz w:val="24"/>
          <w:szCs w:val="24"/>
        </w:rPr>
        <w:t xml:space="preserve">ISH for </w:t>
      </w:r>
      <w:r w:rsidRPr="007B37CD">
        <w:rPr>
          <w:rStyle w:val="Emphasis"/>
          <w:rFonts w:ascii="Arial" w:eastAsiaTheme="majorEastAsia" w:hAnsi="Arial" w:cs="Arial"/>
          <w:bCs/>
          <w:sz w:val="24"/>
          <w:szCs w:val="24"/>
        </w:rPr>
        <w:t>LGR5</w:t>
      </w:r>
      <w:r w:rsidRPr="007B37CD">
        <w:rPr>
          <w:rFonts w:ascii="Arial" w:eastAsiaTheme="majorEastAsia" w:hAnsi="Arial" w:cs="Arial"/>
          <w:bCs/>
          <w:i/>
          <w:sz w:val="24"/>
          <w:szCs w:val="24"/>
        </w:rPr>
        <w:t xml:space="preserve"> </w:t>
      </w:r>
      <w:r w:rsidRPr="007B37CD">
        <w:rPr>
          <w:rFonts w:ascii="Arial" w:eastAsiaTheme="majorEastAsia" w:hAnsi="Arial" w:cs="Arial"/>
          <w:bCs/>
          <w:sz w:val="24"/>
          <w:szCs w:val="24"/>
        </w:rPr>
        <w:t>expression was performed as previously described</w:t>
      </w:r>
      <w:r w:rsidR="00812574">
        <w:rPr>
          <w:rFonts w:ascii="Arial" w:hAnsi="Arial" w:cs="Arial"/>
          <w:sz w:val="24"/>
          <w:szCs w:val="24"/>
        </w:rPr>
        <w:t xml:space="preserve"> </w:t>
      </w:r>
      <w:r w:rsidR="004E5FA5" w:rsidRPr="007B37CD">
        <w:rPr>
          <w:rFonts w:ascii="Arial" w:eastAsiaTheme="majorEastAsia" w:hAnsi="Arial" w:cs="Arial"/>
          <w:bCs/>
          <w:sz w:val="24"/>
          <w:szCs w:val="24"/>
        </w:rPr>
        <w:fldChar w:fldCharType="begin">
          <w:fldData xml:space="preserve">PEVuZE5vdGU+PENpdGU+PEF1dGhvcj5CYWtlcjwvQXV0aG9yPjxZZWFyPjIwMTU8L1llYXI+PFJl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=
</w:fldData>
        </w:fldChar>
      </w:r>
      <w:r w:rsidR="00AB5D91" w:rsidRPr="007B37CD">
        <w:rPr>
          <w:rFonts w:ascii="Arial" w:eastAsiaTheme="majorEastAsia" w:hAnsi="Arial" w:cs="Arial"/>
          <w:bCs/>
          <w:sz w:val="24"/>
          <w:szCs w:val="24"/>
        </w:rPr>
        <w:instrText xml:space="preserve"> ADDIN EN.CITE </w:instrText>
      </w:r>
      <w:r w:rsidR="004E5FA5" w:rsidRPr="007B37CD">
        <w:rPr>
          <w:rFonts w:ascii="Arial" w:eastAsiaTheme="majorEastAsia" w:hAnsi="Arial" w:cs="Arial"/>
          <w:bCs/>
          <w:sz w:val="24"/>
          <w:szCs w:val="24"/>
        </w:rPr>
        <w:fldChar w:fldCharType="begin">
          <w:fldData xml:space="preserve">PEVuZE5vdGU+PENpdGU+PEF1dGhvcj5CYWtlcjwvQXV0aG9yPjxZZWFyPjIwMTU8L1llYXI+PFJl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=
</w:fldData>
        </w:fldChar>
      </w:r>
      <w:r w:rsidR="00AB5D91" w:rsidRPr="007B37CD">
        <w:rPr>
          <w:rFonts w:ascii="Arial" w:eastAsiaTheme="majorEastAsia" w:hAnsi="Arial" w:cs="Arial"/>
          <w:bCs/>
          <w:sz w:val="24"/>
          <w:szCs w:val="24"/>
        </w:rPr>
        <w:instrText xml:space="preserve"> ADDIN EN.CITE.DATA </w:instrText>
      </w:r>
      <w:r w:rsidR="004E5FA5" w:rsidRPr="007B37CD">
        <w:rPr>
          <w:rFonts w:ascii="Arial" w:eastAsiaTheme="majorEastAsia" w:hAnsi="Arial" w:cs="Arial"/>
          <w:bCs/>
          <w:sz w:val="24"/>
          <w:szCs w:val="24"/>
        </w:rPr>
      </w:r>
      <w:r w:rsidR="004E5FA5" w:rsidRPr="007B37CD">
        <w:rPr>
          <w:rFonts w:ascii="Arial" w:eastAsiaTheme="majorEastAsia" w:hAnsi="Arial" w:cs="Arial"/>
          <w:bCs/>
          <w:sz w:val="24"/>
          <w:szCs w:val="24"/>
        </w:rPr>
        <w:fldChar w:fldCharType="end"/>
      </w:r>
      <w:r w:rsidR="004E5FA5" w:rsidRPr="007B37CD">
        <w:rPr>
          <w:rFonts w:ascii="Arial" w:eastAsiaTheme="majorEastAsia" w:hAnsi="Arial" w:cs="Arial"/>
          <w:bCs/>
          <w:sz w:val="24"/>
          <w:szCs w:val="24"/>
        </w:rPr>
      </w:r>
      <w:r w:rsidR="004E5FA5" w:rsidRPr="007B37CD">
        <w:rPr>
          <w:rFonts w:ascii="Arial" w:eastAsiaTheme="majorEastAsia" w:hAnsi="Arial" w:cs="Arial"/>
          <w:bCs/>
          <w:sz w:val="24"/>
          <w:szCs w:val="24"/>
        </w:rPr>
        <w:fldChar w:fldCharType="separate"/>
      </w:r>
      <w:r w:rsidR="00AB5D91" w:rsidRPr="007B37CD">
        <w:rPr>
          <w:rFonts w:ascii="Arial" w:eastAsiaTheme="majorEastAsia" w:hAnsi="Arial" w:cs="Arial"/>
          <w:bCs/>
          <w:noProof/>
          <w:sz w:val="24"/>
          <w:szCs w:val="24"/>
        </w:rPr>
        <w:t>(Baker et al. 2015)</w:t>
      </w:r>
      <w:r w:rsidR="004E5FA5" w:rsidRPr="007B37CD">
        <w:rPr>
          <w:rFonts w:ascii="Arial" w:eastAsiaTheme="majorEastAsia" w:hAnsi="Arial" w:cs="Arial"/>
          <w:bCs/>
          <w:sz w:val="24"/>
          <w:szCs w:val="24"/>
        </w:rPr>
        <w:fldChar w:fldCharType="end"/>
      </w:r>
      <w:r w:rsidRPr="007B37CD">
        <w:rPr>
          <w:rStyle w:val="CommentReference"/>
          <w:rFonts w:ascii="Arial" w:eastAsiaTheme="majorEastAsia" w:hAnsi="Arial" w:cs="Arial"/>
          <w:bCs/>
          <w:sz w:val="24"/>
          <w:szCs w:val="24"/>
        </w:rPr>
        <w:t xml:space="preserve"> </w:t>
      </w:r>
      <w:r w:rsidRPr="007B37CD">
        <w:rPr>
          <w:rFonts w:ascii="Arial" w:eastAsiaTheme="majorEastAsia" w:hAnsi="Arial" w:cs="Arial"/>
          <w:bCs/>
          <w:sz w:val="24"/>
          <w:szCs w:val="24"/>
        </w:rPr>
        <w:t>on 5 </w:t>
      </w:r>
      <w:proofErr w:type="spellStart"/>
      <w:r w:rsidRPr="007B37CD">
        <w:rPr>
          <w:rFonts w:ascii="Arial" w:eastAsiaTheme="majorEastAsia" w:hAnsi="Arial" w:cs="Arial"/>
          <w:bCs/>
          <w:sz w:val="24"/>
          <w:szCs w:val="24"/>
        </w:rPr>
        <w:t>μm</w:t>
      </w:r>
      <w:proofErr w:type="spellEnd"/>
      <w:r w:rsidRPr="007B37CD">
        <w:rPr>
          <w:rFonts w:ascii="Arial" w:eastAsiaTheme="majorEastAsia" w:hAnsi="Arial" w:cs="Arial"/>
          <w:bCs/>
          <w:sz w:val="24"/>
          <w:szCs w:val="24"/>
        </w:rPr>
        <w:t xml:space="preserve"> sections using the </w:t>
      </w:r>
      <w:proofErr w:type="spellStart"/>
      <w:r w:rsidRPr="007B37CD">
        <w:rPr>
          <w:rFonts w:ascii="Arial" w:eastAsiaTheme="majorEastAsia" w:hAnsi="Arial" w:cs="Arial"/>
          <w:bCs/>
          <w:sz w:val="24"/>
          <w:szCs w:val="24"/>
        </w:rPr>
        <w:t>RNAscope</w:t>
      </w:r>
      <w:proofErr w:type="spellEnd"/>
      <w:r w:rsidRPr="007B37CD">
        <w:rPr>
          <w:rFonts w:ascii="Arial" w:eastAsiaTheme="majorEastAsia" w:hAnsi="Arial" w:cs="Arial"/>
          <w:bCs/>
          <w:sz w:val="24"/>
          <w:szCs w:val="24"/>
        </w:rPr>
        <w:t xml:space="preserve"> 2.5 High Definition Brown assay according to the manufacturer’s instructions (Advanced Cell Diagnostics, Hayward, CA). Briefly, samples were baked at 60</w:t>
      </w:r>
      <w:r w:rsidR="00812574">
        <w:rPr>
          <w:rFonts w:ascii="Arial" w:hAnsi="Arial" w:cs="Arial"/>
          <w:sz w:val="24"/>
          <w:szCs w:val="24"/>
        </w:rPr>
        <w:t xml:space="preserve"> </w:t>
      </w:r>
      <w:r w:rsidRPr="007B37CD">
        <w:rPr>
          <w:rFonts w:ascii="Arial" w:eastAsiaTheme="majorEastAsia" w:hAnsi="Arial" w:cs="Arial"/>
          <w:bCs/>
          <w:sz w:val="24"/>
          <w:szCs w:val="24"/>
        </w:rPr>
        <w:t>°C for 1 hour, followed by de-</w:t>
      </w:r>
      <w:proofErr w:type="spellStart"/>
      <w:r w:rsidRPr="007B37CD">
        <w:rPr>
          <w:rFonts w:ascii="Arial" w:eastAsiaTheme="majorEastAsia" w:hAnsi="Arial" w:cs="Arial"/>
          <w:bCs/>
          <w:sz w:val="24"/>
          <w:szCs w:val="24"/>
        </w:rPr>
        <w:t>paraffini</w:t>
      </w:r>
      <w:r w:rsidR="00E33CE1" w:rsidRPr="007B37CD">
        <w:rPr>
          <w:rFonts w:ascii="Arial" w:eastAsiaTheme="majorEastAsia" w:hAnsi="Arial" w:cs="Arial"/>
          <w:bCs/>
          <w:sz w:val="24"/>
          <w:szCs w:val="24"/>
        </w:rPr>
        <w:t>s</w:t>
      </w:r>
      <w:r w:rsidRPr="007B37CD">
        <w:rPr>
          <w:rFonts w:ascii="Arial" w:eastAsiaTheme="majorEastAsia" w:hAnsi="Arial" w:cs="Arial"/>
          <w:bCs/>
          <w:sz w:val="24"/>
          <w:szCs w:val="24"/>
        </w:rPr>
        <w:t>ation</w:t>
      </w:r>
      <w:proofErr w:type="spellEnd"/>
      <w:r w:rsidRPr="007B37CD">
        <w:rPr>
          <w:rFonts w:ascii="Arial" w:eastAsiaTheme="majorEastAsia" w:hAnsi="Arial" w:cs="Arial"/>
          <w:bCs/>
          <w:sz w:val="24"/>
          <w:szCs w:val="24"/>
        </w:rPr>
        <w:t xml:space="preserve"> and incubation with </w:t>
      </w:r>
      <w:proofErr w:type="spellStart"/>
      <w:r w:rsidRPr="007B37CD">
        <w:rPr>
          <w:rFonts w:ascii="Arial" w:eastAsiaTheme="majorEastAsia" w:hAnsi="Arial" w:cs="Arial"/>
          <w:bCs/>
          <w:sz w:val="24"/>
          <w:szCs w:val="24"/>
        </w:rPr>
        <w:t>Pretreat</w:t>
      </w:r>
      <w:proofErr w:type="spellEnd"/>
      <w:r w:rsidRPr="007B37CD">
        <w:rPr>
          <w:rFonts w:ascii="Arial" w:eastAsiaTheme="majorEastAsia" w:hAnsi="Arial" w:cs="Arial"/>
          <w:bCs/>
          <w:sz w:val="24"/>
          <w:szCs w:val="24"/>
        </w:rPr>
        <w:t xml:space="preserve"> 1 buffer for 10 minutes at room temperature (RT). Slides were boiled in </w:t>
      </w:r>
      <w:proofErr w:type="spellStart"/>
      <w:r w:rsidRPr="007B37CD">
        <w:rPr>
          <w:rFonts w:ascii="Arial" w:eastAsiaTheme="majorEastAsia" w:hAnsi="Arial" w:cs="Arial"/>
          <w:bCs/>
          <w:sz w:val="24"/>
          <w:szCs w:val="24"/>
        </w:rPr>
        <w:t>Pretreat</w:t>
      </w:r>
      <w:proofErr w:type="spellEnd"/>
      <w:r w:rsidRPr="007B37CD">
        <w:rPr>
          <w:rFonts w:ascii="Arial" w:eastAsiaTheme="majorEastAsia" w:hAnsi="Arial" w:cs="Arial"/>
          <w:bCs/>
          <w:sz w:val="24"/>
          <w:szCs w:val="24"/>
        </w:rPr>
        <w:t xml:space="preserve"> 2 buffer for 15 minutes, followed by incubation with </w:t>
      </w:r>
      <w:proofErr w:type="spellStart"/>
      <w:r w:rsidRPr="007B37CD">
        <w:rPr>
          <w:rFonts w:ascii="Arial" w:eastAsiaTheme="majorEastAsia" w:hAnsi="Arial" w:cs="Arial"/>
          <w:bCs/>
          <w:sz w:val="24"/>
          <w:szCs w:val="24"/>
        </w:rPr>
        <w:t>Pretreat</w:t>
      </w:r>
      <w:proofErr w:type="spellEnd"/>
      <w:r w:rsidRPr="007B37CD">
        <w:rPr>
          <w:rFonts w:ascii="Arial" w:eastAsiaTheme="majorEastAsia" w:hAnsi="Arial" w:cs="Arial"/>
          <w:bCs/>
          <w:sz w:val="24"/>
          <w:szCs w:val="24"/>
        </w:rPr>
        <w:t xml:space="preserve"> 3 buffer for 15 minutes at 40°C. Slides were incubated with the relevant probes for 2 hours at 40</w:t>
      </w:r>
      <w:r w:rsidR="00812574">
        <w:rPr>
          <w:rFonts w:ascii="Arial" w:hAnsi="Arial" w:cs="Arial"/>
          <w:sz w:val="24"/>
          <w:szCs w:val="24"/>
        </w:rPr>
        <w:t xml:space="preserve"> </w:t>
      </w:r>
      <w:r w:rsidRPr="007B37CD">
        <w:rPr>
          <w:rFonts w:ascii="Arial" w:eastAsiaTheme="majorEastAsia" w:hAnsi="Arial" w:cs="Arial"/>
          <w:bCs/>
          <w:sz w:val="24"/>
          <w:szCs w:val="24"/>
        </w:rPr>
        <w:t>°C, followed by successive incubations with Amp 1 to 6 reagents. Staining was visuali</w:t>
      </w:r>
      <w:r w:rsidR="00F65B9B" w:rsidRPr="007B37CD">
        <w:rPr>
          <w:rFonts w:ascii="Arial" w:eastAsiaTheme="majorEastAsia" w:hAnsi="Arial" w:cs="Arial"/>
          <w:bCs/>
          <w:sz w:val="24"/>
          <w:szCs w:val="24"/>
        </w:rPr>
        <w:t>s</w:t>
      </w:r>
      <w:r w:rsidRPr="007B37CD">
        <w:rPr>
          <w:rFonts w:ascii="Arial" w:eastAsiaTheme="majorEastAsia" w:hAnsi="Arial" w:cs="Arial" w:hint="eastAsia"/>
          <w:bCs/>
          <w:sz w:val="24"/>
          <w:szCs w:val="24"/>
        </w:rPr>
        <w:t>ed with 3</w:t>
      </w:r>
      <w:proofErr w:type="gramStart"/>
      <w:r w:rsidRPr="007B37CD">
        <w:rPr>
          <w:rFonts w:ascii="Arial" w:eastAsiaTheme="majorEastAsia" w:hAnsi="Arial" w:cs="Arial" w:hint="eastAsia"/>
          <w:bCs/>
          <w:sz w:val="24"/>
          <w:szCs w:val="24"/>
        </w:rPr>
        <w:t>,3</w:t>
      </w:r>
      <w:proofErr w:type="gramEnd"/>
      <w:r w:rsidRPr="007B37CD">
        <w:rPr>
          <w:rFonts w:ascii="Arial" w:eastAsiaTheme="majorEastAsia" w:hAnsi="Arial" w:cs="Arial" w:hint="eastAsia"/>
          <w:bCs/>
          <w:sz w:val="24"/>
          <w:szCs w:val="24"/>
        </w:rPr>
        <w:t>′</w:t>
      </w:r>
      <w:r w:rsidRPr="007B37CD">
        <w:rPr>
          <w:rFonts w:ascii="Arial" w:eastAsiaTheme="majorEastAsia" w:hAnsi="Arial" w:cs="Arial" w:hint="eastAsia"/>
          <w:bCs/>
          <w:sz w:val="24"/>
          <w:szCs w:val="24"/>
        </w:rPr>
        <w:t xml:space="preserve">-diaminobenzine (DAB) 20 minutes, then lightly counterstained with Gill's </w:t>
      </w:r>
      <w:proofErr w:type="spellStart"/>
      <w:r w:rsidRPr="007B37CD">
        <w:rPr>
          <w:rFonts w:ascii="Arial" w:eastAsiaTheme="majorEastAsia" w:hAnsi="Arial" w:cs="Arial"/>
          <w:bCs/>
          <w:sz w:val="24"/>
          <w:szCs w:val="24"/>
        </w:rPr>
        <w:t>haemotoxylin</w:t>
      </w:r>
      <w:proofErr w:type="spellEnd"/>
      <w:r w:rsidRPr="007B37CD">
        <w:rPr>
          <w:rFonts w:ascii="Arial" w:eastAsiaTheme="majorEastAsia" w:hAnsi="Arial" w:cs="Arial"/>
          <w:bCs/>
          <w:sz w:val="24"/>
          <w:szCs w:val="24"/>
        </w:rPr>
        <w:t xml:space="preserve">. </w:t>
      </w:r>
      <w:proofErr w:type="spellStart"/>
      <w:r w:rsidRPr="007B37CD">
        <w:rPr>
          <w:rFonts w:ascii="Arial" w:eastAsiaTheme="majorEastAsia" w:hAnsi="Arial" w:cs="Arial"/>
          <w:bCs/>
          <w:sz w:val="24"/>
          <w:szCs w:val="24"/>
        </w:rPr>
        <w:t>RNAscope</w:t>
      </w:r>
      <w:proofErr w:type="spellEnd"/>
      <w:r w:rsidRPr="007B37CD">
        <w:rPr>
          <w:rFonts w:ascii="Arial" w:eastAsiaTheme="majorEastAsia" w:hAnsi="Arial" w:cs="Arial"/>
          <w:bCs/>
          <w:sz w:val="24"/>
          <w:szCs w:val="24"/>
        </w:rPr>
        <w:t xml:space="preserve"> probes used were </w:t>
      </w:r>
      <w:r w:rsidRPr="007B37CD">
        <w:rPr>
          <w:rStyle w:val="Emphasis"/>
          <w:rFonts w:ascii="Arial" w:eastAsiaTheme="majorEastAsia" w:hAnsi="Arial" w:cs="Arial"/>
          <w:bCs/>
          <w:sz w:val="24"/>
          <w:szCs w:val="24"/>
        </w:rPr>
        <w:t>LGR5</w:t>
      </w:r>
      <w:r w:rsidRPr="007B37CD">
        <w:rPr>
          <w:rFonts w:ascii="Arial" w:eastAsiaTheme="majorEastAsia" w:hAnsi="Arial" w:cs="Arial"/>
          <w:bCs/>
          <w:sz w:val="24"/>
          <w:szCs w:val="24"/>
        </w:rPr>
        <w:t xml:space="preserve"> (</w:t>
      </w:r>
      <w:hyperlink r:id="rId4" w:history="1">
        <w:r w:rsidRPr="007B37CD">
          <w:rPr>
            <w:rStyle w:val="tag-json"/>
            <w:rFonts w:ascii="Arial" w:eastAsiaTheme="majorEastAsia" w:hAnsi="Arial" w:cs="Arial"/>
            <w:bCs/>
            <w:vanish/>
            <w:sz w:val="24"/>
            <w:szCs w:val="24"/>
            <w:u w:val="single"/>
          </w:rPr>
          <w:t>{"type":"entrez-nucleotide","attrs":{"text":"NM_003667.2","term_id":"24475886","term_text":"NM_003667.2"}}</w:t>
        </w:r>
        <w:r w:rsidRPr="007B37CD">
          <w:rPr>
            <w:rStyle w:val="Hyperlink"/>
            <w:rFonts w:ascii="Arial" w:eastAsiaTheme="majorEastAsia" w:hAnsi="Arial" w:cs="Arial"/>
            <w:bCs/>
            <w:color w:val="auto"/>
            <w:sz w:val="24"/>
            <w:szCs w:val="24"/>
          </w:rPr>
          <w:t>NM_003667.2</w:t>
        </w:r>
      </w:hyperlink>
      <w:r w:rsidRPr="007B37CD">
        <w:rPr>
          <w:rFonts w:ascii="Arial" w:eastAsiaTheme="majorEastAsia" w:hAnsi="Arial" w:cs="Arial"/>
          <w:bCs/>
          <w:sz w:val="24"/>
          <w:szCs w:val="24"/>
        </w:rPr>
        <w:t xml:space="preserve">, region 560–1589, </w:t>
      </w:r>
      <w:proofErr w:type="spellStart"/>
      <w:r w:rsidRPr="007B37CD">
        <w:rPr>
          <w:rFonts w:ascii="Arial" w:eastAsiaTheme="majorEastAsia" w:hAnsi="Arial" w:cs="Arial"/>
          <w:bCs/>
          <w:sz w:val="24"/>
          <w:szCs w:val="24"/>
        </w:rPr>
        <w:t>catalog</w:t>
      </w:r>
      <w:proofErr w:type="spellEnd"/>
      <w:r w:rsidRPr="007B37CD">
        <w:rPr>
          <w:rFonts w:ascii="Arial" w:eastAsiaTheme="majorEastAsia" w:hAnsi="Arial" w:cs="Arial"/>
          <w:bCs/>
          <w:sz w:val="24"/>
          <w:szCs w:val="24"/>
        </w:rPr>
        <w:t xml:space="preserve"> number 311021), </w:t>
      </w:r>
      <w:r w:rsidRPr="007B37CD">
        <w:rPr>
          <w:rStyle w:val="Emphasis"/>
          <w:rFonts w:ascii="Arial" w:eastAsiaTheme="majorEastAsia" w:hAnsi="Arial" w:cs="Arial"/>
          <w:bCs/>
          <w:sz w:val="24"/>
          <w:szCs w:val="24"/>
        </w:rPr>
        <w:t>POLR2A</w:t>
      </w:r>
      <w:r w:rsidRPr="007B37CD">
        <w:rPr>
          <w:rFonts w:ascii="Arial" w:eastAsiaTheme="majorEastAsia" w:hAnsi="Arial" w:cs="Arial"/>
          <w:bCs/>
          <w:sz w:val="24"/>
          <w:szCs w:val="24"/>
        </w:rPr>
        <w:t xml:space="preserve"> (positive control probe, </w:t>
      </w:r>
      <w:hyperlink r:id="rId5" w:history="1">
        <w:r w:rsidRPr="007B37CD">
          <w:rPr>
            <w:rStyle w:val="tag-json"/>
            <w:rFonts w:ascii="Arial" w:eastAsiaTheme="majorEastAsia" w:hAnsi="Arial" w:cs="Arial"/>
            <w:bCs/>
            <w:vanish/>
            <w:sz w:val="24"/>
            <w:szCs w:val="24"/>
            <w:u w:val="single"/>
          </w:rPr>
          <w:t>{"type":"entrez-nucleotide","attrs":{"text":"NM_000937.4","term_id":"306482654","term_text":"NM_000937.4"}}</w:t>
        </w:r>
        <w:r w:rsidRPr="007B37CD">
          <w:rPr>
            <w:rStyle w:val="Hyperlink"/>
            <w:rFonts w:ascii="Arial" w:eastAsiaTheme="majorEastAsia" w:hAnsi="Arial" w:cs="Arial"/>
            <w:bCs/>
            <w:color w:val="auto"/>
            <w:sz w:val="24"/>
            <w:szCs w:val="24"/>
          </w:rPr>
          <w:t>NM_000937.4</w:t>
        </w:r>
      </w:hyperlink>
      <w:r w:rsidRPr="007B37CD">
        <w:rPr>
          <w:rFonts w:ascii="Arial" w:eastAsiaTheme="majorEastAsia" w:hAnsi="Arial" w:cs="Arial"/>
          <w:bCs/>
          <w:sz w:val="24"/>
          <w:szCs w:val="24"/>
        </w:rPr>
        <w:t xml:space="preserve">, region 2514–3433, </w:t>
      </w:r>
      <w:proofErr w:type="spellStart"/>
      <w:r w:rsidRPr="007B37CD">
        <w:rPr>
          <w:rFonts w:ascii="Arial" w:eastAsiaTheme="majorEastAsia" w:hAnsi="Arial" w:cs="Arial"/>
          <w:bCs/>
          <w:sz w:val="24"/>
          <w:szCs w:val="24"/>
        </w:rPr>
        <w:t>catalog</w:t>
      </w:r>
      <w:proofErr w:type="spellEnd"/>
      <w:r w:rsidRPr="007B37CD">
        <w:rPr>
          <w:rFonts w:ascii="Arial" w:eastAsiaTheme="majorEastAsia" w:hAnsi="Arial" w:cs="Arial"/>
          <w:bCs/>
          <w:sz w:val="24"/>
          <w:szCs w:val="24"/>
        </w:rPr>
        <w:t xml:space="preserve"> number 310451) and </w:t>
      </w:r>
      <w:proofErr w:type="spellStart"/>
      <w:r w:rsidRPr="007B37CD">
        <w:rPr>
          <w:rStyle w:val="Emphasis"/>
          <w:rFonts w:ascii="Arial" w:eastAsiaTheme="majorEastAsia" w:hAnsi="Arial" w:cs="Arial"/>
          <w:bCs/>
          <w:sz w:val="24"/>
          <w:szCs w:val="24"/>
        </w:rPr>
        <w:t>dapB</w:t>
      </w:r>
      <w:proofErr w:type="spellEnd"/>
      <w:r w:rsidRPr="007B37CD">
        <w:rPr>
          <w:rFonts w:ascii="Arial" w:eastAsiaTheme="majorEastAsia" w:hAnsi="Arial" w:cs="Arial"/>
          <w:bCs/>
          <w:sz w:val="24"/>
          <w:szCs w:val="24"/>
        </w:rPr>
        <w:t xml:space="preserve"> (negative control probe, </w:t>
      </w:r>
      <w:hyperlink r:id="rId6" w:history="1">
        <w:r w:rsidRPr="007B37CD">
          <w:rPr>
            <w:rStyle w:val="tag-json"/>
            <w:rFonts w:ascii="Arial" w:eastAsiaTheme="majorEastAsia" w:hAnsi="Arial" w:cs="Arial"/>
            <w:bCs/>
            <w:vanish/>
            <w:sz w:val="24"/>
            <w:szCs w:val="24"/>
            <w:u w:val="single"/>
          </w:rPr>
          <w:t>{"type":"entrez-nucleotide","attrs":{"text":"EF191515","term_id":"124441914","term_text":"EF191515"}}</w:t>
        </w:r>
        <w:r w:rsidRPr="007B37CD">
          <w:rPr>
            <w:rStyle w:val="Hyperlink"/>
            <w:rFonts w:ascii="Arial" w:eastAsiaTheme="majorEastAsia" w:hAnsi="Arial" w:cs="Arial"/>
            <w:bCs/>
            <w:color w:val="auto"/>
            <w:sz w:val="24"/>
            <w:szCs w:val="24"/>
          </w:rPr>
          <w:t>EF191515</w:t>
        </w:r>
      </w:hyperlink>
      <w:r w:rsidRPr="007B37CD">
        <w:rPr>
          <w:rFonts w:ascii="Arial" w:eastAsiaTheme="majorEastAsia" w:hAnsi="Arial" w:cs="Arial"/>
          <w:bCs/>
          <w:sz w:val="24"/>
          <w:szCs w:val="24"/>
        </w:rPr>
        <w:t xml:space="preserve">, region 414–862, </w:t>
      </w:r>
      <w:proofErr w:type="spellStart"/>
      <w:r w:rsidRPr="007B37CD">
        <w:rPr>
          <w:rFonts w:ascii="Arial" w:eastAsiaTheme="majorEastAsia" w:hAnsi="Arial" w:cs="Arial"/>
          <w:bCs/>
          <w:sz w:val="24"/>
          <w:szCs w:val="24"/>
        </w:rPr>
        <w:t>catalog</w:t>
      </w:r>
      <w:proofErr w:type="spellEnd"/>
      <w:r w:rsidRPr="007B37CD">
        <w:rPr>
          <w:rFonts w:ascii="Arial" w:eastAsiaTheme="majorEastAsia" w:hAnsi="Arial" w:cs="Arial"/>
          <w:bCs/>
          <w:sz w:val="24"/>
          <w:szCs w:val="24"/>
        </w:rPr>
        <w:t xml:space="preserve"> number 310043)</w:t>
      </w:r>
      <w:r w:rsidR="00DB3649" w:rsidRPr="007B37CD">
        <w:rPr>
          <w:rFonts w:ascii="Arial" w:eastAsiaTheme="majorEastAsia" w:hAnsi="Arial" w:cs="Arial"/>
          <w:bCs/>
          <w:sz w:val="24"/>
          <w:szCs w:val="24"/>
        </w:rPr>
        <w:t xml:space="preserve"> (Supplementary figure 1)</w:t>
      </w:r>
      <w:r w:rsidRPr="007B37CD">
        <w:rPr>
          <w:rFonts w:ascii="Arial" w:eastAsiaTheme="majorEastAsia" w:hAnsi="Arial" w:cs="Arial"/>
          <w:bCs/>
          <w:sz w:val="24"/>
          <w:szCs w:val="24"/>
        </w:rPr>
        <w:t xml:space="preserve">. </w:t>
      </w:r>
      <w:r w:rsidRPr="007B37CD">
        <w:rPr>
          <w:rStyle w:val="Emphasis"/>
          <w:rFonts w:ascii="Arial" w:eastAsiaTheme="majorEastAsia" w:hAnsi="Arial" w:cs="Arial"/>
          <w:bCs/>
          <w:sz w:val="24"/>
          <w:szCs w:val="24"/>
        </w:rPr>
        <w:t>LGR5</w:t>
      </w:r>
      <w:r w:rsidRPr="007B37CD">
        <w:rPr>
          <w:rFonts w:ascii="Arial" w:eastAsiaTheme="majorEastAsia" w:hAnsi="Arial" w:cs="Arial"/>
          <w:bCs/>
          <w:i/>
          <w:sz w:val="24"/>
          <w:szCs w:val="24"/>
        </w:rPr>
        <w:t xml:space="preserve"> </w:t>
      </w:r>
      <w:r w:rsidRPr="007B37CD">
        <w:rPr>
          <w:rFonts w:ascii="Arial" w:eastAsiaTheme="majorEastAsia" w:hAnsi="Arial" w:cs="Arial"/>
          <w:bCs/>
          <w:sz w:val="24"/>
          <w:szCs w:val="24"/>
        </w:rPr>
        <w:t>expression was quantified according to the five-grade scoring system recommended by the manufacturer and previously described</w:t>
      </w:r>
      <w:r w:rsidR="004E5FA5" w:rsidRPr="007B37CD">
        <w:rPr>
          <w:rFonts w:ascii="Arial" w:eastAsiaTheme="majorEastAsia" w:hAnsi="Arial" w:cs="Arial"/>
          <w:bCs/>
          <w:sz w:val="24"/>
          <w:szCs w:val="24"/>
        </w:rPr>
        <w:fldChar w:fldCharType="begin"/>
      </w:r>
      <w:r w:rsidR="00AB5D91" w:rsidRPr="007B37CD">
        <w:rPr>
          <w:rFonts w:ascii="Arial" w:eastAsiaTheme="majorEastAsia" w:hAnsi="Arial" w:cs="Arial"/>
          <w:bCs/>
          <w:sz w:val="24"/>
          <w:szCs w:val="24"/>
        </w:rPr>
        <w:instrText xml:space="preserve"> ADDIN EN.CITE &lt;EndNote&gt;&lt;Cite&gt;&lt;Author&gt;Baker&lt;/Author&gt;&lt;Year&gt;2015&lt;/Year&gt;&lt;RecNum&gt;475&lt;/RecNum&gt;&lt;DisplayText&gt;(Baker et al. 2015)&lt;/DisplayText&gt;&lt;record&gt;&lt;rec-number&gt;475&lt;/rec-number&gt;&lt;foreign-keys&gt;&lt;key app="EN" db-id="e0x20avep0stvjedzw8xwef55t0rst5zrxd9" timestamp="1491311924"&gt;475&lt;/key&gt;&lt;/foreign-keys&gt;&lt;ref-type name="Journal Article"&gt;17&lt;/ref-type&gt;&lt;contributors&gt;&lt;authors&gt;&lt;author&gt;Baker, A. M.&lt;/author&gt;&lt;author&gt;Graham, T. A.&lt;/author&gt;&lt;author&gt;Elia, G.&lt;/author&gt;&lt;author&gt;Wright, N. A.&lt;/author&gt;&lt;author&gt;Rodriguez-Justo, M.&lt;/author&gt;&lt;/authors&gt;&lt;/contributors&gt;&lt;auth-address&gt;Centre for Tumor Biology, Barts Cancer Institute, Barts and the London School of Medicine and Dentistry, Queen Mary University of London, London, UK, EC1M 6BQ.&amp;#xD;Department of Histopathology, University College London, London, UK, WC1E 6BT.&lt;/auth-address&gt;&lt;titles&gt;&lt;title&gt;Characterization of LGR5 stem cells in colorectal adenomas and carcinomas&lt;/title&gt;&lt;secondary-title&gt;Sci Rep&lt;/secondary-title&gt;&lt;/titles&gt;&lt;periodical&gt;&lt;full-title&gt;Sci Rep&lt;/full-title&gt;&lt;/periodical&gt;&lt;pages&gt;8654&lt;/pages&gt;&lt;volume&gt;5&lt;/volume&gt;&lt;keywords&gt;&lt;keyword&gt;Adenocarcinoma/metabolism/pathology&lt;/keyword&gt;&lt;keyword&gt;Adenoma/*metabolism/*pathology&lt;/keyword&gt;&lt;keyword&gt;Colon/pathology&lt;/keyword&gt;&lt;keyword&gt;Colorectal Neoplasms/*metabolism/*pathology&lt;/keyword&gt;&lt;keyword&gt;Humans&lt;/keyword&gt;&lt;keyword&gt;Hyperplasia&lt;/keyword&gt;&lt;keyword&gt;Neoplasm Invasiveness&lt;/keyword&gt;&lt;keyword&gt;Neoplasm Staging&lt;/keyword&gt;&lt;keyword&gt;Neoplastic Stem Cells/*metabolism/*pathology&lt;/keyword&gt;&lt;keyword&gt;Polyps/pathology&lt;/keyword&gt;&lt;keyword&gt;Receptors, G-Protein-Coupled/*metabolism&lt;/keyword&gt;&lt;keyword&gt;Stem Cell Niche&lt;/keyword&gt;&lt;/keywords&gt;&lt;dates&gt;&lt;year&gt;2015&lt;/year&gt;&lt;pub-dates&gt;&lt;date&gt;Mar 02&lt;/date&gt;&lt;/pub-dates&gt;&lt;/dates&gt;&lt;isbn&gt;2045-2322 (Electronic)&amp;#xD;2045-2322 (Linking)&lt;/isbn&gt;&lt;accession-num&gt;25728748&lt;/accession-num&gt;&lt;urls&gt;&lt;related-urls&gt;&lt;url&gt;https://www.ncbi.nlm.nih.gov/pubmed/25728748&lt;/url&gt;&lt;/related-urls&gt;&lt;/urls&gt;&lt;custom2&gt;PMC4345329&lt;/custom2&gt;&lt;electronic-resource-num&gt;10.1038/srep08654&lt;/electronic-resource-num&gt;&lt;/record&gt;&lt;/Cite&gt;&lt;/EndNote&gt;</w:instrText>
      </w:r>
      <w:r w:rsidR="004E5FA5" w:rsidRPr="007B37CD">
        <w:rPr>
          <w:rFonts w:ascii="Arial" w:eastAsiaTheme="majorEastAsia" w:hAnsi="Arial" w:cs="Arial"/>
          <w:bCs/>
          <w:sz w:val="24"/>
          <w:szCs w:val="24"/>
        </w:rPr>
        <w:fldChar w:fldCharType="separate"/>
      </w:r>
      <w:r w:rsidR="00AB5D91" w:rsidRPr="007B37CD">
        <w:rPr>
          <w:rFonts w:ascii="Arial" w:eastAsiaTheme="majorEastAsia" w:hAnsi="Arial" w:cs="Arial"/>
          <w:bCs/>
          <w:noProof/>
          <w:sz w:val="24"/>
          <w:szCs w:val="24"/>
        </w:rPr>
        <w:t>(Baker et al. 2015)</w:t>
      </w:r>
      <w:r w:rsidR="004E5FA5" w:rsidRPr="007B37CD">
        <w:rPr>
          <w:rFonts w:ascii="Arial" w:eastAsiaTheme="majorEastAsia" w:hAnsi="Arial" w:cs="Arial"/>
          <w:bCs/>
          <w:sz w:val="24"/>
          <w:szCs w:val="24"/>
        </w:rPr>
        <w:fldChar w:fldCharType="end"/>
      </w:r>
      <w:r w:rsidRPr="007B37CD">
        <w:rPr>
          <w:rFonts w:ascii="Arial" w:eastAsiaTheme="majorEastAsia" w:hAnsi="Arial" w:cs="Arial"/>
          <w:bCs/>
          <w:sz w:val="24"/>
          <w:szCs w:val="24"/>
        </w:rPr>
        <w:t xml:space="preserve"> </w:t>
      </w:r>
    </w:p>
    <w:p w14:paraId="5450B5BF" w14:textId="77777777" w:rsidR="00812574" w:rsidRPr="007B37CD" w:rsidRDefault="00812574" w:rsidP="007B37CD">
      <w:bookmarkStart w:id="0" w:name="_GoBack"/>
    </w:p>
    <w:bookmarkEnd w:id="0"/>
    <w:p w14:paraId="1BFE3CBA" w14:textId="77777777" w:rsidR="008C0965" w:rsidRPr="00172CEE" w:rsidRDefault="008C0965" w:rsidP="008C0965">
      <w:pPr>
        <w:pStyle w:val="Heading3"/>
        <w:spacing w:line="480" w:lineRule="auto"/>
        <w:rPr>
          <w:rFonts w:ascii="Arial" w:hAnsi="Arial" w:cs="Arial"/>
          <w:b w:val="0"/>
          <w:color w:val="auto"/>
          <w:sz w:val="24"/>
          <w:szCs w:val="24"/>
          <w:u w:val="single"/>
        </w:rPr>
      </w:pPr>
      <w:r w:rsidRPr="00172CEE">
        <w:rPr>
          <w:rFonts w:ascii="Arial" w:hAnsi="Arial" w:cs="Arial"/>
          <w:b w:val="0"/>
          <w:color w:val="auto"/>
          <w:sz w:val="24"/>
          <w:szCs w:val="24"/>
          <w:u w:val="single"/>
        </w:rPr>
        <w:t xml:space="preserve">Analysis of </w:t>
      </w:r>
      <w:r w:rsidR="00812574">
        <w:rPr>
          <w:rFonts w:ascii="Arial" w:hAnsi="Arial" w:cs="Arial"/>
          <w:b w:val="0"/>
          <w:color w:val="auto"/>
          <w:sz w:val="24"/>
          <w:szCs w:val="24"/>
          <w:u w:val="single"/>
        </w:rPr>
        <w:t>immunohistochemistry (</w:t>
      </w:r>
      <w:r w:rsidRPr="00172CEE">
        <w:rPr>
          <w:rFonts w:ascii="Arial" w:hAnsi="Arial" w:cs="Arial"/>
          <w:b w:val="0"/>
          <w:color w:val="auto"/>
          <w:sz w:val="24"/>
          <w:szCs w:val="24"/>
          <w:u w:val="single"/>
        </w:rPr>
        <w:t>IHC</w:t>
      </w:r>
      <w:r w:rsidR="00812574">
        <w:rPr>
          <w:rFonts w:ascii="Arial" w:hAnsi="Arial" w:cs="Arial"/>
          <w:b w:val="0"/>
          <w:color w:val="auto"/>
          <w:sz w:val="24"/>
          <w:szCs w:val="24"/>
          <w:u w:val="single"/>
        </w:rPr>
        <w:t>)</w:t>
      </w:r>
      <w:r w:rsidRPr="00172CEE">
        <w:rPr>
          <w:rFonts w:ascii="Arial" w:hAnsi="Arial" w:cs="Arial"/>
          <w:b w:val="0"/>
          <w:color w:val="auto"/>
          <w:sz w:val="24"/>
          <w:szCs w:val="24"/>
          <w:u w:val="single"/>
        </w:rPr>
        <w:t xml:space="preserve"> </w:t>
      </w:r>
    </w:p>
    <w:p w14:paraId="036C6857" w14:textId="77777777" w:rsidR="008C0965" w:rsidRPr="00172CEE" w:rsidRDefault="008C0965" w:rsidP="008C0965">
      <w:pPr>
        <w:pStyle w:val="p"/>
        <w:spacing w:line="480" w:lineRule="auto"/>
        <w:rPr>
          <w:rFonts w:ascii="Arial" w:hAnsi="Arial" w:cs="Arial"/>
        </w:rPr>
      </w:pPr>
      <w:r w:rsidRPr="00172CEE">
        <w:rPr>
          <w:rFonts w:ascii="Arial" w:hAnsi="Arial" w:cs="Arial"/>
        </w:rPr>
        <w:t>Percentage of nuclear Ki67 immuno-positive cells of any intensity was evaluated as the Ki67-labelling index (Ki67-LI). The entire section was evaluated at × 40 magnification (minimum 25 fields) as previously described</w:t>
      </w:r>
      <w:r w:rsidR="004E5FA5" w:rsidRPr="00172CEE">
        <w:rPr>
          <w:rFonts w:ascii="Arial" w:hAnsi="Arial" w:cs="Arial"/>
        </w:rPr>
        <w:fldChar w:fldCharType="begin"/>
      </w:r>
      <w:r w:rsidR="00AB5D91" w:rsidRPr="00172CEE">
        <w:rPr>
          <w:rFonts w:ascii="Arial" w:hAnsi="Arial" w:cs="Arial"/>
        </w:rPr>
        <w:instrText xml:space="preserve"> ADDIN EN.CITE &lt;EndNote&gt;&lt;Cite&gt;&lt;Author&gt;Al Kushi&lt;/Author&gt;&lt;Year&gt;2002&lt;/Year&gt;&lt;RecNum&gt;510&lt;/RecNum&gt;&lt;DisplayText&gt;(Al Kushi et al. 2002)&lt;/DisplayText&gt;&lt;record&gt;&lt;rec-number&gt;510&lt;/rec-number&gt;&lt;foreign-keys&gt;&lt;key app="EN" db-id="e0x20avep0stvjedzw8xwef55t0rst5zrxd9" timestamp="1495468374"&gt;510&lt;/key&gt;&lt;/foreign-keys&gt;&lt;ref-type name="Journal Article"&gt;17&lt;/ref-type&gt;&lt;contributors&gt;&lt;authors&gt;&lt;author&gt;Al Kushi, A.&lt;/author&gt;&lt;author&gt;Lim, P.&lt;/author&gt;&lt;author&gt;Aquino-Parsons, C.&lt;/author&gt;&lt;author&gt;Gilks, C. B.&lt;/author&gt;&lt;/authors&gt;&lt;/contributors&gt;&lt;auth-address&gt;Department of Pathology, Vancouver General Hospital and British Columbia Cancer Agency, Vancouver, British Columbia, Canada.&lt;/auth-address&gt;&lt;titles&gt;&lt;title&gt;Markers of proliferative activity are predictors of patient outcome for low-grade endometrioid adenocarcinoma but not papillary serous carcinoma of endometrium&lt;/title&gt;&lt;secondary-title&gt;Mod Pathol&lt;/secondary-title&gt;&lt;/titles&gt;&lt;periodical&gt;&lt;full-title&gt;Mod Pathol&lt;/full-title&gt;&lt;/periodical&gt;&lt;pages&gt;365-71&lt;/pages&gt;&lt;volume&gt;15&lt;/volume&gt;&lt;number&gt;4&lt;/number&gt;&lt;keywords&gt;&lt;keyword&gt;Adenocarcinoma, Papillary/metabolism/*pathology&lt;/keyword&gt;&lt;keyword&gt;Biomarkers/analysis&lt;/keyword&gt;&lt;keyword&gt;Carcinoma, Endometrioid/metabolism/*pathology&lt;/keyword&gt;&lt;keyword&gt;Disease-Free Survival&lt;/keyword&gt;&lt;keyword&gt;Endometrial Neoplasms/metabolism/*pathology&lt;/keyword&gt;&lt;keyword&gt;Female&lt;/keyword&gt;&lt;keyword&gt;Humans&lt;/keyword&gt;&lt;keyword&gt;Immunohistochemistry&lt;/keyword&gt;&lt;keyword&gt;Ki-67 Antigen/*analysis&lt;/keyword&gt;&lt;keyword&gt;Mitotic Index&lt;/keyword&gt;&lt;keyword&gt;Predictive Value of Tests&lt;/keyword&gt;&lt;keyword&gt;Prognosis&lt;/keyword&gt;&lt;keyword&gt;Tumor Suppressor Protein p53/*analysis&lt;/keyword&gt;&lt;/keywords&gt;&lt;dates&gt;&lt;year&gt;2002&lt;/year&gt;&lt;pub-dates&gt;&lt;date&gt;Apr&lt;/date&gt;&lt;/pub-dates&gt;&lt;/dates&gt;&lt;isbn&gt;0893-3952 (Print)&amp;#xD;0893-3952 (Linking)&lt;/isbn&gt;&lt;accession-num&gt;11950909&lt;/accession-num&gt;&lt;urls&gt;&lt;related-urls&gt;&lt;url&gt;https://www.ncbi.nlm.nih.gov/pubmed/11950909&lt;/url&gt;&lt;/related-urls&gt;&lt;/urls&gt;&lt;electronic-resource-num&gt;10.1038/modpathol.3880531&lt;/electronic-resource-num&gt;&lt;/record&gt;&lt;/Cite&gt;&lt;/EndNote&gt;</w:instrText>
      </w:r>
      <w:r w:rsidR="004E5FA5" w:rsidRPr="00172CEE">
        <w:rPr>
          <w:rFonts w:ascii="Arial" w:hAnsi="Arial" w:cs="Arial"/>
        </w:rPr>
        <w:fldChar w:fldCharType="separate"/>
      </w:r>
      <w:r w:rsidR="00AB5D91" w:rsidRPr="00172CEE">
        <w:rPr>
          <w:rFonts w:ascii="Arial" w:hAnsi="Arial" w:cs="Arial"/>
          <w:noProof/>
        </w:rPr>
        <w:t>(Al Kushi et al. 2002)</w:t>
      </w:r>
      <w:r w:rsidR="004E5FA5" w:rsidRPr="00172CEE">
        <w:rPr>
          <w:rFonts w:ascii="Arial" w:hAnsi="Arial" w:cs="Arial"/>
        </w:rPr>
        <w:fldChar w:fldCharType="end"/>
      </w:r>
      <w:r w:rsidRPr="00172CEE">
        <w:rPr>
          <w:rFonts w:ascii="Arial" w:hAnsi="Arial" w:cs="Arial"/>
        </w:rPr>
        <w:t xml:space="preserve"> and the 3 epithelial compartments were scored separately. SOX9 and SSEA-1 immunostaining was assessed by multiplying the proportion of positive cells (0=no </w:t>
      </w:r>
      <w:r w:rsidRPr="00172CEE">
        <w:rPr>
          <w:rFonts w:ascii="Arial" w:hAnsi="Arial" w:cs="Arial"/>
        </w:rPr>
        <w:lastRenderedPageBreak/>
        <w:t>staining, 1=25%, 2=50%, 3=75% and 4=100%) by the staining intensity (0=no staining, 1=weak, 2=moderate and 3=strong) giving a final score between 0 and 12</w:t>
      </w:r>
      <w:r w:rsidR="004E5FA5" w:rsidRPr="00172CEE">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00AB5D91" w:rsidRPr="00172CEE">
        <w:rPr>
          <w:rFonts w:ascii="Arial" w:hAnsi="Arial" w:cs="Arial"/>
        </w:rPr>
        <w:instrText xml:space="preserve"> ADDIN EN.CITE </w:instrText>
      </w:r>
      <w:r w:rsidR="004E5FA5" w:rsidRPr="00172CEE">
        <w:rPr>
          <w:rFonts w:ascii="Arial" w:hAnsi="Arial" w:cs="Arial"/>
        </w:rPr>
        <w:fldChar w:fldCharType="begin">
          <w:fldData xml:space="preserve">PEVuZE5vdGU+PENpdGU+PEF1dGhvcj5WYWxlbnRpam48L0F1dGhvcj48WWVhcj4yMDEzPC9ZZWFy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</w:fldData>
        </w:fldChar>
      </w:r>
      <w:r w:rsidR="00AB5D91" w:rsidRPr="00172CEE">
        <w:rPr>
          <w:rFonts w:ascii="Arial" w:hAnsi="Arial" w:cs="Arial"/>
        </w:rPr>
        <w:instrText xml:space="preserve"> ADDIN EN.CITE.DATA </w:instrText>
      </w:r>
      <w:r w:rsidR="004E5FA5" w:rsidRPr="00172CEE">
        <w:rPr>
          <w:rFonts w:ascii="Arial" w:hAnsi="Arial" w:cs="Arial"/>
        </w:rPr>
      </w:r>
      <w:r w:rsidR="004E5FA5" w:rsidRPr="00172CEE">
        <w:rPr>
          <w:rFonts w:ascii="Arial" w:hAnsi="Arial" w:cs="Arial"/>
        </w:rPr>
        <w:fldChar w:fldCharType="end"/>
      </w:r>
      <w:r w:rsidR="004E5FA5" w:rsidRPr="00172CEE">
        <w:rPr>
          <w:rFonts w:ascii="Arial" w:hAnsi="Arial" w:cs="Arial"/>
        </w:rPr>
      </w:r>
      <w:r w:rsidR="004E5FA5" w:rsidRPr="00172CEE">
        <w:rPr>
          <w:rFonts w:ascii="Arial" w:hAnsi="Arial" w:cs="Arial"/>
        </w:rPr>
        <w:fldChar w:fldCharType="separate"/>
      </w:r>
      <w:r w:rsidR="00AB5D91" w:rsidRPr="00172CEE">
        <w:rPr>
          <w:rFonts w:ascii="Arial" w:hAnsi="Arial" w:cs="Arial"/>
          <w:noProof/>
        </w:rPr>
        <w:t>(Valentijn et al. 2013)</w:t>
      </w:r>
      <w:r w:rsidR="004E5FA5" w:rsidRPr="00172CEE">
        <w:rPr>
          <w:rFonts w:ascii="Arial" w:hAnsi="Arial" w:cs="Arial"/>
        </w:rPr>
        <w:fldChar w:fldCharType="end"/>
      </w:r>
      <w:r w:rsidRPr="00172CEE">
        <w:rPr>
          <w:rFonts w:ascii="Arial" w:hAnsi="Arial" w:cs="Arial"/>
        </w:rPr>
        <w:t xml:space="preserve">.  All slides were scored by two independent observers who were blinded to the sample identity. </w:t>
      </w:r>
    </w:p>
    <w:p w14:paraId="70EB90FE" w14:textId="77777777" w:rsidR="008C0965" w:rsidRPr="00172CEE" w:rsidRDefault="008C0965" w:rsidP="008C0965">
      <w:pPr>
        <w:spacing w:line="480" w:lineRule="auto"/>
        <w:rPr>
          <w:rFonts w:ascii="Arial" w:hAnsi="Arial" w:cs="Arial"/>
          <w:sz w:val="24"/>
          <w:szCs w:val="24"/>
          <w:u w:val="single"/>
        </w:rPr>
      </w:pPr>
      <w:r w:rsidRPr="00172CEE">
        <w:rPr>
          <w:rFonts w:ascii="Arial" w:hAnsi="Arial" w:cs="Arial"/>
          <w:sz w:val="24"/>
          <w:szCs w:val="24"/>
          <w:u w:val="single"/>
        </w:rPr>
        <w:t>Systems Biology</w:t>
      </w:r>
    </w:p>
    <w:p w14:paraId="182653BE" w14:textId="77777777" w:rsidR="008C0965" w:rsidRPr="00172CEE" w:rsidRDefault="008C0965" w:rsidP="008C0965">
      <w:pPr>
        <w:spacing w:line="480" w:lineRule="auto"/>
        <w:rPr>
          <w:rFonts w:ascii="Arial" w:hAnsi="Arial" w:cs="Arial"/>
          <w:sz w:val="24"/>
          <w:szCs w:val="24"/>
        </w:rPr>
      </w:pPr>
      <w:r w:rsidRPr="00172CEE">
        <w:rPr>
          <w:rFonts w:ascii="Arial" w:hAnsi="Arial" w:cs="Arial"/>
          <w:sz w:val="24"/>
          <w:szCs w:val="24"/>
        </w:rPr>
        <w:t xml:space="preserve">A list of all (313) potential transcription factors (TFs) and regulating genes of </w:t>
      </w:r>
      <w:r w:rsidRPr="00172CEE">
        <w:rPr>
          <w:rFonts w:ascii="Arial" w:hAnsi="Arial" w:cs="Arial"/>
          <w:i/>
          <w:sz w:val="24"/>
          <w:szCs w:val="24"/>
        </w:rPr>
        <w:t>LGR5</w:t>
      </w:r>
      <w:r w:rsidRPr="00172CEE">
        <w:rPr>
          <w:rFonts w:ascii="Arial" w:hAnsi="Arial" w:cs="Arial"/>
          <w:sz w:val="24"/>
          <w:szCs w:val="24"/>
        </w:rPr>
        <w:t xml:space="preserve"> were generated (Supplementary table II) by amalgamating 3 lists (Supplementary methods); 1.) Over-represented TFs in the human </w:t>
      </w:r>
      <w:r w:rsidRPr="00172CEE">
        <w:rPr>
          <w:rFonts w:ascii="Arial" w:hAnsi="Arial" w:cs="Arial"/>
          <w:i/>
          <w:sz w:val="24"/>
          <w:szCs w:val="24"/>
        </w:rPr>
        <w:t xml:space="preserve">LGR5 </w:t>
      </w:r>
      <w:r w:rsidRPr="00172CEE">
        <w:rPr>
          <w:rFonts w:ascii="Arial" w:hAnsi="Arial" w:cs="Arial"/>
          <w:sz w:val="24"/>
          <w:szCs w:val="24"/>
        </w:rPr>
        <w:t xml:space="preserve">gene promoter constructed with </w:t>
      </w:r>
      <w:proofErr w:type="spellStart"/>
      <w:r w:rsidRPr="00172CEE">
        <w:rPr>
          <w:rFonts w:ascii="Arial" w:hAnsi="Arial" w:cs="Arial"/>
          <w:sz w:val="24"/>
          <w:szCs w:val="24"/>
        </w:rPr>
        <w:t>oPPOSUM</w:t>
      </w:r>
      <w:proofErr w:type="spellEnd"/>
      <w:r w:rsidRPr="00172CEE">
        <w:rPr>
          <w:rFonts w:ascii="Arial" w:hAnsi="Arial" w:cs="Arial"/>
          <w:sz w:val="24"/>
          <w:szCs w:val="24"/>
        </w:rPr>
        <w:t xml:space="preserve"> </w:t>
      </w:r>
      <w:r w:rsidRPr="00172CEE">
        <w:rPr>
          <w:rFonts w:ascii="Arial" w:hAnsi="Arial" w:cs="Arial"/>
          <w:color w:val="2A2A2A"/>
          <w:sz w:val="24"/>
          <w:szCs w:val="24"/>
          <w:shd w:val="clear" w:color="auto" w:fill="FFFFFF"/>
        </w:rPr>
        <w:t>(</w:t>
      </w:r>
      <w:hyperlink r:id="rId7" w:history="1">
        <w:r w:rsidRPr="00172CEE">
          <w:rPr>
            <w:rStyle w:val="Hyperlink"/>
            <w:rFonts w:ascii="Arial" w:hAnsi="Arial" w:cs="Arial"/>
            <w:color w:val="006FB7"/>
            <w:sz w:val="24"/>
            <w:szCs w:val="24"/>
            <w:shd w:val="clear" w:color="auto" w:fill="FFFFFF"/>
          </w:rPr>
          <w:t>http://www.cisreg.ca/oPOSSUM/</w:t>
        </w:r>
      </w:hyperlink>
      <w:r w:rsidRPr="00172CEE">
        <w:rPr>
          <w:rFonts w:ascii="Arial" w:hAnsi="Arial" w:cs="Arial"/>
          <w:color w:val="2A2A2A"/>
          <w:sz w:val="24"/>
          <w:szCs w:val="24"/>
          <w:shd w:val="clear" w:color="auto" w:fill="FFFFFF"/>
        </w:rPr>
        <w:t>)</w:t>
      </w:r>
      <w:r w:rsidR="004E5FA5" w:rsidRPr="00172CEE">
        <w:rPr>
          <w:rFonts w:ascii="Arial" w:hAnsi="Arial" w:cs="Arial"/>
          <w:sz w:val="24"/>
          <w:szCs w:val="24"/>
        </w:rPr>
        <w:fldChar w:fldCharType="begin">
          <w:fldData xml:space="preserve">PEVuZE5vdGU+PENpdGU+PEF1dGhvcj5NYXRoZXc8L0F1dGhvcj48WWVhcj4yMDE2PC9ZZWFyPjxS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</w:fldData>
        </w:fldChar>
      </w:r>
      <w:r w:rsidR="00AB5D91" w:rsidRPr="00172CEE">
        <w:rPr>
          <w:rFonts w:ascii="Arial" w:hAnsi="Arial" w:cs="Arial"/>
          <w:sz w:val="24"/>
          <w:szCs w:val="24"/>
        </w:rPr>
        <w:instrText xml:space="preserve"> ADDIN EN.CITE </w:instrText>
      </w:r>
      <w:r w:rsidR="004E5FA5" w:rsidRPr="00172CEE">
        <w:rPr>
          <w:rFonts w:ascii="Arial" w:hAnsi="Arial" w:cs="Arial"/>
          <w:sz w:val="24"/>
          <w:szCs w:val="24"/>
        </w:rPr>
        <w:fldChar w:fldCharType="begin">
          <w:fldData xml:space="preserve">PEVuZE5vdGU+PENpdGU+PEF1dGhvcj5NYXRoZXc8L0F1dGhvcj48WWVhcj4yMDE2PC9ZZWFyPjxS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</w:fldData>
        </w:fldChar>
      </w:r>
      <w:r w:rsidR="00AB5D91" w:rsidRPr="00172CEE">
        <w:rPr>
          <w:rFonts w:ascii="Arial" w:hAnsi="Arial" w:cs="Arial"/>
          <w:sz w:val="24"/>
          <w:szCs w:val="24"/>
        </w:rPr>
        <w:instrText xml:space="preserve"> ADDIN EN.CITE.DATA </w:instrText>
      </w:r>
      <w:r w:rsidR="004E5FA5" w:rsidRPr="00172CEE">
        <w:rPr>
          <w:rFonts w:ascii="Arial" w:hAnsi="Arial" w:cs="Arial"/>
          <w:sz w:val="24"/>
          <w:szCs w:val="24"/>
        </w:rPr>
      </w:r>
      <w:r w:rsidR="004E5FA5" w:rsidRPr="00172CEE">
        <w:rPr>
          <w:rFonts w:ascii="Arial" w:hAnsi="Arial" w:cs="Arial"/>
          <w:sz w:val="24"/>
          <w:szCs w:val="24"/>
        </w:rPr>
        <w:fldChar w:fldCharType="end"/>
      </w:r>
      <w:r w:rsidR="004E5FA5" w:rsidRPr="00172CEE">
        <w:rPr>
          <w:rFonts w:ascii="Arial" w:hAnsi="Arial" w:cs="Arial"/>
          <w:sz w:val="24"/>
          <w:szCs w:val="24"/>
        </w:rPr>
      </w:r>
      <w:r w:rsidR="004E5FA5" w:rsidRPr="00172CEE">
        <w:rPr>
          <w:rFonts w:ascii="Arial" w:hAnsi="Arial" w:cs="Arial"/>
          <w:sz w:val="24"/>
          <w:szCs w:val="24"/>
        </w:rPr>
        <w:fldChar w:fldCharType="separate"/>
      </w:r>
      <w:r w:rsidR="00AB5D91" w:rsidRPr="00172CEE">
        <w:rPr>
          <w:rFonts w:ascii="Arial" w:hAnsi="Arial" w:cs="Arial"/>
          <w:noProof/>
          <w:sz w:val="24"/>
          <w:szCs w:val="24"/>
        </w:rPr>
        <w:t>(Mathew et al. 2016)</w:t>
      </w:r>
      <w:r w:rsidR="004E5FA5" w:rsidRPr="00172CEE">
        <w:rPr>
          <w:rFonts w:ascii="Arial" w:hAnsi="Arial" w:cs="Arial"/>
          <w:sz w:val="24"/>
          <w:szCs w:val="24"/>
        </w:rPr>
        <w:fldChar w:fldCharType="end"/>
      </w:r>
      <w:r w:rsidRPr="00172CEE">
        <w:rPr>
          <w:rFonts w:ascii="Arial" w:hAnsi="Arial" w:cs="Arial"/>
          <w:sz w:val="24"/>
          <w:szCs w:val="24"/>
        </w:rPr>
        <w:t xml:space="preserve"> 2.) All TFs binding to </w:t>
      </w:r>
      <w:r w:rsidRPr="00172CEE">
        <w:rPr>
          <w:rFonts w:ascii="Arial" w:hAnsi="Arial" w:cs="Arial"/>
          <w:i/>
          <w:sz w:val="24"/>
          <w:szCs w:val="24"/>
        </w:rPr>
        <w:t>LGR5</w:t>
      </w:r>
      <w:r w:rsidRPr="00172CEE">
        <w:rPr>
          <w:rFonts w:ascii="Arial" w:hAnsi="Arial" w:cs="Arial"/>
          <w:sz w:val="24"/>
          <w:szCs w:val="24"/>
        </w:rPr>
        <w:t xml:space="preserve"> gene promotor identified with Con </w:t>
      </w:r>
      <w:proofErr w:type="spellStart"/>
      <w:r w:rsidRPr="00172CEE">
        <w:rPr>
          <w:rFonts w:ascii="Arial" w:hAnsi="Arial" w:cs="Arial"/>
          <w:sz w:val="24"/>
          <w:szCs w:val="24"/>
        </w:rPr>
        <w:t>Tra</w:t>
      </w:r>
      <w:proofErr w:type="spellEnd"/>
      <w:r w:rsidRPr="00172CEE">
        <w:rPr>
          <w:rFonts w:ascii="Arial" w:hAnsi="Arial" w:cs="Arial"/>
          <w:sz w:val="24"/>
          <w:szCs w:val="24"/>
        </w:rPr>
        <w:t xml:space="preserve"> V3</w:t>
      </w:r>
      <w:r w:rsidR="004E5FA5" w:rsidRPr="00172CEE">
        <w:rPr>
          <w:rFonts w:ascii="Arial" w:hAnsi="Arial" w:cs="Arial"/>
          <w:sz w:val="24"/>
          <w:szCs w:val="24"/>
        </w:rPr>
        <w:fldChar w:fldCharType="begin"/>
      </w:r>
      <w:r w:rsidR="00AB5D91" w:rsidRPr="00172CEE">
        <w:rPr>
          <w:rFonts w:ascii="Arial" w:hAnsi="Arial" w:cs="Arial"/>
          <w:sz w:val="24"/>
          <w:szCs w:val="24"/>
        </w:rPr>
        <w:instrText xml:space="preserve"> ADDIN EN.CITE &lt;EndNote&gt;&lt;Cite&gt;&lt;Author&gt;Broos&lt;/Author&gt;&lt;Year&gt;2011&lt;/Year&gt;&lt;RecNum&gt;499&lt;/RecNum&gt;&lt;DisplayText&gt;(Broos et al. 2011)&lt;/DisplayText&gt;&lt;record&gt;&lt;rec-number&gt;499&lt;/rec-number&gt;&lt;foreign-keys&gt;&lt;key app="EN" db-id="e0x20avep0stvjedzw8xwef55t0rst5zrxd9" timestamp="1495024413"&gt;499&lt;/key&gt;&lt;/foreign-keys&gt;&lt;ref-type name="Journal Article"&gt;17&lt;/ref-type&gt;&lt;contributors&gt;&lt;authors&gt;&lt;author&gt;Broos, S.&lt;/author&gt;&lt;author&gt;Hulpiau, P.&lt;/author&gt;&lt;author&gt;Galle, J.&lt;/author&gt;&lt;author&gt;Hooghe, B.&lt;/author&gt;&lt;author&gt;Van Roy, F.&lt;/author&gt;&lt;author&gt;De Bleser, P.&lt;/author&gt;&lt;/authors&gt;&lt;/contributors&gt;&lt;auth-address&gt;Department for Molecular Biomedical Research, VIB, Ghent University, Ghent, Belgium. stefanb@dmbr.vib-ugent.be&lt;/auth-address&gt;&lt;titles&gt;&lt;title&gt;ConTra v2: a tool to identify transcription factor binding sites across species, update 2011&lt;/title&gt;&lt;secondary-title&gt;Nucleic Acids Res&lt;/secondary-title&gt;&lt;/titles&gt;&lt;periodical&gt;&lt;full-title&gt;Nucleic Acids Res&lt;/full-title&gt;&lt;/periodical&gt;&lt;pages&gt;W74-8&lt;/pages&gt;&lt;volume&gt;39&lt;/volume&gt;&lt;number&gt;Web Server issue&lt;/number&gt;&lt;keywords&gt;&lt;keyword&gt;Base Sequence&lt;/keyword&gt;&lt;keyword&gt;Binding Sites&lt;/keyword&gt;&lt;keyword&gt;Humans&lt;/keyword&gt;&lt;keyword&gt;Molecular Sequence Data&lt;/keyword&gt;&lt;keyword&gt;Promoter Regions, Genetic&lt;/keyword&gt;&lt;keyword&gt;*Regulatory Elements, Transcriptional&lt;/keyword&gt;&lt;keyword&gt;*Software&lt;/keyword&gt;&lt;keyword&gt;Transcription Factors/*metabolism&lt;/keyword&gt;&lt;/keywords&gt;&lt;dates&gt;&lt;year&gt;2011&lt;/year&gt;&lt;pub-dates&gt;&lt;date&gt;Jul&lt;/date&gt;&lt;/pub-dates&gt;&lt;/dates&gt;&lt;isbn&gt;1362-4962 (Electronic)&amp;#xD;0305-1048 (Linking)&lt;/isbn&gt;&lt;accession-num&gt;21576231&lt;/accession-num&gt;&lt;urls&gt;&lt;related-urls&gt;&lt;url&gt;https://www.ncbi.nlm.nih.gov/pubmed/21576231&lt;/url&gt;&lt;/related-urls&gt;&lt;/urls&gt;&lt;custom2&gt;PMC3125763&lt;/custom2&gt;&lt;electronic-resource-num&gt;10.1093/nar/gkr355&lt;/electronic-resource-num&gt;&lt;/record&gt;&lt;/Cite&gt;&lt;/EndNote&gt;</w:instrText>
      </w:r>
      <w:r w:rsidR="004E5FA5" w:rsidRPr="00172CEE">
        <w:rPr>
          <w:rFonts w:ascii="Arial" w:hAnsi="Arial" w:cs="Arial"/>
          <w:sz w:val="24"/>
          <w:szCs w:val="24"/>
        </w:rPr>
        <w:fldChar w:fldCharType="separate"/>
      </w:r>
      <w:r w:rsidR="00AB5D91" w:rsidRPr="00172CEE">
        <w:rPr>
          <w:rFonts w:ascii="Arial" w:hAnsi="Arial" w:cs="Arial"/>
          <w:noProof/>
          <w:sz w:val="24"/>
          <w:szCs w:val="24"/>
        </w:rPr>
        <w:t>(Broos et al. 2011)</w:t>
      </w:r>
      <w:r w:rsidR="004E5FA5" w:rsidRPr="00172CEE">
        <w:rPr>
          <w:rFonts w:ascii="Arial" w:hAnsi="Arial" w:cs="Arial"/>
          <w:sz w:val="24"/>
          <w:szCs w:val="24"/>
        </w:rPr>
        <w:fldChar w:fldCharType="end"/>
      </w:r>
      <w:r w:rsidRPr="00172CEE">
        <w:rPr>
          <w:rFonts w:ascii="Arial" w:hAnsi="Arial" w:cs="Arial"/>
          <w:sz w:val="24"/>
          <w:szCs w:val="24"/>
        </w:rPr>
        <w:t xml:space="preserve">. 3.) Genes when perturbed (over expression/ knockout/ knockdown) affect the expression of </w:t>
      </w:r>
      <w:r w:rsidRPr="00172CEE">
        <w:rPr>
          <w:rFonts w:ascii="Arial" w:hAnsi="Arial" w:cs="Arial"/>
          <w:i/>
          <w:sz w:val="24"/>
          <w:szCs w:val="24"/>
        </w:rPr>
        <w:t>LGR5,</w:t>
      </w:r>
      <w:r w:rsidRPr="00172CEE">
        <w:rPr>
          <w:rFonts w:ascii="Arial" w:hAnsi="Arial" w:cs="Arial"/>
          <w:sz w:val="24"/>
          <w:szCs w:val="24"/>
        </w:rPr>
        <w:t xml:space="preserve"> produced using </w:t>
      </w:r>
      <w:proofErr w:type="spellStart"/>
      <w:r w:rsidRPr="00172CEE">
        <w:rPr>
          <w:rFonts w:ascii="Arial" w:hAnsi="Arial" w:cs="Arial"/>
          <w:sz w:val="24"/>
          <w:szCs w:val="24"/>
        </w:rPr>
        <w:t>Nextbio</w:t>
      </w:r>
      <w:proofErr w:type="spellEnd"/>
      <w:r w:rsidRPr="00172CEE">
        <w:rPr>
          <w:rFonts w:ascii="Arial" w:hAnsi="Arial" w:cs="Arial"/>
          <w:sz w:val="24"/>
          <w:szCs w:val="24"/>
        </w:rPr>
        <w:t xml:space="preserve"> Knockout Atlas application in Illumina’s </w:t>
      </w:r>
      <w:proofErr w:type="spellStart"/>
      <w:r w:rsidRPr="00172CEE">
        <w:rPr>
          <w:rFonts w:ascii="Arial" w:hAnsi="Arial" w:cs="Arial"/>
          <w:sz w:val="24"/>
          <w:szCs w:val="24"/>
        </w:rPr>
        <w:t>BaseSpace</w:t>
      </w:r>
      <w:proofErr w:type="spellEnd"/>
      <w:r w:rsidRPr="00172CEE">
        <w:rPr>
          <w:rFonts w:ascii="Arial" w:hAnsi="Arial" w:cs="Arial"/>
          <w:sz w:val="24"/>
          <w:szCs w:val="24"/>
        </w:rPr>
        <w:t xml:space="preserve"> Correlation Engine (BSCE;</w:t>
      </w:r>
      <w:r w:rsidR="004E5FA5" w:rsidRPr="00172CEE">
        <w:rPr>
          <w:rFonts w:ascii="Arial" w:hAnsi="Arial" w:cs="Arial"/>
          <w:sz w:val="24"/>
          <w:szCs w:val="24"/>
        </w:rPr>
        <w:fldChar w:fldCharType="begin"/>
      </w:r>
      <w:r w:rsidR="00AB5D91" w:rsidRPr="00172CEE">
        <w:rPr>
          <w:rFonts w:ascii="Arial" w:hAnsi="Arial" w:cs="Arial"/>
          <w:sz w:val="24"/>
          <w:szCs w:val="24"/>
        </w:rPr>
        <w:instrText xml:space="preserve"> ADDIN EN.CITE &lt;EndNote&gt;&lt;Cite&gt;&lt;Author&gt;Kupershmidt&lt;/Author&gt;&lt;Year&gt;2010&lt;/Year&gt;&lt;RecNum&gt;514&lt;/RecNum&gt;&lt;DisplayText&gt;(Kupershmidt et al. 2010)&lt;/DisplayText&gt;&lt;record&gt;&lt;rec-number&gt;514&lt;/rec-number&gt;&lt;foreign-keys&gt;&lt;key app="EN" db-id="e0x20avep0stvjedzw8xwef55t0rst5zrxd9" timestamp="1495531801"&gt;514&lt;/key&gt;&lt;/foreign-keys&gt;&lt;ref-type name="Journal Article"&gt;17&lt;/ref-type&gt;&lt;contributors&gt;&lt;authors&gt;&lt;author&gt;Kupershmidt, I.&lt;/author&gt;&lt;author&gt;Su, Q. J.&lt;/author&gt;&lt;author&gt;Grewal, A.&lt;/author&gt;&lt;author&gt;Sundaresh, S.&lt;/author&gt;&lt;author&gt;Halperin, I.&lt;/author&gt;&lt;author&gt;Flynn, J.&lt;/author&gt;&lt;author&gt;Shekar, M.&lt;/author&gt;&lt;author&gt;Wang, H.&lt;/author&gt;&lt;author&gt;Park, J.&lt;/author&gt;&lt;author&gt;Cui, W.&lt;/author&gt;&lt;author&gt;Wall, G. D.&lt;/author&gt;&lt;author&gt;Wisotzkey, R.&lt;/author&gt;&lt;author&gt;Alag, S.&lt;/author&gt;&lt;author&gt;Akhtari, S.&lt;/author&gt;&lt;author&gt;Ronaghi, M.&lt;/author&gt;&lt;/authors&gt;&lt;/contributors&gt;&lt;auth-address&gt;NextBio, Cupertino, California, United States of America. ilya@nextbio.com&lt;/auth-address&gt;&lt;titles&gt;&lt;title&gt;Ontology-based meta-analysis of global collections of high-throughput public data&lt;/title&gt;&lt;secondary-title&gt;PLoS One&lt;/secondary-title&gt;&lt;/titles&gt;&lt;periodical&gt;&lt;full-title&gt;PLoS One&lt;/full-title&gt;&lt;/periodical&gt;&lt;volume&gt;5&lt;/volume&gt;&lt;number&gt;9&lt;/number&gt;&lt;keywords&gt;&lt;keyword&gt;Animals&lt;/keyword&gt;&lt;keyword&gt;*Data Mining&lt;/keyword&gt;&lt;keyword&gt;Database Management Systems&lt;/keyword&gt;&lt;keyword&gt;*Databases, Genetic&lt;/keyword&gt;&lt;keyword&gt;Gene Expression Profiling&lt;/keyword&gt;&lt;keyword&gt;Humans&lt;/keyword&gt;&lt;keyword&gt;Meta-Analysis as Topic&lt;/keyword&gt;&lt;/keywords&gt;&lt;dates&gt;&lt;year&gt;2010&lt;/year&gt;&lt;pub-dates&gt;&lt;date&gt;Sep 29&lt;/date&gt;&lt;/pub-dates&gt;&lt;/dates&gt;&lt;isbn&gt;1932-6203 (Electronic)&amp;#xD;1932-6203 (Linking)&lt;/isbn&gt;&lt;accession-num&gt;20927376&lt;/accession-num&gt;&lt;urls&gt;&lt;related-urls&gt;&lt;url&gt;https://www.ncbi.nlm.nih.gov/pubmed/20927376&lt;/url&gt;&lt;/related-urls&gt;&lt;/urls&gt;&lt;custom2&gt;PMC2947508&lt;/custom2&gt;&lt;electronic-resource-num&gt;10.1371/journal.pone.0013066&lt;/electronic-resource-num&gt;&lt;/record&gt;&lt;/Cite&gt;&lt;/EndNote&gt;</w:instrText>
      </w:r>
      <w:r w:rsidR="004E5FA5" w:rsidRPr="00172CEE">
        <w:rPr>
          <w:rFonts w:ascii="Arial" w:hAnsi="Arial" w:cs="Arial"/>
          <w:sz w:val="24"/>
          <w:szCs w:val="24"/>
        </w:rPr>
        <w:fldChar w:fldCharType="separate"/>
      </w:r>
      <w:r w:rsidR="00AB5D91" w:rsidRPr="00172CEE">
        <w:rPr>
          <w:rFonts w:ascii="Arial" w:hAnsi="Arial" w:cs="Arial"/>
          <w:noProof/>
          <w:sz w:val="24"/>
          <w:szCs w:val="24"/>
        </w:rPr>
        <w:t>(Kupershmidt et al. 2010)</w:t>
      </w:r>
      <w:r w:rsidR="004E5FA5" w:rsidRPr="00172CEE">
        <w:rPr>
          <w:rFonts w:ascii="Arial" w:hAnsi="Arial" w:cs="Arial"/>
          <w:sz w:val="24"/>
          <w:szCs w:val="24"/>
        </w:rPr>
        <w:fldChar w:fldCharType="end"/>
      </w:r>
      <w:r w:rsidRPr="00172CEE">
        <w:rPr>
          <w:rFonts w:ascii="Arial" w:hAnsi="Arial" w:cs="Arial"/>
          <w:sz w:val="24"/>
          <w:szCs w:val="24"/>
        </w:rPr>
        <w:t xml:space="preserve"> software; https://www.illumina.com/informatics/research/biological-data-interpretation/nextbio.html; Illumina, San Diego, CA, USA). The differential expression of the genes in Supplementary table II was examined in the </w:t>
      </w:r>
      <w:r w:rsidR="00FC737A" w:rsidRPr="00172CEE">
        <w:rPr>
          <w:rFonts w:ascii="Arial" w:hAnsi="Arial" w:cs="Arial"/>
          <w:sz w:val="24"/>
          <w:szCs w:val="24"/>
        </w:rPr>
        <w:t>secretory compared with the proliferative menstrual cycle phase in all publically available microarray datasets of normal, premenopausal endometrial samples from women not on hormonal treatments (n=65)</w:t>
      </w:r>
      <w:r w:rsidR="00812574">
        <w:rPr>
          <w:rFonts w:ascii="Arial" w:hAnsi="Arial" w:cs="Arial"/>
          <w:sz w:val="24"/>
          <w:szCs w:val="24"/>
        </w:rPr>
        <w:t xml:space="preserve"> </w:t>
      </w:r>
      <w:r w:rsidR="004E5FA5" w:rsidRPr="00172CEE">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00FC737A" w:rsidRPr="00172CEE">
        <w:rPr>
          <w:rFonts w:ascii="Arial" w:hAnsi="Arial" w:cs="Arial"/>
          <w:sz w:val="24"/>
          <w:szCs w:val="24"/>
        </w:rPr>
        <w:instrText xml:space="preserve"> ADDIN EN.CITE </w:instrText>
      </w:r>
      <w:r w:rsidR="004E5FA5" w:rsidRPr="00172CEE">
        <w:rPr>
          <w:rFonts w:ascii="Arial" w:hAnsi="Arial" w:cs="Arial"/>
          <w:sz w:val="24"/>
          <w:szCs w:val="24"/>
        </w:rPr>
        <w:fldChar w:fldCharType="begin">
          <w:fldData xml:space="preserve">PEVuZE5vdGU+PENpdGU+PEF1dGhvcj5CdXJuZXk8L0F1dGhvcj48WWVhcj4yMDA3PC9ZZWFyPjxS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</w:fldData>
        </w:fldChar>
      </w:r>
      <w:r w:rsidR="00FC737A" w:rsidRPr="00172CEE">
        <w:rPr>
          <w:rFonts w:ascii="Arial" w:hAnsi="Arial" w:cs="Arial"/>
          <w:sz w:val="24"/>
          <w:szCs w:val="24"/>
        </w:rPr>
        <w:instrText xml:space="preserve"> ADDIN EN.CITE.DATA </w:instrText>
      </w:r>
      <w:r w:rsidR="004E5FA5" w:rsidRPr="00172CEE">
        <w:rPr>
          <w:rFonts w:ascii="Arial" w:hAnsi="Arial" w:cs="Arial"/>
          <w:sz w:val="24"/>
          <w:szCs w:val="24"/>
        </w:rPr>
      </w:r>
      <w:r w:rsidR="004E5FA5" w:rsidRPr="00172CEE">
        <w:rPr>
          <w:rFonts w:ascii="Arial" w:hAnsi="Arial" w:cs="Arial"/>
          <w:sz w:val="24"/>
          <w:szCs w:val="24"/>
        </w:rPr>
        <w:fldChar w:fldCharType="end"/>
      </w:r>
      <w:r w:rsidR="004E5FA5" w:rsidRPr="00172CEE">
        <w:rPr>
          <w:rFonts w:ascii="Arial" w:hAnsi="Arial" w:cs="Arial"/>
          <w:sz w:val="24"/>
          <w:szCs w:val="24"/>
        </w:rPr>
      </w:r>
      <w:r w:rsidR="004E5FA5" w:rsidRPr="00172CEE">
        <w:rPr>
          <w:rFonts w:ascii="Arial" w:hAnsi="Arial" w:cs="Arial"/>
          <w:sz w:val="24"/>
          <w:szCs w:val="24"/>
        </w:rPr>
        <w:fldChar w:fldCharType="separate"/>
      </w:r>
      <w:r w:rsidR="00FC737A" w:rsidRPr="00172CEE">
        <w:rPr>
          <w:rFonts w:ascii="Arial" w:hAnsi="Arial" w:cs="Arial"/>
          <w:noProof/>
          <w:sz w:val="24"/>
          <w:szCs w:val="24"/>
        </w:rPr>
        <w:t>(Burney et al. 2007; Talbi et al. 2006; Nguyen et al. 2012; Sigurgeirsson et al. 2017)</w:t>
      </w:r>
      <w:r w:rsidR="004E5FA5" w:rsidRPr="00172CEE">
        <w:rPr>
          <w:rFonts w:ascii="Arial" w:hAnsi="Arial" w:cs="Arial"/>
          <w:sz w:val="24"/>
          <w:szCs w:val="24"/>
        </w:rPr>
        <w:fldChar w:fldCharType="end"/>
      </w:r>
      <w:r w:rsidR="00FC737A" w:rsidRPr="00172CEE">
        <w:rPr>
          <w:rFonts w:ascii="Arial" w:hAnsi="Arial" w:cs="Arial"/>
          <w:sz w:val="24"/>
          <w:szCs w:val="24"/>
        </w:rPr>
        <w:t xml:space="preserve"> (Supplementary table III) and in the </w:t>
      </w:r>
      <w:r w:rsidRPr="00172CEE">
        <w:rPr>
          <w:rFonts w:ascii="Arial" w:hAnsi="Arial" w:cs="Arial"/>
          <w:sz w:val="24"/>
          <w:szCs w:val="24"/>
        </w:rPr>
        <w:t>only published array examining the sorted healthy normal endometrial epithelial side population cells that represent the endometrial epithelial stem cell population, against unsorted epithelial cells</w:t>
      </w:r>
      <w:r w:rsidR="00812574">
        <w:rPr>
          <w:rFonts w:ascii="Arial" w:hAnsi="Arial" w:cs="Arial"/>
          <w:sz w:val="24"/>
          <w:szCs w:val="24"/>
        </w:rPr>
        <w:t xml:space="preserve"> </w:t>
      </w:r>
      <w:r w:rsidR="004E5FA5" w:rsidRPr="00172CEE">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00AB5D91" w:rsidRPr="00172CEE">
        <w:rPr>
          <w:rFonts w:ascii="Arial" w:hAnsi="Arial" w:cs="Arial"/>
          <w:sz w:val="24"/>
          <w:szCs w:val="24"/>
        </w:rPr>
        <w:instrText xml:space="preserve"> ADDIN EN.CITE </w:instrText>
      </w:r>
      <w:r w:rsidR="004E5FA5" w:rsidRPr="00172CEE">
        <w:rPr>
          <w:rFonts w:ascii="Arial" w:hAnsi="Arial" w:cs="Arial"/>
          <w:sz w:val="24"/>
          <w:szCs w:val="24"/>
        </w:rPr>
        <w:fldChar w:fldCharType="begin">
          <w:fldData xml:space="preserve">PEVuZE5vdGU+PENpdGU+PEF1dGhvcj5DZXJ2ZWxsbzwvQXV0aG9yPjxZZWFyPjIwMTA8L1llYXI+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</w:fldData>
        </w:fldChar>
      </w:r>
      <w:r w:rsidR="00AB5D91" w:rsidRPr="00172CEE">
        <w:rPr>
          <w:rFonts w:ascii="Arial" w:hAnsi="Arial" w:cs="Arial"/>
          <w:sz w:val="24"/>
          <w:szCs w:val="24"/>
        </w:rPr>
        <w:instrText xml:space="preserve"> ADDIN EN.CITE.DATA </w:instrText>
      </w:r>
      <w:r w:rsidR="004E5FA5" w:rsidRPr="00172CEE">
        <w:rPr>
          <w:rFonts w:ascii="Arial" w:hAnsi="Arial" w:cs="Arial"/>
          <w:sz w:val="24"/>
          <w:szCs w:val="24"/>
        </w:rPr>
      </w:r>
      <w:r w:rsidR="004E5FA5" w:rsidRPr="00172CEE">
        <w:rPr>
          <w:rFonts w:ascii="Arial" w:hAnsi="Arial" w:cs="Arial"/>
          <w:sz w:val="24"/>
          <w:szCs w:val="24"/>
        </w:rPr>
        <w:fldChar w:fldCharType="end"/>
      </w:r>
      <w:r w:rsidR="004E5FA5" w:rsidRPr="00172CEE">
        <w:rPr>
          <w:rFonts w:ascii="Arial" w:hAnsi="Arial" w:cs="Arial"/>
          <w:sz w:val="24"/>
          <w:szCs w:val="24"/>
        </w:rPr>
      </w:r>
      <w:r w:rsidR="004E5FA5" w:rsidRPr="00172CEE">
        <w:rPr>
          <w:rFonts w:ascii="Arial" w:hAnsi="Arial" w:cs="Arial"/>
          <w:sz w:val="24"/>
          <w:szCs w:val="24"/>
        </w:rPr>
        <w:fldChar w:fldCharType="separate"/>
      </w:r>
      <w:r w:rsidR="00AB5D91" w:rsidRPr="00172CEE">
        <w:rPr>
          <w:rFonts w:ascii="Arial" w:hAnsi="Arial" w:cs="Arial"/>
          <w:noProof/>
          <w:sz w:val="24"/>
          <w:szCs w:val="24"/>
        </w:rPr>
        <w:t>(Cervello et al. 2010)</w:t>
      </w:r>
      <w:r w:rsidR="004E5FA5" w:rsidRPr="00172CEE">
        <w:rPr>
          <w:rFonts w:ascii="Arial" w:hAnsi="Arial" w:cs="Arial"/>
          <w:sz w:val="24"/>
          <w:szCs w:val="24"/>
        </w:rPr>
        <w:fldChar w:fldCharType="end"/>
      </w:r>
      <w:r w:rsidRPr="00172CEE">
        <w:rPr>
          <w:rFonts w:ascii="Arial" w:hAnsi="Arial" w:cs="Arial"/>
          <w:sz w:val="24"/>
          <w:szCs w:val="24"/>
        </w:rPr>
        <w:t xml:space="preserve"> (n=8/group; Supplementary table</w:t>
      </w:r>
      <w:r w:rsidR="00FC737A" w:rsidRPr="00172CEE">
        <w:rPr>
          <w:rFonts w:ascii="Arial" w:hAnsi="Arial" w:cs="Arial"/>
          <w:sz w:val="24"/>
          <w:szCs w:val="24"/>
        </w:rPr>
        <w:t xml:space="preserve"> IV</w:t>
      </w:r>
      <w:r w:rsidRPr="00172CEE">
        <w:rPr>
          <w:rFonts w:ascii="Arial" w:hAnsi="Arial" w:cs="Arial"/>
          <w:sz w:val="24"/>
          <w:szCs w:val="24"/>
        </w:rPr>
        <w:t xml:space="preserve">) using the </w:t>
      </w:r>
      <w:proofErr w:type="spellStart"/>
      <w:r w:rsidRPr="00172CEE">
        <w:rPr>
          <w:rFonts w:ascii="Arial" w:hAnsi="Arial" w:cs="Arial"/>
          <w:sz w:val="24"/>
          <w:szCs w:val="24"/>
        </w:rPr>
        <w:t>BaseSpace</w:t>
      </w:r>
      <w:proofErr w:type="spellEnd"/>
      <w:r w:rsidRPr="00172CEE">
        <w:rPr>
          <w:rFonts w:ascii="Arial" w:hAnsi="Arial" w:cs="Arial"/>
          <w:sz w:val="24"/>
          <w:szCs w:val="24"/>
        </w:rPr>
        <w:t xml:space="preserve"> Correlation Engine. Genes co</w:t>
      </w:r>
      <w:r w:rsidR="00FC737A" w:rsidRPr="00172CEE">
        <w:rPr>
          <w:rFonts w:ascii="Arial" w:hAnsi="Arial" w:cs="Arial"/>
          <w:sz w:val="24"/>
          <w:szCs w:val="24"/>
        </w:rPr>
        <w:t xml:space="preserve">mmon to </w:t>
      </w:r>
      <w:r w:rsidR="00FC737A" w:rsidRPr="00172CEE">
        <w:rPr>
          <w:rFonts w:ascii="Arial" w:hAnsi="Arial" w:cs="Arial"/>
          <w:sz w:val="24"/>
          <w:szCs w:val="24"/>
        </w:rPr>
        <w:lastRenderedPageBreak/>
        <w:t>Supplementary table III &amp; IV</w:t>
      </w:r>
      <w:r w:rsidRPr="00172CEE">
        <w:rPr>
          <w:rFonts w:ascii="Arial" w:hAnsi="Arial" w:cs="Arial"/>
          <w:sz w:val="24"/>
          <w:szCs w:val="24"/>
        </w:rPr>
        <w:t xml:space="preserve"> </w:t>
      </w:r>
      <w:r w:rsidRPr="00172CEE">
        <w:rPr>
          <w:rFonts w:ascii="Arial" w:hAnsi="Arial" w:cs="Arial"/>
          <w:color w:val="2A2A2A"/>
          <w:sz w:val="24"/>
          <w:szCs w:val="24"/>
          <w:shd w:val="clear" w:color="auto" w:fill="FFFFFF"/>
        </w:rPr>
        <w:t>were uploaded into the ‘Core analysis’ tool of the Ingenuity (IPA) software and upstream analysis was performed to identify progesterone target genes.</w:t>
      </w:r>
    </w:p>
    <w:p w14:paraId="1167500E" w14:textId="77777777" w:rsidR="00AB5D91" w:rsidRPr="00172CEE" w:rsidRDefault="00AB5D91">
      <w:pPr>
        <w:rPr>
          <w:rFonts w:ascii="Arial" w:hAnsi="Arial" w:cs="Arial"/>
          <w:sz w:val="24"/>
          <w:szCs w:val="24"/>
        </w:rPr>
      </w:pPr>
    </w:p>
    <w:p w14:paraId="4376ED1F" w14:textId="77777777" w:rsidR="00AB5D91" w:rsidRPr="00172CEE" w:rsidRDefault="00523802" w:rsidP="007B37CD">
      <w:pPr>
        <w:spacing w:line="480" w:lineRule="auto"/>
        <w:rPr>
          <w:rFonts w:ascii="Arial" w:hAnsi="Arial" w:cs="Arial"/>
          <w:sz w:val="24"/>
          <w:szCs w:val="24"/>
        </w:rPr>
      </w:pPr>
      <w:r w:rsidRPr="00172CEE">
        <w:rPr>
          <w:rFonts w:ascii="Arial" w:hAnsi="Arial" w:cs="Arial"/>
          <w:sz w:val="24"/>
          <w:szCs w:val="24"/>
        </w:rPr>
        <w:t>References</w:t>
      </w:r>
    </w:p>
    <w:p w14:paraId="44739567" w14:textId="77777777" w:rsidR="00861F54" w:rsidRPr="00172CEE" w:rsidRDefault="004E5FA5"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fldChar w:fldCharType="begin"/>
      </w:r>
      <w:r w:rsidR="00AB5D91" w:rsidRPr="00172CEE">
        <w:rPr>
          <w:rFonts w:ascii="Arial" w:hAnsi="Arial" w:cs="Arial"/>
          <w:sz w:val="24"/>
          <w:szCs w:val="24"/>
        </w:rPr>
        <w:instrText xml:space="preserve"> ADDIN EN.REFLIST </w:instrText>
      </w:r>
      <w:r w:rsidRPr="00172CEE">
        <w:rPr>
          <w:rFonts w:ascii="Arial" w:hAnsi="Arial" w:cs="Arial"/>
          <w:sz w:val="24"/>
          <w:szCs w:val="24"/>
        </w:rPr>
        <w:fldChar w:fldCharType="separate"/>
      </w:r>
      <w:r w:rsidR="00861F54" w:rsidRPr="00172CEE">
        <w:rPr>
          <w:rFonts w:ascii="Arial" w:hAnsi="Arial" w:cs="Arial"/>
          <w:sz w:val="24"/>
          <w:szCs w:val="24"/>
        </w:rPr>
        <w:t xml:space="preserve">Al Kushi A, Lim P, Aquino-Parsons C, and Gilks CB. Markers of proliferative activity are predictors of patient outcome for low-grade endometrioid adenocarcinoma but not papillary serous carcinoma of endometrium. </w:t>
      </w:r>
      <w:r w:rsidR="00861F54" w:rsidRPr="00172CEE">
        <w:rPr>
          <w:rFonts w:ascii="Arial" w:hAnsi="Arial" w:cs="Arial"/>
          <w:i/>
          <w:sz w:val="24"/>
          <w:szCs w:val="24"/>
        </w:rPr>
        <w:t>Mod Pathol</w:t>
      </w:r>
      <w:r w:rsidR="00861F54" w:rsidRPr="00172CEE">
        <w:rPr>
          <w:rFonts w:ascii="Arial" w:hAnsi="Arial" w:cs="Arial"/>
          <w:sz w:val="24"/>
          <w:szCs w:val="24"/>
        </w:rPr>
        <w:t xml:space="preserve"> 2002: </w:t>
      </w:r>
      <w:r w:rsidR="00861F54" w:rsidRPr="00172CEE">
        <w:rPr>
          <w:rFonts w:ascii="Arial" w:hAnsi="Arial" w:cs="Arial"/>
          <w:b/>
          <w:sz w:val="24"/>
          <w:szCs w:val="24"/>
        </w:rPr>
        <w:t>15</w:t>
      </w:r>
      <w:r w:rsidR="00861F54" w:rsidRPr="00172CEE">
        <w:rPr>
          <w:rFonts w:ascii="Arial" w:hAnsi="Arial" w:cs="Arial"/>
          <w:sz w:val="24"/>
          <w:szCs w:val="24"/>
        </w:rPr>
        <w:t>; 365-371.</w:t>
      </w:r>
    </w:p>
    <w:p w14:paraId="213773C6"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Baker AM, Graham TA, Elia G, Wright NA, and Rodriguez-Justo M. Characterization of LGR5 stem cells in colorectal adenomas and carcinomas. </w:t>
      </w:r>
      <w:r w:rsidRPr="00172CEE">
        <w:rPr>
          <w:rFonts w:ascii="Arial" w:hAnsi="Arial" w:cs="Arial"/>
          <w:i/>
          <w:sz w:val="24"/>
          <w:szCs w:val="24"/>
        </w:rPr>
        <w:t>Sci Rep</w:t>
      </w:r>
      <w:r w:rsidRPr="00172CEE">
        <w:rPr>
          <w:rFonts w:ascii="Arial" w:hAnsi="Arial" w:cs="Arial"/>
          <w:sz w:val="24"/>
          <w:szCs w:val="24"/>
        </w:rPr>
        <w:t xml:space="preserve"> 2015: </w:t>
      </w:r>
      <w:r w:rsidRPr="00172CEE">
        <w:rPr>
          <w:rFonts w:ascii="Arial" w:hAnsi="Arial" w:cs="Arial"/>
          <w:b/>
          <w:sz w:val="24"/>
          <w:szCs w:val="24"/>
        </w:rPr>
        <w:t>5</w:t>
      </w:r>
      <w:r w:rsidRPr="00172CEE">
        <w:rPr>
          <w:rFonts w:ascii="Arial" w:hAnsi="Arial" w:cs="Arial"/>
          <w:sz w:val="24"/>
          <w:szCs w:val="24"/>
        </w:rPr>
        <w:t>; 8654.</w:t>
      </w:r>
    </w:p>
    <w:p w14:paraId="67614739"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Broos S, Hulpiau P, Galle J, Hooghe B, Van Roy F, and De Bleser P. ConTra v2: a tool to identify transcription factor binding sites across species, update 2011. </w:t>
      </w:r>
      <w:r w:rsidRPr="00172CEE">
        <w:rPr>
          <w:rFonts w:ascii="Arial" w:hAnsi="Arial" w:cs="Arial"/>
          <w:i/>
          <w:sz w:val="24"/>
          <w:szCs w:val="24"/>
        </w:rPr>
        <w:t>Nucleic Acids Res</w:t>
      </w:r>
      <w:r w:rsidRPr="00172CEE">
        <w:rPr>
          <w:rFonts w:ascii="Arial" w:hAnsi="Arial" w:cs="Arial"/>
          <w:sz w:val="24"/>
          <w:szCs w:val="24"/>
        </w:rPr>
        <w:t xml:space="preserve"> 2011: </w:t>
      </w:r>
      <w:r w:rsidRPr="00172CEE">
        <w:rPr>
          <w:rFonts w:ascii="Arial" w:hAnsi="Arial" w:cs="Arial"/>
          <w:b/>
          <w:sz w:val="24"/>
          <w:szCs w:val="24"/>
        </w:rPr>
        <w:t>39</w:t>
      </w:r>
      <w:r w:rsidRPr="00172CEE">
        <w:rPr>
          <w:rFonts w:ascii="Arial" w:hAnsi="Arial" w:cs="Arial"/>
          <w:sz w:val="24"/>
          <w:szCs w:val="24"/>
        </w:rPr>
        <w:t>; W74-78.</w:t>
      </w:r>
    </w:p>
    <w:p w14:paraId="19F63CD0"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Burney RO, Talbi S, Hamilton AE, Vo KC, Nyegaard M, Nezhat CR, Lessey BA, and Giudice LC. Gene expression analysis of endometrium reveals progesterone resistance and candidate susceptibility genes in women with endometriosis. </w:t>
      </w:r>
      <w:r w:rsidRPr="00172CEE">
        <w:rPr>
          <w:rFonts w:ascii="Arial" w:hAnsi="Arial" w:cs="Arial"/>
          <w:i/>
          <w:sz w:val="24"/>
          <w:szCs w:val="24"/>
        </w:rPr>
        <w:t>Endocrinology</w:t>
      </w:r>
      <w:r w:rsidRPr="00172CEE">
        <w:rPr>
          <w:rFonts w:ascii="Arial" w:hAnsi="Arial" w:cs="Arial"/>
          <w:sz w:val="24"/>
          <w:szCs w:val="24"/>
        </w:rPr>
        <w:t xml:space="preserve"> 2007: </w:t>
      </w:r>
      <w:r w:rsidRPr="00172CEE">
        <w:rPr>
          <w:rFonts w:ascii="Arial" w:hAnsi="Arial" w:cs="Arial"/>
          <w:b/>
          <w:sz w:val="24"/>
          <w:szCs w:val="24"/>
        </w:rPr>
        <w:t>148</w:t>
      </w:r>
      <w:r w:rsidRPr="00172CEE">
        <w:rPr>
          <w:rFonts w:ascii="Arial" w:hAnsi="Arial" w:cs="Arial"/>
          <w:sz w:val="24"/>
          <w:szCs w:val="24"/>
        </w:rPr>
        <w:t>; 3814-3826.</w:t>
      </w:r>
    </w:p>
    <w:p w14:paraId="1687A8A5"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Cervello I, Gil-Sanchis C, Mas A, Delgado-Rosas F, Martinez-Conejero JA, Galan A, Martinez-Romero A, Martinez S, Navarro I, Ferro J</w:t>
      </w:r>
      <w:r w:rsidRPr="00172CEE">
        <w:rPr>
          <w:rFonts w:ascii="Arial" w:hAnsi="Arial" w:cs="Arial"/>
          <w:i/>
          <w:sz w:val="24"/>
          <w:szCs w:val="24"/>
        </w:rPr>
        <w:t>, et al.</w:t>
      </w:r>
      <w:r w:rsidRPr="00172CEE">
        <w:rPr>
          <w:rFonts w:ascii="Arial" w:hAnsi="Arial" w:cs="Arial"/>
          <w:sz w:val="24"/>
          <w:szCs w:val="24"/>
        </w:rPr>
        <w:t xml:space="preserve"> Human endometrial side population cells exhibit genotypic, phenotypic and functional features of somatic stem cells. </w:t>
      </w:r>
      <w:r w:rsidRPr="00172CEE">
        <w:rPr>
          <w:rFonts w:ascii="Arial" w:hAnsi="Arial" w:cs="Arial"/>
          <w:i/>
          <w:sz w:val="24"/>
          <w:szCs w:val="24"/>
        </w:rPr>
        <w:t>PLoS One</w:t>
      </w:r>
      <w:r w:rsidRPr="00172CEE">
        <w:rPr>
          <w:rFonts w:ascii="Arial" w:hAnsi="Arial" w:cs="Arial"/>
          <w:sz w:val="24"/>
          <w:szCs w:val="24"/>
        </w:rPr>
        <w:t xml:space="preserve"> 2010: </w:t>
      </w:r>
      <w:r w:rsidRPr="00172CEE">
        <w:rPr>
          <w:rFonts w:ascii="Arial" w:hAnsi="Arial" w:cs="Arial"/>
          <w:b/>
          <w:sz w:val="24"/>
          <w:szCs w:val="24"/>
        </w:rPr>
        <w:t>5</w:t>
      </w:r>
      <w:r w:rsidRPr="00172CEE">
        <w:rPr>
          <w:rFonts w:ascii="Arial" w:hAnsi="Arial" w:cs="Arial"/>
          <w:sz w:val="24"/>
          <w:szCs w:val="24"/>
        </w:rPr>
        <w:t>; e10964.</w:t>
      </w:r>
    </w:p>
    <w:p w14:paraId="6D5D7471"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Kamal AM, Bulmer JN, DeCruze SB, Stringfellow HF, Martin-Hirsch P, and Hapangama DK. Androgen receptors are acquired by healthy </w:t>
      </w:r>
      <w:r w:rsidRPr="00172CEE">
        <w:rPr>
          <w:rFonts w:ascii="Arial" w:hAnsi="Arial" w:cs="Arial"/>
          <w:sz w:val="24"/>
          <w:szCs w:val="24"/>
        </w:rPr>
        <w:lastRenderedPageBreak/>
        <w:t xml:space="preserve">postmenopausal endometrial epithelium and their subsequent loss in endometrial cancer is associated with poor survival. </w:t>
      </w:r>
      <w:r w:rsidRPr="00172CEE">
        <w:rPr>
          <w:rFonts w:ascii="Arial" w:hAnsi="Arial" w:cs="Arial"/>
          <w:i/>
          <w:sz w:val="24"/>
          <w:szCs w:val="24"/>
        </w:rPr>
        <w:t>Br J Cancer</w:t>
      </w:r>
      <w:r w:rsidRPr="00172CEE">
        <w:rPr>
          <w:rFonts w:ascii="Arial" w:hAnsi="Arial" w:cs="Arial"/>
          <w:sz w:val="24"/>
          <w:szCs w:val="24"/>
        </w:rPr>
        <w:t xml:space="preserve"> 2016: </w:t>
      </w:r>
      <w:r w:rsidRPr="00172CEE">
        <w:rPr>
          <w:rFonts w:ascii="Arial" w:hAnsi="Arial" w:cs="Arial"/>
          <w:b/>
          <w:sz w:val="24"/>
          <w:szCs w:val="24"/>
        </w:rPr>
        <w:t>114</w:t>
      </w:r>
      <w:r w:rsidRPr="00172CEE">
        <w:rPr>
          <w:rFonts w:ascii="Arial" w:hAnsi="Arial" w:cs="Arial"/>
          <w:sz w:val="24"/>
          <w:szCs w:val="24"/>
        </w:rPr>
        <w:t>; 688-696.</w:t>
      </w:r>
    </w:p>
    <w:p w14:paraId="3548FD3A"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Kupershmidt I, Su QJ, Grewal A, Sundaresh S, Halperin I, Flynn J, Shekar M, Wang H, Park J, Cui W</w:t>
      </w:r>
      <w:r w:rsidRPr="00172CEE">
        <w:rPr>
          <w:rFonts w:ascii="Arial" w:hAnsi="Arial" w:cs="Arial"/>
          <w:i/>
          <w:sz w:val="24"/>
          <w:szCs w:val="24"/>
        </w:rPr>
        <w:t>, et al.</w:t>
      </w:r>
      <w:r w:rsidRPr="00172CEE">
        <w:rPr>
          <w:rFonts w:ascii="Arial" w:hAnsi="Arial" w:cs="Arial"/>
          <w:sz w:val="24"/>
          <w:szCs w:val="24"/>
        </w:rPr>
        <w:t xml:space="preserve"> Ontology-based meta-analysis of global collections of high-throughput public data. </w:t>
      </w:r>
      <w:r w:rsidRPr="00172CEE">
        <w:rPr>
          <w:rFonts w:ascii="Arial" w:hAnsi="Arial" w:cs="Arial"/>
          <w:i/>
          <w:sz w:val="24"/>
          <w:szCs w:val="24"/>
        </w:rPr>
        <w:t>PLoS One</w:t>
      </w:r>
      <w:r w:rsidRPr="00172CEE">
        <w:rPr>
          <w:rFonts w:ascii="Arial" w:hAnsi="Arial" w:cs="Arial"/>
          <w:sz w:val="24"/>
          <w:szCs w:val="24"/>
        </w:rPr>
        <w:t xml:space="preserve"> 2010: </w:t>
      </w:r>
      <w:r w:rsidRPr="00172CEE">
        <w:rPr>
          <w:rFonts w:ascii="Arial" w:hAnsi="Arial" w:cs="Arial"/>
          <w:b/>
          <w:sz w:val="24"/>
          <w:szCs w:val="24"/>
        </w:rPr>
        <w:t>5</w:t>
      </w:r>
      <w:r w:rsidRPr="00172CEE">
        <w:rPr>
          <w:rFonts w:ascii="Arial" w:hAnsi="Arial" w:cs="Arial"/>
          <w:sz w:val="24"/>
          <w:szCs w:val="24"/>
        </w:rPr>
        <w:t>.</w:t>
      </w:r>
    </w:p>
    <w:p w14:paraId="4C275C62"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Mathew D, Drury JA, Valentijn AJ, Vasieva O, and Hapangama DK. In silico, in vitro and in vivo analysis identifies a potential role for steroid hormone regulation of FOXD3 in endometriosis-associated genes. </w:t>
      </w:r>
      <w:r w:rsidRPr="00172CEE">
        <w:rPr>
          <w:rFonts w:ascii="Arial" w:hAnsi="Arial" w:cs="Arial"/>
          <w:i/>
          <w:sz w:val="24"/>
          <w:szCs w:val="24"/>
        </w:rPr>
        <w:t>Hum Reprod</w:t>
      </w:r>
      <w:r w:rsidRPr="00172CEE">
        <w:rPr>
          <w:rFonts w:ascii="Arial" w:hAnsi="Arial" w:cs="Arial"/>
          <w:sz w:val="24"/>
          <w:szCs w:val="24"/>
        </w:rPr>
        <w:t xml:space="preserve"> 2016: </w:t>
      </w:r>
      <w:r w:rsidRPr="00172CEE">
        <w:rPr>
          <w:rFonts w:ascii="Arial" w:hAnsi="Arial" w:cs="Arial"/>
          <w:b/>
          <w:sz w:val="24"/>
          <w:szCs w:val="24"/>
        </w:rPr>
        <w:t>31</w:t>
      </w:r>
      <w:r w:rsidRPr="00172CEE">
        <w:rPr>
          <w:rFonts w:ascii="Arial" w:hAnsi="Arial" w:cs="Arial"/>
          <w:sz w:val="24"/>
          <w:szCs w:val="24"/>
        </w:rPr>
        <w:t>; 345-354.</w:t>
      </w:r>
    </w:p>
    <w:p w14:paraId="1D0FEBED"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Nguyen HP, Sprung CN, and Gargett CE. Differential expression of Wnt signaling molecules between pre- and postmenopausal endometrial epithelial cells suggests a population of putative epithelial stem/progenitor cells reside in the basalis layer. </w:t>
      </w:r>
      <w:r w:rsidRPr="00172CEE">
        <w:rPr>
          <w:rFonts w:ascii="Arial" w:hAnsi="Arial" w:cs="Arial"/>
          <w:i/>
          <w:sz w:val="24"/>
          <w:szCs w:val="24"/>
        </w:rPr>
        <w:t>Endocrinology</w:t>
      </w:r>
      <w:r w:rsidRPr="00172CEE">
        <w:rPr>
          <w:rFonts w:ascii="Arial" w:hAnsi="Arial" w:cs="Arial"/>
          <w:sz w:val="24"/>
          <w:szCs w:val="24"/>
        </w:rPr>
        <w:t xml:space="preserve"> 2012: </w:t>
      </w:r>
      <w:r w:rsidRPr="00172CEE">
        <w:rPr>
          <w:rFonts w:ascii="Arial" w:hAnsi="Arial" w:cs="Arial"/>
          <w:b/>
          <w:sz w:val="24"/>
          <w:szCs w:val="24"/>
        </w:rPr>
        <w:t>153</w:t>
      </w:r>
      <w:r w:rsidRPr="00172CEE">
        <w:rPr>
          <w:rFonts w:ascii="Arial" w:hAnsi="Arial" w:cs="Arial"/>
          <w:sz w:val="24"/>
          <w:szCs w:val="24"/>
        </w:rPr>
        <w:t>; 2870-2883.</w:t>
      </w:r>
    </w:p>
    <w:p w14:paraId="06DAB227"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Radulescu S, Ridgway RA, Cordero J, Athineos D, Salgueiro P, Poulsom R, Neumann J, Jung A, Patel S, Woodgett J</w:t>
      </w:r>
      <w:r w:rsidRPr="00172CEE">
        <w:rPr>
          <w:rFonts w:ascii="Arial" w:hAnsi="Arial" w:cs="Arial"/>
          <w:i/>
          <w:sz w:val="24"/>
          <w:szCs w:val="24"/>
        </w:rPr>
        <w:t>, et al.</w:t>
      </w:r>
      <w:r w:rsidRPr="00172CEE">
        <w:rPr>
          <w:rFonts w:ascii="Arial" w:hAnsi="Arial" w:cs="Arial"/>
          <w:sz w:val="24"/>
          <w:szCs w:val="24"/>
        </w:rPr>
        <w:t xml:space="preserve"> Acute WNT signalling activation perturbs differentiation within the adult stomach and rapidly leads to tumour formation. </w:t>
      </w:r>
      <w:r w:rsidRPr="00172CEE">
        <w:rPr>
          <w:rFonts w:ascii="Arial" w:hAnsi="Arial" w:cs="Arial"/>
          <w:i/>
          <w:sz w:val="24"/>
          <w:szCs w:val="24"/>
        </w:rPr>
        <w:t>Oncogene</w:t>
      </w:r>
      <w:r w:rsidRPr="00172CEE">
        <w:rPr>
          <w:rFonts w:ascii="Arial" w:hAnsi="Arial" w:cs="Arial"/>
          <w:sz w:val="24"/>
          <w:szCs w:val="24"/>
        </w:rPr>
        <w:t xml:space="preserve"> 2013: </w:t>
      </w:r>
      <w:r w:rsidRPr="00172CEE">
        <w:rPr>
          <w:rFonts w:ascii="Arial" w:hAnsi="Arial" w:cs="Arial"/>
          <w:b/>
          <w:sz w:val="24"/>
          <w:szCs w:val="24"/>
        </w:rPr>
        <w:t>32</w:t>
      </w:r>
      <w:r w:rsidRPr="00172CEE">
        <w:rPr>
          <w:rFonts w:ascii="Arial" w:hAnsi="Arial" w:cs="Arial"/>
          <w:sz w:val="24"/>
          <w:szCs w:val="24"/>
        </w:rPr>
        <w:t>; 2048-2057.</w:t>
      </w:r>
    </w:p>
    <w:p w14:paraId="0EF1277C"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 xml:space="preserve">Sigurgeirsson B, Amark H, Jemt A, Ujvari D, Westgren M, Lundeberg J, and Gidlof S. Comprehensive RNA sequencing of healthy human endometrium at two time points of the menstrual cycle. </w:t>
      </w:r>
      <w:r w:rsidRPr="00172CEE">
        <w:rPr>
          <w:rFonts w:ascii="Arial" w:hAnsi="Arial" w:cs="Arial"/>
          <w:i/>
          <w:sz w:val="24"/>
          <w:szCs w:val="24"/>
        </w:rPr>
        <w:t>Biol Reprod</w:t>
      </w:r>
      <w:r w:rsidRPr="00172CEE">
        <w:rPr>
          <w:rFonts w:ascii="Arial" w:hAnsi="Arial" w:cs="Arial"/>
          <w:sz w:val="24"/>
          <w:szCs w:val="24"/>
        </w:rPr>
        <w:t xml:space="preserve"> 2017: </w:t>
      </w:r>
      <w:r w:rsidRPr="00172CEE">
        <w:rPr>
          <w:rFonts w:ascii="Arial" w:hAnsi="Arial" w:cs="Arial"/>
          <w:b/>
          <w:sz w:val="24"/>
          <w:szCs w:val="24"/>
        </w:rPr>
        <w:t>96</w:t>
      </w:r>
      <w:r w:rsidRPr="00172CEE">
        <w:rPr>
          <w:rFonts w:ascii="Arial" w:hAnsi="Arial" w:cs="Arial"/>
          <w:sz w:val="24"/>
          <w:szCs w:val="24"/>
        </w:rPr>
        <w:t>; 24-33.</w:t>
      </w:r>
    </w:p>
    <w:p w14:paraId="5484850E" w14:textId="77777777" w:rsidR="00861F54" w:rsidRPr="00172CEE" w:rsidRDefault="00861F54" w:rsidP="007B37CD">
      <w:pPr>
        <w:pStyle w:val="EndNoteBibliography"/>
        <w:spacing w:after="0" w:line="480" w:lineRule="auto"/>
        <w:ind w:left="720" w:hanging="720"/>
        <w:rPr>
          <w:rFonts w:ascii="Arial" w:hAnsi="Arial" w:cs="Arial"/>
          <w:sz w:val="24"/>
          <w:szCs w:val="24"/>
        </w:rPr>
      </w:pPr>
      <w:r w:rsidRPr="00172CEE">
        <w:rPr>
          <w:rFonts w:ascii="Arial" w:hAnsi="Arial" w:cs="Arial"/>
          <w:sz w:val="24"/>
          <w:szCs w:val="24"/>
        </w:rPr>
        <w:t>Talbi S, Hamilton AE, Vo KC, Tulac S, Overgaard MT, Dosiou C, Le Shay N, Nezhat CN, Kempson R, Lessey BA</w:t>
      </w:r>
      <w:r w:rsidRPr="00172CEE">
        <w:rPr>
          <w:rFonts w:ascii="Arial" w:hAnsi="Arial" w:cs="Arial"/>
          <w:i/>
          <w:sz w:val="24"/>
          <w:szCs w:val="24"/>
        </w:rPr>
        <w:t>, et al.</w:t>
      </w:r>
      <w:r w:rsidRPr="00172CEE">
        <w:rPr>
          <w:rFonts w:ascii="Arial" w:hAnsi="Arial" w:cs="Arial"/>
          <w:sz w:val="24"/>
          <w:szCs w:val="24"/>
        </w:rPr>
        <w:t xml:space="preserve"> Molecular phenotyping of human endometrium distinguishes menstrual cycle phases and underlying biological processes in normo-ovulatory women. </w:t>
      </w:r>
      <w:r w:rsidRPr="00172CEE">
        <w:rPr>
          <w:rFonts w:ascii="Arial" w:hAnsi="Arial" w:cs="Arial"/>
          <w:i/>
          <w:sz w:val="24"/>
          <w:szCs w:val="24"/>
        </w:rPr>
        <w:t>Endocrinology</w:t>
      </w:r>
      <w:r w:rsidRPr="00172CEE">
        <w:rPr>
          <w:rFonts w:ascii="Arial" w:hAnsi="Arial" w:cs="Arial"/>
          <w:sz w:val="24"/>
          <w:szCs w:val="24"/>
        </w:rPr>
        <w:t xml:space="preserve"> 2006: </w:t>
      </w:r>
      <w:r w:rsidRPr="00172CEE">
        <w:rPr>
          <w:rFonts w:ascii="Arial" w:hAnsi="Arial" w:cs="Arial"/>
          <w:b/>
          <w:sz w:val="24"/>
          <w:szCs w:val="24"/>
        </w:rPr>
        <w:t>147</w:t>
      </w:r>
      <w:r w:rsidRPr="00172CEE">
        <w:rPr>
          <w:rFonts w:ascii="Arial" w:hAnsi="Arial" w:cs="Arial"/>
          <w:sz w:val="24"/>
          <w:szCs w:val="24"/>
        </w:rPr>
        <w:t>; 1097-1121.</w:t>
      </w:r>
    </w:p>
    <w:p w14:paraId="7AF14F16" w14:textId="77777777" w:rsidR="00861F54" w:rsidRPr="00172CEE" w:rsidRDefault="00861F54" w:rsidP="007B37CD">
      <w:pPr>
        <w:pStyle w:val="EndNoteBibliography"/>
        <w:spacing w:line="480" w:lineRule="auto"/>
        <w:ind w:left="720" w:hanging="720"/>
        <w:rPr>
          <w:rFonts w:ascii="Arial" w:hAnsi="Arial" w:cs="Arial"/>
          <w:sz w:val="24"/>
          <w:szCs w:val="24"/>
        </w:rPr>
      </w:pPr>
      <w:r w:rsidRPr="00172CEE">
        <w:rPr>
          <w:rFonts w:ascii="Arial" w:hAnsi="Arial" w:cs="Arial"/>
          <w:sz w:val="24"/>
          <w:szCs w:val="24"/>
        </w:rPr>
        <w:lastRenderedPageBreak/>
        <w:t xml:space="preserve">Valentijn AJ, Palial K, Al-Lamee H, Tempest N, Drury J, Von Zglinicki T, Saretzki G, Murray P, Gargett CE, and Hapangama DK. SSEA-1 isolates human endometrial basal glandular epithelial cells: phenotypic and functional characterization and implications in the pathogenesis of endometriosis. </w:t>
      </w:r>
      <w:r w:rsidRPr="00172CEE">
        <w:rPr>
          <w:rFonts w:ascii="Arial" w:hAnsi="Arial" w:cs="Arial"/>
          <w:i/>
          <w:sz w:val="24"/>
          <w:szCs w:val="24"/>
        </w:rPr>
        <w:t>Hum Reprod</w:t>
      </w:r>
      <w:r w:rsidRPr="00172CEE">
        <w:rPr>
          <w:rFonts w:ascii="Arial" w:hAnsi="Arial" w:cs="Arial"/>
          <w:sz w:val="24"/>
          <w:szCs w:val="24"/>
        </w:rPr>
        <w:t xml:space="preserve"> 2013: </w:t>
      </w:r>
      <w:r w:rsidRPr="00172CEE">
        <w:rPr>
          <w:rFonts w:ascii="Arial" w:hAnsi="Arial" w:cs="Arial"/>
          <w:b/>
          <w:sz w:val="24"/>
          <w:szCs w:val="24"/>
        </w:rPr>
        <w:t>28</w:t>
      </w:r>
      <w:r w:rsidRPr="00172CEE">
        <w:rPr>
          <w:rFonts w:ascii="Arial" w:hAnsi="Arial" w:cs="Arial"/>
          <w:sz w:val="24"/>
          <w:szCs w:val="24"/>
        </w:rPr>
        <w:t>; 2695-2708.</w:t>
      </w:r>
    </w:p>
    <w:p w14:paraId="1673F981" w14:textId="77777777" w:rsidR="0078311C" w:rsidRPr="00AB5D91" w:rsidRDefault="004E5FA5">
      <w:pPr>
        <w:spacing w:line="480" w:lineRule="auto"/>
        <w:rPr>
          <w:rFonts w:ascii="Arial" w:hAnsi="Arial" w:cs="Arial"/>
        </w:rPr>
      </w:pPr>
      <w:r w:rsidRPr="00172CEE">
        <w:rPr>
          <w:rFonts w:ascii="Arial" w:hAnsi="Arial" w:cs="Arial"/>
          <w:sz w:val="24"/>
          <w:szCs w:val="24"/>
        </w:rPr>
        <w:fldChar w:fldCharType="end"/>
      </w:r>
    </w:p>
    <w:sectPr w:rsidR="0078311C" w:rsidRPr="00AB5D91" w:rsidSect="00861F5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 Update N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x20avep0stvjedzw8xwef55t0rst5zrxd9&quot;&gt;My EndNote Library&lt;record-ids&gt;&lt;item&gt;92&lt;/item&gt;&lt;item&gt;207&lt;/item&gt;&lt;item&gt;452&lt;/item&gt;&lt;item&gt;465&lt;/item&gt;&lt;item&gt;475&lt;/item&gt;&lt;item&gt;479&lt;/item&gt;&lt;item&gt;480&lt;/item&gt;&lt;item&gt;485&lt;/item&gt;&lt;item&gt;499&lt;/item&gt;&lt;item&gt;510&lt;/item&gt;&lt;item&gt;513&lt;/item&gt;&lt;item&gt;514&lt;/item&gt;&lt;item&gt;601&lt;/item&gt;&lt;/record-ids&gt;&lt;/item&gt;&lt;/Libraries&gt;"/>
  </w:docVars>
  <w:rsids>
    <w:rsidRoot w:val="008C0965"/>
    <w:rsid w:val="00001BF1"/>
    <w:rsid w:val="000834F3"/>
    <w:rsid w:val="00084EF0"/>
    <w:rsid w:val="00172CEE"/>
    <w:rsid w:val="002C59E6"/>
    <w:rsid w:val="00331E6E"/>
    <w:rsid w:val="0036473D"/>
    <w:rsid w:val="003D7ED2"/>
    <w:rsid w:val="004E4474"/>
    <w:rsid w:val="004E5FA5"/>
    <w:rsid w:val="00523802"/>
    <w:rsid w:val="005A7F16"/>
    <w:rsid w:val="006320DF"/>
    <w:rsid w:val="006E72F4"/>
    <w:rsid w:val="007B37CD"/>
    <w:rsid w:val="00812574"/>
    <w:rsid w:val="00861F54"/>
    <w:rsid w:val="008C0965"/>
    <w:rsid w:val="008F3F98"/>
    <w:rsid w:val="00917DF4"/>
    <w:rsid w:val="00AB5D91"/>
    <w:rsid w:val="00BE79AD"/>
    <w:rsid w:val="00C92750"/>
    <w:rsid w:val="00CE1522"/>
    <w:rsid w:val="00D14242"/>
    <w:rsid w:val="00DB3649"/>
    <w:rsid w:val="00E33CE1"/>
    <w:rsid w:val="00F60C84"/>
    <w:rsid w:val="00F65B9B"/>
    <w:rsid w:val="00FA0A09"/>
    <w:rsid w:val="00FC73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4B00"/>
  <w15:docId w15:val="{2EF4A66D-B368-4D89-AAD5-BA79222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65"/>
    <w:pPr>
      <w:spacing w:after="200" w:line="276" w:lineRule="auto"/>
    </w:pPr>
    <w:rPr>
      <w:rFonts w:eastAsiaTheme="minorEastAsia"/>
      <w:lang w:eastAsia="en-GB"/>
    </w:rPr>
  </w:style>
  <w:style w:type="paragraph" w:styleId="Heading3">
    <w:name w:val="heading 3"/>
    <w:basedOn w:val="Normal"/>
    <w:next w:val="Normal"/>
    <w:link w:val="Heading3Char"/>
    <w:uiPriority w:val="9"/>
    <w:unhideWhenUsed/>
    <w:qFormat/>
    <w:rsid w:val="008C096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965"/>
    <w:rPr>
      <w:strike w:val="0"/>
      <w:dstrike w:val="0"/>
      <w:color w:val="316C9D"/>
      <w:u w:val="none"/>
      <w:effect w:val="none"/>
    </w:rPr>
  </w:style>
  <w:style w:type="character" w:customStyle="1" w:styleId="Heading3Char">
    <w:name w:val="Heading 3 Char"/>
    <w:basedOn w:val="DefaultParagraphFont"/>
    <w:link w:val="Heading3"/>
    <w:uiPriority w:val="9"/>
    <w:rsid w:val="008C0965"/>
    <w:rPr>
      <w:rFonts w:asciiTheme="majorHAnsi" w:eastAsiaTheme="majorEastAsia" w:hAnsiTheme="majorHAnsi" w:cstheme="majorBidi"/>
      <w:b/>
      <w:bCs/>
      <w:color w:val="5B9BD5" w:themeColor="accent1"/>
      <w:lang w:eastAsia="en-GB"/>
    </w:rPr>
  </w:style>
  <w:style w:type="paragraph" w:customStyle="1" w:styleId="p">
    <w:name w:val="p"/>
    <w:basedOn w:val="Normal"/>
    <w:rsid w:val="008C09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0965"/>
    <w:rPr>
      <w:i/>
      <w:iCs/>
    </w:rPr>
  </w:style>
  <w:style w:type="character" w:styleId="CommentReference">
    <w:name w:val="annotation reference"/>
    <w:basedOn w:val="DefaultParagraphFont"/>
    <w:uiPriority w:val="99"/>
    <w:semiHidden/>
    <w:unhideWhenUsed/>
    <w:rsid w:val="008C0965"/>
    <w:rPr>
      <w:sz w:val="16"/>
      <w:szCs w:val="16"/>
    </w:rPr>
  </w:style>
  <w:style w:type="character" w:customStyle="1" w:styleId="tag-json">
    <w:name w:val="tag-json"/>
    <w:basedOn w:val="DefaultParagraphFont"/>
    <w:rsid w:val="008C0965"/>
  </w:style>
  <w:style w:type="paragraph" w:styleId="CommentText">
    <w:name w:val="annotation text"/>
    <w:basedOn w:val="Normal"/>
    <w:link w:val="CommentTextChar"/>
    <w:uiPriority w:val="99"/>
    <w:unhideWhenUsed/>
    <w:rsid w:val="008C0965"/>
    <w:pPr>
      <w:spacing w:line="240" w:lineRule="auto"/>
    </w:pPr>
    <w:rPr>
      <w:sz w:val="20"/>
      <w:szCs w:val="20"/>
    </w:rPr>
  </w:style>
  <w:style w:type="character" w:customStyle="1" w:styleId="CommentTextChar">
    <w:name w:val="Comment Text Char"/>
    <w:basedOn w:val="DefaultParagraphFont"/>
    <w:link w:val="CommentText"/>
    <w:uiPriority w:val="99"/>
    <w:rsid w:val="008C0965"/>
    <w:rPr>
      <w:rFonts w:eastAsiaTheme="minorEastAsia"/>
      <w:sz w:val="20"/>
      <w:szCs w:val="20"/>
      <w:lang w:eastAsia="en-GB"/>
    </w:rPr>
  </w:style>
  <w:style w:type="paragraph" w:styleId="BalloonText">
    <w:name w:val="Balloon Text"/>
    <w:basedOn w:val="Normal"/>
    <w:link w:val="BalloonTextChar"/>
    <w:uiPriority w:val="99"/>
    <w:semiHidden/>
    <w:unhideWhenUsed/>
    <w:rsid w:val="008C0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65"/>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B3649"/>
    <w:rPr>
      <w:b/>
      <w:bCs/>
    </w:rPr>
  </w:style>
  <w:style w:type="character" w:customStyle="1" w:styleId="CommentSubjectChar">
    <w:name w:val="Comment Subject Char"/>
    <w:basedOn w:val="CommentTextChar"/>
    <w:link w:val="CommentSubject"/>
    <w:uiPriority w:val="99"/>
    <w:semiHidden/>
    <w:rsid w:val="00DB3649"/>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AB5D9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B5D91"/>
    <w:rPr>
      <w:rFonts w:ascii="Calibri" w:eastAsiaTheme="minorEastAsia" w:hAnsi="Calibri"/>
      <w:noProof/>
      <w:lang w:eastAsia="en-GB"/>
    </w:rPr>
  </w:style>
  <w:style w:type="paragraph" w:customStyle="1" w:styleId="EndNoteBibliography">
    <w:name w:val="EndNote Bibliography"/>
    <w:basedOn w:val="Normal"/>
    <w:link w:val="EndNoteBibliographyChar"/>
    <w:rsid w:val="00AB5D9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B5D91"/>
    <w:rPr>
      <w:rFonts w:ascii="Calibri" w:eastAsiaTheme="minorEastAsia" w:hAnsi="Calibri"/>
      <w:noProof/>
      <w:lang w:eastAsia="en-GB"/>
    </w:rPr>
  </w:style>
  <w:style w:type="character" w:styleId="LineNumber">
    <w:name w:val="line number"/>
    <w:basedOn w:val="DefaultParagraphFont"/>
    <w:uiPriority w:val="99"/>
    <w:semiHidden/>
    <w:unhideWhenUsed/>
    <w:rsid w:val="0086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sreg.ca/oPOS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nuccore/EF191515" TargetMode="External"/><Relationship Id="rId5" Type="http://schemas.openxmlformats.org/officeDocument/2006/relationships/hyperlink" Target="https://www.ncbi.nlm.nih.gov/nuccore/NM_000937.4" TargetMode="External"/><Relationship Id="rId4" Type="http://schemas.openxmlformats.org/officeDocument/2006/relationships/hyperlink" Target="https://www.ncbi.nlm.nih.gov/nuccore/NM_00366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Dharani</dc:creator>
  <cp:keywords/>
  <dc:description/>
  <cp:lastModifiedBy>Hapangama, Dharani</cp:lastModifiedBy>
  <cp:revision>2</cp:revision>
  <dcterms:created xsi:type="dcterms:W3CDTF">2018-03-14T14:10:00Z</dcterms:created>
  <dcterms:modified xsi:type="dcterms:W3CDTF">2018-03-14T14:10:00Z</dcterms:modified>
</cp:coreProperties>
</file>