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DE" w:rsidRPr="00CC3414" w:rsidRDefault="003135DE" w:rsidP="003135DE">
      <w:pPr>
        <w:spacing w:after="136" w:line="480" w:lineRule="auto"/>
        <w:rPr>
          <w:rFonts w:ascii="Arial" w:hAnsi="Arial" w:cs="Arial"/>
          <w:iCs/>
          <w:sz w:val="24"/>
          <w:szCs w:val="24"/>
        </w:rPr>
      </w:pPr>
      <w:r w:rsidRPr="00227E08">
        <w:rPr>
          <w:rFonts w:ascii="Arial" w:hAnsi="Arial" w:cs="Arial"/>
          <w:iCs/>
          <w:sz w:val="24"/>
          <w:szCs w:val="24"/>
        </w:rPr>
        <w:t xml:space="preserve">  Supplementary Table I - </w:t>
      </w:r>
      <w:r w:rsidRPr="00227E08">
        <w:rPr>
          <w:rFonts w:ascii="Arial" w:hAnsi="Arial" w:cs="Arial"/>
          <w:b/>
          <w:iCs/>
          <w:sz w:val="24"/>
          <w:szCs w:val="24"/>
        </w:rPr>
        <w:t xml:space="preserve">Demographics details of the patients included in the study. </w:t>
      </w:r>
      <w:r w:rsidRPr="00227E08">
        <w:rPr>
          <w:rFonts w:ascii="Arial" w:hAnsi="Arial" w:cs="Arial"/>
          <w:iCs/>
          <w:sz w:val="24"/>
          <w:szCs w:val="24"/>
        </w:rPr>
        <w:t xml:space="preserve">POP - Progesterone only pill, LNG-IUS - </w:t>
      </w:r>
      <w:proofErr w:type="spellStart"/>
      <w:r w:rsidRPr="00227E08">
        <w:rPr>
          <w:rFonts w:ascii="Arial" w:hAnsi="Arial" w:cs="Arial"/>
          <w:iCs/>
          <w:sz w:val="24"/>
          <w:szCs w:val="24"/>
        </w:rPr>
        <w:t>levonorgestrel</w:t>
      </w:r>
      <w:proofErr w:type="spellEnd"/>
      <w:r w:rsidRPr="00227E08">
        <w:rPr>
          <w:rFonts w:ascii="Arial" w:hAnsi="Arial" w:cs="Arial"/>
          <w:iCs/>
          <w:sz w:val="24"/>
          <w:szCs w:val="24"/>
        </w:rPr>
        <w:t>-releasing intrauterine system, PM – postmenopausal.</w:t>
      </w:r>
    </w:p>
    <w:p w:rsidR="003135DE" w:rsidRPr="00CC3414" w:rsidRDefault="003135DE" w:rsidP="003135DE">
      <w:pPr>
        <w:spacing w:after="136" w:line="480" w:lineRule="auto"/>
        <w:rPr>
          <w:rFonts w:ascii="Arial" w:hAnsi="Arial" w:cs="Arial"/>
          <w:iCs/>
          <w:sz w:val="24"/>
          <w:szCs w:val="24"/>
        </w:rPr>
      </w:pPr>
      <w:r w:rsidRPr="00227E08">
        <w:rPr>
          <w:rFonts w:ascii="Arial" w:hAnsi="Arial" w:cs="Arial"/>
          <w:iCs/>
          <w:sz w:val="24"/>
          <w:szCs w:val="24"/>
        </w:rPr>
        <w:t>Supplementary table II -</w:t>
      </w:r>
      <w:r w:rsidRPr="00227E08">
        <w:rPr>
          <w:rFonts w:ascii="Arial" w:hAnsi="Arial" w:cs="Arial"/>
          <w:sz w:val="24"/>
          <w:szCs w:val="24"/>
        </w:rPr>
        <w:t xml:space="preserve"> </w:t>
      </w:r>
      <w:r w:rsidRPr="0018320A">
        <w:rPr>
          <w:rFonts w:ascii="Arial" w:hAnsi="Arial" w:cs="Arial"/>
          <w:b/>
          <w:iCs/>
          <w:sz w:val="24"/>
          <w:szCs w:val="24"/>
        </w:rPr>
        <w:t>All potential LGR5 regulating Transcription factors.</w:t>
      </w:r>
      <w:r w:rsidRPr="00227E08">
        <w:rPr>
          <w:rFonts w:ascii="Arial" w:hAnsi="Arial" w:cs="Arial"/>
          <w:iCs/>
          <w:sz w:val="24"/>
          <w:szCs w:val="24"/>
        </w:rPr>
        <w:t xml:space="preserve"> </w:t>
      </w:r>
      <w:r w:rsidRPr="00227E08">
        <w:rPr>
          <w:rFonts w:ascii="Arial" w:hAnsi="Arial" w:cs="Arial"/>
          <w:sz w:val="24"/>
          <w:szCs w:val="24"/>
        </w:rPr>
        <w:t xml:space="preserve">A list of all potential transcription factors that were identified by amalgamating the following lists of genes; 1.) 116 transcription factors that are over-represented in the human </w:t>
      </w:r>
      <w:r w:rsidRPr="00227E08">
        <w:rPr>
          <w:rFonts w:ascii="Arial" w:hAnsi="Arial" w:cs="Arial"/>
          <w:i/>
          <w:sz w:val="24"/>
          <w:szCs w:val="24"/>
        </w:rPr>
        <w:t xml:space="preserve">LGR5 </w:t>
      </w:r>
      <w:r w:rsidRPr="00227E08">
        <w:rPr>
          <w:rFonts w:ascii="Arial" w:hAnsi="Arial" w:cs="Arial"/>
          <w:sz w:val="24"/>
          <w:szCs w:val="24"/>
        </w:rPr>
        <w:t xml:space="preserve">gene promoter (5000 up and 2000 down-stream) region as compared to a background set of sequences were constructed with </w:t>
      </w:r>
      <w:proofErr w:type="spellStart"/>
      <w:r w:rsidRPr="00227E08">
        <w:rPr>
          <w:rFonts w:ascii="Arial" w:hAnsi="Arial" w:cs="Arial"/>
          <w:sz w:val="24"/>
          <w:szCs w:val="24"/>
        </w:rPr>
        <w:t>oPPOSUM</w:t>
      </w:r>
      <w:proofErr w:type="spellEnd"/>
      <w:r w:rsidRPr="00227E08">
        <w:rPr>
          <w:rFonts w:ascii="Arial" w:hAnsi="Arial" w:cs="Arial"/>
          <w:sz w:val="24"/>
          <w:szCs w:val="24"/>
        </w:rPr>
        <w:t xml:space="preserve"> and ranked according to the z-score as previously described </w:t>
      </w:r>
      <w:r w:rsidRPr="00CC3414">
        <w:rPr>
          <w:rFonts w:ascii="Arial" w:hAnsi="Arial" w:cs="Arial"/>
          <w:sz w:val="24"/>
          <w:szCs w:val="24"/>
        </w:rPr>
        <w:fldChar w:fldCharType="begin">
          <w:fldData xml:space="preserve">PEVuZE5vdGU+PENpdGU+PEF1dGhvcj5NYXRoZXc8L0F1dGhvcj48WWVhcj4yMDE2PC9ZZWFyPjxS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</w:fldData>
        </w:fldChar>
      </w:r>
      <w:r w:rsidRPr="00227E08">
        <w:rPr>
          <w:rFonts w:ascii="Arial" w:hAnsi="Arial" w:cs="Arial"/>
          <w:sz w:val="24"/>
          <w:szCs w:val="24"/>
        </w:rPr>
        <w:instrText xml:space="preserve"> ADDIN EN.CITE </w:instrText>
      </w:r>
      <w:r w:rsidRPr="00227E08">
        <w:rPr>
          <w:rFonts w:ascii="Arial" w:hAnsi="Arial" w:cs="Arial"/>
          <w:sz w:val="24"/>
          <w:szCs w:val="24"/>
        </w:rPr>
        <w:fldChar w:fldCharType="begin">
          <w:fldData xml:space="preserve">PEVuZE5vdGU+PENpdGU+PEF1dGhvcj5NYXRoZXc8L0F1dGhvcj48WWVhcj4yMDE2PC9ZZWFyPjxS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</w:fldData>
        </w:fldChar>
      </w:r>
      <w:r w:rsidRPr="00227E08">
        <w:rPr>
          <w:rFonts w:ascii="Arial" w:hAnsi="Arial" w:cs="Arial"/>
          <w:sz w:val="24"/>
          <w:szCs w:val="24"/>
        </w:rPr>
        <w:instrText xml:space="preserve"> ADDIN EN.CITE.DATA </w:instrText>
      </w:r>
      <w:r w:rsidRPr="00227E08">
        <w:rPr>
          <w:rFonts w:ascii="Arial" w:hAnsi="Arial" w:cs="Arial"/>
          <w:sz w:val="24"/>
          <w:szCs w:val="24"/>
        </w:rPr>
      </w:r>
      <w:r w:rsidRPr="00227E08">
        <w:rPr>
          <w:rFonts w:ascii="Arial" w:hAnsi="Arial" w:cs="Arial"/>
          <w:sz w:val="24"/>
          <w:szCs w:val="24"/>
        </w:rPr>
        <w:fldChar w:fldCharType="end"/>
      </w:r>
      <w:r w:rsidRPr="00CC3414">
        <w:rPr>
          <w:rFonts w:ascii="Arial" w:hAnsi="Arial" w:cs="Arial"/>
          <w:sz w:val="24"/>
          <w:szCs w:val="24"/>
        </w:rPr>
      </w:r>
      <w:r w:rsidRPr="00CC3414">
        <w:rPr>
          <w:rFonts w:ascii="Arial" w:hAnsi="Arial" w:cs="Arial"/>
          <w:sz w:val="24"/>
          <w:szCs w:val="24"/>
        </w:rPr>
        <w:fldChar w:fldCharType="separate"/>
      </w:r>
      <w:r w:rsidRPr="00CC3414">
        <w:rPr>
          <w:rFonts w:ascii="Arial" w:hAnsi="Arial" w:cs="Arial"/>
          <w:noProof/>
          <w:sz w:val="24"/>
          <w:szCs w:val="24"/>
        </w:rPr>
        <w:t>(Mathew et al. 2016)</w:t>
      </w:r>
      <w:r w:rsidRPr="00CC3414">
        <w:rPr>
          <w:rFonts w:ascii="Arial" w:hAnsi="Arial" w:cs="Arial"/>
          <w:sz w:val="24"/>
          <w:szCs w:val="24"/>
        </w:rPr>
        <w:fldChar w:fldCharType="end"/>
      </w:r>
      <w:r w:rsidRPr="00CC3414">
        <w:rPr>
          <w:rFonts w:ascii="Arial" w:hAnsi="Arial" w:cs="Arial"/>
          <w:sz w:val="24"/>
          <w:szCs w:val="24"/>
        </w:rPr>
        <w:t xml:space="preserve">; 2.) all transcription factors which bind to </w:t>
      </w:r>
      <w:r w:rsidRPr="00227E08">
        <w:rPr>
          <w:rFonts w:ascii="Arial" w:hAnsi="Arial" w:cs="Arial"/>
          <w:i/>
          <w:sz w:val="24"/>
          <w:szCs w:val="24"/>
        </w:rPr>
        <w:t>LGR5</w:t>
      </w:r>
      <w:r w:rsidRPr="00227E08">
        <w:rPr>
          <w:rFonts w:ascii="Arial" w:hAnsi="Arial" w:cs="Arial"/>
          <w:sz w:val="24"/>
          <w:szCs w:val="24"/>
        </w:rPr>
        <w:t xml:space="preserve"> gene promotor as identified with Con </w:t>
      </w:r>
      <w:proofErr w:type="spellStart"/>
      <w:r w:rsidRPr="00227E08">
        <w:rPr>
          <w:rFonts w:ascii="Arial" w:hAnsi="Arial" w:cs="Arial"/>
          <w:sz w:val="24"/>
          <w:szCs w:val="24"/>
        </w:rPr>
        <w:t>Tra</w:t>
      </w:r>
      <w:proofErr w:type="spellEnd"/>
      <w:r w:rsidRPr="00227E08">
        <w:rPr>
          <w:rFonts w:ascii="Arial" w:hAnsi="Arial" w:cs="Arial"/>
          <w:sz w:val="24"/>
          <w:szCs w:val="24"/>
        </w:rPr>
        <w:t xml:space="preserve"> V3 as previously </w:t>
      </w:r>
      <w:r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&lt;EndNote&gt;&lt;Cite&gt;&lt;Author&gt;Broos&lt;/Author&gt;&lt;Year&gt;2011&lt;/Year&gt;&lt;RecNum&gt;499&lt;/RecNum&gt;&lt;DisplayText&gt;(Broos et al. 2011)&lt;/DisplayText&gt;&lt;record&gt;&lt;rec-number&gt;499&lt;/rec-number&gt;&lt;foreign-keys&gt;&lt;key app="EN" db-id="e0x20avep0stvjedzw8xwef55t0rst5zrxd9" timestamp="1495024413"&gt;499&lt;/key&gt;&lt;/foreign-keys&gt;&lt;ref-type name="Journal Article"&gt;17&lt;/ref-type&gt;&lt;contributors&gt;&lt;authors&gt;&lt;author&gt;Broos, S.&lt;/author&gt;&lt;author&gt;Hulpiau, P.&lt;/author&gt;&lt;author&gt;Galle, J.&lt;/author&gt;&lt;author&gt;Hooghe, B.&lt;/author&gt;&lt;author&gt;Van Roy, F.&lt;/author&gt;&lt;author&gt;De Bleser, P.&lt;/author&gt;&lt;/authors&gt;&lt;/contributors&gt;&lt;auth-address&gt;Department for Molecular Biomedical Research, VIB, Ghent University, Ghent, Belgium. stefanb@dmbr.vib-ugent.be&lt;/auth-address&gt;&lt;titles&gt;&lt;title&gt;ConTra v2: a tool to identify transcription factor binding sites across species, update 2011&lt;/title&gt;&lt;secondary-title&gt;Nucleic Acids Res&lt;/secondary-title&gt;&lt;/titles&gt;&lt;periodical&gt;&lt;full-title&gt;Nucleic Acids Res&lt;/full-title&gt;&lt;/periodical&gt;&lt;pages&gt;W74-8&lt;/pages&gt;&lt;volume&gt;39&lt;/volume&gt;&lt;number&gt;Web Server issue&lt;/number&gt;&lt;keywords&gt;&lt;keyword&gt;Base Sequence&lt;/keyword&gt;&lt;keyword&gt;Binding Sites&lt;/keyword&gt;&lt;keyword&gt;Humans&lt;/keyword&gt;&lt;keyword&gt;Molecular Sequence Data&lt;/keyword&gt;&lt;keyword&gt;Promoter Regions, Genetic&lt;/keyword&gt;&lt;keyword&gt;*Regulatory Elements, Transcriptional&lt;/keyword&gt;&lt;keyword&gt;*Software&lt;/keyword&gt;&lt;keyword&gt;Transcription Factors/*metabolism&lt;/keyword&gt;&lt;/keywords&gt;&lt;dates&gt;&lt;year&gt;2011&lt;/year&gt;&lt;pub-dates&gt;&lt;date&gt;Jul&lt;/date&gt;&lt;/pub-dates&gt;&lt;/dates&gt;&lt;isbn&gt;1362-4962 (Electronic)&amp;#xD;0305-1048 (Linking)&lt;/isbn&gt;&lt;accession-num&gt;21576231&lt;/accession-num&gt;&lt;urls&gt;&lt;related-urls&gt;&lt;url&gt;https://www.ncbi.nlm.nih.gov/pubmed/21576231&lt;/url&gt;&lt;/related-urls&gt;&lt;/urls&gt;&lt;custom2&gt;PMC3125763&lt;/custom2&gt;&lt;electronic-resource-num&gt;10.1093/nar/gkr355&lt;/electronic-resource-num&gt;&lt;/record&gt;&lt;/Cite&gt;&lt;/EndNote&gt;</w:instrText>
      </w:r>
      <w:r w:rsidRPr="00CC3414">
        <w:rPr>
          <w:rFonts w:ascii="Arial" w:hAnsi="Arial" w:cs="Arial"/>
          <w:sz w:val="24"/>
          <w:szCs w:val="24"/>
        </w:rPr>
        <w:fldChar w:fldCharType="separate"/>
      </w:r>
      <w:r w:rsidRPr="00CC3414">
        <w:rPr>
          <w:rFonts w:ascii="Arial" w:hAnsi="Arial" w:cs="Arial"/>
          <w:noProof/>
          <w:sz w:val="24"/>
          <w:szCs w:val="24"/>
        </w:rPr>
        <w:t>(Broos et al. 2011)</w:t>
      </w:r>
      <w:r w:rsidRPr="00CC3414">
        <w:rPr>
          <w:rFonts w:ascii="Arial" w:hAnsi="Arial" w:cs="Arial"/>
          <w:sz w:val="24"/>
          <w:szCs w:val="24"/>
        </w:rPr>
        <w:fldChar w:fldCharType="end"/>
      </w:r>
      <w:r w:rsidRPr="00CC3414">
        <w:rPr>
          <w:rFonts w:ascii="Arial" w:hAnsi="Arial" w:cs="Arial"/>
          <w:sz w:val="24"/>
          <w:szCs w:val="24"/>
        </w:rPr>
        <w:t xml:space="preserve">. 3.) a list of 94 genes when perturbed (over expression/ knockout/ knockdown), would affect the expression of LGR5 that was produced using </w:t>
      </w:r>
      <w:proofErr w:type="spellStart"/>
      <w:r w:rsidRPr="00CC3414">
        <w:rPr>
          <w:rFonts w:ascii="Arial" w:hAnsi="Arial" w:cs="Arial"/>
          <w:sz w:val="24"/>
          <w:szCs w:val="24"/>
        </w:rPr>
        <w:t>Nextbio</w:t>
      </w:r>
      <w:proofErr w:type="spellEnd"/>
      <w:r w:rsidRPr="00CC3414">
        <w:rPr>
          <w:rFonts w:ascii="Arial" w:hAnsi="Arial" w:cs="Arial"/>
          <w:sz w:val="24"/>
          <w:szCs w:val="24"/>
        </w:rPr>
        <w:t xml:space="preserve"> knockout atlas application in Illumina’s </w:t>
      </w:r>
      <w:proofErr w:type="spellStart"/>
      <w:r w:rsidRPr="00CC3414">
        <w:rPr>
          <w:rFonts w:ascii="Arial" w:hAnsi="Arial" w:cs="Arial"/>
          <w:sz w:val="24"/>
          <w:szCs w:val="24"/>
        </w:rPr>
        <w:t>BaseSpace</w:t>
      </w:r>
      <w:proofErr w:type="spellEnd"/>
      <w:r w:rsidRPr="00CC3414">
        <w:rPr>
          <w:rFonts w:ascii="Arial" w:hAnsi="Arial" w:cs="Arial"/>
          <w:sz w:val="24"/>
          <w:szCs w:val="24"/>
        </w:rPr>
        <w:t xml:space="preserve"> Correlation Engine (BSCE;</w:t>
      </w:r>
      <w:r w:rsidRPr="00CC3414">
        <w:rPr>
          <w:rFonts w:ascii="Arial" w:hAnsi="Arial" w:cs="Arial"/>
          <w:sz w:val="24"/>
          <w:szCs w:val="24"/>
        </w:rPr>
        <w:fldChar w:fldCharType="begin"/>
      </w:r>
      <w:r w:rsidRPr="00227E08">
        <w:rPr>
          <w:rFonts w:ascii="Arial" w:hAnsi="Arial" w:cs="Arial"/>
          <w:sz w:val="24"/>
          <w:szCs w:val="24"/>
        </w:rPr>
        <w:instrText xml:space="preserve"> ADDIN EN.CITE &lt;EndNote&gt;&lt;Cite&gt;&lt;Author&gt;Kupershmidt&lt;/Author&gt;&lt;Year&gt;2010&lt;/Year&gt;&lt;RecNum&gt;514&lt;/RecNum&gt;&lt;DisplayText&gt;(Kupershmidt et al. 2010)&lt;/DisplayText&gt;&lt;record&gt;&lt;rec-number&gt;514&lt;/rec-number&gt;&lt;foreign-keys&gt;&lt;key app="EN" db-id="e0x20avep0stvjedzw8xwef55t0rst5zrxd9" timestamp="1495531801"&gt;514&lt;/key&gt;&lt;/foreign-keys&gt;&lt;ref-type name="Journal Article"&gt;17&lt;/ref-type&gt;&lt;contributors&gt;&lt;authors&gt;&lt;author&gt;Kupershmidt, I.&lt;/author&gt;&lt;author&gt;Su, Q. J.&lt;/author&gt;&lt;author&gt;Grewal, A.&lt;/author&gt;&lt;author&gt;Sundaresh, S.&lt;/author&gt;&lt;author&gt;Halperin, I.&lt;/author&gt;&lt;author&gt;Flynn, J.&lt;/author&gt;&lt;author&gt;Shekar, M.&lt;/author&gt;&lt;author&gt;Wang, H.&lt;/author&gt;&lt;author&gt;Park, J.&lt;/author&gt;&lt;author&gt;Cui, W.&lt;/author&gt;&lt;author&gt;Wall, G. D.&lt;/author&gt;&lt;author&gt;Wisotzkey, R.&lt;/author&gt;&lt;author&gt;Alag, S.&lt;/author&gt;&lt;author&gt;Akhtari, S.&lt;/author&gt;&lt;author&gt;Ronaghi, M.&lt;/author&gt;&lt;/authors&gt;&lt;/contributors&gt;&lt;auth-address&gt;NextBio, Cupertino, California, United States of America. ilya@nextbio.com&lt;/auth-address&gt;&lt;titles&gt;&lt;title&gt;Ontology-based meta-analysis of global collections of high-throughput public data&lt;/title&gt;&lt;secondary-title&gt;PLoS One&lt;/secondary-title&gt;&lt;/titles&gt;&lt;periodical&gt;&lt;full-title&gt;PLoS One&lt;/full-title&gt;&lt;/periodical&gt;&lt;volume&gt;5&lt;/volume&gt;&lt;number&gt;9&lt;/number&gt;&lt;keywords&gt;&lt;keyword&gt;Animals&lt;/keyword&gt;&lt;keyword&gt;*Data Mining&lt;/keyword&gt;&lt;keyword&gt;Database Management Systems&lt;/keyword&gt;&lt;keyword&gt;*Databases, Genetic&lt;/keyword&gt;&lt;keyword&gt;Gene Expression Profiling&lt;/keyword&gt;&lt;keyword&gt;Humans&lt;/keyword&gt;&lt;keyword&gt;Meta-Analysis as Topic&lt;/keyword&gt;&lt;/keywords&gt;&lt;dates&gt;&lt;year&gt;2010&lt;/year&gt;&lt;pub-dates&gt;&lt;date&gt;Sep 29&lt;/date&gt;&lt;/pub-dates&gt;&lt;/dates&gt;&lt;isbn&gt;1932-6203 (Electronic)&amp;#xD;1932-6203 (Linking)&lt;/isbn&gt;&lt;accession-num&gt;20927376&lt;/accession-num&gt;&lt;urls&gt;&lt;related-urls&gt;&lt;url&gt;https://www.ncbi.nlm.nih.gov/pubmed/20927376&lt;/url&gt;&lt;/related-urls&gt;&lt;/urls&gt;&lt;custom2&gt;PMC2947508&lt;/custom2&gt;&lt;electronic-resource-num&gt;10.1371/journal.pone.0013066&lt;/electronic-resource-num&gt;&lt;/record&gt;&lt;/Cite&gt;&lt;/EndNote&gt;</w:instrText>
      </w:r>
      <w:r w:rsidRPr="00CC3414">
        <w:rPr>
          <w:rFonts w:ascii="Arial" w:hAnsi="Arial" w:cs="Arial"/>
          <w:sz w:val="24"/>
          <w:szCs w:val="24"/>
        </w:rPr>
        <w:fldChar w:fldCharType="separate"/>
      </w:r>
      <w:r w:rsidRPr="00CC3414">
        <w:rPr>
          <w:rFonts w:ascii="Arial" w:hAnsi="Arial" w:cs="Arial"/>
          <w:noProof/>
          <w:sz w:val="24"/>
          <w:szCs w:val="24"/>
        </w:rPr>
        <w:t>(</w:t>
      </w:r>
      <w:proofErr w:type="spellStart"/>
      <w:r w:rsidRPr="00CC3414">
        <w:rPr>
          <w:rFonts w:ascii="Arial" w:hAnsi="Arial" w:cs="Arial"/>
          <w:noProof/>
          <w:sz w:val="24"/>
          <w:szCs w:val="24"/>
        </w:rPr>
        <w:t>Kupershmidt</w:t>
      </w:r>
      <w:proofErr w:type="spellEnd"/>
      <w:r w:rsidRPr="00CC3414">
        <w:rPr>
          <w:rFonts w:ascii="Arial" w:hAnsi="Arial" w:cs="Arial"/>
          <w:noProof/>
          <w:sz w:val="24"/>
          <w:szCs w:val="24"/>
        </w:rPr>
        <w:t xml:space="preserve"> et al. 2010)</w:t>
      </w:r>
      <w:r w:rsidRPr="00CC3414">
        <w:rPr>
          <w:rFonts w:ascii="Arial" w:hAnsi="Arial" w:cs="Arial"/>
          <w:sz w:val="24"/>
          <w:szCs w:val="24"/>
        </w:rPr>
        <w:fldChar w:fldCharType="end"/>
      </w:r>
      <w:r w:rsidRPr="00CC3414">
        <w:rPr>
          <w:rFonts w:ascii="Arial" w:hAnsi="Arial" w:cs="Arial"/>
          <w:sz w:val="24"/>
          <w:szCs w:val="24"/>
        </w:rPr>
        <w:t xml:space="preserve"> software package was previously known as </w:t>
      </w:r>
      <w:proofErr w:type="spellStart"/>
      <w:r w:rsidRPr="00CC3414">
        <w:rPr>
          <w:rFonts w:ascii="Arial" w:hAnsi="Arial" w:cs="Arial"/>
          <w:sz w:val="24"/>
          <w:szCs w:val="24"/>
        </w:rPr>
        <w:t>NextBio</w:t>
      </w:r>
      <w:proofErr w:type="spellEnd"/>
      <w:r w:rsidRPr="00CC3414">
        <w:rPr>
          <w:rFonts w:ascii="Arial" w:hAnsi="Arial" w:cs="Arial"/>
          <w:sz w:val="24"/>
          <w:szCs w:val="24"/>
        </w:rPr>
        <w:t>; https://www.illumina.com/informatics/research/biological-data-interpretation/nextbio.html; Illumina, San Diego, CA, USA)  in May 2017.</w:t>
      </w:r>
    </w:p>
    <w:p w:rsidR="003135DE" w:rsidRPr="00CC3414" w:rsidRDefault="003135DE" w:rsidP="003135DE">
      <w:pPr>
        <w:spacing w:after="136" w:line="480" w:lineRule="auto"/>
        <w:rPr>
          <w:rFonts w:ascii="Arial" w:hAnsi="Arial" w:cs="Arial"/>
          <w:sz w:val="24"/>
          <w:szCs w:val="24"/>
        </w:rPr>
      </w:pPr>
      <w:r w:rsidRPr="00227E08">
        <w:rPr>
          <w:rFonts w:ascii="Arial" w:hAnsi="Arial" w:cs="Arial"/>
          <w:iCs/>
          <w:sz w:val="24"/>
          <w:szCs w:val="24"/>
        </w:rPr>
        <w:t xml:space="preserve">Supplementary table </w:t>
      </w:r>
      <w:r>
        <w:rPr>
          <w:rFonts w:ascii="Arial" w:hAnsi="Arial" w:cs="Arial"/>
          <w:iCs/>
          <w:sz w:val="24"/>
          <w:szCs w:val="24"/>
        </w:rPr>
        <w:t>I</w:t>
      </w:r>
      <w:r w:rsidRPr="00227E08">
        <w:rPr>
          <w:rFonts w:ascii="Arial" w:hAnsi="Arial" w:cs="Arial"/>
          <w:iCs/>
          <w:sz w:val="24"/>
          <w:szCs w:val="24"/>
        </w:rPr>
        <w:t>II.</w:t>
      </w:r>
      <w:r w:rsidRPr="00227E08">
        <w:rPr>
          <w:rFonts w:ascii="Arial" w:hAnsi="Arial" w:cs="Arial"/>
          <w:sz w:val="24"/>
          <w:szCs w:val="24"/>
        </w:rPr>
        <w:t xml:space="preserve"> </w:t>
      </w:r>
      <w:r w:rsidRPr="0018320A">
        <w:rPr>
          <w:rFonts w:ascii="Arial" w:hAnsi="Arial" w:cs="Arial"/>
          <w:b/>
          <w:iCs/>
          <w:sz w:val="24"/>
          <w:szCs w:val="24"/>
        </w:rPr>
        <w:t>Potential LGR5 regulating genes that are differentially regulated in the secretory phase endometrium</w:t>
      </w:r>
      <w:r w:rsidRPr="00227E08">
        <w:rPr>
          <w:rFonts w:ascii="Arial" w:hAnsi="Arial" w:cs="Arial"/>
          <w:iCs/>
          <w:sz w:val="24"/>
          <w:szCs w:val="24"/>
        </w:rPr>
        <w:t>.</w:t>
      </w:r>
      <w:r w:rsidRPr="00227E08">
        <w:rPr>
          <w:rFonts w:ascii="Arial" w:hAnsi="Arial" w:cs="Arial"/>
          <w:sz w:val="24"/>
          <w:szCs w:val="24"/>
        </w:rPr>
        <w:t xml:space="preserve"> </w:t>
      </w:r>
      <w:r w:rsidRPr="00227E08">
        <w:rPr>
          <w:rFonts w:ascii="Arial" w:hAnsi="Arial" w:cs="Arial"/>
          <w:iCs/>
          <w:sz w:val="24"/>
          <w:szCs w:val="24"/>
        </w:rPr>
        <w:t xml:space="preserve">All published </w:t>
      </w:r>
      <w:r w:rsidRPr="00227E08">
        <w:rPr>
          <w:rFonts w:ascii="Arial" w:hAnsi="Arial" w:cs="Arial"/>
          <w:sz w:val="24"/>
          <w:szCs w:val="24"/>
        </w:rPr>
        <w:t xml:space="preserve">Microarray datasets available in </w:t>
      </w:r>
      <w:proofErr w:type="spellStart"/>
      <w:r w:rsidRPr="00227E08">
        <w:rPr>
          <w:rFonts w:ascii="Arial" w:hAnsi="Arial" w:cs="Arial"/>
          <w:sz w:val="24"/>
          <w:szCs w:val="24"/>
        </w:rPr>
        <w:t>Nextbio</w:t>
      </w:r>
      <w:proofErr w:type="spellEnd"/>
      <w:r w:rsidRPr="00227E08">
        <w:rPr>
          <w:rFonts w:ascii="Arial" w:hAnsi="Arial" w:cs="Arial"/>
          <w:sz w:val="24"/>
          <w:szCs w:val="24"/>
        </w:rPr>
        <w:t xml:space="preserve"> correlation engine of normal, premenopausal endometrial samples from women not on hormonal treatments without any endometrial pathology with robust assignment to a cycle stage were included in meta-analysis (which </w:t>
      </w:r>
      <w:r w:rsidRPr="00227E08">
        <w:rPr>
          <w:rFonts w:ascii="Arial" w:hAnsi="Arial" w:cs="Arial"/>
          <w:color w:val="000044"/>
          <w:sz w:val="24"/>
          <w:szCs w:val="24"/>
          <w:shd w:val="clear" w:color="auto" w:fill="FFFFFF"/>
        </w:rPr>
        <w:t>considers only the top 5,000 genes feature in these bio sets in order to decrease potential noise)</w:t>
      </w:r>
      <w:r w:rsidRPr="00227E08">
        <w:rPr>
          <w:rFonts w:ascii="Arial" w:hAnsi="Arial" w:cs="Arial"/>
          <w:sz w:val="24"/>
          <w:szCs w:val="24"/>
        </w:rPr>
        <w:t xml:space="preserve"> to obtain the top differentially regulated genes in the progesterone dominant secretory phase of the cycle in comparison with the oestrogen dominant </w:t>
      </w:r>
      <w:r w:rsidRPr="00227E08">
        <w:rPr>
          <w:rFonts w:ascii="Arial" w:hAnsi="Arial" w:cs="Arial"/>
          <w:sz w:val="24"/>
          <w:szCs w:val="24"/>
        </w:rPr>
        <w:lastRenderedPageBreak/>
        <w:t xml:space="preserve">proliferative menstrual cycle phase (n=65) </w:t>
      </w:r>
      <w:r w:rsidRPr="00CC3414">
        <w:rPr>
          <w:rFonts w:ascii="Arial" w:hAnsi="Arial" w:cs="Arial"/>
          <w:sz w:val="24"/>
          <w:szCs w:val="24"/>
        </w:rPr>
        <w:fldChar w:fldCharType="begin">
          <w:fldData xml:space="preserve">PEVuZE5vdGU+PENpdGU+PEF1dGhvcj5CdXJuZXk8L0F1dGhvcj48WWVhcj4yMDA3PC9ZZWFyPjxS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</w:fldData>
        </w:fldChar>
      </w:r>
      <w:r w:rsidRPr="00227E08">
        <w:rPr>
          <w:rFonts w:ascii="Arial" w:hAnsi="Arial" w:cs="Arial"/>
          <w:sz w:val="24"/>
          <w:szCs w:val="24"/>
        </w:rPr>
        <w:instrText xml:space="preserve"> ADDIN EN.CITE </w:instrText>
      </w:r>
      <w:r w:rsidRPr="00227E08">
        <w:rPr>
          <w:rFonts w:ascii="Arial" w:hAnsi="Arial" w:cs="Arial"/>
          <w:sz w:val="24"/>
          <w:szCs w:val="24"/>
        </w:rPr>
        <w:fldChar w:fldCharType="begin">
          <w:fldData xml:space="preserve">PEVuZE5vdGU+PENpdGU+PEF1dGhvcj5CdXJuZXk8L0F1dGhvcj48WWVhcj4yMDA3PC9ZZWFyPjxS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</w:fldData>
        </w:fldChar>
      </w:r>
      <w:r w:rsidRPr="00227E08">
        <w:rPr>
          <w:rFonts w:ascii="Arial" w:hAnsi="Arial" w:cs="Arial"/>
          <w:sz w:val="24"/>
          <w:szCs w:val="24"/>
        </w:rPr>
        <w:instrText xml:space="preserve"> ADDIN EN.CITE.DATA </w:instrText>
      </w:r>
      <w:r w:rsidRPr="00227E08">
        <w:rPr>
          <w:rFonts w:ascii="Arial" w:hAnsi="Arial" w:cs="Arial"/>
          <w:sz w:val="24"/>
          <w:szCs w:val="24"/>
        </w:rPr>
      </w:r>
      <w:r w:rsidRPr="00227E08">
        <w:rPr>
          <w:rFonts w:ascii="Arial" w:hAnsi="Arial" w:cs="Arial"/>
          <w:sz w:val="24"/>
          <w:szCs w:val="24"/>
        </w:rPr>
        <w:fldChar w:fldCharType="end"/>
      </w:r>
      <w:r w:rsidRPr="00CC3414">
        <w:rPr>
          <w:rFonts w:ascii="Arial" w:hAnsi="Arial" w:cs="Arial"/>
          <w:sz w:val="24"/>
          <w:szCs w:val="24"/>
        </w:rPr>
      </w:r>
      <w:r w:rsidRPr="00CC3414">
        <w:rPr>
          <w:rFonts w:ascii="Arial" w:hAnsi="Arial" w:cs="Arial"/>
          <w:sz w:val="24"/>
          <w:szCs w:val="24"/>
        </w:rPr>
        <w:fldChar w:fldCharType="separate"/>
      </w:r>
      <w:r w:rsidRPr="00CC3414">
        <w:rPr>
          <w:rFonts w:ascii="Arial" w:hAnsi="Arial" w:cs="Arial"/>
          <w:noProof/>
          <w:sz w:val="24"/>
          <w:szCs w:val="24"/>
        </w:rPr>
        <w:t>(Burney et al. 2007; Talbi et al. 2006; Nguyen et al. 2012; Sigurgeirsson et al. 2017)</w:t>
      </w:r>
      <w:r w:rsidRPr="00CC3414">
        <w:rPr>
          <w:rFonts w:ascii="Arial" w:hAnsi="Arial" w:cs="Arial"/>
          <w:sz w:val="24"/>
          <w:szCs w:val="24"/>
        </w:rPr>
        <w:fldChar w:fldCharType="end"/>
      </w:r>
      <w:r w:rsidRPr="00CC3414">
        <w:rPr>
          <w:rFonts w:ascii="Arial" w:hAnsi="Arial" w:cs="Arial"/>
          <w:sz w:val="24"/>
          <w:szCs w:val="24"/>
        </w:rPr>
        <w:t>. 133 genes that were already identified as LGR5 regulating genes out of 313 genes in Suppleme</w:t>
      </w:r>
      <w:r w:rsidRPr="00227E08">
        <w:rPr>
          <w:rFonts w:ascii="Arial" w:hAnsi="Arial" w:cs="Arial"/>
          <w:sz w:val="24"/>
          <w:szCs w:val="24"/>
        </w:rPr>
        <w:t xml:space="preserve">ntary table II were amongst the top 500 differentially regulated genes identified in the secretory phase.  </w:t>
      </w:r>
    </w:p>
    <w:p w:rsidR="003135DE" w:rsidRPr="00CC3414" w:rsidRDefault="003135DE" w:rsidP="003135DE">
      <w:pPr>
        <w:spacing w:after="136" w:line="480" w:lineRule="auto"/>
        <w:rPr>
          <w:rFonts w:ascii="Arial" w:hAnsi="Arial" w:cs="Arial"/>
          <w:iCs/>
          <w:sz w:val="24"/>
          <w:szCs w:val="24"/>
        </w:rPr>
      </w:pPr>
      <w:r w:rsidRPr="00227E08">
        <w:rPr>
          <w:rFonts w:ascii="Arial" w:hAnsi="Arial" w:cs="Arial"/>
          <w:iCs/>
          <w:sz w:val="24"/>
          <w:szCs w:val="24"/>
        </w:rPr>
        <w:t xml:space="preserve">Supplementary table IV - </w:t>
      </w:r>
      <w:r w:rsidRPr="0018320A">
        <w:rPr>
          <w:rFonts w:ascii="Arial" w:hAnsi="Arial" w:cs="Arial"/>
          <w:b/>
          <w:iCs/>
          <w:sz w:val="24"/>
          <w:szCs w:val="24"/>
        </w:rPr>
        <w:t xml:space="preserve">Potential </w:t>
      </w:r>
      <w:r w:rsidRPr="0018320A">
        <w:rPr>
          <w:rFonts w:ascii="Arial" w:hAnsi="Arial" w:cs="Arial"/>
          <w:b/>
          <w:i/>
          <w:iCs/>
          <w:sz w:val="24"/>
          <w:szCs w:val="24"/>
        </w:rPr>
        <w:t>LGR5</w:t>
      </w:r>
      <w:r w:rsidRPr="0018320A">
        <w:rPr>
          <w:rFonts w:ascii="Arial" w:hAnsi="Arial" w:cs="Arial"/>
          <w:b/>
          <w:iCs/>
          <w:sz w:val="24"/>
          <w:szCs w:val="24"/>
        </w:rPr>
        <w:t xml:space="preserve"> regulating genes that are differentially expressed in the endometrial side population cells</w:t>
      </w:r>
      <w:r w:rsidRPr="00227E08">
        <w:rPr>
          <w:rFonts w:ascii="Arial" w:hAnsi="Arial" w:cs="Arial"/>
          <w:iCs/>
          <w:sz w:val="24"/>
          <w:szCs w:val="24"/>
        </w:rPr>
        <w:t xml:space="preserve">. </w:t>
      </w:r>
      <w:r w:rsidRPr="00227E08">
        <w:rPr>
          <w:rFonts w:ascii="Arial" w:hAnsi="Arial" w:cs="Arial"/>
          <w:sz w:val="24"/>
          <w:szCs w:val="24"/>
        </w:rPr>
        <w:t xml:space="preserve">The only published microarray study examining the sorted healthy normal endometrial epithelial side population cells that represent the primitive endometrial epithelial stem cell population, against the unsorted, therefore more differentiated epithelial cells </w:t>
      </w:r>
      <w:r w:rsidRPr="00CC3414">
        <w:rPr>
          <w:rFonts w:ascii="Arial" w:hAnsi="Arial" w:cs="Arial"/>
          <w:sz w:val="24"/>
          <w:szCs w:val="24"/>
        </w:rPr>
        <w:fldChar w:fldCharType="begin">
          <w:fldData xml:space="preserve">PEVuZE5vdGU+PENpdGU+PEF1dGhvcj5DZXJ2ZWxsbzwvQXV0aG9yPjxZZWFyPjIwMTA8L1llYXI+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</w:fldData>
        </w:fldChar>
      </w:r>
      <w:r w:rsidRPr="00227E08">
        <w:rPr>
          <w:rFonts w:ascii="Arial" w:hAnsi="Arial" w:cs="Arial"/>
          <w:sz w:val="24"/>
          <w:szCs w:val="24"/>
        </w:rPr>
        <w:instrText xml:space="preserve"> ADDIN EN.CITE </w:instrText>
      </w:r>
      <w:r w:rsidRPr="00227E08">
        <w:rPr>
          <w:rFonts w:ascii="Arial" w:hAnsi="Arial" w:cs="Arial"/>
          <w:sz w:val="24"/>
          <w:szCs w:val="24"/>
        </w:rPr>
        <w:fldChar w:fldCharType="begin">
          <w:fldData xml:space="preserve">PEVuZE5vdGU+PENpdGU+PEF1dGhvcj5DZXJ2ZWxsbzwvQXV0aG9yPjxZZWFyPjIwMTA8L1llYXI+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</w:fldData>
        </w:fldChar>
      </w:r>
      <w:r w:rsidRPr="00227E08">
        <w:rPr>
          <w:rFonts w:ascii="Arial" w:hAnsi="Arial" w:cs="Arial"/>
          <w:sz w:val="24"/>
          <w:szCs w:val="24"/>
        </w:rPr>
        <w:instrText xml:space="preserve"> ADDIN EN.CITE.DATA </w:instrText>
      </w:r>
      <w:r w:rsidRPr="00227E08">
        <w:rPr>
          <w:rFonts w:ascii="Arial" w:hAnsi="Arial" w:cs="Arial"/>
          <w:sz w:val="24"/>
          <w:szCs w:val="24"/>
        </w:rPr>
      </w:r>
      <w:r w:rsidRPr="00227E08">
        <w:rPr>
          <w:rFonts w:ascii="Arial" w:hAnsi="Arial" w:cs="Arial"/>
          <w:sz w:val="24"/>
          <w:szCs w:val="24"/>
        </w:rPr>
        <w:fldChar w:fldCharType="end"/>
      </w:r>
      <w:r w:rsidRPr="00CC3414">
        <w:rPr>
          <w:rFonts w:ascii="Arial" w:hAnsi="Arial" w:cs="Arial"/>
          <w:sz w:val="24"/>
          <w:szCs w:val="24"/>
        </w:rPr>
      </w:r>
      <w:r w:rsidRPr="00CC3414">
        <w:rPr>
          <w:rFonts w:ascii="Arial" w:hAnsi="Arial" w:cs="Arial"/>
          <w:sz w:val="24"/>
          <w:szCs w:val="24"/>
        </w:rPr>
        <w:fldChar w:fldCharType="separate"/>
      </w:r>
      <w:r w:rsidRPr="00CC3414">
        <w:rPr>
          <w:rFonts w:ascii="Arial" w:hAnsi="Arial" w:cs="Arial"/>
          <w:noProof/>
          <w:sz w:val="24"/>
          <w:szCs w:val="24"/>
        </w:rPr>
        <w:t>(Cervello et al. 2010)</w:t>
      </w:r>
      <w:r w:rsidRPr="00CC3414">
        <w:rPr>
          <w:rFonts w:ascii="Arial" w:hAnsi="Arial" w:cs="Arial"/>
          <w:sz w:val="24"/>
          <w:szCs w:val="24"/>
        </w:rPr>
        <w:fldChar w:fldCharType="end"/>
      </w:r>
      <w:r w:rsidRPr="00CC3414">
        <w:rPr>
          <w:rFonts w:ascii="Arial" w:hAnsi="Arial" w:cs="Arial"/>
          <w:sz w:val="24"/>
          <w:szCs w:val="24"/>
        </w:rPr>
        <w:t xml:space="preserve"> (n=8/group) was considered and included in the </w:t>
      </w:r>
      <w:proofErr w:type="spellStart"/>
      <w:r w:rsidRPr="00CC3414">
        <w:rPr>
          <w:rFonts w:ascii="Arial" w:hAnsi="Arial" w:cs="Arial"/>
          <w:sz w:val="24"/>
          <w:szCs w:val="24"/>
        </w:rPr>
        <w:t>Nextbio</w:t>
      </w:r>
      <w:proofErr w:type="spellEnd"/>
      <w:r w:rsidRPr="00CC3414">
        <w:rPr>
          <w:rFonts w:ascii="Arial" w:hAnsi="Arial" w:cs="Arial"/>
          <w:sz w:val="24"/>
          <w:szCs w:val="24"/>
        </w:rPr>
        <w:t xml:space="preserve">-meta-analysis to identify the potential LGR5 regulating genes in the epithelial stem cells. Forty eight </w:t>
      </w:r>
      <w:r w:rsidRPr="00227E08">
        <w:rPr>
          <w:rFonts w:ascii="Arial" w:hAnsi="Arial" w:cs="Arial"/>
          <w:sz w:val="24"/>
          <w:szCs w:val="24"/>
        </w:rPr>
        <w:t>out of the 313 LGR5 regulating genes identified in the Supplementary table II were differentially expressed in the epithelial side population.</w:t>
      </w:r>
    </w:p>
    <w:p w:rsidR="0078311C" w:rsidRDefault="003135DE">
      <w:bookmarkStart w:id="0" w:name="_GoBack"/>
      <w:bookmarkEnd w:id="0"/>
    </w:p>
    <w:sectPr w:rsidR="00783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DE"/>
    <w:rsid w:val="003135DE"/>
    <w:rsid w:val="0036473D"/>
    <w:rsid w:val="004E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2B59-3992-4046-BB6B-3E50E7F3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D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Hapangama, Dharani</dc:creator>
  <cp:keywords/>
  <dc:description/>
  <cp:lastModifiedBy>Hapangama, Dharani</cp:lastModifiedBy>
  <cp:revision>1</cp:revision>
  <dcterms:created xsi:type="dcterms:W3CDTF">2018-03-14T14:13:00Z</dcterms:created>
  <dcterms:modified xsi:type="dcterms:W3CDTF">2018-03-14T14:17:00Z</dcterms:modified>
</cp:coreProperties>
</file>