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84D5" w14:textId="156F00CA" w:rsidR="00EF0A76" w:rsidRPr="00A70006" w:rsidRDefault="008305F3">
      <w:pPr>
        <w:ind w:firstLineChars="0" w:firstLine="0"/>
        <w:jc w:val="center"/>
        <w:rPr>
          <w:b/>
          <w:sz w:val="32"/>
        </w:rPr>
      </w:pPr>
      <w:bookmarkStart w:id="0" w:name="_Hlk45874481"/>
      <w:bookmarkStart w:id="1" w:name="_Hlk525116712"/>
      <w:r w:rsidRPr="00A70006">
        <w:rPr>
          <w:b/>
          <w:sz w:val="32"/>
          <w:lang w:val="en-GB"/>
        </w:rPr>
        <w:t xml:space="preserve">Irreversible </w:t>
      </w:r>
      <w:r w:rsidR="005F5F28" w:rsidRPr="00A70006">
        <w:rPr>
          <w:b/>
          <w:sz w:val="32"/>
        </w:rPr>
        <w:t>Expan</w:t>
      </w:r>
      <w:r w:rsidRPr="00A70006">
        <w:rPr>
          <w:b/>
          <w:sz w:val="32"/>
        </w:rPr>
        <w:t>sion of</w:t>
      </w:r>
      <w:r w:rsidR="005F5F28" w:rsidRPr="00A70006">
        <w:rPr>
          <w:b/>
          <w:sz w:val="32"/>
        </w:rPr>
        <w:t xml:space="preserve"> Silica-Gel Beads </w:t>
      </w:r>
      <w:r w:rsidRPr="00A70006">
        <w:rPr>
          <w:b/>
          <w:sz w:val="32"/>
        </w:rPr>
        <w:t>and Quantification of</w:t>
      </w:r>
      <w:r w:rsidR="005F5F28" w:rsidRPr="00A70006">
        <w:rPr>
          <w:b/>
          <w:sz w:val="32"/>
        </w:rPr>
        <w:t xml:space="preserve"> </w:t>
      </w:r>
      <w:r w:rsidRPr="00A70006">
        <w:rPr>
          <w:b/>
          <w:sz w:val="32"/>
        </w:rPr>
        <w:t>Pore Structure Made by Silica-Gel Bead Infiltration Method</w:t>
      </w:r>
    </w:p>
    <w:bookmarkEnd w:id="0"/>
    <w:p w14:paraId="75DABB50" w14:textId="13557D6A" w:rsidR="00EF0A76" w:rsidRPr="00A70006" w:rsidRDefault="00C651C5">
      <w:pPr>
        <w:ind w:firstLineChars="0" w:firstLine="0"/>
        <w:jc w:val="center"/>
        <w:rPr>
          <w:rFonts w:eastAsiaTheme="minorEastAsia"/>
          <w:lang w:val="es-ES"/>
        </w:rPr>
      </w:pPr>
      <w:r w:rsidRPr="00A70006">
        <w:rPr>
          <w:lang w:val="nl-BE"/>
        </w:rPr>
        <w:t>Hua Li</w:t>
      </w:r>
      <w:r w:rsidRPr="00A70006">
        <w:rPr>
          <w:rFonts w:asciiTheme="majorHAnsi" w:hAnsiTheme="majorHAnsi" w:cstheme="majorHAnsi"/>
          <w:vertAlign w:val="superscript"/>
          <w:lang w:val="nl-BE"/>
        </w:rPr>
        <w:t>1</w:t>
      </w:r>
      <w:r w:rsidR="009A2F8A" w:rsidRPr="00A70006">
        <w:rPr>
          <w:rFonts w:asciiTheme="majorHAnsi" w:hAnsiTheme="majorHAnsi" w:cstheme="majorHAnsi"/>
          <w:vertAlign w:val="superscript"/>
          <w:lang w:val="nl-BE"/>
        </w:rPr>
        <w:t>,</w:t>
      </w:r>
      <w:r w:rsidR="009A2F8A" w:rsidRPr="00A70006">
        <w:rPr>
          <w:rFonts w:asciiTheme="majorHAnsi" w:eastAsiaTheme="minorEastAsia" w:hAnsiTheme="majorHAnsi" w:cstheme="majorHAnsi"/>
          <w:vertAlign w:val="superscript"/>
          <w:lang w:val="nl-BE"/>
        </w:rPr>
        <w:t>2</w:t>
      </w:r>
      <w:r w:rsidRPr="00A70006">
        <w:rPr>
          <w:rFonts w:asciiTheme="majorHAnsi" w:hAnsiTheme="majorHAnsi" w:cstheme="majorHAnsi"/>
          <w:lang w:val="nl-BE"/>
        </w:rPr>
        <w:t>,</w:t>
      </w:r>
      <w:r w:rsidRPr="00A70006">
        <w:rPr>
          <w:lang w:val="nl-BE"/>
        </w:rPr>
        <w:t xml:space="preserve"> Yan Gao</w:t>
      </w:r>
      <w:r w:rsidR="00163ED4" w:rsidRPr="00A70006">
        <w:rPr>
          <w:rFonts w:asciiTheme="majorHAnsi" w:eastAsiaTheme="minorEastAsia" w:hAnsiTheme="majorHAnsi" w:cstheme="majorHAnsi"/>
          <w:vertAlign w:val="superscript"/>
          <w:lang w:val="nl-BE"/>
        </w:rPr>
        <w:t>1</w:t>
      </w:r>
      <w:r w:rsidRPr="00A70006">
        <w:rPr>
          <w:rFonts w:asciiTheme="majorHAnsi" w:hAnsiTheme="majorHAnsi" w:cstheme="majorHAnsi"/>
          <w:vertAlign w:val="superscript"/>
          <w:lang w:val="nl-BE"/>
        </w:rPr>
        <w:t>,</w:t>
      </w:r>
      <w:r w:rsidR="00D37996" w:rsidRPr="00A70006">
        <w:rPr>
          <w:vertAlign w:val="superscript"/>
          <w:lang w:val="nl-BE"/>
        </w:rPr>
        <w:t>4</w:t>
      </w:r>
      <w:r w:rsidRPr="00A70006">
        <w:rPr>
          <w:rFonts w:hint="eastAsia"/>
          <w:vertAlign w:val="superscript"/>
          <w:lang w:val="nl-BE"/>
        </w:rPr>
        <w:t>*</w:t>
      </w:r>
      <w:r w:rsidRPr="00A70006">
        <w:rPr>
          <w:rFonts w:hint="eastAsia"/>
          <w:lang w:val="nl-BE"/>
        </w:rPr>
        <w:t xml:space="preserve">, </w:t>
      </w:r>
      <w:r w:rsidRPr="00A70006">
        <w:rPr>
          <w:rFonts w:eastAsiaTheme="minorEastAsia" w:hint="eastAsia"/>
          <w:lang w:val="nl-BE"/>
        </w:rPr>
        <w:t>Yuyuan Zhao</w:t>
      </w:r>
      <w:r w:rsidR="00D37996" w:rsidRPr="00A70006">
        <w:rPr>
          <w:rFonts w:eastAsiaTheme="minorEastAsia"/>
          <w:vertAlign w:val="superscript"/>
          <w:lang w:val="nl-BE"/>
        </w:rPr>
        <w:t>3</w:t>
      </w:r>
    </w:p>
    <w:p w14:paraId="6350E765" w14:textId="01702E6C" w:rsidR="00EF0A76" w:rsidRPr="00A70006" w:rsidRDefault="00163ED4" w:rsidP="00A70006">
      <w:pPr>
        <w:pStyle w:val="Title"/>
        <w:spacing w:line="240" w:lineRule="auto"/>
        <w:ind w:firstLineChars="0" w:firstLine="0"/>
        <w:rPr>
          <w:b w:val="0"/>
          <w:i/>
          <w:iCs/>
          <w:sz w:val="24"/>
          <w:szCs w:val="22"/>
        </w:rPr>
      </w:pPr>
      <w:r w:rsidRPr="00A70006">
        <w:rPr>
          <w:rFonts w:asciiTheme="minorEastAsia" w:eastAsiaTheme="minorEastAsia" w:hAnsiTheme="minorEastAsia" w:hint="eastAsia"/>
          <w:b w:val="0"/>
          <w:i/>
          <w:iCs/>
          <w:sz w:val="24"/>
          <w:szCs w:val="22"/>
          <w:vertAlign w:val="superscript"/>
        </w:rPr>
        <w:t>1</w:t>
      </w:r>
      <w:r w:rsidR="00C651C5" w:rsidRPr="00A70006">
        <w:rPr>
          <w:rFonts w:hint="eastAsia"/>
          <w:b w:val="0"/>
          <w:i/>
          <w:iCs/>
          <w:sz w:val="24"/>
          <w:szCs w:val="22"/>
          <w:vertAlign w:val="superscript"/>
        </w:rPr>
        <w:t xml:space="preserve"> </w:t>
      </w:r>
      <w:r w:rsidR="00C651C5" w:rsidRPr="00A70006">
        <w:rPr>
          <w:b w:val="0"/>
          <w:i/>
          <w:iCs/>
          <w:sz w:val="24"/>
          <w:szCs w:val="22"/>
        </w:rPr>
        <w:t>School of Materials Science and Engineering, South China University of Technology, Guangzhou 510640, P. R. China</w:t>
      </w:r>
    </w:p>
    <w:p w14:paraId="2DAC4A82" w14:textId="40C40BCA" w:rsidR="00163ED4" w:rsidRPr="00A70006" w:rsidRDefault="00163ED4" w:rsidP="00A70006">
      <w:pPr>
        <w:spacing w:line="240" w:lineRule="auto"/>
        <w:ind w:firstLine="480"/>
        <w:jc w:val="center"/>
        <w:rPr>
          <w:rFonts w:eastAsiaTheme="minorEastAsia"/>
        </w:rPr>
      </w:pPr>
      <w:r w:rsidRPr="00A70006">
        <w:rPr>
          <w:rFonts w:asciiTheme="minorEastAsia" w:eastAsiaTheme="minorEastAsia" w:hAnsiTheme="minorEastAsia" w:hint="eastAsia"/>
          <w:i/>
          <w:iCs/>
          <w:szCs w:val="22"/>
          <w:vertAlign w:val="superscript"/>
        </w:rPr>
        <w:t>2</w:t>
      </w:r>
      <w:r w:rsidRPr="00A70006">
        <w:rPr>
          <w:i/>
          <w:iCs/>
          <w:szCs w:val="22"/>
        </w:rPr>
        <w:t xml:space="preserve">School of Advanced Manufacturing Technology, </w:t>
      </w:r>
      <w:r w:rsidRPr="00A70006">
        <w:rPr>
          <w:rFonts w:asciiTheme="minorEastAsia" w:eastAsiaTheme="minorEastAsia" w:hAnsiTheme="minorEastAsia" w:hint="eastAsia"/>
          <w:i/>
          <w:iCs/>
          <w:szCs w:val="22"/>
        </w:rPr>
        <w:t>G</w:t>
      </w:r>
      <w:r w:rsidRPr="00A70006">
        <w:rPr>
          <w:i/>
          <w:iCs/>
          <w:szCs w:val="22"/>
        </w:rPr>
        <w:t>uangdong Mechanical &amp; Electrical Polytechnic, Guangzhou 510515, P. R. China</w:t>
      </w:r>
    </w:p>
    <w:p w14:paraId="31C9E6EF" w14:textId="3994A9C7" w:rsidR="00EF0A76" w:rsidRPr="00A70006" w:rsidRDefault="00D37996" w:rsidP="00A70006">
      <w:pPr>
        <w:pStyle w:val="a"/>
        <w:spacing w:line="240" w:lineRule="auto"/>
      </w:pPr>
      <w:r w:rsidRPr="00A70006">
        <w:rPr>
          <w:vertAlign w:val="superscript"/>
        </w:rPr>
        <w:t>3</w:t>
      </w:r>
      <w:r w:rsidR="00C651C5" w:rsidRPr="00A70006">
        <w:rPr>
          <w:rFonts w:hint="eastAsia"/>
          <w:vertAlign w:val="superscript"/>
        </w:rPr>
        <w:t xml:space="preserve"> </w:t>
      </w:r>
      <w:r w:rsidR="00C651C5" w:rsidRPr="00A70006">
        <w:t>School of Engineering, Universtiy of Liverpool, Liverpool L69 3GH, United Kingdom</w:t>
      </w:r>
    </w:p>
    <w:p w14:paraId="29AD1F1D" w14:textId="5D0B11D9" w:rsidR="00EF0A76" w:rsidRPr="00A70006" w:rsidRDefault="00D37996" w:rsidP="00A70006">
      <w:pPr>
        <w:pStyle w:val="a"/>
        <w:spacing w:line="240" w:lineRule="auto"/>
      </w:pPr>
      <w:r w:rsidRPr="00A70006">
        <w:rPr>
          <w:vertAlign w:val="superscript"/>
        </w:rPr>
        <w:t>4</w:t>
      </w:r>
      <w:r w:rsidR="00C651C5" w:rsidRPr="00A70006">
        <w:t>Key</w:t>
      </w:r>
      <w:r w:rsidR="00C651C5" w:rsidRPr="00A70006">
        <w:rPr>
          <w:rFonts w:hint="eastAsia"/>
        </w:rPr>
        <w:t xml:space="preserve"> </w:t>
      </w:r>
      <w:r w:rsidR="00C651C5" w:rsidRPr="00A70006">
        <w:t>Laboratory</w:t>
      </w:r>
      <w:r w:rsidR="00C651C5" w:rsidRPr="00A70006">
        <w:rPr>
          <w:rFonts w:hint="eastAsia"/>
        </w:rPr>
        <w:t xml:space="preserve"> </w:t>
      </w:r>
      <w:r w:rsidR="00C651C5" w:rsidRPr="00A70006">
        <w:t>of</w:t>
      </w:r>
      <w:r w:rsidR="00C651C5" w:rsidRPr="00A70006">
        <w:rPr>
          <w:rFonts w:hint="eastAsia"/>
        </w:rPr>
        <w:t xml:space="preserve"> </w:t>
      </w:r>
      <w:r w:rsidR="00C651C5" w:rsidRPr="00A70006">
        <w:t>Advanced</w:t>
      </w:r>
      <w:r w:rsidR="00C651C5" w:rsidRPr="00A70006">
        <w:rPr>
          <w:rFonts w:hint="eastAsia"/>
        </w:rPr>
        <w:t xml:space="preserve"> </w:t>
      </w:r>
      <w:r w:rsidR="00C651C5" w:rsidRPr="00A70006">
        <w:t>Energy</w:t>
      </w:r>
      <w:r w:rsidR="00C651C5" w:rsidRPr="00A70006">
        <w:rPr>
          <w:rFonts w:hint="eastAsia"/>
        </w:rPr>
        <w:t xml:space="preserve"> </w:t>
      </w:r>
      <w:r w:rsidR="00C651C5" w:rsidRPr="00A70006">
        <w:t>Storage</w:t>
      </w:r>
      <w:r w:rsidR="00C651C5" w:rsidRPr="00A70006">
        <w:rPr>
          <w:rFonts w:hint="eastAsia"/>
        </w:rPr>
        <w:t xml:space="preserve"> </w:t>
      </w:r>
      <w:r w:rsidR="00C651C5" w:rsidRPr="00A70006">
        <w:t>Materials</w:t>
      </w:r>
      <w:r w:rsidR="00C651C5" w:rsidRPr="00A70006">
        <w:rPr>
          <w:rFonts w:hint="eastAsia"/>
        </w:rPr>
        <w:t xml:space="preserve"> </w:t>
      </w:r>
      <w:r w:rsidR="00C651C5" w:rsidRPr="00A70006">
        <w:t>of</w:t>
      </w:r>
      <w:r w:rsidR="00C651C5" w:rsidRPr="00A70006">
        <w:rPr>
          <w:rFonts w:hint="eastAsia"/>
        </w:rPr>
        <w:t xml:space="preserve"> </w:t>
      </w:r>
      <w:r w:rsidR="00C651C5" w:rsidRPr="00A70006">
        <w:t>Guangdong</w:t>
      </w:r>
      <w:r w:rsidR="00C651C5" w:rsidRPr="00A70006">
        <w:rPr>
          <w:rFonts w:hint="eastAsia"/>
        </w:rPr>
        <w:t xml:space="preserve"> </w:t>
      </w:r>
      <w:r w:rsidR="00C651C5" w:rsidRPr="00A70006">
        <w:t>Province</w:t>
      </w:r>
    </w:p>
    <w:p w14:paraId="6D49C0EE" w14:textId="77777777" w:rsidR="00A70006" w:rsidRDefault="00A70006">
      <w:pPr>
        <w:ind w:firstLineChars="0" w:firstLine="0"/>
        <w:rPr>
          <w:rFonts w:eastAsiaTheme="minorEastAsia"/>
          <w:b/>
        </w:rPr>
      </w:pPr>
    </w:p>
    <w:p w14:paraId="392EF71E" w14:textId="5D24F14B" w:rsidR="00EF0A76" w:rsidRPr="00A70006" w:rsidRDefault="00C651C5">
      <w:pPr>
        <w:ind w:firstLineChars="0" w:firstLine="0"/>
        <w:rPr>
          <w:rFonts w:eastAsiaTheme="minorEastAsia"/>
          <w:b/>
        </w:rPr>
      </w:pPr>
      <w:r w:rsidRPr="00A70006">
        <w:rPr>
          <w:rFonts w:eastAsiaTheme="minorEastAsia" w:hint="eastAsia"/>
          <w:b/>
        </w:rPr>
        <w:t>A</w:t>
      </w:r>
      <w:r w:rsidRPr="00A70006">
        <w:rPr>
          <w:rFonts w:eastAsiaTheme="minorEastAsia"/>
          <w:b/>
        </w:rPr>
        <w:t>bstract</w:t>
      </w:r>
    </w:p>
    <w:p w14:paraId="386A8FB4" w14:textId="77777777" w:rsidR="00BF53AA" w:rsidRPr="00A70006" w:rsidRDefault="00BF53AA" w:rsidP="00BF53AA">
      <w:pPr>
        <w:ind w:firstLine="480"/>
      </w:pPr>
      <w:bookmarkStart w:id="2" w:name="_Hlk45874472"/>
      <w:r w:rsidRPr="00A70006">
        <w:rPr>
          <w:rFonts w:eastAsia="SimSun" w:hint="eastAsia"/>
        </w:rPr>
        <w:t>The</w:t>
      </w:r>
      <w:r w:rsidRPr="00A70006">
        <w:rPr>
          <w:rFonts w:eastAsia="SimSun"/>
        </w:rPr>
        <w:t xml:space="preserve"> irreversible expansion of </w:t>
      </w:r>
      <w:proofErr w:type="gramStart"/>
      <w:r w:rsidRPr="00A70006">
        <w:rPr>
          <w:rFonts w:eastAsia="SimSun"/>
        </w:rPr>
        <w:t>silica-gel</w:t>
      </w:r>
      <w:proofErr w:type="gramEnd"/>
      <w:r w:rsidRPr="00A70006">
        <w:rPr>
          <w:rFonts w:eastAsia="SimSun"/>
        </w:rPr>
        <w:t xml:space="preserve"> beads upon heating makes the silica-gel bead infiltration method a novel method for manufacturing C</w:t>
      </w:r>
      <w:r w:rsidRPr="00A70006">
        <w:rPr>
          <w:rFonts w:eastAsia="SimSun" w:hint="eastAsia"/>
        </w:rPr>
        <w:t>u</w:t>
      </w:r>
      <w:r w:rsidRPr="00A70006">
        <w:rPr>
          <w:rFonts w:eastAsia="SimSun"/>
        </w:rPr>
        <w:t>-based shape-memory foams with adjustable pore structures. The mechanism of silica-gel bead expansion, however, is not clear, making control and prediction of the pore structure difficult. This paper investigated the expansion</w:t>
      </w:r>
      <w:r w:rsidRPr="00A70006">
        <w:rPr>
          <w:rFonts w:eastAsia="SimSun" w:hint="eastAsia"/>
        </w:rPr>
        <w:t xml:space="preserve"> me</w:t>
      </w:r>
      <w:r w:rsidRPr="00A70006">
        <w:rPr>
          <w:rFonts w:eastAsia="SimSun"/>
        </w:rPr>
        <w:t xml:space="preserve">chanism of silica-gel beads by measuring expansion ratios and observing microstructural changes during heating. </w:t>
      </w:r>
      <w:r w:rsidRPr="00A70006">
        <w:rPr>
          <w:rFonts w:eastAsiaTheme="minorEastAsia"/>
        </w:rPr>
        <w:t xml:space="preserve">The irreversible and non-uniform expansion </w:t>
      </w:r>
      <w:proofErr w:type="gramStart"/>
      <w:r w:rsidRPr="00A70006">
        <w:rPr>
          <w:rFonts w:eastAsiaTheme="minorEastAsia"/>
        </w:rPr>
        <w:t>was caused</w:t>
      </w:r>
      <w:proofErr w:type="gramEnd"/>
      <w:r w:rsidRPr="00A70006">
        <w:rPr>
          <w:rFonts w:eastAsiaTheme="minorEastAsia"/>
        </w:rPr>
        <w:t xml:space="preserve"> by high-pressure steam generated from water </w:t>
      </w:r>
      <w:r w:rsidRPr="00A70006">
        <w:rPr>
          <w:rFonts w:eastAsiaTheme="minorEastAsia" w:hint="eastAsia"/>
        </w:rPr>
        <w:t>confined</w:t>
      </w:r>
      <w:r w:rsidRPr="00A70006">
        <w:rPr>
          <w:rFonts w:eastAsiaTheme="minorEastAsia"/>
        </w:rPr>
        <w:t xml:space="preserve"> in the </w:t>
      </w:r>
      <w:proofErr w:type="spellStart"/>
      <w:r w:rsidRPr="00A70006">
        <w:rPr>
          <w:rFonts w:eastAsiaTheme="minorEastAsia"/>
        </w:rPr>
        <w:t>nano</w:t>
      </w:r>
      <w:proofErr w:type="spellEnd"/>
      <w:r w:rsidRPr="00A70006">
        <w:rPr>
          <w:rFonts w:eastAsiaTheme="minorEastAsia"/>
        </w:rPr>
        <w:t xml:space="preserve">-pores of the silica-gel beads. </w:t>
      </w:r>
      <w:r w:rsidRPr="00A70006">
        <w:t xml:space="preserve">A geometrical model </w:t>
      </w:r>
      <w:proofErr w:type="gramStart"/>
      <w:r w:rsidRPr="00A70006">
        <w:t>was developed</w:t>
      </w:r>
      <w:proofErr w:type="gramEnd"/>
      <w:r w:rsidRPr="00A70006">
        <w:t xml:space="preserve"> to calculate the pore structures and t</w:t>
      </w:r>
      <w:r w:rsidRPr="00A70006">
        <w:rPr>
          <w:rFonts w:eastAsia="SimSun"/>
        </w:rPr>
        <w:t>he influences of expansion ratio and bead indentation on pore structure were discussed. The calculated values for pore size, porosity and specific surface area agreed well with the experimental results with small relative errors of 0.1%~5.2%</w:t>
      </w:r>
      <w:r w:rsidRPr="00A70006">
        <w:rPr>
          <w:rFonts w:eastAsia="SimSun" w:hint="eastAsia"/>
        </w:rPr>
        <w:t xml:space="preserve">. </w:t>
      </w:r>
      <w:r w:rsidRPr="00A70006">
        <w:rPr>
          <w:rFonts w:eastAsia="SimSun"/>
        </w:rPr>
        <w:t>The model will help to control the pore structure manufactured by the silica-gel bead infiltration method more precisely</w:t>
      </w:r>
      <w:r w:rsidRPr="00A70006">
        <w:rPr>
          <w:rFonts w:eastAsia="SimSun" w:hint="eastAsia"/>
        </w:rPr>
        <w:t>.</w:t>
      </w:r>
      <w:bookmarkEnd w:id="2"/>
    </w:p>
    <w:p w14:paraId="5D6DDA97" w14:textId="09580982" w:rsidR="00EF0A76" w:rsidRPr="00A70006" w:rsidRDefault="00EF0A76">
      <w:pPr>
        <w:autoSpaceDE w:val="0"/>
        <w:autoSpaceDN w:val="0"/>
        <w:adjustRightInd w:val="0"/>
        <w:spacing w:line="240" w:lineRule="auto"/>
        <w:ind w:firstLineChars="0" w:firstLine="0"/>
        <w:jc w:val="left"/>
        <w:rPr>
          <w:rFonts w:ascii="Times-Roman" w:eastAsia="SimSun" w:hAnsi="Times-Roman" w:cs="Times-Roman"/>
          <w:kern w:val="0"/>
          <w:sz w:val="20"/>
          <w:szCs w:val="20"/>
        </w:rPr>
      </w:pPr>
    </w:p>
    <w:p w14:paraId="363AA381" w14:textId="093D72EA" w:rsidR="00EF0A76" w:rsidRPr="00A70006" w:rsidRDefault="00C651C5">
      <w:pPr>
        <w:ind w:firstLineChars="0" w:firstLine="0"/>
        <w:rPr>
          <w:rFonts w:eastAsiaTheme="minorEastAsia"/>
          <w:b/>
        </w:rPr>
      </w:pPr>
      <w:r w:rsidRPr="00A70006">
        <w:rPr>
          <w:rFonts w:eastAsiaTheme="minorEastAsia" w:hint="eastAsia"/>
          <w:b/>
        </w:rPr>
        <w:t>K</w:t>
      </w:r>
      <w:r w:rsidRPr="00A70006">
        <w:rPr>
          <w:rFonts w:eastAsiaTheme="minorEastAsia"/>
          <w:b/>
        </w:rPr>
        <w:t xml:space="preserve">eywords: </w:t>
      </w:r>
      <w:bookmarkStart w:id="3" w:name="OLE_LINK10"/>
      <w:r w:rsidRPr="00A70006">
        <w:rPr>
          <w:rFonts w:eastAsiaTheme="minorEastAsia"/>
        </w:rPr>
        <w:t xml:space="preserve">Cu-based </w:t>
      </w:r>
      <w:r w:rsidR="00BF53AA" w:rsidRPr="00A70006">
        <w:rPr>
          <w:rFonts w:eastAsiaTheme="minorEastAsia"/>
        </w:rPr>
        <w:t xml:space="preserve">shape memory </w:t>
      </w:r>
      <w:r w:rsidRPr="00A70006">
        <w:rPr>
          <w:rFonts w:eastAsiaTheme="minorEastAsia"/>
        </w:rPr>
        <w:t>foams;</w:t>
      </w:r>
      <w:r w:rsidR="00E7745C" w:rsidRPr="00A70006">
        <w:rPr>
          <w:rFonts w:eastAsiaTheme="minorEastAsia"/>
        </w:rPr>
        <w:t xml:space="preserve"> S</w:t>
      </w:r>
      <w:r w:rsidRPr="00A70006">
        <w:rPr>
          <w:rFonts w:eastAsiaTheme="minorEastAsia"/>
        </w:rPr>
        <w:t>ilica-gel bead</w:t>
      </w:r>
      <w:r w:rsidR="00E7745C" w:rsidRPr="00A70006">
        <w:rPr>
          <w:rFonts w:eastAsiaTheme="minorEastAsia"/>
        </w:rPr>
        <w:t xml:space="preserve">s </w:t>
      </w:r>
      <w:r w:rsidR="00E7745C" w:rsidRPr="00A70006">
        <w:rPr>
          <w:rFonts w:eastAsiaTheme="minorEastAsia" w:hint="eastAsia"/>
        </w:rPr>
        <w:t>e</w:t>
      </w:r>
      <w:r w:rsidR="00E7745C" w:rsidRPr="00A70006">
        <w:rPr>
          <w:rFonts w:eastAsiaTheme="minorEastAsia"/>
        </w:rPr>
        <w:t>xpansion</w:t>
      </w:r>
      <w:r w:rsidRPr="00A70006">
        <w:rPr>
          <w:rFonts w:eastAsiaTheme="minorEastAsia"/>
        </w:rPr>
        <w:t xml:space="preserve">; Pore structure </w:t>
      </w:r>
      <w:r w:rsidR="001602D0" w:rsidRPr="00A70006">
        <w:rPr>
          <w:rFonts w:eastAsiaTheme="minorEastAsia"/>
        </w:rPr>
        <w:t>calculation</w:t>
      </w:r>
      <w:r w:rsidR="00E7745C" w:rsidRPr="00A70006">
        <w:rPr>
          <w:rFonts w:eastAsiaTheme="minorEastAsia"/>
        </w:rPr>
        <w:t>; Infiltration foaming method</w:t>
      </w:r>
      <w:bookmarkEnd w:id="3"/>
      <w:r w:rsidR="00BF53AA" w:rsidRPr="00A70006">
        <w:rPr>
          <w:rFonts w:eastAsiaTheme="minorEastAsia"/>
        </w:rPr>
        <w:t>.</w:t>
      </w:r>
      <w:bookmarkStart w:id="4" w:name="_GoBack"/>
      <w:bookmarkEnd w:id="4"/>
    </w:p>
    <w:p w14:paraId="6D4DE72A" w14:textId="4ECBB207" w:rsidR="00190188" w:rsidRPr="00A70006" w:rsidRDefault="00190188">
      <w:pPr>
        <w:widowControl/>
        <w:spacing w:line="240" w:lineRule="auto"/>
        <w:ind w:firstLineChars="0" w:firstLine="0"/>
        <w:jc w:val="left"/>
        <w:rPr>
          <w:rFonts w:eastAsiaTheme="minorEastAsia"/>
          <w:b/>
        </w:rPr>
      </w:pPr>
      <w:r w:rsidRPr="00A70006">
        <w:rPr>
          <w:rFonts w:eastAsiaTheme="minorEastAsia"/>
          <w:b/>
        </w:rPr>
        <w:br w:type="page"/>
      </w:r>
    </w:p>
    <w:p w14:paraId="35449C23" w14:textId="77777777" w:rsidR="00EF0A76" w:rsidRPr="00A70006" w:rsidRDefault="00C651C5">
      <w:pPr>
        <w:ind w:firstLineChars="0" w:firstLine="0"/>
        <w:rPr>
          <w:b/>
        </w:rPr>
      </w:pPr>
      <w:r w:rsidRPr="00A70006">
        <w:rPr>
          <w:b/>
        </w:rPr>
        <w:lastRenderedPageBreak/>
        <w:t xml:space="preserve">1. </w:t>
      </w:r>
      <w:r w:rsidRPr="00A70006">
        <w:rPr>
          <w:rFonts w:hint="eastAsia"/>
          <w:b/>
        </w:rPr>
        <w:t>I</w:t>
      </w:r>
      <w:r w:rsidRPr="00A70006">
        <w:rPr>
          <w:b/>
        </w:rPr>
        <w:t xml:space="preserve">ntroduction </w:t>
      </w:r>
    </w:p>
    <w:p w14:paraId="2426B652" w14:textId="4FF964B5" w:rsidR="00EF0A76" w:rsidRPr="00A70006" w:rsidRDefault="00C651C5">
      <w:pPr>
        <w:ind w:firstLineChars="0" w:firstLine="480"/>
        <w:rPr>
          <w:rFonts w:eastAsia="SimSun"/>
        </w:rPr>
      </w:pPr>
      <w:bookmarkStart w:id="5" w:name="_Hlk45874514"/>
      <w:r w:rsidRPr="00A70006">
        <w:rPr>
          <w:rFonts w:eastAsia="SimSun"/>
        </w:rPr>
        <w:t>Cu-based sh</w:t>
      </w:r>
      <w:r w:rsidR="00D22990" w:rsidRPr="00A70006">
        <w:rPr>
          <w:rFonts w:eastAsia="SimSun"/>
        </w:rPr>
        <w:t>ape memory foam</w:t>
      </w:r>
      <w:r w:rsidR="00F1222B" w:rsidRPr="00A70006">
        <w:rPr>
          <w:rFonts w:eastAsia="SimSun"/>
        </w:rPr>
        <w:t>s</w:t>
      </w:r>
      <w:r w:rsidR="00D22990" w:rsidRPr="00A70006">
        <w:rPr>
          <w:rFonts w:eastAsia="SimSun"/>
        </w:rPr>
        <w:t xml:space="preserve"> (SMF</w:t>
      </w:r>
      <w:r w:rsidR="00F1222B" w:rsidRPr="00A70006">
        <w:rPr>
          <w:rFonts w:eastAsia="SimSun"/>
        </w:rPr>
        <w:t>s</w:t>
      </w:r>
      <w:r w:rsidRPr="00A70006">
        <w:rPr>
          <w:rFonts w:eastAsia="SimSun"/>
        </w:rPr>
        <w:t xml:space="preserve">) </w:t>
      </w:r>
      <w:r w:rsidR="00D22990" w:rsidRPr="00A70006">
        <w:rPr>
          <w:rFonts w:eastAsia="SimSun"/>
        </w:rPr>
        <w:t>ha</w:t>
      </w:r>
      <w:r w:rsidR="00F1222B" w:rsidRPr="00A70006">
        <w:rPr>
          <w:rFonts w:eastAsia="SimSun"/>
        </w:rPr>
        <w:t>ve</w:t>
      </w:r>
      <w:r w:rsidR="00D22990" w:rsidRPr="00A70006">
        <w:rPr>
          <w:rFonts w:eastAsia="SimSun"/>
        </w:rPr>
        <w:t xml:space="preserve"> attracted interests both </w:t>
      </w:r>
      <w:r w:rsidRPr="00A70006">
        <w:rPr>
          <w:rFonts w:eastAsia="SimSun"/>
        </w:rPr>
        <w:t xml:space="preserve">in academic </w:t>
      </w:r>
      <w:r w:rsidRPr="00A70006">
        <w:rPr>
          <w:rFonts w:eastAsia="SimSun" w:hint="eastAsia"/>
        </w:rPr>
        <w:t>stud</w:t>
      </w:r>
      <w:r w:rsidR="00D22990" w:rsidRPr="00A70006">
        <w:rPr>
          <w:rFonts w:eastAsia="SimSun"/>
        </w:rPr>
        <w:t>ies</w:t>
      </w:r>
      <w:r w:rsidRPr="00A70006">
        <w:rPr>
          <w:rFonts w:eastAsia="SimSun" w:hint="eastAsia"/>
        </w:rPr>
        <w:t xml:space="preserve"> </w:t>
      </w:r>
      <w:r w:rsidRPr="00A70006">
        <w:rPr>
          <w:rFonts w:eastAsia="SimSun"/>
        </w:rPr>
        <w:t>and industr</w:t>
      </w:r>
      <w:r w:rsidRPr="00A70006">
        <w:rPr>
          <w:rFonts w:eastAsia="SimSun" w:hint="eastAsia"/>
        </w:rPr>
        <w:t>ial</w:t>
      </w:r>
      <w:r w:rsidRPr="00A70006">
        <w:rPr>
          <w:rFonts w:eastAsia="SimSun"/>
        </w:rPr>
        <w:t xml:space="preserve"> </w:t>
      </w:r>
      <w:r w:rsidRPr="00A70006">
        <w:rPr>
          <w:rFonts w:eastAsia="SimSun" w:hint="eastAsia"/>
        </w:rPr>
        <w:t>application</w:t>
      </w:r>
      <w:r w:rsidR="00D22990" w:rsidRPr="00A70006">
        <w:rPr>
          <w:rFonts w:eastAsia="SimSun"/>
        </w:rPr>
        <w:t>s</w:t>
      </w:r>
      <w:r w:rsidR="00F1222B" w:rsidRPr="00A70006">
        <w:rPr>
          <w:rFonts w:eastAsia="SimSun"/>
        </w:rPr>
        <w:t xml:space="preserve"> for their</w:t>
      </w:r>
      <w:r w:rsidRPr="00A70006">
        <w:rPr>
          <w:rFonts w:eastAsia="SimSun"/>
        </w:rPr>
        <w:t xml:space="preserve"> high damping property and </w:t>
      </w:r>
      <w:r w:rsidRPr="00A70006">
        <w:rPr>
          <w:rFonts w:eastAsia="SimSun" w:hint="eastAsia"/>
        </w:rPr>
        <w:t xml:space="preserve">high </w:t>
      </w:r>
      <w:r w:rsidRPr="00A70006">
        <w:rPr>
          <w:rFonts w:eastAsia="SimSun"/>
        </w:rPr>
        <w:t>super</w:t>
      </w:r>
      <w:r w:rsidR="008738C2" w:rsidRPr="00A70006">
        <w:rPr>
          <w:rFonts w:eastAsia="SimSun"/>
        </w:rPr>
        <w:t>-</w:t>
      </w:r>
      <w:r w:rsidRPr="00A70006">
        <w:rPr>
          <w:rFonts w:eastAsia="SimSun"/>
        </w:rPr>
        <w:t>elastic</w:t>
      </w:r>
      <w:r w:rsidRPr="00A70006">
        <w:rPr>
          <w:rFonts w:eastAsia="SimSun" w:hint="eastAsia"/>
        </w:rPr>
        <w:t>ity</w:t>
      </w:r>
      <w:r w:rsidRPr="00A70006">
        <w:rPr>
          <w:rFonts w:eastAsia="SimSun"/>
        </w:rPr>
        <w:t xml:space="preserve"> </w:t>
      </w:r>
      <w:r w:rsidR="00D22990" w:rsidRPr="00A70006">
        <w:rPr>
          <w:rFonts w:eastAsia="SimSun"/>
        </w:rPr>
        <w:t>derived from</w:t>
      </w:r>
      <w:r w:rsidRPr="00A70006">
        <w:rPr>
          <w:rFonts w:eastAsia="SimSun"/>
        </w:rPr>
        <w:t xml:space="preserve"> the</w:t>
      </w:r>
      <w:r w:rsidRPr="00A70006">
        <w:rPr>
          <w:rFonts w:eastAsia="SimSun" w:hint="eastAsia"/>
        </w:rPr>
        <w:t xml:space="preserve"> </w:t>
      </w:r>
      <w:r w:rsidRPr="00A70006">
        <w:rPr>
          <w:rFonts w:eastAsia="SimSun"/>
        </w:rPr>
        <w:t>shape memory alloy (SMA) matrix [</w:t>
      </w:r>
      <w:r w:rsidRPr="00A70006">
        <w:rPr>
          <w:rStyle w:val="EndnoteReference"/>
          <w:rFonts w:eastAsia="SimSun"/>
          <w:vertAlign w:val="baseline"/>
        </w:rPr>
        <w:endnoteReference w:id="1"/>
      </w:r>
      <w:r w:rsidRPr="00A70006">
        <w:rPr>
          <w:rFonts w:eastAsia="SimSun"/>
        </w:rPr>
        <w:t>,</w:t>
      </w:r>
      <w:bookmarkStart w:id="6" w:name="_Ref15375883"/>
      <w:r w:rsidRPr="00A70006">
        <w:rPr>
          <w:rStyle w:val="EndnoteReference"/>
          <w:rFonts w:eastAsia="SimSun"/>
          <w:vertAlign w:val="baseline"/>
        </w:rPr>
        <w:endnoteReference w:id="2"/>
      </w:r>
      <w:bookmarkEnd w:id="6"/>
      <w:r w:rsidRPr="00A70006">
        <w:rPr>
          <w:rFonts w:eastAsia="SimSun"/>
        </w:rPr>
        <w:t>,</w:t>
      </w:r>
      <w:bookmarkStart w:id="7" w:name="_Ref15375864"/>
      <w:r w:rsidRPr="00A70006">
        <w:rPr>
          <w:rStyle w:val="EndnoteReference"/>
          <w:rFonts w:eastAsia="SimSun"/>
          <w:vertAlign w:val="baseline"/>
        </w:rPr>
        <w:endnoteReference w:id="3"/>
      </w:r>
      <w:bookmarkEnd w:id="7"/>
      <w:r w:rsidRPr="00A70006">
        <w:rPr>
          <w:rFonts w:eastAsia="SimSun"/>
        </w:rPr>
        <w:t>,</w:t>
      </w:r>
      <w:r w:rsidRPr="00A70006">
        <w:rPr>
          <w:rStyle w:val="EndnoteReference"/>
          <w:rFonts w:eastAsia="SimSun"/>
          <w:vertAlign w:val="baseline"/>
        </w:rPr>
        <w:endnoteReference w:id="4"/>
      </w:r>
      <w:r w:rsidRPr="00A70006">
        <w:rPr>
          <w:rFonts w:eastAsia="SimSun"/>
        </w:rPr>
        <w:t xml:space="preserve">]. </w:t>
      </w:r>
      <w:r w:rsidR="00D22990" w:rsidRPr="00A70006">
        <w:rPr>
          <w:rFonts w:eastAsia="SimSun"/>
        </w:rPr>
        <w:t>Coupled</w:t>
      </w:r>
      <w:r w:rsidRPr="00A70006">
        <w:rPr>
          <w:rFonts w:eastAsia="SimSun" w:hint="eastAsia"/>
        </w:rPr>
        <w:t xml:space="preserve"> with</w:t>
      </w:r>
      <w:r w:rsidRPr="00A70006">
        <w:rPr>
          <w:rFonts w:eastAsia="SimSun"/>
        </w:rPr>
        <w:t xml:space="preserve"> the </w:t>
      </w:r>
      <w:r w:rsidR="00F1222B" w:rsidRPr="00A70006">
        <w:rPr>
          <w:rFonts w:eastAsia="SimSun"/>
        </w:rPr>
        <w:t>intrinsic</w:t>
      </w:r>
      <w:r w:rsidRPr="00A70006">
        <w:rPr>
          <w:rFonts w:eastAsia="SimSun"/>
        </w:rPr>
        <w:t xml:space="preserve"> </w:t>
      </w:r>
      <w:r w:rsidR="00F1222B" w:rsidRPr="00A70006">
        <w:rPr>
          <w:rFonts w:eastAsia="SimSun"/>
        </w:rPr>
        <w:t xml:space="preserve">properties </w:t>
      </w:r>
      <w:r w:rsidRPr="00A70006">
        <w:rPr>
          <w:rFonts w:eastAsia="SimSun"/>
        </w:rPr>
        <w:t xml:space="preserve">of </w:t>
      </w:r>
      <w:bookmarkStart w:id="8" w:name="OLE_LINK3"/>
      <w:r w:rsidRPr="00A70006">
        <w:rPr>
          <w:rFonts w:eastAsia="SimSun"/>
        </w:rPr>
        <w:t>metal foams</w:t>
      </w:r>
      <w:bookmarkEnd w:id="8"/>
      <w:r w:rsidRPr="00A70006">
        <w:rPr>
          <w:rFonts w:eastAsia="SimSun"/>
        </w:rPr>
        <w:t xml:space="preserve"> [</w:t>
      </w:r>
      <w:bookmarkStart w:id="9" w:name="_Ref26262635"/>
      <w:r w:rsidRPr="00A70006">
        <w:rPr>
          <w:rStyle w:val="EndnoteReference"/>
          <w:rFonts w:eastAsia="SimSun"/>
          <w:vertAlign w:val="baseline"/>
        </w:rPr>
        <w:endnoteReference w:id="5"/>
      </w:r>
      <w:bookmarkEnd w:id="9"/>
      <w:r w:rsidRPr="00A70006">
        <w:rPr>
          <w:rFonts w:eastAsia="SimSun"/>
        </w:rPr>
        <w:t xml:space="preserve">], such as lightweight, high damping, energy absorbing </w:t>
      </w:r>
      <w:r w:rsidR="00F1222B" w:rsidRPr="00A70006">
        <w:rPr>
          <w:rFonts w:eastAsia="SimSun"/>
        </w:rPr>
        <w:t>capacity</w:t>
      </w:r>
      <w:r w:rsidRPr="00A70006">
        <w:rPr>
          <w:rFonts w:eastAsia="SimSun"/>
        </w:rPr>
        <w:t xml:space="preserve"> and high specific strength, Cu-based SMFs are</w:t>
      </w:r>
      <w:r w:rsidRPr="00A70006">
        <w:rPr>
          <w:rFonts w:eastAsia="SimSun" w:hint="eastAsia"/>
        </w:rPr>
        <w:t xml:space="preserve"> </w:t>
      </w:r>
      <w:r w:rsidRPr="00A70006">
        <w:rPr>
          <w:rFonts w:eastAsia="SimSun"/>
        </w:rPr>
        <w:t xml:space="preserve">promising </w:t>
      </w:r>
      <w:r w:rsidR="00F1222B" w:rsidRPr="00A70006">
        <w:rPr>
          <w:rFonts w:eastAsia="SimSun"/>
        </w:rPr>
        <w:t xml:space="preserve">materials </w:t>
      </w:r>
      <w:r w:rsidRPr="00A70006">
        <w:rPr>
          <w:rFonts w:eastAsia="SimSun"/>
        </w:rPr>
        <w:t xml:space="preserve">for applications in </w:t>
      </w:r>
      <w:r w:rsidR="00F1222B" w:rsidRPr="00A70006">
        <w:rPr>
          <w:rFonts w:eastAsia="SimSun"/>
        </w:rPr>
        <w:t>sector</w:t>
      </w:r>
      <w:r w:rsidRPr="00A70006">
        <w:rPr>
          <w:rFonts w:eastAsia="SimSun"/>
        </w:rPr>
        <w:t>s such as civil engineering and automobile industry.</w:t>
      </w:r>
    </w:p>
    <w:p w14:paraId="55437CAF" w14:textId="04C0B558" w:rsidR="00D01DCD" w:rsidRPr="00A70006" w:rsidRDefault="00B230BE" w:rsidP="006B36F3">
      <w:pPr>
        <w:ind w:firstLine="480"/>
        <w:rPr>
          <w:rFonts w:asciiTheme="majorHAnsi" w:hAnsiTheme="majorHAnsi" w:cstheme="majorHAnsi"/>
        </w:rPr>
      </w:pPr>
      <w:r w:rsidRPr="00A70006">
        <w:rPr>
          <w:rFonts w:eastAsiaTheme="minorEastAsia"/>
          <w:bCs/>
        </w:rPr>
        <w:t>The performance of Cu-based SMFs is affected by pore structure and pore morphology. Non-uniform pore morphology and irregular pore shape can cause high stress concentration and have undesirable effects on the mechanical and functional properties of SMFs [6</w:t>
      </w:r>
      <w:proofErr w:type="gramStart"/>
      <w:r w:rsidRPr="00A70006">
        <w:rPr>
          <w:rFonts w:eastAsiaTheme="minorEastAsia"/>
          <w:bCs/>
        </w:rPr>
        <w:t>,7</w:t>
      </w:r>
      <w:proofErr w:type="gramEnd"/>
      <w:r w:rsidRPr="00A70006">
        <w:rPr>
          <w:rFonts w:eastAsiaTheme="minorEastAsia"/>
          <w:bCs/>
        </w:rPr>
        <w:t xml:space="preserve">]. Many foaming methods, such as sintering-dissolution [8], sintering-evaporation [7] and melt </w:t>
      </w:r>
      <w:proofErr w:type="gramStart"/>
      <w:r w:rsidRPr="00A70006">
        <w:rPr>
          <w:rFonts w:eastAsiaTheme="minorEastAsia"/>
          <w:bCs/>
        </w:rPr>
        <w:t>infiltration,</w:t>
      </w:r>
      <w:proofErr w:type="gramEnd"/>
      <w:r w:rsidRPr="00A70006">
        <w:rPr>
          <w:rFonts w:eastAsiaTheme="minorEastAsia"/>
          <w:bCs/>
        </w:rPr>
        <w:t xml:space="preserve"> use salt space holders such as </w:t>
      </w:r>
      <w:proofErr w:type="spellStart"/>
      <w:r w:rsidRPr="00A70006">
        <w:rPr>
          <w:rFonts w:eastAsiaTheme="minorEastAsia"/>
          <w:bCs/>
        </w:rPr>
        <w:t>NaCl</w:t>
      </w:r>
      <w:proofErr w:type="spellEnd"/>
      <w:r w:rsidRPr="00A70006">
        <w:rPr>
          <w:rFonts w:eastAsiaTheme="minorEastAsia"/>
          <w:bCs/>
        </w:rPr>
        <w:t xml:space="preserve"> and NaAlO2 [9], which could not guarantee a uniform and regular spherical pore structure. </w:t>
      </w:r>
      <w:proofErr w:type="gramStart"/>
      <w:r w:rsidRPr="00A70006">
        <w:rPr>
          <w:rFonts w:eastAsiaTheme="minorEastAsia"/>
          <w:bCs/>
        </w:rPr>
        <w:t xml:space="preserve">Spherical silica-gel beads were first used as a space holder by </w:t>
      </w:r>
      <w:proofErr w:type="spellStart"/>
      <w:r w:rsidRPr="00A70006">
        <w:rPr>
          <w:rFonts w:eastAsiaTheme="minorEastAsia"/>
          <w:bCs/>
        </w:rPr>
        <w:t>Castrodeza</w:t>
      </w:r>
      <w:proofErr w:type="spellEnd"/>
      <w:r w:rsidRPr="00A70006">
        <w:rPr>
          <w:rFonts w:eastAsiaTheme="minorEastAsia"/>
          <w:bCs/>
        </w:rPr>
        <w:t xml:space="preserve"> et al [10] to manufacture Cu-based foams</w:t>
      </w:r>
      <w:proofErr w:type="gramEnd"/>
      <w:r w:rsidRPr="00A70006">
        <w:rPr>
          <w:rFonts w:eastAsiaTheme="minorEastAsia"/>
          <w:bCs/>
        </w:rPr>
        <w:t xml:space="preserve"> and nearly spherical pore morphology was obtained. </w:t>
      </w:r>
    </w:p>
    <w:p w14:paraId="7C2D3CD4" w14:textId="5DC66BD6" w:rsidR="00EF0A76" w:rsidRPr="00A70006" w:rsidRDefault="00C651C5">
      <w:pPr>
        <w:ind w:firstLineChars="0" w:firstLine="480"/>
        <w:rPr>
          <w:rFonts w:eastAsia="SimSun"/>
        </w:rPr>
      </w:pPr>
      <w:r w:rsidRPr="00A70006">
        <w:rPr>
          <w:rFonts w:eastAsia="SimSun"/>
        </w:rPr>
        <w:t xml:space="preserve">Silica-gel beads infiltration method is a novel method developed </w:t>
      </w:r>
      <w:r w:rsidR="007445BE" w:rsidRPr="00A70006">
        <w:rPr>
          <w:rFonts w:eastAsia="SimSun"/>
        </w:rPr>
        <w:t>by Li H [</w:t>
      </w:r>
      <w:r w:rsidR="007445BE" w:rsidRPr="00A70006">
        <w:rPr>
          <w:rFonts w:eastAsia="SimSun"/>
        </w:rPr>
        <w:fldChar w:fldCharType="begin"/>
      </w:r>
      <w:r w:rsidR="007445BE" w:rsidRPr="00A70006">
        <w:rPr>
          <w:rFonts w:eastAsia="SimSun"/>
        </w:rPr>
        <w:instrText xml:space="preserve"> NOTEREF _Ref15375864 \h </w:instrText>
      </w:r>
      <w:r w:rsidR="007445BE" w:rsidRPr="00A70006">
        <w:rPr>
          <w:rFonts w:eastAsia="SimSun"/>
        </w:rPr>
      </w:r>
      <w:r w:rsidR="00A70006" w:rsidRPr="00A70006">
        <w:rPr>
          <w:rFonts w:eastAsia="SimSun"/>
        </w:rPr>
        <w:instrText xml:space="preserve"> \* MERGEFORMAT </w:instrText>
      </w:r>
      <w:r w:rsidR="007445BE" w:rsidRPr="00A70006">
        <w:rPr>
          <w:rFonts w:eastAsia="SimSun"/>
        </w:rPr>
        <w:fldChar w:fldCharType="separate"/>
      </w:r>
      <w:r w:rsidR="007445BE" w:rsidRPr="00A70006">
        <w:rPr>
          <w:rFonts w:eastAsia="SimSun"/>
        </w:rPr>
        <w:t>3</w:t>
      </w:r>
      <w:r w:rsidR="007445BE" w:rsidRPr="00A70006">
        <w:rPr>
          <w:rFonts w:eastAsia="SimSun"/>
        </w:rPr>
        <w:fldChar w:fldCharType="end"/>
      </w:r>
      <w:r w:rsidR="007445BE" w:rsidRPr="00A70006">
        <w:rPr>
          <w:rFonts w:eastAsia="SimSun"/>
        </w:rPr>
        <w:t>,</w:t>
      </w:r>
      <w:bookmarkStart w:id="10" w:name="_Ref53307065"/>
      <w:r w:rsidR="007445BE" w:rsidRPr="00A70006">
        <w:rPr>
          <w:rStyle w:val="EndnoteReference"/>
          <w:rFonts w:eastAsia="SimSun"/>
          <w:vertAlign w:val="baseline"/>
        </w:rPr>
        <w:endnoteReference w:id="6"/>
      </w:r>
      <w:bookmarkEnd w:id="10"/>
      <w:r w:rsidR="007445BE" w:rsidRPr="00A70006">
        <w:rPr>
          <w:rFonts w:eastAsia="SimSun"/>
        </w:rPr>
        <w:t>]</w:t>
      </w:r>
      <w:r w:rsidR="00FB78B8" w:rsidRPr="00A70006">
        <w:rPr>
          <w:rFonts w:eastAsia="SimSun"/>
        </w:rPr>
        <w:t xml:space="preserve"> </w:t>
      </w:r>
      <w:r w:rsidRPr="00A70006">
        <w:rPr>
          <w:rFonts w:eastAsia="SimSun"/>
        </w:rPr>
        <w:t xml:space="preserve">to manufacture Cu-based </w:t>
      </w:r>
      <w:r w:rsidR="00F1222B" w:rsidRPr="00A70006">
        <w:rPr>
          <w:rFonts w:eastAsia="SimSun"/>
        </w:rPr>
        <w:t>SMFs</w:t>
      </w:r>
      <w:r w:rsidRPr="00A70006">
        <w:rPr>
          <w:rFonts w:eastAsia="SimSun"/>
        </w:rPr>
        <w:t xml:space="preserve"> with a uniform and adjustable pore structure (porosity from 66%~82%) </w:t>
      </w:r>
      <w:r w:rsidR="00F1222B" w:rsidRPr="00A70006">
        <w:rPr>
          <w:rFonts w:eastAsia="SimSun"/>
        </w:rPr>
        <w:t>with</w:t>
      </w:r>
      <w:r w:rsidR="00FB78B8" w:rsidRPr="00A70006">
        <w:rPr>
          <w:rFonts w:eastAsia="SimSun"/>
        </w:rPr>
        <w:t xml:space="preserve"> </w:t>
      </w:r>
      <w:r w:rsidR="00F1222B" w:rsidRPr="00A70006">
        <w:rPr>
          <w:rFonts w:eastAsia="SimSun"/>
        </w:rPr>
        <w:t>spherical pore morphology</w:t>
      </w:r>
      <w:r w:rsidR="007445BE" w:rsidRPr="00A70006">
        <w:rPr>
          <w:rFonts w:eastAsia="SimSun"/>
        </w:rPr>
        <w:t>.</w:t>
      </w:r>
      <w:r w:rsidRPr="00A70006">
        <w:rPr>
          <w:rFonts w:eastAsia="SimSun"/>
        </w:rPr>
        <w:t xml:space="preserve"> </w:t>
      </w:r>
      <w:r w:rsidR="00A07BCB" w:rsidRPr="00A70006">
        <w:rPr>
          <w:rFonts w:eastAsia="SimSun"/>
        </w:rPr>
        <w:t>It has several advantages: a) guaranteed spherical pores due to the spherical shape of the silica-gel beads;</w:t>
      </w:r>
      <w:r w:rsidR="009C6BA0" w:rsidRPr="00A70006">
        <w:rPr>
          <w:rFonts w:eastAsia="SimSun"/>
        </w:rPr>
        <w:t xml:space="preserve"> b) </w:t>
      </w:r>
      <w:r w:rsidR="00A07BCB" w:rsidRPr="00A70006">
        <w:rPr>
          <w:rFonts w:eastAsia="SimSun"/>
        </w:rPr>
        <w:t xml:space="preserve">uniform pore morphology </w:t>
      </w:r>
      <w:r w:rsidR="009C6BA0" w:rsidRPr="00A70006">
        <w:rPr>
          <w:rFonts w:eastAsia="SimSun"/>
        </w:rPr>
        <w:t>due to</w:t>
      </w:r>
      <w:r w:rsidR="00A07BCB" w:rsidRPr="00A70006">
        <w:rPr>
          <w:rFonts w:eastAsia="SimSun"/>
        </w:rPr>
        <w:t xml:space="preserve"> a well-bonded </w:t>
      </w:r>
      <w:r w:rsidR="009C6BA0" w:rsidRPr="00A70006">
        <w:rPr>
          <w:rFonts w:eastAsia="SimSun"/>
        </w:rPr>
        <w:t xml:space="preserve">silica-gel beads </w:t>
      </w:r>
      <w:r w:rsidR="00A07BCB" w:rsidRPr="00A70006">
        <w:rPr>
          <w:rFonts w:eastAsia="SimSun"/>
        </w:rPr>
        <w:t xml:space="preserve">preform created during the heating process; c) </w:t>
      </w:r>
      <w:r w:rsidR="009C6BA0" w:rsidRPr="00A70006">
        <w:rPr>
          <w:rFonts w:eastAsia="SimSun"/>
        </w:rPr>
        <w:t xml:space="preserve">adjustable </w:t>
      </w:r>
      <w:r w:rsidR="00A07BCB" w:rsidRPr="00A70006">
        <w:rPr>
          <w:rFonts w:eastAsia="SimSun"/>
        </w:rPr>
        <w:t>porosity from 66% to 82% by taking advantage of the expansion feature of the silica-gel beads</w:t>
      </w:r>
      <w:r w:rsidR="00A07BCB" w:rsidRPr="00A70006">
        <w:rPr>
          <w:rFonts w:eastAsia="SimSun" w:hint="eastAsia"/>
        </w:rPr>
        <w:t xml:space="preserve"> [</w:t>
      </w:r>
      <w:r w:rsidR="006D0C41" w:rsidRPr="00A70006">
        <w:rPr>
          <w:rFonts w:eastAsia="SimSun"/>
        </w:rPr>
        <w:fldChar w:fldCharType="begin"/>
      </w:r>
      <w:r w:rsidR="006D0C41" w:rsidRPr="00A70006">
        <w:rPr>
          <w:rFonts w:eastAsia="SimSun"/>
        </w:rPr>
        <w:instrText xml:space="preserve"> </w:instrText>
      </w:r>
      <w:r w:rsidR="006D0C41" w:rsidRPr="00A70006">
        <w:rPr>
          <w:rFonts w:eastAsia="SimSun" w:hint="eastAsia"/>
        </w:rPr>
        <w:instrText>NOTEREF _Ref53307065 \h</w:instrText>
      </w:r>
      <w:r w:rsidR="006D0C41" w:rsidRPr="00A70006">
        <w:rPr>
          <w:rFonts w:eastAsia="SimSun"/>
        </w:rPr>
        <w:instrText xml:space="preserve"> </w:instrText>
      </w:r>
      <w:r w:rsidR="006D0C41" w:rsidRPr="00A70006">
        <w:rPr>
          <w:rFonts w:eastAsia="SimSun"/>
        </w:rPr>
      </w:r>
      <w:r w:rsidR="00A70006" w:rsidRPr="00A70006">
        <w:rPr>
          <w:rFonts w:eastAsia="SimSun"/>
        </w:rPr>
        <w:instrText xml:space="preserve"> \* MERGEFORMAT </w:instrText>
      </w:r>
      <w:r w:rsidR="006D0C41" w:rsidRPr="00A70006">
        <w:rPr>
          <w:rFonts w:eastAsia="SimSun"/>
        </w:rPr>
        <w:fldChar w:fldCharType="separate"/>
      </w:r>
      <w:r w:rsidR="006D0C41" w:rsidRPr="00A70006">
        <w:rPr>
          <w:rFonts w:eastAsia="SimSun"/>
        </w:rPr>
        <w:t>11</w:t>
      </w:r>
      <w:r w:rsidR="006D0C41" w:rsidRPr="00A70006">
        <w:rPr>
          <w:rFonts w:eastAsia="SimSun"/>
        </w:rPr>
        <w:fldChar w:fldCharType="end"/>
      </w:r>
      <w:r w:rsidR="00A07BCB" w:rsidRPr="00A70006">
        <w:rPr>
          <w:rFonts w:eastAsia="SimSun" w:hint="eastAsia"/>
        </w:rPr>
        <w:t>]</w:t>
      </w:r>
      <w:r w:rsidR="00A07BCB" w:rsidRPr="00A70006">
        <w:rPr>
          <w:rFonts w:eastAsia="SimSun"/>
        </w:rPr>
        <w:t xml:space="preserve">. </w:t>
      </w:r>
      <w:r w:rsidRPr="00A70006">
        <w:rPr>
          <w:rFonts w:eastAsia="SimSun"/>
        </w:rPr>
        <w:t>The</w:t>
      </w:r>
      <w:r w:rsidR="00F1222B" w:rsidRPr="00A70006">
        <w:rPr>
          <w:rFonts w:eastAsia="SimSun"/>
        </w:rPr>
        <w:t xml:space="preserve"> as-manufactured</w:t>
      </w:r>
      <w:r w:rsidRPr="00A70006">
        <w:rPr>
          <w:rFonts w:eastAsia="SimSun"/>
        </w:rPr>
        <w:t xml:space="preserve"> Cu-based SMFs exhibit highly improved mechanical and functional properties such as </w:t>
      </w:r>
      <w:r w:rsidR="00F1222B" w:rsidRPr="00A70006">
        <w:rPr>
          <w:rFonts w:eastAsia="SimSun"/>
        </w:rPr>
        <w:t xml:space="preserve">high </w:t>
      </w:r>
      <w:r w:rsidRPr="00A70006">
        <w:rPr>
          <w:rFonts w:eastAsia="SimSun"/>
        </w:rPr>
        <w:t>damping and super</w:t>
      </w:r>
      <w:r w:rsidR="008738C2" w:rsidRPr="00A70006">
        <w:rPr>
          <w:rFonts w:eastAsia="SimSun"/>
        </w:rPr>
        <w:t>-</w:t>
      </w:r>
      <w:r w:rsidRPr="00A70006">
        <w:rPr>
          <w:rFonts w:eastAsia="SimSun"/>
        </w:rPr>
        <w:t>elastic recovery [</w:t>
      </w:r>
      <w:r w:rsidRPr="00A70006">
        <w:rPr>
          <w:rFonts w:eastAsia="SimSun"/>
        </w:rPr>
        <w:fldChar w:fldCharType="begin"/>
      </w:r>
      <w:r w:rsidRPr="00A70006">
        <w:rPr>
          <w:rFonts w:eastAsia="SimSun"/>
        </w:rPr>
        <w:instrText xml:space="preserve"> NOTEREF _Ref15375864 \h </w:instrText>
      </w:r>
      <w:r w:rsidRPr="00A70006">
        <w:rPr>
          <w:rFonts w:eastAsia="SimSun"/>
        </w:rPr>
      </w:r>
      <w:r w:rsidR="00A70006" w:rsidRPr="00A70006">
        <w:rPr>
          <w:rFonts w:eastAsia="SimSun"/>
        </w:rPr>
        <w:instrText xml:space="preserve"> \* MERGEFORMAT </w:instrText>
      </w:r>
      <w:r w:rsidRPr="00A70006">
        <w:rPr>
          <w:rFonts w:eastAsia="SimSun"/>
        </w:rPr>
        <w:fldChar w:fldCharType="separate"/>
      </w:r>
      <w:r w:rsidR="00E8617C" w:rsidRPr="00A70006">
        <w:rPr>
          <w:rFonts w:eastAsia="SimSun"/>
        </w:rPr>
        <w:t>3</w:t>
      </w:r>
      <w:r w:rsidRPr="00A70006">
        <w:rPr>
          <w:rFonts w:eastAsia="SimSun"/>
        </w:rPr>
        <w:fldChar w:fldCharType="end"/>
      </w:r>
      <w:r w:rsidRPr="00A70006">
        <w:rPr>
          <w:rFonts w:eastAsia="SimSun"/>
        </w:rPr>
        <w:t>]</w:t>
      </w:r>
      <w:proofErr w:type="gramStart"/>
      <w:r w:rsidRPr="00A70006">
        <w:rPr>
          <w:rFonts w:eastAsia="SimSun"/>
        </w:rPr>
        <w:t>,</w:t>
      </w:r>
      <w:proofErr w:type="gramEnd"/>
      <w:r w:rsidRPr="00A70006">
        <w:rPr>
          <w:rFonts w:eastAsia="SimSun"/>
        </w:rPr>
        <w:t xml:space="preserve"> </w:t>
      </w:r>
      <w:r w:rsidRPr="00A70006">
        <w:rPr>
          <w:rFonts w:eastAsia="SimSun" w:hint="eastAsia"/>
        </w:rPr>
        <w:t>because</w:t>
      </w:r>
      <w:r w:rsidRPr="00A70006">
        <w:rPr>
          <w:rFonts w:eastAsia="SimSun"/>
        </w:rPr>
        <w:t xml:space="preserve"> the </w:t>
      </w:r>
      <w:r w:rsidR="00F1222B" w:rsidRPr="00A70006">
        <w:rPr>
          <w:rFonts w:eastAsia="SimSun"/>
        </w:rPr>
        <w:t xml:space="preserve">spherical pore morphology and </w:t>
      </w:r>
      <w:r w:rsidRPr="00A70006">
        <w:rPr>
          <w:rFonts w:eastAsia="SimSun"/>
        </w:rPr>
        <w:t xml:space="preserve">uniform </w:t>
      </w:r>
      <w:r w:rsidR="00F1222B" w:rsidRPr="00A70006">
        <w:rPr>
          <w:rFonts w:eastAsia="SimSun"/>
        </w:rPr>
        <w:t>distribution</w:t>
      </w:r>
      <w:r w:rsidRPr="00A70006">
        <w:rPr>
          <w:rFonts w:eastAsia="SimSun"/>
        </w:rPr>
        <w:t xml:space="preserve"> </w:t>
      </w:r>
      <w:r w:rsidR="00F1222B" w:rsidRPr="00A70006">
        <w:rPr>
          <w:rFonts w:eastAsia="SimSun"/>
        </w:rPr>
        <w:t>help</w:t>
      </w:r>
      <w:r w:rsidRPr="00A70006">
        <w:rPr>
          <w:rFonts w:eastAsia="SimSun"/>
        </w:rPr>
        <w:t xml:space="preserve"> to avoid local stress concentration. </w:t>
      </w:r>
      <w:r w:rsidR="00F1222B" w:rsidRPr="00A70006">
        <w:rPr>
          <w:rFonts w:eastAsia="SimSun"/>
        </w:rPr>
        <w:t>A</w:t>
      </w:r>
      <w:r w:rsidRPr="00A70006">
        <w:rPr>
          <w:rFonts w:eastAsia="SimSun"/>
        </w:rPr>
        <w:t>djustable pore structure</w:t>
      </w:r>
      <w:r w:rsidR="00F1222B" w:rsidRPr="00A70006">
        <w:rPr>
          <w:rFonts w:eastAsia="SimSun"/>
        </w:rPr>
        <w:t>s enable</w:t>
      </w:r>
      <w:r w:rsidRPr="00A70006">
        <w:rPr>
          <w:rFonts w:eastAsia="SimSun"/>
        </w:rPr>
        <w:t xml:space="preserve"> adjustable functional properties of the Cu</w:t>
      </w:r>
      <w:r w:rsidRPr="00A70006">
        <w:rPr>
          <w:rFonts w:eastAsia="SimSun" w:hint="eastAsia"/>
        </w:rPr>
        <w:t>-</w:t>
      </w:r>
      <w:r w:rsidRPr="00A70006">
        <w:rPr>
          <w:rFonts w:eastAsia="SimSun"/>
        </w:rPr>
        <w:t xml:space="preserve">based SMFs, </w:t>
      </w:r>
      <w:r w:rsidR="00A07BCB" w:rsidRPr="00A70006">
        <w:rPr>
          <w:rFonts w:eastAsia="SimSun"/>
        </w:rPr>
        <w:t>because</w:t>
      </w:r>
      <w:r w:rsidRPr="00A70006">
        <w:rPr>
          <w:rFonts w:eastAsia="SimSun"/>
        </w:rPr>
        <w:t xml:space="preserve"> pore structure </w:t>
      </w:r>
      <w:r w:rsidR="00A07BCB" w:rsidRPr="00A70006">
        <w:rPr>
          <w:rFonts w:eastAsia="SimSun"/>
        </w:rPr>
        <w:t xml:space="preserve">also has a significant </w:t>
      </w:r>
      <w:r w:rsidRPr="00A70006">
        <w:rPr>
          <w:rFonts w:eastAsia="SimSun"/>
        </w:rPr>
        <w:t>influenc</w:t>
      </w:r>
      <w:r w:rsidR="00A07BCB" w:rsidRPr="00A70006">
        <w:rPr>
          <w:rFonts w:eastAsia="SimSun"/>
        </w:rPr>
        <w:t>e on</w:t>
      </w:r>
      <w:r w:rsidRPr="00A70006">
        <w:rPr>
          <w:rFonts w:eastAsia="SimSun"/>
        </w:rPr>
        <w:t xml:space="preserve"> </w:t>
      </w:r>
      <w:r w:rsidR="00A07BCB" w:rsidRPr="00A70006">
        <w:rPr>
          <w:rFonts w:eastAsia="SimSun"/>
        </w:rPr>
        <w:t xml:space="preserve">the </w:t>
      </w:r>
      <w:r w:rsidRPr="00A70006">
        <w:rPr>
          <w:rFonts w:eastAsia="SimSun"/>
        </w:rPr>
        <w:t xml:space="preserve">shape memory behavior of the SMA matrix, especially for SMA foams with an </w:t>
      </w:r>
      <w:proofErr w:type="spellStart"/>
      <w:r w:rsidRPr="00A70006">
        <w:rPr>
          <w:rFonts w:eastAsia="SimSun"/>
        </w:rPr>
        <w:t>oligocrystalline</w:t>
      </w:r>
      <w:proofErr w:type="spellEnd"/>
      <w:r w:rsidRPr="00A70006">
        <w:rPr>
          <w:rFonts w:eastAsia="SimSun"/>
        </w:rPr>
        <w:t xml:space="preserve"> microstructure [</w:t>
      </w:r>
      <w:r w:rsidRPr="00A70006">
        <w:rPr>
          <w:rFonts w:eastAsia="SimSun"/>
        </w:rPr>
        <w:fldChar w:fldCharType="begin"/>
      </w:r>
      <w:r w:rsidRPr="00A70006">
        <w:rPr>
          <w:rFonts w:eastAsia="SimSun"/>
        </w:rPr>
        <w:instrText xml:space="preserve"> NOTEREF _Ref15375883 \h </w:instrText>
      </w:r>
      <w:r w:rsidRPr="00A70006">
        <w:rPr>
          <w:rFonts w:eastAsia="SimSun"/>
        </w:rPr>
      </w:r>
      <w:r w:rsidR="00A70006" w:rsidRPr="00A70006">
        <w:rPr>
          <w:rFonts w:eastAsia="SimSun"/>
        </w:rPr>
        <w:instrText xml:space="preserve"> \* MERGEFORMAT </w:instrText>
      </w:r>
      <w:r w:rsidRPr="00A70006">
        <w:rPr>
          <w:rFonts w:eastAsia="SimSun"/>
        </w:rPr>
        <w:fldChar w:fldCharType="separate"/>
      </w:r>
      <w:r w:rsidR="00E8617C" w:rsidRPr="00A70006">
        <w:rPr>
          <w:rFonts w:eastAsia="SimSun"/>
        </w:rPr>
        <w:t>2</w:t>
      </w:r>
      <w:r w:rsidRPr="00A70006">
        <w:rPr>
          <w:rFonts w:eastAsia="SimSun"/>
        </w:rPr>
        <w:fldChar w:fldCharType="end"/>
      </w:r>
      <w:r w:rsidRPr="00A70006">
        <w:rPr>
          <w:rFonts w:eastAsia="SimSun"/>
        </w:rPr>
        <w:t xml:space="preserve">, </w:t>
      </w:r>
      <w:r w:rsidRPr="00A70006">
        <w:rPr>
          <w:rFonts w:eastAsia="SimSun"/>
        </w:rPr>
        <w:lastRenderedPageBreak/>
        <w:fldChar w:fldCharType="begin"/>
      </w:r>
      <w:r w:rsidRPr="00A70006">
        <w:rPr>
          <w:rFonts w:eastAsia="SimSun"/>
        </w:rPr>
        <w:instrText xml:space="preserve"> NOTEREF _Ref15375864 \h </w:instrText>
      </w:r>
      <w:r w:rsidRPr="00A70006">
        <w:rPr>
          <w:rFonts w:eastAsia="SimSun"/>
        </w:rPr>
      </w:r>
      <w:r w:rsidR="00A70006" w:rsidRPr="00A70006">
        <w:rPr>
          <w:rFonts w:eastAsia="SimSun"/>
        </w:rPr>
        <w:instrText xml:space="preserve"> \* MERGEFORMAT </w:instrText>
      </w:r>
      <w:r w:rsidRPr="00A70006">
        <w:rPr>
          <w:rFonts w:eastAsia="SimSun"/>
        </w:rPr>
        <w:fldChar w:fldCharType="separate"/>
      </w:r>
      <w:r w:rsidR="00E8617C" w:rsidRPr="00A70006">
        <w:rPr>
          <w:rFonts w:eastAsia="SimSun"/>
        </w:rPr>
        <w:t>3</w:t>
      </w:r>
      <w:r w:rsidRPr="00A70006">
        <w:rPr>
          <w:rFonts w:eastAsia="SimSun"/>
        </w:rPr>
        <w:fldChar w:fldCharType="end"/>
      </w:r>
      <w:r w:rsidRPr="00A70006">
        <w:rPr>
          <w:rFonts w:eastAsia="SimSun"/>
        </w:rPr>
        <w:t xml:space="preserve">]. </w:t>
      </w:r>
    </w:p>
    <w:p w14:paraId="6E83976F" w14:textId="2398D011" w:rsidR="00EF0A76" w:rsidRPr="00A70006" w:rsidRDefault="0017719B">
      <w:pPr>
        <w:ind w:firstLine="480"/>
        <w:rPr>
          <w:rFonts w:eastAsia="SimSun"/>
        </w:rPr>
      </w:pPr>
      <w:r w:rsidRPr="00A70006">
        <w:rPr>
          <w:rFonts w:eastAsia="SimSun"/>
        </w:rPr>
        <w:t xml:space="preserve">In silica-gel beads infiltration method, </w:t>
      </w:r>
      <w:r w:rsidR="00C651C5" w:rsidRPr="00A70006">
        <w:rPr>
          <w:rFonts w:eastAsia="SimSun"/>
        </w:rPr>
        <w:t xml:space="preserve">the silica-gel beads expand upon heating, forcing the beads to squeeze </w:t>
      </w:r>
      <w:r w:rsidRPr="00A70006">
        <w:rPr>
          <w:rFonts w:eastAsia="SimSun"/>
        </w:rPr>
        <w:t xml:space="preserve">against </w:t>
      </w:r>
      <w:r w:rsidR="00C651C5" w:rsidRPr="00A70006">
        <w:rPr>
          <w:rFonts w:eastAsia="SimSun"/>
        </w:rPr>
        <w:t>each other</w:t>
      </w:r>
      <w:r w:rsidRPr="00A70006">
        <w:rPr>
          <w:rFonts w:eastAsia="SimSun"/>
        </w:rPr>
        <w:t xml:space="preserve">. Under the constraint of the mother alloy placed above, the point contacts among the beads </w:t>
      </w:r>
      <w:proofErr w:type="gramStart"/>
      <w:r w:rsidRPr="00A70006">
        <w:rPr>
          <w:rFonts w:eastAsia="SimSun"/>
        </w:rPr>
        <w:t>are</w:t>
      </w:r>
      <w:r w:rsidR="00C651C5" w:rsidRPr="00A70006">
        <w:rPr>
          <w:rFonts w:eastAsia="SimSun"/>
        </w:rPr>
        <w:t xml:space="preserve"> deform</w:t>
      </w:r>
      <w:r w:rsidRPr="00A70006">
        <w:rPr>
          <w:rFonts w:eastAsia="SimSun"/>
        </w:rPr>
        <w:t>ed</w:t>
      </w:r>
      <w:proofErr w:type="gramEnd"/>
      <w:r w:rsidR="00C651C5" w:rsidRPr="00A70006">
        <w:rPr>
          <w:rFonts w:eastAsia="SimSun"/>
        </w:rPr>
        <w:t xml:space="preserve"> to create face</w:t>
      </w:r>
      <w:r w:rsidRPr="00A70006">
        <w:rPr>
          <w:rFonts w:eastAsia="SimSun"/>
        </w:rPr>
        <w:t xml:space="preserve"> </w:t>
      </w:r>
      <w:r w:rsidR="00C651C5" w:rsidRPr="00A70006">
        <w:rPr>
          <w:rFonts w:eastAsia="SimSun"/>
        </w:rPr>
        <w:t>contact</w:t>
      </w:r>
      <w:r w:rsidRPr="00A70006">
        <w:rPr>
          <w:rFonts w:eastAsia="SimSun"/>
        </w:rPr>
        <w:t>s, bonding the beads together</w:t>
      </w:r>
      <w:r w:rsidR="00C651C5" w:rsidRPr="00A70006">
        <w:rPr>
          <w:rFonts w:eastAsia="SimSun"/>
        </w:rPr>
        <w:t>. Th</w:t>
      </w:r>
      <w:r w:rsidRPr="00A70006">
        <w:rPr>
          <w:rFonts w:eastAsia="SimSun"/>
        </w:rPr>
        <w:t>e expansion and indentation of the beads in this</w:t>
      </w:r>
      <w:r w:rsidR="00C651C5" w:rsidRPr="00A70006">
        <w:rPr>
          <w:rFonts w:eastAsia="SimSun"/>
        </w:rPr>
        <w:t xml:space="preserve"> process </w:t>
      </w:r>
      <w:r w:rsidR="00241941" w:rsidRPr="00A70006">
        <w:rPr>
          <w:rFonts w:eastAsia="SimSun"/>
        </w:rPr>
        <w:t xml:space="preserve">lead to a </w:t>
      </w:r>
      <w:r w:rsidR="00C651C5" w:rsidRPr="00A70006">
        <w:rPr>
          <w:rFonts w:eastAsia="SimSun"/>
        </w:rPr>
        <w:t xml:space="preserve">change </w:t>
      </w:r>
      <w:r w:rsidR="00241941" w:rsidRPr="00A70006">
        <w:rPr>
          <w:rFonts w:eastAsia="SimSun"/>
        </w:rPr>
        <w:t xml:space="preserve">in </w:t>
      </w:r>
      <w:r w:rsidR="00C651C5" w:rsidRPr="00A70006">
        <w:rPr>
          <w:rFonts w:eastAsia="SimSun"/>
        </w:rPr>
        <w:t>the volume of the silica-gel beads an</w:t>
      </w:r>
      <w:r w:rsidR="00241941" w:rsidRPr="00A70006">
        <w:rPr>
          <w:rFonts w:eastAsia="SimSun"/>
        </w:rPr>
        <w:t>d thus the porosity of the foam</w:t>
      </w:r>
      <w:r w:rsidR="00C651C5" w:rsidRPr="00A70006">
        <w:rPr>
          <w:rFonts w:eastAsia="SimSun"/>
        </w:rPr>
        <w:t xml:space="preserve">. </w:t>
      </w:r>
      <w:r w:rsidR="00241941" w:rsidRPr="00A70006">
        <w:rPr>
          <w:rFonts w:eastAsia="SimSun"/>
          <w:lang w:val="en-GB"/>
        </w:rPr>
        <w:t>It was found that t</w:t>
      </w:r>
      <w:r w:rsidR="00C651C5" w:rsidRPr="00A70006">
        <w:rPr>
          <w:rFonts w:eastAsia="SimSun"/>
        </w:rPr>
        <w:t xml:space="preserve">he higher the </w:t>
      </w:r>
      <w:r w:rsidR="00241941" w:rsidRPr="00A70006">
        <w:rPr>
          <w:rFonts w:eastAsia="SimSun"/>
        </w:rPr>
        <w:t>bead density</w:t>
      </w:r>
      <w:r w:rsidR="00C651C5" w:rsidRPr="00A70006">
        <w:rPr>
          <w:rFonts w:eastAsia="SimSun"/>
        </w:rPr>
        <w:t xml:space="preserve">, the more </w:t>
      </w:r>
      <w:r w:rsidR="00241941" w:rsidRPr="00A70006">
        <w:rPr>
          <w:rFonts w:eastAsia="SimSun"/>
        </w:rPr>
        <w:t>bead deformation</w:t>
      </w:r>
      <w:r w:rsidR="00C651C5" w:rsidRPr="00A70006">
        <w:rPr>
          <w:rFonts w:eastAsia="SimSun"/>
        </w:rPr>
        <w:t xml:space="preserve"> and</w:t>
      </w:r>
      <w:r w:rsidR="00C651C5" w:rsidRPr="00A70006">
        <w:rPr>
          <w:rFonts w:eastAsia="SimSun" w:hint="eastAsia"/>
        </w:rPr>
        <w:t xml:space="preserve"> </w:t>
      </w:r>
      <w:r w:rsidR="00C651C5" w:rsidRPr="00A70006">
        <w:rPr>
          <w:rFonts w:eastAsia="SimSun"/>
        </w:rPr>
        <w:t xml:space="preserve">the higher the porosity of the resultant foam </w:t>
      </w:r>
      <w:r w:rsidR="00241941" w:rsidRPr="00A70006">
        <w:rPr>
          <w:rFonts w:eastAsia="SimSun"/>
        </w:rPr>
        <w:t>[</w:t>
      </w:r>
      <w:r w:rsidR="00163ED4" w:rsidRPr="00A70006">
        <w:rPr>
          <w:rFonts w:eastAsia="SimSun" w:hint="eastAsia"/>
        </w:rPr>
        <w:t>3</w:t>
      </w:r>
      <w:r w:rsidR="00241941" w:rsidRPr="00A70006">
        <w:rPr>
          <w:rFonts w:eastAsia="SimSun"/>
        </w:rPr>
        <w:t xml:space="preserve">], </w:t>
      </w:r>
      <w:r w:rsidR="00C651C5" w:rsidRPr="00A70006">
        <w:rPr>
          <w:rFonts w:eastAsia="SimSun"/>
        </w:rPr>
        <w:t xml:space="preserve">which </w:t>
      </w:r>
      <w:r w:rsidR="00241941" w:rsidRPr="00A70006">
        <w:rPr>
          <w:rFonts w:eastAsia="SimSun"/>
        </w:rPr>
        <w:t>can be</w:t>
      </w:r>
      <w:r w:rsidR="00C651C5" w:rsidRPr="00A70006">
        <w:rPr>
          <w:rFonts w:eastAsia="SimSun"/>
        </w:rPr>
        <w:t xml:space="preserve"> used as a</w:t>
      </w:r>
      <w:r w:rsidR="00241941" w:rsidRPr="00A70006">
        <w:rPr>
          <w:rFonts w:eastAsia="SimSun"/>
        </w:rPr>
        <w:t>n</w:t>
      </w:r>
      <w:r w:rsidR="00C651C5" w:rsidRPr="00A70006">
        <w:rPr>
          <w:rFonts w:eastAsia="SimSun"/>
        </w:rPr>
        <w:t xml:space="preserve"> </w:t>
      </w:r>
      <w:r w:rsidR="00241941" w:rsidRPr="00A70006">
        <w:rPr>
          <w:rFonts w:eastAsia="SimSun"/>
        </w:rPr>
        <w:t>effective mechanism</w:t>
      </w:r>
      <w:r w:rsidR="00C651C5" w:rsidRPr="00A70006">
        <w:rPr>
          <w:rFonts w:eastAsia="SimSun"/>
        </w:rPr>
        <w:t xml:space="preserve"> to adjust the porosity. </w:t>
      </w:r>
    </w:p>
    <w:p w14:paraId="4955786E" w14:textId="275F79C0" w:rsidR="00EF0A76" w:rsidRPr="00A70006" w:rsidRDefault="00C651C5">
      <w:pPr>
        <w:ind w:firstLine="480"/>
        <w:rPr>
          <w:rFonts w:eastAsia="SimSun"/>
        </w:rPr>
      </w:pPr>
      <w:r w:rsidRPr="00A70006">
        <w:rPr>
          <w:rFonts w:eastAsia="SimSun"/>
        </w:rPr>
        <w:t xml:space="preserve">The </w:t>
      </w:r>
      <w:r w:rsidR="00BE6B16" w:rsidRPr="00A70006">
        <w:rPr>
          <w:rFonts w:eastAsia="SimSun"/>
        </w:rPr>
        <w:t xml:space="preserve">adjustment of </w:t>
      </w:r>
      <w:r w:rsidRPr="00A70006">
        <w:rPr>
          <w:rFonts w:eastAsia="SimSun"/>
        </w:rPr>
        <w:t>pore structure</w:t>
      </w:r>
      <w:r w:rsidR="00BE6B16" w:rsidRPr="00A70006">
        <w:rPr>
          <w:rFonts w:eastAsia="SimSun"/>
        </w:rPr>
        <w:t xml:space="preserve"> produced the silica-gel beads infiltration method</w:t>
      </w:r>
      <w:r w:rsidRPr="00A70006">
        <w:rPr>
          <w:rFonts w:eastAsia="SimSun"/>
        </w:rPr>
        <w:t xml:space="preserve">, however, </w:t>
      </w:r>
      <w:proofErr w:type="gramStart"/>
      <w:r w:rsidRPr="00A70006">
        <w:rPr>
          <w:rFonts w:eastAsia="SimSun" w:hint="eastAsia"/>
        </w:rPr>
        <w:t xml:space="preserve">is </w:t>
      </w:r>
      <w:r w:rsidR="00BE6B16" w:rsidRPr="00A70006">
        <w:rPr>
          <w:rFonts w:eastAsia="SimSun"/>
        </w:rPr>
        <w:t>large</w:t>
      </w:r>
      <w:r w:rsidRPr="00A70006">
        <w:rPr>
          <w:rFonts w:eastAsia="SimSun"/>
        </w:rPr>
        <w:t xml:space="preserve">ly </w:t>
      </w:r>
      <w:r w:rsidR="00BE6B16" w:rsidRPr="00A70006">
        <w:rPr>
          <w:rFonts w:eastAsia="SimSun"/>
        </w:rPr>
        <w:t>achieved</w:t>
      </w:r>
      <w:proofErr w:type="gramEnd"/>
      <w:r w:rsidR="00BE6B16" w:rsidRPr="00A70006">
        <w:rPr>
          <w:rFonts w:eastAsia="SimSun"/>
        </w:rPr>
        <w:t xml:space="preserve"> </w:t>
      </w:r>
      <w:r w:rsidRPr="00A70006">
        <w:rPr>
          <w:rFonts w:eastAsia="SimSun"/>
        </w:rPr>
        <w:t xml:space="preserve">by </w:t>
      </w:r>
      <w:r w:rsidR="00BE6B16" w:rsidRPr="00A70006">
        <w:rPr>
          <w:rFonts w:eastAsia="SimSun"/>
        </w:rPr>
        <w:t>trial and error up to date</w:t>
      </w:r>
      <w:r w:rsidRPr="00A70006">
        <w:rPr>
          <w:rFonts w:eastAsia="SimSun"/>
        </w:rPr>
        <w:t xml:space="preserve">. Although </w:t>
      </w:r>
      <w:r w:rsidRPr="00A70006">
        <w:rPr>
          <w:rFonts w:eastAsia="SimSun" w:hint="eastAsia"/>
        </w:rPr>
        <w:t xml:space="preserve">the </w:t>
      </w:r>
      <w:r w:rsidR="00BE6B16" w:rsidRPr="00A70006">
        <w:rPr>
          <w:rFonts w:eastAsia="SimSun"/>
        </w:rPr>
        <w:t xml:space="preserve">empirical approach </w:t>
      </w:r>
      <w:r w:rsidRPr="00A70006">
        <w:rPr>
          <w:rFonts w:eastAsia="SimSun"/>
        </w:rPr>
        <w:t xml:space="preserve">is </w:t>
      </w:r>
      <w:r w:rsidR="00E958FD" w:rsidRPr="00A70006">
        <w:rPr>
          <w:rFonts w:eastAsia="SimSun"/>
        </w:rPr>
        <w:t>acceptable in most cases</w:t>
      </w:r>
      <w:r w:rsidRPr="00A70006">
        <w:rPr>
          <w:rFonts w:eastAsia="SimSun"/>
        </w:rPr>
        <w:t xml:space="preserve">, </w:t>
      </w:r>
      <w:proofErr w:type="gramStart"/>
      <w:r w:rsidR="00E958FD" w:rsidRPr="00A70006">
        <w:rPr>
          <w:rFonts w:eastAsia="SimSun"/>
        </w:rPr>
        <w:t xml:space="preserve">more accurate control of targeted pore structure </w:t>
      </w:r>
      <w:r w:rsidR="00E958FD" w:rsidRPr="00A70006">
        <w:rPr>
          <w:rFonts w:eastAsia="SimSun" w:hint="eastAsia"/>
        </w:rPr>
        <w:t xml:space="preserve">and </w:t>
      </w:r>
      <w:r w:rsidR="00E958FD" w:rsidRPr="00A70006">
        <w:rPr>
          <w:rFonts w:eastAsia="SimSun"/>
        </w:rPr>
        <w:t xml:space="preserve">foam </w:t>
      </w:r>
      <w:r w:rsidR="00E958FD" w:rsidRPr="00A70006">
        <w:rPr>
          <w:rFonts w:eastAsia="SimSun" w:hint="eastAsia"/>
        </w:rPr>
        <w:t>propert</w:t>
      </w:r>
      <w:r w:rsidR="00E958FD" w:rsidRPr="00A70006">
        <w:rPr>
          <w:rFonts w:eastAsia="SimSun"/>
        </w:rPr>
        <w:t>ies</w:t>
      </w:r>
      <w:proofErr w:type="gramEnd"/>
      <w:r w:rsidR="00E958FD" w:rsidRPr="00A70006">
        <w:rPr>
          <w:rFonts w:eastAsia="SimSun" w:hint="eastAsia"/>
        </w:rPr>
        <w:t xml:space="preserve"> </w:t>
      </w:r>
      <w:r w:rsidR="00E958FD" w:rsidRPr="00A70006">
        <w:rPr>
          <w:rFonts w:eastAsia="SimSun"/>
        </w:rPr>
        <w:t xml:space="preserve">requires </w:t>
      </w:r>
      <w:r w:rsidR="00082852" w:rsidRPr="00A70006">
        <w:rPr>
          <w:rFonts w:eastAsia="SimSun"/>
        </w:rPr>
        <w:t xml:space="preserve">quantification </w:t>
      </w:r>
      <w:r w:rsidR="00E958FD" w:rsidRPr="00A70006">
        <w:rPr>
          <w:rFonts w:eastAsia="SimSun"/>
        </w:rPr>
        <w:t xml:space="preserve">of the </w:t>
      </w:r>
      <w:r w:rsidR="00082852" w:rsidRPr="00A70006">
        <w:rPr>
          <w:rFonts w:eastAsia="SimSun"/>
        </w:rPr>
        <w:t>expansion of the silica-gel beads. The mechanism</w:t>
      </w:r>
      <w:r w:rsidRPr="00A70006">
        <w:rPr>
          <w:rFonts w:eastAsia="SimSun"/>
        </w:rPr>
        <w:t xml:space="preserve"> of the </w:t>
      </w:r>
      <w:r w:rsidR="00082852" w:rsidRPr="00A70006">
        <w:rPr>
          <w:rFonts w:eastAsia="SimSun"/>
        </w:rPr>
        <w:t xml:space="preserve">irreversible expansion of </w:t>
      </w:r>
      <w:r w:rsidRPr="00A70006">
        <w:rPr>
          <w:rFonts w:eastAsia="SimSun"/>
        </w:rPr>
        <w:t>silica-gel beads, which is important for predicting and controlling the pore structure</w:t>
      </w:r>
      <w:r w:rsidR="00082852" w:rsidRPr="00A70006">
        <w:rPr>
          <w:rFonts w:eastAsia="SimSun"/>
        </w:rPr>
        <w:t>,</w:t>
      </w:r>
      <w:r w:rsidRPr="00A70006">
        <w:rPr>
          <w:rFonts w:eastAsia="SimSun"/>
        </w:rPr>
        <w:t xml:space="preserve"> </w:t>
      </w:r>
      <w:proofErr w:type="gramStart"/>
      <w:r w:rsidR="00082852" w:rsidRPr="00A70006">
        <w:rPr>
          <w:rFonts w:eastAsia="SimSun"/>
        </w:rPr>
        <w:t>is however not understood</w:t>
      </w:r>
      <w:proofErr w:type="gramEnd"/>
      <w:r w:rsidR="00082852" w:rsidRPr="00A70006">
        <w:rPr>
          <w:rFonts w:eastAsia="SimSun"/>
        </w:rPr>
        <w:t xml:space="preserve"> yet</w:t>
      </w:r>
      <w:r w:rsidRPr="00A70006">
        <w:rPr>
          <w:rFonts w:eastAsia="SimSun"/>
        </w:rPr>
        <w:t>.</w:t>
      </w:r>
      <w:r w:rsidRPr="00A70006">
        <w:rPr>
          <w:rFonts w:ascii="Times-Roman" w:eastAsia="SimSun" w:hAnsi="Times-Roman" w:cs="Times-Roman"/>
          <w:kern w:val="0"/>
          <w:szCs w:val="20"/>
        </w:rPr>
        <w:t xml:space="preserve"> </w:t>
      </w:r>
      <w:r w:rsidR="00082852" w:rsidRPr="00A70006">
        <w:rPr>
          <w:rFonts w:ascii="Times-Roman" w:eastAsia="SimSun" w:hAnsi="Times-Roman" w:cs="Times-Roman"/>
          <w:kern w:val="0"/>
          <w:szCs w:val="20"/>
        </w:rPr>
        <w:t>A</w:t>
      </w:r>
      <w:r w:rsidRPr="00A70006">
        <w:rPr>
          <w:rFonts w:ascii="Times-Roman" w:eastAsia="SimSun" w:hAnsi="Times-Roman" w:cs="Times-Roman"/>
          <w:kern w:val="0"/>
          <w:szCs w:val="20"/>
        </w:rPr>
        <w:t xml:space="preserve"> quantitative understanding of the relationship between</w:t>
      </w:r>
      <w:r w:rsidR="00B63D95" w:rsidRPr="00A70006">
        <w:rPr>
          <w:rFonts w:ascii="Times-Roman" w:eastAsia="SimSun" w:hAnsi="Times-Roman" w:cs="Times-Roman"/>
          <w:kern w:val="0"/>
          <w:szCs w:val="20"/>
        </w:rPr>
        <w:t xml:space="preserve"> the pore structure of the foam</w:t>
      </w:r>
      <w:r w:rsidRPr="00A70006">
        <w:rPr>
          <w:rFonts w:ascii="Times-Roman" w:eastAsia="SimSun" w:hAnsi="Times-Roman" w:cs="Times-Roman"/>
          <w:kern w:val="0"/>
          <w:szCs w:val="20"/>
        </w:rPr>
        <w:t xml:space="preserve"> and the expansion behavior of the silica-gel beads</w:t>
      </w:r>
      <w:r w:rsidR="00B63D95" w:rsidRPr="00A70006">
        <w:rPr>
          <w:rFonts w:ascii="Times-Roman" w:eastAsia="SimSun" w:hAnsi="Times-Roman" w:cs="Times-Roman" w:hint="eastAsia"/>
          <w:kern w:val="0"/>
          <w:szCs w:val="20"/>
        </w:rPr>
        <w:t xml:space="preserve"> is ess</w:t>
      </w:r>
      <w:r w:rsidR="00B63D95" w:rsidRPr="00A70006">
        <w:rPr>
          <w:rFonts w:ascii="Times-Roman" w:eastAsia="SimSun" w:hAnsi="Times-Roman" w:cs="Times-Roman"/>
          <w:kern w:val="0"/>
          <w:szCs w:val="20"/>
        </w:rPr>
        <w:t>en</w:t>
      </w:r>
      <w:r w:rsidR="00B63D95" w:rsidRPr="00A70006">
        <w:rPr>
          <w:rFonts w:ascii="Times-Roman" w:eastAsia="SimSun" w:hAnsi="Times-Roman" w:cs="Times-Roman" w:hint="eastAsia"/>
          <w:kern w:val="0"/>
          <w:szCs w:val="20"/>
        </w:rPr>
        <w:t>tial</w:t>
      </w:r>
      <w:r w:rsidRPr="00A70006">
        <w:rPr>
          <w:rFonts w:ascii="Times-Roman" w:eastAsia="SimSun" w:hAnsi="Times-Roman" w:cs="Times-Roman"/>
          <w:kern w:val="0"/>
          <w:szCs w:val="20"/>
        </w:rPr>
        <w:t>.</w:t>
      </w:r>
      <w:bookmarkStart w:id="11" w:name="_Hlk527143142"/>
    </w:p>
    <w:p w14:paraId="6EF9FE95" w14:textId="1119EB2D" w:rsidR="00EF0A76" w:rsidRPr="00A70006" w:rsidRDefault="00340151">
      <w:pPr>
        <w:ind w:firstLine="480"/>
        <w:rPr>
          <w:rFonts w:eastAsia="SimSun"/>
        </w:rPr>
      </w:pPr>
      <w:r w:rsidRPr="00A70006">
        <w:rPr>
          <w:rFonts w:eastAsia="SimSun" w:hint="eastAsia"/>
        </w:rPr>
        <w:t>Th</w:t>
      </w:r>
      <w:r w:rsidRPr="00A70006">
        <w:rPr>
          <w:rFonts w:eastAsia="SimSun"/>
        </w:rPr>
        <w:t xml:space="preserve">is paper </w:t>
      </w:r>
      <w:r w:rsidR="00B63D95" w:rsidRPr="00A70006">
        <w:rPr>
          <w:rFonts w:eastAsia="SimSun"/>
        </w:rPr>
        <w:t>investigates</w:t>
      </w:r>
      <w:r w:rsidRPr="00A70006">
        <w:rPr>
          <w:rFonts w:eastAsia="SimSun"/>
        </w:rPr>
        <w:t xml:space="preserve"> the </w:t>
      </w:r>
      <w:r w:rsidR="008738C2" w:rsidRPr="00A70006">
        <w:rPr>
          <w:rFonts w:eastAsia="SimSun"/>
        </w:rPr>
        <w:t>mechanism</w:t>
      </w:r>
      <w:r w:rsidRPr="00A70006">
        <w:rPr>
          <w:rFonts w:eastAsia="SimSun"/>
        </w:rPr>
        <w:t xml:space="preserve"> of the</w:t>
      </w:r>
      <w:r w:rsidR="00E6299B" w:rsidRPr="00A70006">
        <w:rPr>
          <w:rFonts w:eastAsia="SimSun"/>
        </w:rPr>
        <w:t xml:space="preserve"> </w:t>
      </w:r>
      <w:r w:rsidR="00541C1B" w:rsidRPr="00A70006">
        <w:rPr>
          <w:rFonts w:eastAsia="SimSun"/>
        </w:rPr>
        <w:t>irreversible</w:t>
      </w:r>
      <w:r w:rsidR="00E6299B" w:rsidRPr="00A70006">
        <w:rPr>
          <w:rFonts w:eastAsia="SimSun"/>
        </w:rPr>
        <w:t xml:space="preserve"> </w:t>
      </w:r>
      <w:r w:rsidRPr="00A70006">
        <w:rPr>
          <w:rFonts w:eastAsia="SimSun"/>
        </w:rPr>
        <w:t>expansion</w:t>
      </w:r>
      <w:r w:rsidR="00E6299B" w:rsidRPr="00A70006">
        <w:rPr>
          <w:rFonts w:eastAsia="SimSun"/>
        </w:rPr>
        <w:t xml:space="preserve"> of </w:t>
      </w:r>
      <w:r w:rsidRPr="00A70006">
        <w:rPr>
          <w:rFonts w:eastAsia="SimSun"/>
        </w:rPr>
        <w:t xml:space="preserve">silica-gel beads by </w:t>
      </w:r>
      <w:r w:rsidR="00541C1B" w:rsidRPr="00A70006">
        <w:rPr>
          <w:rFonts w:eastAsia="SimSun"/>
        </w:rPr>
        <w:t>studying the microstructural</w:t>
      </w:r>
      <w:r w:rsidRPr="00A70006">
        <w:rPr>
          <w:rFonts w:eastAsia="SimSun"/>
        </w:rPr>
        <w:t xml:space="preserve"> change</w:t>
      </w:r>
      <w:r w:rsidR="00541C1B" w:rsidRPr="00A70006">
        <w:rPr>
          <w:rFonts w:eastAsia="SimSun"/>
        </w:rPr>
        <w:t>s</w:t>
      </w:r>
      <w:r w:rsidR="00E6299B" w:rsidRPr="00A70006">
        <w:rPr>
          <w:rFonts w:eastAsia="SimSun"/>
        </w:rPr>
        <w:t xml:space="preserve"> and</w:t>
      </w:r>
      <w:r w:rsidRPr="00A70006">
        <w:rPr>
          <w:rFonts w:eastAsia="SimSun"/>
        </w:rPr>
        <w:t xml:space="preserve"> expanding </w:t>
      </w:r>
      <w:r w:rsidR="00541C1B" w:rsidRPr="00A70006">
        <w:rPr>
          <w:rFonts w:eastAsia="SimSun"/>
        </w:rPr>
        <w:t>pattern</w:t>
      </w:r>
      <w:r w:rsidRPr="00A70006">
        <w:rPr>
          <w:rFonts w:eastAsia="SimSun"/>
        </w:rPr>
        <w:t>s of the beads</w:t>
      </w:r>
      <w:r w:rsidR="00541C1B" w:rsidRPr="00A70006">
        <w:rPr>
          <w:rFonts w:eastAsia="SimSun"/>
        </w:rPr>
        <w:t xml:space="preserve"> during heating</w:t>
      </w:r>
      <w:r w:rsidRPr="00A70006">
        <w:rPr>
          <w:rFonts w:eastAsia="SimSun"/>
        </w:rPr>
        <w:t xml:space="preserve">. </w:t>
      </w:r>
      <w:r w:rsidR="00541C1B" w:rsidRPr="00A70006">
        <w:rPr>
          <w:rFonts w:eastAsia="SimSun"/>
        </w:rPr>
        <w:t xml:space="preserve">A geometrical model </w:t>
      </w:r>
      <w:proofErr w:type="gramStart"/>
      <w:r w:rsidR="00541C1B" w:rsidRPr="00A70006">
        <w:rPr>
          <w:rFonts w:eastAsia="SimSun"/>
        </w:rPr>
        <w:t>is developed</w:t>
      </w:r>
      <w:proofErr w:type="gramEnd"/>
      <w:r w:rsidRPr="00A70006">
        <w:rPr>
          <w:rFonts w:eastAsia="SimSun"/>
        </w:rPr>
        <w:t xml:space="preserve"> to calculate the </w:t>
      </w:r>
      <w:r w:rsidR="00541C1B" w:rsidRPr="00A70006">
        <w:rPr>
          <w:rFonts w:eastAsia="SimSun"/>
        </w:rPr>
        <w:t>pore size, porosity</w:t>
      </w:r>
      <w:r w:rsidRPr="00A70006">
        <w:rPr>
          <w:rFonts w:eastAsia="SimSun"/>
        </w:rPr>
        <w:t xml:space="preserve"> and specific surface area</w:t>
      </w:r>
      <w:r w:rsidR="00541C1B" w:rsidRPr="00A70006">
        <w:rPr>
          <w:rFonts w:eastAsia="SimSun"/>
        </w:rPr>
        <w:t xml:space="preserve"> of the foam as a function of expansion ratio </w:t>
      </w:r>
      <w:r w:rsidRPr="00A70006">
        <w:rPr>
          <w:rFonts w:eastAsia="SimSun"/>
        </w:rPr>
        <w:t>of the silica-gel bead</w:t>
      </w:r>
      <w:r w:rsidR="00541C1B" w:rsidRPr="00A70006">
        <w:rPr>
          <w:rFonts w:eastAsia="SimSun"/>
        </w:rPr>
        <w:t>s</w:t>
      </w:r>
      <w:r w:rsidR="007D6583" w:rsidRPr="00A70006">
        <w:rPr>
          <w:rFonts w:eastAsia="SimSun"/>
        </w:rPr>
        <w:t xml:space="preserve">. </w:t>
      </w:r>
      <w:r w:rsidR="00541C1B" w:rsidRPr="00A70006">
        <w:rPr>
          <w:rFonts w:eastAsia="SimSun"/>
        </w:rPr>
        <w:t xml:space="preserve">The model predictions </w:t>
      </w:r>
      <w:proofErr w:type="gramStart"/>
      <w:r w:rsidR="00541C1B" w:rsidRPr="00A70006">
        <w:rPr>
          <w:rFonts w:eastAsia="SimSun"/>
        </w:rPr>
        <w:t xml:space="preserve">are </w:t>
      </w:r>
      <w:r w:rsidR="00EF7897" w:rsidRPr="00A70006">
        <w:rPr>
          <w:rFonts w:eastAsia="SimSun"/>
        </w:rPr>
        <w:t>compared</w:t>
      </w:r>
      <w:proofErr w:type="gramEnd"/>
      <w:r w:rsidR="00EF7897" w:rsidRPr="00A70006">
        <w:rPr>
          <w:rFonts w:eastAsia="SimSun"/>
        </w:rPr>
        <w:t xml:space="preserve"> with experimental results</w:t>
      </w:r>
      <w:r w:rsidR="00541C1B" w:rsidRPr="00A70006">
        <w:rPr>
          <w:rFonts w:eastAsia="SimSun"/>
        </w:rPr>
        <w:t xml:space="preserve"> to validate the model</w:t>
      </w:r>
      <w:r w:rsidR="00EF7897" w:rsidRPr="00A70006">
        <w:rPr>
          <w:rFonts w:eastAsia="SimSun"/>
        </w:rPr>
        <w:t>.</w:t>
      </w:r>
    </w:p>
    <w:bookmarkEnd w:id="5"/>
    <w:p w14:paraId="22785DE4" w14:textId="7A969E7B" w:rsidR="00055BB8" w:rsidRPr="00A70006" w:rsidRDefault="008B2747" w:rsidP="00055BB8">
      <w:pPr>
        <w:ind w:firstLineChars="0" w:firstLine="0"/>
        <w:rPr>
          <w:rFonts w:eastAsia="SimSun"/>
          <w:b/>
        </w:rPr>
      </w:pPr>
      <w:r w:rsidRPr="00A70006">
        <w:rPr>
          <w:rFonts w:eastAsia="SimSun"/>
          <w:b/>
        </w:rPr>
        <w:t>2.</w:t>
      </w:r>
      <w:r w:rsidR="00055BB8" w:rsidRPr="00A70006">
        <w:rPr>
          <w:rFonts w:eastAsia="SimSun"/>
          <w:b/>
        </w:rPr>
        <w:t xml:space="preserve"> Experimental procedure</w:t>
      </w:r>
    </w:p>
    <w:p w14:paraId="3BC60237" w14:textId="440A7E49" w:rsidR="008F141C" w:rsidRPr="00A70006" w:rsidRDefault="00055BB8">
      <w:pPr>
        <w:ind w:firstLine="480"/>
        <w:rPr>
          <w:rFonts w:eastAsia="SimSun"/>
        </w:rPr>
      </w:pPr>
      <w:r w:rsidRPr="00A70006">
        <w:rPr>
          <w:rFonts w:eastAsia="SimSun"/>
        </w:rPr>
        <w:t>The s</w:t>
      </w:r>
      <w:r w:rsidR="00433CCB" w:rsidRPr="00A70006">
        <w:rPr>
          <w:rFonts w:eastAsia="SimSun"/>
        </w:rPr>
        <w:t xml:space="preserve">ilica-gel beads </w:t>
      </w:r>
      <w:r w:rsidRPr="00A70006">
        <w:rPr>
          <w:rFonts w:eastAsia="SimSun"/>
        </w:rPr>
        <w:t xml:space="preserve">used in this study </w:t>
      </w:r>
      <w:r w:rsidR="008B2747" w:rsidRPr="00A70006">
        <w:rPr>
          <w:rFonts w:eastAsia="SimSun"/>
        </w:rPr>
        <w:t>we</w:t>
      </w:r>
      <w:r w:rsidRPr="00A70006">
        <w:rPr>
          <w:rFonts w:eastAsia="SimSun"/>
        </w:rPr>
        <w:t xml:space="preserve">re a </w:t>
      </w:r>
      <w:r w:rsidR="00F571AD" w:rsidRPr="00A70006">
        <w:rPr>
          <w:rFonts w:eastAsia="SimSun"/>
        </w:rPr>
        <w:t>commercial desiccant made of pure amorphous SiO</w:t>
      </w:r>
      <w:r w:rsidR="00F571AD" w:rsidRPr="00A70006">
        <w:rPr>
          <w:rFonts w:eastAsia="SimSun"/>
          <w:vertAlign w:val="subscript"/>
        </w:rPr>
        <w:t>2</w:t>
      </w:r>
      <w:r w:rsidR="00F571AD" w:rsidRPr="00A70006">
        <w:rPr>
          <w:rFonts w:eastAsia="SimSun"/>
          <w:lang w:val="en-GB"/>
        </w:rPr>
        <w:t xml:space="preserve">. </w:t>
      </w:r>
      <w:r w:rsidR="00AF449A" w:rsidRPr="00A70006">
        <w:rPr>
          <w:rFonts w:eastAsia="SimSun" w:hint="eastAsia"/>
        </w:rPr>
        <w:t>The</w:t>
      </w:r>
      <w:r w:rsidR="00AF449A" w:rsidRPr="00A70006">
        <w:rPr>
          <w:rFonts w:eastAsia="SimSun"/>
        </w:rPr>
        <w:t xml:space="preserve"> raw </w:t>
      </w:r>
      <w:r w:rsidR="00AF449A" w:rsidRPr="00A70006">
        <w:rPr>
          <w:rFonts w:eastAsia="SimSun" w:hint="eastAsia"/>
        </w:rPr>
        <w:t>silica</w:t>
      </w:r>
      <w:r w:rsidR="00AF449A" w:rsidRPr="00A70006">
        <w:rPr>
          <w:rFonts w:eastAsia="SimSun"/>
        </w:rPr>
        <w:t xml:space="preserve">-gel beads </w:t>
      </w:r>
      <w:proofErr w:type="gramStart"/>
      <w:r w:rsidR="00226F88" w:rsidRPr="00A70006">
        <w:rPr>
          <w:rFonts w:eastAsia="SimSun"/>
        </w:rPr>
        <w:t>were first sieved</w:t>
      </w:r>
      <w:proofErr w:type="gramEnd"/>
      <w:r w:rsidR="00226F88" w:rsidRPr="00A70006">
        <w:rPr>
          <w:rFonts w:eastAsia="SimSun"/>
        </w:rPr>
        <w:t xml:space="preserve"> into a series of size ranges</w:t>
      </w:r>
      <w:r w:rsidR="008B2747" w:rsidRPr="00A70006">
        <w:rPr>
          <w:rFonts w:eastAsia="SimSun"/>
        </w:rPr>
        <w:t>. T</w:t>
      </w:r>
      <w:r w:rsidR="00226F88" w:rsidRPr="00A70006">
        <w:rPr>
          <w:rFonts w:eastAsia="SimSun"/>
        </w:rPr>
        <w:t xml:space="preserve">wo </w:t>
      </w:r>
      <w:r w:rsidR="008B2747" w:rsidRPr="00A70006">
        <w:rPr>
          <w:rFonts w:eastAsia="SimSun"/>
        </w:rPr>
        <w:t xml:space="preserve">bead </w:t>
      </w:r>
      <w:r w:rsidR="00226F88" w:rsidRPr="00A70006">
        <w:rPr>
          <w:rFonts w:eastAsia="SimSun"/>
        </w:rPr>
        <w:t>radius ranges</w:t>
      </w:r>
      <w:r w:rsidR="008B2747" w:rsidRPr="00A70006">
        <w:rPr>
          <w:rFonts w:eastAsia="SimSun"/>
        </w:rPr>
        <w:t>,</w:t>
      </w:r>
      <w:r w:rsidR="00226F88" w:rsidRPr="00A70006">
        <w:rPr>
          <w:rFonts w:eastAsia="SimSun"/>
        </w:rPr>
        <w:t xml:space="preserve"> 0.25~0.36 mm and 0.36~0.50 mm</w:t>
      </w:r>
      <w:r w:rsidR="008B2747" w:rsidRPr="00A70006">
        <w:rPr>
          <w:rFonts w:eastAsia="SimSun"/>
        </w:rPr>
        <w:t>,</w:t>
      </w:r>
      <w:r w:rsidR="00226F88" w:rsidRPr="00A70006">
        <w:rPr>
          <w:rFonts w:eastAsia="SimSun"/>
        </w:rPr>
        <w:t xml:space="preserve"> were selected for the study. The two groups of silica-gel beads were subjected to a preheating treatment as shown in Fig. 1</w:t>
      </w:r>
      <w:r w:rsidR="00322848" w:rsidRPr="00A70006">
        <w:rPr>
          <w:rFonts w:eastAsia="SimSun"/>
        </w:rPr>
        <w:t>, first</w:t>
      </w:r>
      <w:r w:rsidR="00226F88" w:rsidRPr="00A70006">
        <w:rPr>
          <w:rFonts w:eastAsia="SimSun"/>
        </w:rPr>
        <w:t xml:space="preserve"> at 200</w:t>
      </w:r>
      <w:r w:rsidR="00226F88" w:rsidRPr="00A70006">
        <w:rPr>
          <w:rFonts w:asciiTheme="majorHAnsi" w:eastAsia="SimSun" w:hAnsiTheme="majorHAnsi" w:cstheme="majorHAnsi"/>
        </w:rPr>
        <w:t>℃</w:t>
      </w:r>
      <w:r w:rsidR="00226F88" w:rsidRPr="00A70006">
        <w:rPr>
          <w:rFonts w:eastAsia="SimSun" w:hint="eastAsia"/>
        </w:rPr>
        <w:t xml:space="preserve"> </w:t>
      </w:r>
      <w:r w:rsidR="00226F88" w:rsidRPr="00A70006">
        <w:rPr>
          <w:rFonts w:eastAsia="SimSun"/>
        </w:rPr>
        <w:t xml:space="preserve">for 1 h and then </w:t>
      </w:r>
      <w:r w:rsidR="00226F88" w:rsidRPr="00A70006">
        <w:rPr>
          <w:rFonts w:eastAsia="SimSun" w:hint="eastAsia"/>
        </w:rPr>
        <w:t xml:space="preserve">at </w:t>
      </w:r>
      <w:r w:rsidR="00226F88" w:rsidRPr="00A70006">
        <w:rPr>
          <w:rFonts w:eastAsia="SimSun"/>
        </w:rPr>
        <w:t>975</w:t>
      </w:r>
      <w:r w:rsidR="00322848" w:rsidRPr="00A70006">
        <w:rPr>
          <w:rFonts w:asciiTheme="majorHAnsi" w:eastAsia="SimSun" w:hAnsiTheme="majorHAnsi" w:cstheme="majorHAnsi"/>
        </w:rPr>
        <w:t xml:space="preserve">℃, </w:t>
      </w:r>
      <w:r w:rsidR="00322848" w:rsidRPr="00A70006">
        <w:rPr>
          <w:rFonts w:asciiTheme="majorHAnsi" w:eastAsia="SimSun" w:hAnsiTheme="majorHAnsi" w:cstheme="majorHAnsi"/>
        </w:rPr>
        <w:lastRenderedPageBreak/>
        <w:t xml:space="preserve">980℃ or </w:t>
      </w:r>
      <w:r w:rsidR="00226F88" w:rsidRPr="00A70006">
        <w:rPr>
          <w:rFonts w:eastAsia="SimSun"/>
        </w:rPr>
        <w:t>990</w:t>
      </w:r>
      <w:r w:rsidR="00226F88" w:rsidRPr="00A70006">
        <w:rPr>
          <w:rFonts w:asciiTheme="majorHAnsi" w:eastAsia="SimSun" w:hAnsiTheme="majorHAnsi" w:cstheme="majorHAnsi"/>
        </w:rPr>
        <w:t xml:space="preserve">℃ </w:t>
      </w:r>
      <w:r w:rsidR="00226F88" w:rsidRPr="00A70006">
        <w:rPr>
          <w:rFonts w:eastAsia="SimSun"/>
        </w:rPr>
        <w:t xml:space="preserve">for 2 h. </w:t>
      </w:r>
      <w:proofErr w:type="gramStart"/>
      <w:r w:rsidR="00322848" w:rsidRPr="00A70006">
        <w:rPr>
          <w:rFonts w:eastAsia="SimSun"/>
        </w:rPr>
        <w:t>The silica-gel beads</w:t>
      </w:r>
      <w:r w:rsidR="008B2747" w:rsidRPr="00A70006">
        <w:rPr>
          <w:rFonts w:eastAsia="SimSun" w:hint="eastAsia"/>
        </w:rPr>
        <w:t xml:space="preserve"> </w:t>
      </w:r>
      <w:r w:rsidR="008B2747" w:rsidRPr="00A70006">
        <w:rPr>
          <w:rFonts w:eastAsia="SimSun"/>
        </w:rPr>
        <w:t xml:space="preserve">after </w:t>
      </w:r>
      <w:r w:rsidR="008B2747" w:rsidRPr="00A70006">
        <w:rPr>
          <w:rFonts w:eastAsia="SimSun" w:hint="eastAsia"/>
        </w:rPr>
        <w:t>preheat</w:t>
      </w:r>
      <w:r w:rsidR="008B2747" w:rsidRPr="00A70006">
        <w:rPr>
          <w:rFonts w:eastAsia="SimSun"/>
        </w:rPr>
        <w:t xml:space="preserve">ing </w:t>
      </w:r>
      <w:r w:rsidR="00322848" w:rsidRPr="00A70006">
        <w:rPr>
          <w:rFonts w:eastAsia="SimSun"/>
        </w:rPr>
        <w:t xml:space="preserve">were sieved </w:t>
      </w:r>
      <w:r w:rsidR="008B2747" w:rsidRPr="00A70006">
        <w:rPr>
          <w:rFonts w:eastAsia="SimSun"/>
        </w:rPr>
        <w:t>again</w:t>
      </w:r>
      <w:r w:rsidR="00322848" w:rsidRPr="00A70006">
        <w:rPr>
          <w:rFonts w:eastAsia="SimSun"/>
        </w:rPr>
        <w:t xml:space="preserve"> into </w:t>
      </w:r>
      <w:r w:rsidR="008B2747" w:rsidRPr="00A70006">
        <w:rPr>
          <w:rFonts w:eastAsia="SimSun"/>
        </w:rPr>
        <w:t xml:space="preserve">bead </w:t>
      </w:r>
      <w:r w:rsidR="00322848" w:rsidRPr="00A70006">
        <w:rPr>
          <w:rFonts w:eastAsia="SimSun"/>
        </w:rPr>
        <w:t>radius ranges of 0.25~0.36</w:t>
      </w:r>
      <w:r w:rsidR="008B2747" w:rsidRPr="00A70006">
        <w:rPr>
          <w:rFonts w:eastAsia="SimSun"/>
        </w:rPr>
        <w:t xml:space="preserve"> mm</w:t>
      </w:r>
      <w:r w:rsidR="00322848" w:rsidRPr="00A70006">
        <w:rPr>
          <w:rFonts w:eastAsia="SimSun"/>
        </w:rPr>
        <w:t>, 0.36~0.50</w:t>
      </w:r>
      <w:r w:rsidR="008B2747" w:rsidRPr="00A70006">
        <w:rPr>
          <w:rFonts w:eastAsia="SimSun"/>
        </w:rPr>
        <w:t xml:space="preserve"> mm, </w:t>
      </w:r>
      <w:r w:rsidR="00322848" w:rsidRPr="00A70006">
        <w:rPr>
          <w:rFonts w:eastAsia="SimSun"/>
        </w:rPr>
        <w:t>0.50~0.63</w:t>
      </w:r>
      <w:r w:rsidR="008B2747" w:rsidRPr="00A70006">
        <w:rPr>
          <w:rFonts w:eastAsia="SimSun"/>
        </w:rPr>
        <w:t xml:space="preserve"> mm</w:t>
      </w:r>
      <w:r w:rsidR="00540EAB" w:rsidRPr="00A70006">
        <w:rPr>
          <w:rFonts w:eastAsia="SimSun"/>
        </w:rPr>
        <w:t xml:space="preserve"> and 1.0~1.25 mm. F</w:t>
      </w:r>
      <w:r w:rsidR="00201E64" w:rsidRPr="00A70006">
        <w:rPr>
          <w:rFonts w:eastAsia="SimSun"/>
        </w:rPr>
        <w:t xml:space="preserve">ive </w:t>
      </w:r>
      <w:r w:rsidR="008755F1" w:rsidRPr="00A70006">
        <w:rPr>
          <w:rFonts w:eastAsia="SimSun"/>
        </w:rPr>
        <w:t>type</w:t>
      </w:r>
      <w:r w:rsidR="00201E64" w:rsidRPr="00A70006">
        <w:rPr>
          <w:rFonts w:eastAsia="SimSun"/>
        </w:rPr>
        <w:t xml:space="preserve">s </w:t>
      </w:r>
      <w:r w:rsidR="008755F1" w:rsidRPr="00A70006">
        <w:rPr>
          <w:rFonts w:eastAsia="SimSun"/>
        </w:rPr>
        <w:t>of silica-gel beads</w:t>
      </w:r>
      <w:r w:rsidR="008755F1" w:rsidRPr="00A70006">
        <w:rPr>
          <w:rFonts w:eastAsia="SimSun" w:hint="eastAsia"/>
        </w:rPr>
        <w:t xml:space="preserve"> </w:t>
      </w:r>
      <w:r w:rsidR="00201E64" w:rsidRPr="00A70006">
        <w:rPr>
          <w:rFonts w:eastAsia="SimSun"/>
        </w:rPr>
        <w:t xml:space="preserve">with different combinations of raw </w:t>
      </w:r>
      <w:r w:rsidR="008755F1" w:rsidRPr="00A70006">
        <w:rPr>
          <w:rFonts w:eastAsia="SimSun"/>
        </w:rPr>
        <w:t xml:space="preserve">bead size </w:t>
      </w:r>
      <w:r w:rsidR="00201E64" w:rsidRPr="00A70006">
        <w:rPr>
          <w:rFonts w:eastAsia="SimSun"/>
        </w:rPr>
        <w:t>and preheating treatment</w:t>
      </w:r>
      <w:r w:rsidR="008755F1" w:rsidRPr="00A70006">
        <w:rPr>
          <w:rFonts w:eastAsia="SimSun"/>
        </w:rPr>
        <w:t xml:space="preserve">, </w:t>
      </w:r>
      <w:r w:rsidR="00540EAB" w:rsidRPr="00A70006">
        <w:rPr>
          <w:rFonts w:eastAsia="SimSun"/>
        </w:rPr>
        <w:t xml:space="preserve">#1 - #5 </w:t>
      </w:r>
      <w:r w:rsidR="008755F1" w:rsidRPr="00A70006">
        <w:rPr>
          <w:rFonts w:eastAsia="SimSun"/>
        </w:rPr>
        <w:t>as shown in Table 1</w:t>
      </w:r>
      <w:r w:rsidR="00540EAB" w:rsidRPr="00A70006">
        <w:rPr>
          <w:rFonts w:eastAsia="SimSun"/>
        </w:rPr>
        <w:t xml:space="preserve">, </w:t>
      </w:r>
      <w:r w:rsidR="00322848" w:rsidRPr="00A70006">
        <w:rPr>
          <w:rFonts w:eastAsia="SimSun"/>
        </w:rPr>
        <w:t xml:space="preserve">were </w:t>
      </w:r>
      <w:r w:rsidR="00626BB8" w:rsidRPr="00A70006">
        <w:rPr>
          <w:rFonts w:eastAsia="SimSun"/>
        </w:rPr>
        <w:t xml:space="preserve">then </w:t>
      </w:r>
      <w:r w:rsidR="00AF449A" w:rsidRPr="00A70006">
        <w:rPr>
          <w:rFonts w:eastAsia="SimSun"/>
        </w:rPr>
        <w:t>subject</w:t>
      </w:r>
      <w:r w:rsidR="008B2747" w:rsidRPr="00A70006">
        <w:rPr>
          <w:rFonts w:eastAsia="SimSun"/>
        </w:rPr>
        <w:t>ed</w:t>
      </w:r>
      <w:r w:rsidR="00AF449A" w:rsidRPr="00A70006">
        <w:rPr>
          <w:rFonts w:eastAsia="SimSun"/>
        </w:rPr>
        <w:t xml:space="preserve"> to </w:t>
      </w:r>
      <w:r w:rsidR="008B2747" w:rsidRPr="00A70006">
        <w:rPr>
          <w:rFonts w:eastAsia="SimSun"/>
        </w:rPr>
        <w:t>a</w:t>
      </w:r>
      <w:r w:rsidR="00AF449A" w:rsidRPr="00A70006">
        <w:rPr>
          <w:rFonts w:eastAsia="SimSun"/>
        </w:rPr>
        <w:t xml:space="preserve"> final heating process </w:t>
      </w:r>
      <w:r w:rsidR="002D4E84" w:rsidRPr="00A70006">
        <w:rPr>
          <w:rFonts w:eastAsia="SimSun"/>
        </w:rPr>
        <w:t xml:space="preserve">to simulate the thermal procedure in the melt infiltration process used </w:t>
      </w:r>
      <w:r w:rsidR="00626BB8" w:rsidRPr="00A70006">
        <w:rPr>
          <w:rFonts w:eastAsia="SimSun"/>
        </w:rPr>
        <w:t>in</w:t>
      </w:r>
      <w:r w:rsidR="002D4E84" w:rsidRPr="00A70006">
        <w:rPr>
          <w:rFonts w:eastAsia="SimSun"/>
        </w:rPr>
        <w:t xml:space="preserve"> manufacturing </w:t>
      </w:r>
      <w:r w:rsidR="00626BB8" w:rsidRPr="00A70006">
        <w:rPr>
          <w:rFonts w:eastAsiaTheme="minorEastAsia"/>
        </w:rPr>
        <w:t>Cu-Al-</w:t>
      </w:r>
      <w:proofErr w:type="spellStart"/>
      <w:r w:rsidR="00626BB8" w:rsidRPr="00A70006">
        <w:rPr>
          <w:rFonts w:eastAsiaTheme="minorEastAsia"/>
        </w:rPr>
        <w:t>Mn</w:t>
      </w:r>
      <w:proofErr w:type="spellEnd"/>
      <w:r w:rsidR="00626BB8" w:rsidRPr="00A70006">
        <w:rPr>
          <w:rFonts w:eastAsiaTheme="minorEastAsia"/>
        </w:rPr>
        <w:t xml:space="preserve"> foams [3]</w:t>
      </w:r>
      <w:r w:rsidR="007C41B9" w:rsidRPr="00A70006">
        <w:rPr>
          <w:rFonts w:eastAsia="SimSun"/>
        </w:rPr>
        <w:t xml:space="preserve">, </w:t>
      </w:r>
      <w:r w:rsidR="007C41B9" w:rsidRPr="00A70006">
        <w:rPr>
          <w:rFonts w:eastAsiaTheme="minorEastAsia"/>
        </w:rPr>
        <w:t>except that the silica-gel beads were allowed to expand freely without any</w:t>
      </w:r>
      <w:r w:rsidR="007C41B9" w:rsidRPr="00A70006">
        <w:rPr>
          <w:rFonts w:eastAsiaTheme="minorEastAsia" w:hint="eastAsia"/>
        </w:rPr>
        <w:t xml:space="preserve"> </w:t>
      </w:r>
      <w:r w:rsidR="007C41B9" w:rsidRPr="00A70006">
        <w:rPr>
          <w:rFonts w:eastAsiaTheme="minorEastAsia"/>
        </w:rPr>
        <w:t>constraint</w:t>
      </w:r>
      <w:r w:rsidR="00626BB8" w:rsidRPr="00A70006">
        <w:rPr>
          <w:rFonts w:eastAsiaTheme="minorEastAsia"/>
        </w:rPr>
        <w:t xml:space="preserve"> here</w:t>
      </w:r>
      <w:r w:rsidR="002D4E84" w:rsidRPr="00A70006">
        <w:rPr>
          <w:rFonts w:eastAsia="SimSun"/>
        </w:rPr>
        <w:t>.</w:t>
      </w:r>
      <w:proofErr w:type="gramEnd"/>
      <w:r w:rsidR="002D4E84" w:rsidRPr="00A70006">
        <w:rPr>
          <w:rFonts w:eastAsia="SimSun"/>
        </w:rPr>
        <w:t xml:space="preserve"> Specifically</w:t>
      </w:r>
      <w:r w:rsidR="008B2747" w:rsidRPr="00A70006">
        <w:rPr>
          <w:rFonts w:eastAsia="SimSun"/>
        </w:rPr>
        <w:t xml:space="preserve">, </w:t>
      </w:r>
      <w:r w:rsidR="002D4E84" w:rsidRPr="00A70006">
        <w:rPr>
          <w:rFonts w:eastAsia="SimSun"/>
        </w:rPr>
        <w:t xml:space="preserve">they were heated </w:t>
      </w:r>
      <w:r w:rsidR="002D4E84" w:rsidRPr="00A70006">
        <w:rPr>
          <w:rFonts w:eastAsiaTheme="minorEastAsia"/>
        </w:rPr>
        <w:t xml:space="preserve">at </w:t>
      </w:r>
      <w:r w:rsidR="002D4E84" w:rsidRPr="00A70006">
        <w:rPr>
          <w:rFonts w:eastAsiaTheme="minorEastAsia" w:hint="eastAsia"/>
        </w:rPr>
        <w:t>a</w:t>
      </w:r>
      <w:r w:rsidR="002D4E84" w:rsidRPr="00A70006">
        <w:rPr>
          <w:rFonts w:eastAsiaTheme="minorEastAsia"/>
        </w:rPr>
        <w:t xml:space="preserve"> </w:t>
      </w:r>
      <w:r w:rsidR="002D4E84" w:rsidRPr="00A70006">
        <w:rPr>
          <w:rFonts w:eastAsiaTheme="minorEastAsia" w:hint="eastAsia"/>
        </w:rPr>
        <w:t>heating</w:t>
      </w:r>
      <w:r w:rsidR="002D4E84" w:rsidRPr="00A70006">
        <w:rPr>
          <w:rFonts w:eastAsiaTheme="minorEastAsia"/>
        </w:rPr>
        <w:t xml:space="preserve"> </w:t>
      </w:r>
      <w:r w:rsidR="002D4E84" w:rsidRPr="00A70006">
        <w:rPr>
          <w:rFonts w:eastAsiaTheme="minorEastAsia" w:hint="eastAsia"/>
        </w:rPr>
        <w:t>rate</w:t>
      </w:r>
      <w:r w:rsidR="002D4E84" w:rsidRPr="00A70006">
        <w:rPr>
          <w:rFonts w:eastAsiaTheme="minorEastAsia"/>
        </w:rPr>
        <w:t xml:space="preserve"> of 5~10</w:t>
      </w:r>
      <w:r w:rsidR="002D4E84" w:rsidRPr="00A70006">
        <w:rPr>
          <w:rFonts w:asciiTheme="majorHAnsi" w:eastAsiaTheme="minorEastAsia" w:hAnsiTheme="majorHAnsi" w:cstheme="majorHAnsi"/>
        </w:rPr>
        <w:t>℃</w:t>
      </w:r>
      <w:r w:rsidR="002D4E84" w:rsidRPr="00A70006">
        <w:rPr>
          <w:rFonts w:eastAsiaTheme="minorEastAsia" w:hint="eastAsia"/>
        </w:rPr>
        <w:t>/</w:t>
      </w:r>
      <w:r w:rsidR="002D4E84" w:rsidRPr="00A70006">
        <w:rPr>
          <w:rFonts w:eastAsiaTheme="minorEastAsia"/>
        </w:rPr>
        <w:t>min to 1100</w:t>
      </w:r>
      <w:r w:rsidR="002D4E84" w:rsidRPr="00A70006">
        <w:rPr>
          <w:rFonts w:asciiTheme="majorHAnsi" w:eastAsiaTheme="minorEastAsia" w:hAnsiTheme="majorHAnsi" w:cstheme="majorHAnsi"/>
        </w:rPr>
        <w:t>℃</w:t>
      </w:r>
      <w:r w:rsidR="002D4E84" w:rsidRPr="00A70006">
        <w:rPr>
          <w:rFonts w:eastAsiaTheme="minorEastAsia" w:hint="eastAsia"/>
        </w:rPr>
        <w:t xml:space="preserve"> </w:t>
      </w:r>
      <w:r w:rsidR="002D4E84" w:rsidRPr="00A70006">
        <w:rPr>
          <w:rFonts w:eastAsiaTheme="minorEastAsia"/>
        </w:rPr>
        <w:t>and, after holding for 20 min,</w:t>
      </w:r>
      <w:r w:rsidR="002D4E84" w:rsidRPr="00A70006">
        <w:rPr>
          <w:rFonts w:eastAsia="SimSun"/>
        </w:rPr>
        <w:t xml:space="preserve"> </w:t>
      </w:r>
      <w:r w:rsidR="002D4E84" w:rsidRPr="00A70006">
        <w:rPr>
          <w:rFonts w:eastAsiaTheme="minorEastAsia"/>
        </w:rPr>
        <w:t>cooled down in furnace to room temperature</w:t>
      </w:r>
      <w:r w:rsidR="00626BB8" w:rsidRPr="00A70006">
        <w:rPr>
          <w:rFonts w:eastAsiaTheme="minorEastAsia"/>
        </w:rPr>
        <w:t>,</w:t>
      </w:r>
      <w:r w:rsidR="00626BB8" w:rsidRPr="00A70006">
        <w:rPr>
          <w:rFonts w:eastAsia="SimSun"/>
        </w:rPr>
        <w:t xml:space="preserve"> as shown in Fig. 1</w:t>
      </w:r>
      <w:r w:rsidR="002D4E84" w:rsidRPr="00A70006">
        <w:rPr>
          <w:rFonts w:eastAsiaTheme="minorEastAsia"/>
        </w:rPr>
        <w:t>.</w:t>
      </w:r>
    </w:p>
    <w:p w14:paraId="0483350E" w14:textId="65E3A468" w:rsidR="00130EF4" w:rsidRPr="00A70006" w:rsidRDefault="009F20DE" w:rsidP="00DE269C">
      <w:pPr>
        <w:ind w:firstLine="480"/>
        <w:rPr>
          <w:rFonts w:eastAsiaTheme="minorEastAsia"/>
        </w:rPr>
      </w:pPr>
      <w:r w:rsidRPr="00A70006">
        <w:rPr>
          <w:rFonts w:eastAsiaTheme="minorEastAsia"/>
        </w:rPr>
        <w:t xml:space="preserve">The </w:t>
      </w:r>
      <w:r w:rsidR="008755F1" w:rsidRPr="00A70006">
        <w:rPr>
          <w:rFonts w:eastAsiaTheme="minorEastAsia"/>
        </w:rPr>
        <w:t xml:space="preserve">bead radius </w:t>
      </w:r>
      <w:r w:rsidR="00626BB8" w:rsidRPr="00A70006">
        <w:rPr>
          <w:rFonts w:eastAsiaTheme="minorEastAsia"/>
        </w:rPr>
        <w:t>distribution</w:t>
      </w:r>
      <w:r w:rsidR="008755F1" w:rsidRPr="00A70006">
        <w:rPr>
          <w:rFonts w:eastAsiaTheme="minorEastAsia"/>
        </w:rPr>
        <w:t>s</w:t>
      </w:r>
      <w:r w:rsidR="00626BB8" w:rsidRPr="00A70006">
        <w:rPr>
          <w:rFonts w:eastAsiaTheme="minorEastAsia"/>
        </w:rPr>
        <w:t xml:space="preserve"> </w:t>
      </w:r>
      <w:r w:rsidRPr="00A70006">
        <w:rPr>
          <w:rFonts w:eastAsiaTheme="minorEastAsia"/>
        </w:rPr>
        <w:t xml:space="preserve">of </w:t>
      </w:r>
      <w:r w:rsidR="00A81A09" w:rsidRPr="00A70006">
        <w:rPr>
          <w:rFonts w:eastAsiaTheme="minorEastAsia"/>
        </w:rPr>
        <w:t xml:space="preserve">the five </w:t>
      </w:r>
      <w:r w:rsidR="008755F1" w:rsidRPr="00A70006">
        <w:rPr>
          <w:rFonts w:eastAsiaTheme="minorEastAsia"/>
        </w:rPr>
        <w:t>type</w:t>
      </w:r>
      <w:r w:rsidR="00A81A09" w:rsidRPr="00A70006">
        <w:rPr>
          <w:rFonts w:eastAsiaTheme="minorEastAsia"/>
        </w:rPr>
        <w:t>s</w:t>
      </w:r>
      <w:r w:rsidR="007C568C" w:rsidRPr="00A70006">
        <w:rPr>
          <w:rFonts w:eastAsiaTheme="minorEastAsia"/>
        </w:rPr>
        <w:t xml:space="preserve"> of </w:t>
      </w:r>
      <w:r w:rsidRPr="00A70006">
        <w:rPr>
          <w:rFonts w:eastAsiaTheme="minorEastAsia"/>
        </w:rPr>
        <w:t xml:space="preserve">silica-gel beads </w:t>
      </w:r>
      <w:proofErr w:type="gramStart"/>
      <w:r w:rsidR="00A81A09" w:rsidRPr="00A70006">
        <w:rPr>
          <w:rFonts w:eastAsiaTheme="minorEastAsia"/>
        </w:rPr>
        <w:t>were</w:t>
      </w:r>
      <w:r w:rsidRPr="00A70006">
        <w:rPr>
          <w:rFonts w:eastAsiaTheme="minorEastAsia"/>
        </w:rPr>
        <w:t xml:space="preserve"> </w:t>
      </w:r>
      <w:r w:rsidR="00130EF4" w:rsidRPr="00A70006">
        <w:rPr>
          <w:rFonts w:eastAsiaTheme="minorEastAsia"/>
        </w:rPr>
        <w:t>measured</w:t>
      </w:r>
      <w:proofErr w:type="gramEnd"/>
      <w:r w:rsidR="00A81A09" w:rsidRPr="00A70006">
        <w:rPr>
          <w:rFonts w:eastAsiaTheme="minorEastAsia"/>
        </w:rPr>
        <w:t xml:space="preserve"> using the Image Pro 6.0 software</w:t>
      </w:r>
      <w:r w:rsidR="007C568C" w:rsidRPr="00A70006">
        <w:rPr>
          <w:rFonts w:eastAsiaTheme="minorEastAsia"/>
        </w:rPr>
        <w:t>.</w:t>
      </w:r>
      <w:r w:rsidRPr="00A70006">
        <w:rPr>
          <w:rFonts w:eastAsiaTheme="minorEastAsia"/>
        </w:rPr>
        <w:t xml:space="preserve"> </w:t>
      </w:r>
      <w:proofErr w:type="gramStart"/>
      <w:r w:rsidR="007C568C" w:rsidRPr="00A70006">
        <w:rPr>
          <w:rFonts w:eastAsiaTheme="minorEastAsia"/>
        </w:rPr>
        <w:t>M</w:t>
      </w:r>
      <w:r w:rsidRPr="00A70006">
        <w:rPr>
          <w:rFonts w:eastAsiaTheme="minorEastAsia"/>
        </w:rPr>
        <w:t xml:space="preserve">acroscopic </w:t>
      </w:r>
      <w:r w:rsidRPr="00A70006">
        <w:rPr>
          <w:rFonts w:eastAsiaTheme="minorEastAsia" w:hint="eastAsia"/>
        </w:rPr>
        <w:t>images</w:t>
      </w:r>
      <w:r w:rsidRPr="00A70006">
        <w:rPr>
          <w:rFonts w:eastAsiaTheme="minorEastAsia"/>
        </w:rPr>
        <w:t xml:space="preserve"> of the silica-gel beads </w:t>
      </w:r>
      <w:r w:rsidR="007C568C" w:rsidRPr="00A70006">
        <w:rPr>
          <w:rFonts w:eastAsiaTheme="minorEastAsia"/>
        </w:rPr>
        <w:t>were taken by a digital camera together with a scale</w:t>
      </w:r>
      <w:r w:rsidR="00A81A09" w:rsidRPr="00A70006">
        <w:rPr>
          <w:rFonts w:eastAsiaTheme="minorEastAsia"/>
        </w:rPr>
        <w:t xml:space="preserve"> and 500~</w:t>
      </w:r>
      <w:proofErr w:type="gramEnd"/>
      <w:r w:rsidR="00A81A09" w:rsidRPr="00A70006">
        <w:rPr>
          <w:rFonts w:eastAsiaTheme="minorEastAsia"/>
        </w:rPr>
        <w:t xml:space="preserve">1000 beads for each type from the images were </w:t>
      </w:r>
      <w:r w:rsidR="007C568C" w:rsidRPr="00A70006">
        <w:rPr>
          <w:rFonts w:eastAsiaTheme="minorEastAsia"/>
        </w:rPr>
        <w:t>measure</w:t>
      </w:r>
      <w:r w:rsidR="00A81A09" w:rsidRPr="00A70006">
        <w:rPr>
          <w:rFonts w:eastAsiaTheme="minorEastAsia"/>
        </w:rPr>
        <w:t>d.</w:t>
      </w:r>
    </w:p>
    <w:p w14:paraId="4AF8089B" w14:textId="34A3A45B" w:rsidR="002B7F9B" w:rsidRPr="00A70006" w:rsidRDefault="00C651C5" w:rsidP="00FB72F3">
      <w:pPr>
        <w:ind w:firstLine="480"/>
      </w:pPr>
      <w:r w:rsidRPr="00A70006">
        <w:rPr>
          <w:rFonts w:eastAsia="SimSun"/>
        </w:rPr>
        <w:t xml:space="preserve">The </w:t>
      </w:r>
      <w:r w:rsidR="00FB72F3" w:rsidRPr="00A70006">
        <w:rPr>
          <w:rFonts w:eastAsia="SimSun"/>
        </w:rPr>
        <w:t>bead</w:t>
      </w:r>
      <w:r w:rsidR="006E2DFB" w:rsidRPr="00A70006">
        <w:rPr>
          <w:rFonts w:eastAsia="SimSun"/>
        </w:rPr>
        <w:t xml:space="preserve"> </w:t>
      </w:r>
      <w:r w:rsidRPr="00A70006">
        <w:rPr>
          <w:rFonts w:eastAsia="SimSun"/>
        </w:rPr>
        <w:t>densit</w:t>
      </w:r>
      <w:r w:rsidR="003F3639" w:rsidRPr="00A70006">
        <w:rPr>
          <w:rFonts w:eastAsia="SimSun"/>
        </w:rPr>
        <w:t>y</w:t>
      </w:r>
      <w:proofErr w:type="gramStart"/>
      <w:r w:rsidR="000309E9" w:rsidRPr="00A70006">
        <w:rPr>
          <w:rFonts w:eastAsia="SimSun"/>
        </w:rPr>
        <w:t xml:space="preserve">, </w:t>
      </w:r>
      <w:proofErr w:type="gramEnd"/>
      <w:r w:rsidR="000309E9" w:rsidRPr="00A70006">
        <w:rPr>
          <w:rFonts w:eastAsia="SimSun"/>
          <w:i/>
        </w:rPr>
        <w:sym w:font="Symbol" w:char="F072"/>
      </w:r>
      <w:r w:rsidR="000309E9" w:rsidRPr="00A70006">
        <w:rPr>
          <w:rFonts w:eastAsia="SimSun"/>
        </w:rPr>
        <w:t>,</w:t>
      </w:r>
      <w:r w:rsidRPr="00A70006">
        <w:rPr>
          <w:rFonts w:eastAsia="SimSun"/>
        </w:rPr>
        <w:t xml:space="preserve"> </w:t>
      </w:r>
      <w:r w:rsidR="006E2DFB" w:rsidRPr="00A70006">
        <w:rPr>
          <w:rFonts w:eastAsia="SimSun"/>
        </w:rPr>
        <w:t xml:space="preserve">and packing </w:t>
      </w:r>
      <w:r w:rsidR="009B1398" w:rsidRPr="00A70006">
        <w:rPr>
          <w:rFonts w:eastAsia="SimSun"/>
        </w:rPr>
        <w:t>density</w:t>
      </w:r>
      <w:r w:rsidR="000309E9" w:rsidRPr="00A70006">
        <w:rPr>
          <w:rFonts w:eastAsia="SimSun"/>
        </w:rPr>
        <w:t xml:space="preserve">, </w:t>
      </w:r>
      <w:proofErr w:type="spellStart"/>
      <w:r w:rsidR="000309E9" w:rsidRPr="00A70006">
        <w:rPr>
          <w:rFonts w:eastAsia="SimSun"/>
          <w:i/>
        </w:rPr>
        <w:t>K</w:t>
      </w:r>
      <w:r w:rsidR="000309E9" w:rsidRPr="00A70006">
        <w:rPr>
          <w:rFonts w:eastAsia="SimSun"/>
          <w:i/>
          <w:vertAlign w:val="subscript"/>
        </w:rPr>
        <w:t>sp</w:t>
      </w:r>
      <w:proofErr w:type="spellEnd"/>
      <w:r w:rsidR="000309E9" w:rsidRPr="00A70006">
        <w:rPr>
          <w:rFonts w:eastAsia="SimSun"/>
        </w:rPr>
        <w:t>,</w:t>
      </w:r>
      <w:r w:rsidR="009B1398" w:rsidRPr="00A70006">
        <w:rPr>
          <w:rFonts w:eastAsia="SimSun"/>
        </w:rPr>
        <w:t xml:space="preserve"> </w:t>
      </w:r>
      <w:r w:rsidRPr="00A70006">
        <w:rPr>
          <w:rFonts w:eastAsia="SimSun"/>
        </w:rPr>
        <w:t xml:space="preserve">of </w:t>
      </w:r>
      <w:r w:rsidR="003F3639" w:rsidRPr="00A70006">
        <w:rPr>
          <w:rFonts w:eastAsia="SimSun"/>
        </w:rPr>
        <w:t xml:space="preserve">each of the five types of </w:t>
      </w:r>
      <w:r w:rsidRPr="00A70006">
        <w:rPr>
          <w:rFonts w:eastAsia="SimSun"/>
        </w:rPr>
        <w:t xml:space="preserve">silica-gel beads </w:t>
      </w:r>
      <w:r w:rsidR="00FB72F3" w:rsidRPr="00A70006">
        <w:rPr>
          <w:rFonts w:eastAsia="SimSun"/>
        </w:rPr>
        <w:t>were</w:t>
      </w:r>
      <w:r w:rsidRPr="00A70006">
        <w:rPr>
          <w:rFonts w:eastAsia="SimSun"/>
        </w:rPr>
        <w:t xml:space="preserve"> measured by </w:t>
      </w:r>
      <w:r w:rsidR="003F3639" w:rsidRPr="00A70006">
        <w:rPr>
          <w:rFonts w:eastAsia="SimSun"/>
        </w:rPr>
        <w:t xml:space="preserve">weighing a specific amount of beads and measuring the </w:t>
      </w:r>
      <w:r w:rsidR="009B1398" w:rsidRPr="00A70006">
        <w:rPr>
          <w:rFonts w:eastAsia="SimSun"/>
        </w:rPr>
        <w:t xml:space="preserve">bulk and </w:t>
      </w:r>
      <w:r w:rsidR="003F3639" w:rsidRPr="00A70006">
        <w:rPr>
          <w:rFonts w:eastAsia="SimSun"/>
        </w:rPr>
        <w:t>net volume</w:t>
      </w:r>
      <w:r w:rsidR="009B1398" w:rsidRPr="00A70006">
        <w:rPr>
          <w:rFonts w:eastAsia="SimSun"/>
        </w:rPr>
        <w:t>s</w:t>
      </w:r>
      <w:r w:rsidR="003F3639" w:rsidRPr="00A70006">
        <w:rPr>
          <w:rFonts w:eastAsia="SimSun"/>
        </w:rPr>
        <w:t xml:space="preserve"> of the beads</w:t>
      </w:r>
      <w:r w:rsidR="006E2DFB" w:rsidRPr="00A70006">
        <w:rPr>
          <w:rFonts w:eastAsia="SimSun"/>
        </w:rPr>
        <w:t xml:space="preserve">. </w:t>
      </w:r>
      <w:r w:rsidR="009B1398" w:rsidRPr="00A70006">
        <w:rPr>
          <w:rFonts w:eastAsia="SimSun"/>
        </w:rPr>
        <w:t>T</w:t>
      </w:r>
      <w:r w:rsidR="006E2DFB" w:rsidRPr="00A70006">
        <w:rPr>
          <w:rFonts w:eastAsia="SimSun"/>
        </w:rPr>
        <w:t xml:space="preserve">he beads were poured into </w:t>
      </w:r>
      <w:r w:rsidR="009B1398" w:rsidRPr="00A70006">
        <w:rPr>
          <w:rFonts w:eastAsia="SimSun"/>
        </w:rPr>
        <w:t xml:space="preserve">and </w:t>
      </w:r>
      <w:r w:rsidR="004719C8" w:rsidRPr="00A70006">
        <w:rPr>
          <w:rFonts w:eastAsia="SimSun"/>
        </w:rPr>
        <w:t xml:space="preserve">loosely </w:t>
      </w:r>
      <w:r w:rsidR="009B1398" w:rsidRPr="00A70006">
        <w:rPr>
          <w:rFonts w:eastAsia="SimSun"/>
        </w:rPr>
        <w:t xml:space="preserve">filled up a cylinder, which </w:t>
      </w:r>
      <w:proofErr w:type="gramStart"/>
      <w:r w:rsidR="009B1398" w:rsidRPr="00A70006">
        <w:rPr>
          <w:rFonts w:eastAsia="SimSun"/>
        </w:rPr>
        <w:t>was then filled</w:t>
      </w:r>
      <w:proofErr w:type="gramEnd"/>
      <w:r w:rsidR="009B1398" w:rsidRPr="00A70006">
        <w:rPr>
          <w:rFonts w:eastAsia="SimSun"/>
        </w:rPr>
        <w:t xml:space="preserve"> with water until the beads were fully submerged. The volume of the cylinder</w:t>
      </w:r>
      <w:r w:rsidR="000309E9" w:rsidRPr="00A70006">
        <w:rPr>
          <w:rFonts w:eastAsia="SimSun"/>
        </w:rPr>
        <w:t xml:space="preserve">, </w:t>
      </w:r>
      <w:proofErr w:type="spellStart"/>
      <w:proofErr w:type="gramStart"/>
      <w:r w:rsidR="000309E9" w:rsidRPr="00A70006">
        <w:rPr>
          <w:rFonts w:eastAsia="SimSun"/>
          <w:i/>
        </w:rPr>
        <w:t>V</w:t>
      </w:r>
      <w:r w:rsidR="000309E9" w:rsidRPr="00A70006">
        <w:rPr>
          <w:rFonts w:eastAsia="SimSun"/>
          <w:i/>
          <w:vertAlign w:val="subscript"/>
        </w:rPr>
        <w:t>c</w:t>
      </w:r>
      <w:proofErr w:type="spellEnd"/>
      <w:proofErr w:type="gramEnd"/>
      <w:r w:rsidR="000309E9" w:rsidRPr="00A70006">
        <w:rPr>
          <w:rFonts w:eastAsia="SimSun"/>
        </w:rPr>
        <w:t xml:space="preserve">, and the volume of the water used to fill up the beads-containing cylinder, </w:t>
      </w:r>
      <w:proofErr w:type="spellStart"/>
      <w:r w:rsidR="000309E9" w:rsidRPr="00A70006">
        <w:rPr>
          <w:rFonts w:eastAsia="SimSun"/>
          <w:i/>
        </w:rPr>
        <w:t>V</w:t>
      </w:r>
      <w:r w:rsidR="000309E9" w:rsidRPr="00A70006">
        <w:rPr>
          <w:rFonts w:eastAsia="SimSun"/>
          <w:i/>
          <w:vertAlign w:val="subscript"/>
        </w:rPr>
        <w:t>w</w:t>
      </w:r>
      <w:proofErr w:type="spellEnd"/>
      <w:r w:rsidR="000309E9" w:rsidRPr="00A70006">
        <w:rPr>
          <w:rFonts w:eastAsia="SimSun"/>
        </w:rPr>
        <w:t xml:space="preserve">, were measured. </w:t>
      </w:r>
      <w:r w:rsidR="009B1398" w:rsidRPr="00A70006">
        <w:rPr>
          <w:rFonts w:eastAsia="SimSun"/>
        </w:rPr>
        <w:t>The bulk volume of the beads</w:t>
      </w:r>
      <w:r w:rsidR="000309E9" w:rsidRPr="00A70006">
        <w:rPr>
          <w:rFonts w:eastAsia="SimSun"/>
        </w:rPr>
        <w:t xml:space="preserve">, or the combined volume of the beads and the water, was the volume of the cylinder, </w:t>
      </w:r>
      <w:proofErr w:type="spellStart"/>
      <w:proofErr w:type="gramStart"/>
      <w:r w:rsidR="000309E9" w:rsidRPr="00A70006">
        <w:rPr>
          <w:rFonts w:eastAsia="SimSun"/>
          <w:i/>
        </w:rPr>
        <w:t>V</w:t>
      </w:r>
      <w:r w:rsidR="000309E9" w:rsidRPr="00A70006">
        <w:rPr>
          <w:rFonts w:eastAsia="SimSun"/>
          <w:i/>
          <w:vertAlign w:val="subscript"/>
        </w:rPr>
        <w:t>c</w:t>
      </w:r>
      <w:proofErr w:type="spellEnd"/>
      <w:proofErr w:type="gramEnd"/>
      <w:r w:rsidR="000309E9" w:rsidRPr="00A70006">
        <w:rPr>
          <w:rFonts w:eastAsia="SimSun"/>
        </w:rPr>
        <w:t>. The net volume of the beads was the difference between the bulk volume and the volume of water</w:t>
      </w:r>
      <w:proofErr w:type="gramStart"/>
      <w:r w:rsidR="000309E9" w:rsidRPr="00A70006">
        <w:rPr>
          <w:rFonts w:eastAsia="SimSun"/>
        </w:rPr>
        <w:t xml:space="preserve">, </w:t>
      </w:r>
      <w:proofErr w:type="gramEnd"/>
      <m:oMath>
        <m:r>
          <w:rPr>
            <w:rFonts w:ascii="Cambria Math" w:eastAsia="SimSun" w:hAnsi="Cambria Math"/>
          </w:rPr>
          <m:t>(</m:t>
        </m:r>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c</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w</m:t>
            </m:r>
          </m:sub>
        </m:sSub>
        <m:r>
          <m:rPr>
            <m:sty m:val="p"/>
          </m:rPr>
          <w:rPr>
            <w:rFonts w:ascii="Cambria Math" w:eastAsia="SimSun" w:hAnsi="Cambria Math"/>
          </w:rPr>
          <m:t>)</m:t>
        </m:r>
      </m:oMath>
      <w:r w:rsidR="00FB72F3" w:rsidRPr="00A70006">
        <w:rPr>
          <w:rFonts w:eastAsia="SimSun"/>
        </w:rPr>
        <w:t xml:space="preserve">. </w:t>
      </w:r>
      <w:r w:rsidR="003F3639" w:rsidRPr="00A70006">
        <w:rPr>
          <w:rFonts w:eastAsia="SimSun"/>
        </w:rPr>
        <w:t xml:space="preserve">The </w:t>
      </w:r>
      <w:r w:rsidR="00FB72F3" w:rsidRPr="00A70006">
        <w:rPr>
          <w:rFonts w:eastAsia="SimSun"/>
        </w:rPr>
        <w:t xml:space="preserve">bead density was obtained </w:t>
      </w:r>
      <w:proofErr w:type="gramStart"/>
      <w:r w:rsidR="00FB72F3" w:rsidRPr="00A70006">
        <w:rPr>
          <w:rFonts w:eastAsia="SimSun"/>
        </w:rPr>
        <w:t xml:space="preserve">by </w:t>
      </w:r>
      <w:proofErr w:type="gramEnd"/>
      <m:oMath>
        <m:r>
          <w:rPr>
            <w:rFonts w:ascii="Cambria Math" w:eastAsia="SimSun" w:hAnsi="Cambria Math"/>
          </w:rPr>
          <m:t>ρ=M/(</m:t>
        </m:r>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c</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w</m:t>
            </m:r>
          </m:sub>
        </m:sSub>
        <m:r>
          <m:rPr>
            <m:sty m:val="p"/>
          </m:rPr>
          <w:rPr>
            <w:rFonts w:ascii="Cambria Math" w:eastAsia="SimSun" w:hAnsi="Cambria Math"/>
          </w:rPr>
          <m:t>)</m:t>
        </m:r>
      </m:oMath>
      <w:r w:rsidR="00FB72F3" w:rsidRPr="00A70006">
        <w:rPr>
          <w:rFonts w:eastAsia="SimSun" w:hint="eastAsia"/>
        </w:rPr>
        <w:t>,</w:t>
      </w:r>
      <w:r w:rsidR="00FB72F3" w:rsidRPr="00A70006">
        <w:rPr>
          <w:rFonts w:eastAsia="SimSun"/>
        </w:rPr>
        <w:t xml:space="preserve"> where </w:t>
      </w:r>
      <w:r w:rsidR="00FB72F3" w:rsidRPr="00A70006">
        <w:rPr>
          <w:rFonts w:eastAsia="SimSun"/>
          <w:i/>
        </w:rPr>
        <w:t>M</w:t>
      </w:r>
      <w:r w:rsidR="00FB72F3" w:rsidRPr="00A70006">
        <w:rPr>
          <w:rFonts w:eastAsia="SimSun"/>
        </w:rPr>
        <w:t xml:space="preserve"> is the mass of the beads and the packing density </w:t>
      </w:r>
      <w:r w:rsidR="00813987" w:rsidRPr="00A70006">
        <w:rPr>
          <w:rFonts w:eastAsia="SimSun"/>
        </w:rPr>
        <w:t xml:space="preserve">was obtained </w:t>
      </w:r>
      <w:r w:rsidR="00FB72F3" w:rsidRPr="00A70006">
        <w:rPr>
          <w:rFonts w:eastAsia="SimSun"/>
        </w:rPr>
        <w:t xml:space="preserve">by </w:t>
      </w:r>
      <m:oMath>
        <m:r>
          <w:rPr>
            <w:rFonts w:ascii="Cambria Math" w:eastAsia="SimSun"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sp</m:t>
            </m:r>
          </m:sub>
        </m:sSub>
        <m:r>
          <w:rPr>
            <w:rFonts w:ascii="Cambria Math" w:hAnsi="Cambria Math"/>
          </w:rPr>
          <m:t>=1-</m:t>
        </m:r>
        <m:sSub>
          <m:sSubPr>
            <m:ctrlPr>
              <w:rPr>
                <w:rFonts w:ascii="Cambria Math" w:hAnsi="Cambria Math"/>
              </w:rPr>
            </m:ctrlPr>
          </m:sSubPr>
          <m:e>
            <m:r>
              <w:rPr>
                <w:rFonts w:ascii="Cambria Math" w:hAnsi="Cambria Math"/>
              </w:rPr>
              <m:t>V</m:t>
            </m:r>
          </m:e>
          <m:sub>
            <m:r>
              <w:rPr>
                <w:rFonts w:ascii="Cambria Math" w:hAnsi="Cambria Math"/>
              </w:rPr>
              <m:t>w</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c</m:t>
            </m:r>
          </m:sub>
        </m:sSub>
      </m:oMath>
      <w:r w:rsidR="00FB72F3" w:rsidRPr="00A70006">
        <w:t xml:space="preserve">. </w:t>
      </w:r>
    </w:p>
    <w:p w14:paraId="1CB9490F" w14:textId="6D555329" w:rsidR="00F9597D" w:rsidRPr="00A70006" w:rsidRDefault="00F9597D">
      <w:pPr>
        <w:ind w:firstLine="480"/>
      </w:pPr>
      <w:bookmarkStart w:id="12" w:name="OLE_LINK6"/>
      <w:bookmarkStart w:id="13" w:name="OLE_LINK7"/>
      <w:r w:rsidRPr="00A70006">
        <w:rPr>
          <w:rFonts w:eastAsia="SimSun" w:hint="eastAsia"/>
        </w:rPr>
        <w:t>T</w:t>
      </w:r>
      <w:r w:rsidRPr="00A70006">
        <w:rPr>
          <w:rFonts w:eastAsia="SimSun"/>
        </w:rPr>
        <w:t xml:space="preserve">he coordination number of the </w:t>
      </w:r>
      <w:r w:rsidR="001A1BF2" w:rsidRPr="00A70006">
        <w:rPr>
          <w:rFonts w:eastAsia="SimSun"/>
        </w:rPr>
        <w:t xml:space="preserve">loosely packed </w:t>
      </w:r>
      <w:r w:rsidRPr="00A70006">
        <w:rPr>
          <w:rFonts w:eastAsia="SimSun"/>
        </w:rPr>
        <w:t>silica-gel beads</w:t>
      </w:r>
      <w:r w:rsidR="004719C8" w:rsidRPr="00A70006">
        <w:rPr>
          <w:rFonts w:eastAsia="SimSun"/>
        </w:rPr>
        <w:t>, i.e. the average number</w:t>
      </w:r>
      <w:r w:rsidRPr="00A70006">
        <w:rPr>
          <w:rFonts w:eastAsia="SimSun"/>
        </w:rPr>
        <w:t xml:space="preserve"> </w:t>
      </w:r>
      <w:r w:rsidR="004719C8" w:rsidRPr="00A70006">
        <w:rPr>
          <w:rFonts w:eastAsia="SimSun"/>
        </w:rPr>
        <w:t xml:space="preserve">of beads in contact </w:t>
      </w:r>
      <w:r w:rsidR="001A1BF2" w:rsidRPr="00A70006">
        <w:rPr>
          <w:rFonts w:eastAsia="SimSun"/>
        </w:rPr>
        <w:t xml:space="preserve">with any particular </w:t>
      </w:r>
      <w:r w:rsidR="004719C8" w:rsidRPr="00A70006">
        <w:rPr>
          <w:rFonts w:eastAsia="SimSun"/>
        </w:rPr>
        <w:t>bead</w:t>
      </w:r>
      <w:r w:rsidR="001A1BF2" w:rsidRPr="00A70006">
        <w:rPr>
          <w:rFonts w:eastAsia="SimSun"/>
        </w:rPr>
        <w:t>,</w:t>
      </w:r>
      <w:r w:rsidR="004719C8" w:rsidRPr="00A70006">
        <w:rPr>
          <w:rFonts w:eastAsia="SimSun"/>
        </w:rPr>
        <w:t xml:space="preserve"> </w:t>
      </w:r>
      <w:proofErr w:type="gramStart"/>
      <w:r w:rsidRPr="00A70006">
        <w:rPr>
          <w:rFonts w:eastAsia="SimSun"/>
        </w:rPr>
        <w:t>was measured</w:t>
      </w:r>
      <w:proofErr w:type="gramEnd"/>
      <w:r w:rsidRPr="00A70006">
        <w:rPr>
          <w:rFonts w:eastAsia="SimSun"/>
        </w:rPr>
        <w:t xml:space="preserve"> by taking advantages of the expansion feature of the silica-gel beads</w:t>
      </w:r>
      <w:r w:rsidR="001A1BF2" w:rsidRPr="00A70006">
        <w:rPr>
          <w:rFonts w:eastAsia="SimSun"/>
        </w:rPr>
        <w:t xml:space="preserve">. </w:t>
      </w:r>
      <w:r w:rsidR="00BC0750" w:rsidRPr="00A70006">
        <w:rPr>
          <w:rFonts w:eastAsia="SimSun"/>
        </w:rPr>
        <w:t>In order to observe the bead contact deformation more clearly, larger s</w:t>
      </w:r>
      <w:r w:rsidR="001A1BF2" w:rsidRPr="00A70006">
        <w:rPr>
          <w:rFonts w:eastAsia="SimSun"/>
        </w:rPr>
        <w:t>ilica-gel beads with a radius range of 1.0~1.</w:t>
      </w:r>
      <w:r w:rsidR="00696461" w:rsidRPr="00A70006">
        <w:rPr>
          <w:rFonts w:eastAsia="SimSun"/>
        </w:rPr>
        <w:t xml:space="preserve">25 </w:t>
      </w:r>
      <w:r w:rsidR="001A1BF2" w:rsidRPr="00A70006">
        <w:rPr>
          <w:rFonts w:eastAsia="SimSun"/>
        </w:rPr>
        <w:t xml:space="preserve">mm </w:t>
      </w:r>
      <w:r w:rsidR="00BC0750" w:rsidRPr="00A70006">
        <w:rPr>
          <w:rFonts w:eastAsia="SimSun"/>
        </w:rPr>
        <w:t>and a density of 0.78 g/cm</w:t>
      </w:r>
      <w:r w:rsidR="00BC0750" w:rsidRPr="00A70006">
        <w:rPr>
          <w:rFonts w:eastAsia="SimSun"/>
          <w:vertAlign w:val="superscript"/>
        </w:rPr>
        <w:t>3</w:t>
      </w:r>
      <w:r w:rsidR="00362FC5" w:rsidRPr="00A70006">
        <w:rPr>
          <w:rFonts w:eastAsia="SimSun"/>
        </w:rPr>
        <w:t xml:space="preserve">, </w:t>
      </w:r>
      <w:r w:rsidR="00BC0750" w:rsidRPr="00A70006">
        <w:rPr>
          <w:rFonts w:eastAsia="SimSun"/>
        </w:rPr>
        <w:t>which</w:t>
      </w:r>
      <w:r w:rsidR="00673944" w:rsidRPr="00A70006">
        <w:rPr>
          <w:rFonts w:eastAsia="SimSun"/>
        </w:rPr>
        <w:t xml:space="preserve"> would expand and deform much </w:t>
      </w:r>
      <w:r w:rsidR="0010233F" w:rsidRPr="00A70006">
        <w:rPr>
          <w:rFonts w:eastAsia="SimSun"/>
        </w:rPr>
        <w:t>more than #1~#5</w:t>
      </w:r>
      <w:r w:rsidR="00362FC5" w:rsidRPr="00A70006">
        <w:rPr>
          <w:rFonts w:eastAsia="SimSun"/>
        </w:rPr>
        <w:t>,</w:t>
      </w:r>
      <w:r w:rsidR="0010233F" w:rsidRPr="00A70006">
        <w:rPr>
          <w:rFonts w:eastAsia="SimSun"/>
        </w:rPr>
        <w:t xml:space="preserve"> </w:t>
      </w:r>
      <w:r w:rsidR="001A1BF2" w:rsidRPr="00A70006">
        <w:rPr>
          <w:rFonts w:eastAsia="SimSun"/>
        </w:rPr>
        <w:t xml:space="preserve">were </w:t>
      </w:r>
      <w:r w:rsidR="00BC0750" w:rsidRPr="00A70006">
        <w:rPr>
          <w:rFonts w:eastAsia="SimSun"/>
        </w:rPr>
        <w:t>used.</w:t>
      </w:r>
      <w:bookmarkEnd w:id="12"/>
      <w:bookmarkEnd w:id="13"/>
      <w:r w:rsidR="00673944" w:rsidRPr="00A70006">
        <w:rPr>
          <w:rFonts w:eastAsia="SimSun"/>
        </w:rPr>
        <w:t xml:space="preserve"> </w:t>
      </w:r>
      <w:r w:rsidR="00BC0750" w:rsidRPr="00A70006">
        <w:rPr>
          <w:rFonts w:eastAsia="SimSun"/>
        </w:rPr>
        <w:t xml:space="preserve">The beads </w:t>
      </w:r>
      <w:proofErr w:type="gramStart"/>
      <w:r w:rsidR="00BC0750" w:rsidRPr="00A70006">
        <w:rPr>
          <w:rFonts w:eastAsia="SimSun"/>
        </w:rPr>
        <w:t xml:space="preserve">were </w:t>
      </w:r>
      <w:r w:rsidR="001A1BF2" w:rsidRPr="00A70006">
        <w:rPr>
          <w:rFonts w:eastAsia="SimSun"/>
        </w:rPr>
        <w:t>poured</w:t>
      </w:r>
      <w:proofErr w:type="gramEnd"/>
      <w:r w:rsidR="001A1BF2" w:rsidRPr="00A70006">
        <w:rPr>
          <w:rFonts w:eastAsia="SimSun"/>
        </w:rPr>
        <w:t xml:space="preserve"> into a crucible</w:t>
      </w:r>
      <w:r w:rsidR="001F15B1" w:rsidRPr="00A70006">
        <w:rPr>
          <w:rFonts w:eastAsia="SimSun"/>
        </w:rPr>
        <w:t xml:space="preserve">, a </w:t>
      </w:r>
      <w:r w:rsidR="001F15B1" w:rsidRPr="00A70006">
        <w:rPr>
          <w:rFonts w:eastAsia="SimSun"/>
        </w:rPr>
        <w:lastRenderedPageBreak/>
        <w:t xml:space="preserve">perforated ceramic plate was placed on top of the beads, and a block of metal was placed above the ceramic plate to simulate the pressure experienced by the silica-gel </w:t>
      </w:r>
      <w:r w:rsidR="00813987" w:rsidRPr="00A70006">
        <w:rPr>
          <w:rFonts w:eastAsia="SimSun"/>
        </w:rPr>
        <w:t xml:space="preserve">beads </w:t>
      </w:r>
      <w:r w:rsidR="001F15B1" w:rsidRPr="00A70006">
        <w:rPr>
          <w:rFonts w:eastAsia="SimSun"/>
        </w:rPr>
        <w:t xml:space="preserve">before the melt infiltration during the manufacturing process for the </w:t>
      </w:r>
      <w:r w:rsidR="001F15B1" w:rsidRPr="00A70006">
        <w:rPr>
          <w:rFonts w:eastAsiaTheme="minorEastAsia"/>
        </w:rPr>
        <w:t>Cu-Al-</w:t>
      </w:r>
      <w:proofErr w:type="spellStart"/>
      <w:r w:rsidR="001F15B1" w:rsidRPr="00A70006">
        <w:rPr>
          <w:rFonts w:eastAsiaTheme="minorEastAsia"/>
        </w:rPr>
        <w:t>Mn</w:t>
      </w:r>
      <w:proofErr w:type="spellEnd"/>
      <w:r w:rsidR="001F15B1" w:rsidRPr="00A70006">
        <w:rPr>
          <w:rFonts w:eastAsiaTheme="minorEastAsia"/>
        </w:rPr>
        <w:t xml:space="preserve"> foams [3]</w:t>
      </w:r>
      <w:r w:rsidR="001F15B1" w:rsidRPr="00A70006">
        <w:rPr>
          <w:rFonts w:eastAsia="SimSun"/>
        </w:rPr>
        <w:t xml:space="preserve">. </w:t>
      </w:r>
      <w:r w:rsidR="001A1BF2" w:rsidRPr="00A70006">
        <w:rPr>
          <w:rFonts w:eastAsia="SimSun"/>
        </w:rPr>
        <w:t xml:space="preserve">The crucible </w:t>
      </w:r>
      <w:proofErr w:type="gramStart"/>
      <w:r w:rsidR="001F15B1" w:rsidRPr="00A70006">
        <w:rPr>
          <w:rFonts w:eastAsia="SimSun"/>
        </w:rPr>
        <w:t xml:space="preserve">was </w:t>
      </w:r>
      <w:r w:rsidR="001A1BF2" w:rsidRPr="00A70006">
        <w:rPr>
          <w:rFonts w:eastAsia="SimSun"/>
        </w:rPr>
        <w:t xml:space="preserve">then </w:t>
      </w:r>
      <w:r w:rsidR="001F15B1" w:rsidRPr="00A70006">
        <w:rPr>
          <w:rFonts w:eastAsia="SimSun"/>
        </w:rPr>
        <w:t>placed</w:t>
      </w:r>
      <w:proofErr w:type="gramEnd"/>
      <w:r w:rsidR="001F15B1" w:rsidRPr="00A70006">
        <w:rPr>
          <w:rFonts w:eastAsia="SimSun"/>
        </w:rPr>
        <w:t xml:space="preserve"> in a furnace and </w:t>
      </w:r>
      <w:r w:rsidR="001A1BF2" w:rsidRPr="00A70006">
        <w:rPr>
          <w:rFonts w:eastAsia="SimSun"/>
        </w:rPr>
        <w:t>underwent the final heating process shown in Fig.</w:t>
      </w:r>
      <w:r w:rsidR="001F15B1" w:rsidRPr="00A70006">
        <w:rPr>
          <w:rFonts w:eastAsia="SimSun"/>
        </w:rPr>
        <w:t xml:space="preserve"> </w:t>
      </w:r>
      <w:r w:rsidR="001A1BF2" w:rsidRPr="00A70006">
        <w:rPr>
          <w:rFonts w:eastAsia="SimSun"/>
        </w:rPr>
        <w:t xml:space="preserve">1. </w:t>
      </w:r>
      <w:r w:rsidR="001F15B1" w:rsidRPr="00A70006">
        <w:rPr>
          <w:rFonts w:eastAsia="SimSun"/>
        </w:rPr>
        <w:t>During the heating process, the beads under</w:t>
      </w:r>
      <w:r w:rsidR="00BC05AF" w:rsidRPr="00A70006">
        <w:rPr>
          <w:rFonts w:eastAsia="SimSun"/>
        </w:rPr>
        <w:t>went</w:t>
      </w:r>
      <w:r w:rsidR="001F15B1" w:rsidRPr="00A70006">
        <w:rPr>
          <w:rFonts w:eastAsia="SimSun"/>
        </w:rPr>
        <w:t xml:space="preserve"> </w:t>
      </w:r>
      <w:r w:rsidR="00BC05AF" w:rsidRPr="00A70006">
        <w:rPr>
          <w:rFonts w:eastAsia="SimSun"/>
        </w:rPr>
        <w:t xml:space="preserve">constrained </w:t>
      </w:r>
      <w:r w:rsidR="001F15B1" w:rsidRPr="00A70006">
        <w:rPr>
          <w:rFonts w:eastAsia="SimSun"/>
        </w:rPr>
        <w:t>expan</w:t>
      </w:r>
      <w:r w:rsidR="00BC05AF" w:rsidRPr="00A70006">
        <w:rPr>
          <w:rFonts w:eastAsia="SimSun"/>
        </w:rPr>
        <w:t>sion</w:t>
      </w:r>
      <w:r w:rsidR="001F15B1" w:rsidRPr="00A70006">
        <w:rPr>
          <w:rFonts w:eastAsia="SimSun"/>
        </w:rPr>
        <w:t xml:space="preserve"> </w:t>
      </w:r>
      <w:r w:rsidR="00BC05AF" w:rsidRPr="00A70006">
        <w:rPr>
          <w:rFonts w:eastAsia="SimSun"/>
        </w:rPr>
        <w:t xml:space="preserve">and the contact points between the neighboring beads were </w:t>
      </w:r>
      <w:r w:rsidR="003757F6" w:rsidRPr="00A70006">
        <w:rPr>
          <w:rFonts w:eastAsia="SimSun"/>
        </w:rPr>
        <w:t>in</w:t>
      </w:r>
      <w:r w:rsidR="00BC05AF" w:rsidRPr="00A70006">
        <w:rPr>
          <w:rFonts w:eastAsia="SimSun"/>
        </w:rPr>
        <w:t xml:space="preserve">dented. </w:t>
      </w:r>
      <w:r w:rsidR="001A1BF2" w:rsidRPr="00A70006">
        <w:rPr>
          <w:rFonts w:eastAsia="SimSun"/>
        </w:rPr>
        <w:t>After cooling</w:t>
      </w:r>
      <w:r w:rsidR="00BC05AF" w:rsidRPr="00A70006">
        <w:rPr>
          <w:rFonts w:eastAsia="SimSun"/>
        </w:rPr>
        <w:t xml:space="preserve"> down</w:t>
      </w:r>
      <w:r w:rsidR="001A1BF2" w:rsidRPr="00A70006">
        <w:rPr>
          <w:rFonts w:eastAsia="SimSun"/>
        </w:rPr>
        <w:t xml:space="preserve">, </w:t>
      </w:r>
      <w:r w:rsidR="00BC05AF" w:rsidRPr="00A70006">
        <w:rPr>
          <w:rFonts w:eastAsia="SimSun"/>
        </w:rPr>
        <w:t xml:space="preserve">the </w:t>
      </w:r>
      <w:r w:rsidR="001A1BF2" w:rsidRPr="00A70006">
        <w:rPr>
          <w:rFonts w:eastAsia="SimSun"/>
        </w:rPr>
        <w:t>deformed faces of all the silica-gel beads</w:t>
      </w:r>
      <w:r w:rsidR="00BC05AF" w:rsidRPr="00A70006">
        <w:rPr>
          <w:rFonts w:eastAsia="SimSun"/>
        </w:rPr>
        <w:t xml:space="preserve"> (Fig. 2) </w:t>
      </w:r>
      <w:proofErr w:type="gramStart"/>
      <w:r w:rsidR="001A1BF2" w:rsidRPr="00A70006">
        <w:rPr>
          <w:rFonts w:eastAsia="SimSun"/>
        </w:rPr>
        <w:t>were counted</w:t>
      </w:r>
      <w:proofErr w:type="gramEnd"/>
      <w:r w:rsidR="00BC05AF" w:rsidRPr="00A70006">
        <w:rPr>
          <w:rFonts w:eastAsia="SimSun"/>
        </w:rPr>
        <w:t>. T</w:t>
      </w:r>
      <w:r w:rsidR="001A1BF2" w:rsidRPr="00A70006">
        <w:rPr>
          <w:rFonts w:eastAsia="SimSun"/>
        </w:rPr>
        <w:t xml:space="preserve">he average number of </w:t>
      </w:r>
      <w:r w:rsidR="00BC05AF" w:rsidRPr="00A70006">
        <w:rPr>
          <w:rFonts w:eastAsia="SimSun"/>
        </w:rPr>
        <w:t xml:space="preserve">deformed faces per bead was therefore the </w:t>
      </w:r>
      <w:r w:rsidR="001A1BF2" w:rsidRPr="00A70006">
        <w:rPr>
          <w:rFonts w:eastAsia="SimSun"/>
        </w:rPr>
        <w:t>coordination number.</w:t>
      </w:r>
      <w:r w:rsidR="001F15B1" w:rsidRPr="00A70006">
        <w:rPr>
          <w:rFonts w:eastAsia="SimSun"/>
        </w:rPr>
        <w:t xml:space="preserve"> </w:t>
      </w:r>
    </w:p>
    <w:p w14:paraId="19D67E41" w14:textId="108469D1" w:rsidR="004C40B3" w:rsidRPr="00A70006" w:rsidRDefault="009F20DE" w:rsidP="009F20DE">
      <w:pPr>
        <w:ind w:firstLine="480"/>
        <w:rPr>
          <w:rFonts w:eastAsiaTheme="minorEastAsia"/>
        </w:rPr>
      </w:pPr>
      <w:r w:rsidRPr="00A70006">
        <w:rPr>
          <w:rFonts w:eastAsiaTheme="minorEastAsia" w:hint="eastAsia"/>
        </w:rPr>
        <w:t>T</w:t>
      </w:r>
      <w:r w:rsidRPr="00A70006">
        <w:rPr>
          <w:rFonts w:eastAsiaTheme="minorEastAsia"/>
        </w:rPr>
        <w:t>he average expansion ratio</w:t>
      </w:r>
      <w:r w:rsidR="004D5B75" w:rsidRPr="00A70006">
        <w:rPr>
          <w:rFonts w:eastAsiaTheme="minorEastAsia"/>
        </w:rPr>
        <w:t>s</w:t>
      </w:r>
      <w:r w:rsidRPr="00A70006">
        <w:rPr>
          <w:rFonts w:eastAsiaTheme="minorEastAsia"/>
        </w:rPr>
        <w:t xml:space="preserve"> of </w:t>
      </w:r>
      <w:r w:rsidR="004C40B3" w:rsidRPr="00A70006">
        <w:rPr>
          <w:rFonts w:eastAsiaTheme="minorEastAsia"/>
        </w:rPr>
        <w:t xml:space="preserve">the five types of </w:t>
      </w:r>
      <w:r w:rsidRPr="00A70006">
        <w:rPr>
          <w:rFonts w:eastAsiaTheme="minorEastAsia"/>
        </w:rPr>
        <w:t xml:space="preserve">silica-gel beads during the preheating treatment and final heating procedure </w:t>
      </w:r>
      <w:proofErr w:type="gramStart"/>
      <w:r w:rsidR="000E0702" w:rsidRPr="00A70006">
        <w:rPr>
          <w:rFonts w:eastAsiaTheme="minorEastAsia"/>
        </w:rPr>
        <w:t>were</w:t>
      </w:r>
      <w:r w:rsidRPr="00A70006">
        <w:rPr>
          <w:rFonts w:eastAsiaTheme="minorEastAsia"/>
        </w:rPr>
        <w:t xml:space="preserve"> </w:t>
      </w:r>
      <w:r w:rsidR="004C40B3" w:rsidRPr="00A70006">
        <w:rPr>
          <w:rFonts w:eastAsiaTheme="minorEastAsia"/>
        </w:rPr>
        <w:t>estimated</w:t>
      </w:r>
      <w:proofErr w:type="gramEnd"/>
      <w:r w:rsidRPr="00A70006">
        <w:rPr>
          <w:rFonts w:eastAsiaTheme="minorEastAsia"/>
        </w:rPr>
        <w:t xml:space="preserve"> </w:t>
      </w:r>
      <w:r w:rsidR="004C40B3" w:rsidRPr="00A70006">
        <w:rPr>
          <w:rFonts w:eastAsiaTheme="minorEastAsia"/>
        </w:rPr>
        <w:t>from the measured bead densities of the silica-gel beads before and after the heating procedures by:</w:t>
      </w:r>
    </w:p>
    <w:p w14:paraId="7C175437" w14:textId="1D571A30" w:rsidR="004C40B3" w:rsidRPr="00A70006" w:rsidRDefault="00E97A7E" w:rsidP="004C40B3">
      <w:pPr>
        <w:ind w:firstLine="480"/>
        <w:jc w:val="right"/>
      </w:pPr>
      <m:oMath>
        <m:f>
          <m:fPr>
            <m:ctrlPr>
              <w:rPr>
                <w:rFonts w:ascii="Cambria Math" w:hAnsi="Cambria Math"/>
                <w:i/>
              </w:rPr>
            </m:ctrlPr>
          </m:fPr>
          <m:num>
            <m:r>
              <w:rPr>
                <w:rFonts w:ascii="Cambria Math" w:hAnsi="Cambria Math"/>
              </w:rPr>
              <m:t>∆r</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0</m:t>
                    </m:r>
                  </m:sub>
                </m:sSub>
              </m:num>
              <m:den>
                <m:sSub>
                  <m:sSubPr>
                    <m:ctrlPr>
                      <w:rPr>
                        <w:rFonts w:ascii="Cambria Math" w:hAnsi="Cambria Math"/>
                        <w:i/>
                      </w:rPr>
                    </m:ctrlPr>
                  </m:sSubPr>
                  <m:e>
                    <m:r>
                      <w:rPr>
                        <w:rFonts w:ascii="Cambria Math" w:hAnsi="Cambria Math"/>
                      </w:rPr>
                      <m:t>ρ</m:t>
                    </m:r>
                  </m:e>
                  <m:sub>
                    <m:r>
                      <w:rPr>
                        <w:rFonts w:ascii="Cambria Math" w:hAnsi="Cambria Math"/>
                      </w:rPr>
                      <m:t>1</m:t>
                    </m:r>
                  </m:sub>
                </m:sSub>
              </m:den>
            </m:f>
            <m:r>
              <w:rPr>
                <w:rFonts w:ascii="Cambria Math" w:hAnsi="Cambria Math"/>
              </w:rPr>
              <m:t>-1</m:t>
            </m:r>
          </m:e>
        </m:d>
      </m:oMath>
      <w:r w:rsidR="004C40B3" w:rsidRPr="00A70006">
        <w:rPr>
          <w:rFonts w:hint="eastAsia"/>
        </w:rPr>
        <w:t xml:space="preserve"> </w:t>
      </w:r>
      <w:r w:rsidR="004C40B3" w:rsidRPr="00A70006">
        <w:t xml:space="preserve">     </w:t>
      </w:r>
      <w:r w:rsidR="007F32F7" w:rsidRPr="00A70006">
        <w:t xml:space="preserve">    </w:t>
      </w:r>
      <w:r w:rsidR="004C40B3" w:rsidRPr="00A70006">
        <w:t xml:space="preserve">                    </w:t>
      </w:r>
      <w:r w:rsidR="004C40B3" w:rsidRPr="00A70006">
        <w:rPr>
          <w:rFonts w:hint="eastAsia"/>
        </w:rPr>
        <w:t xml:space="preserve"> </w:t>
      </w:r>
      <w:r w:rsidR="004C40B3" w:rsidRPr="00A70006">
        <w:t>(</w:t>
      </w:r>
      <w:r w:rsidR="007708ED" w:rsidRPr="00A70006">
        <w:t>1</w:t>
      </w:r>
      <w:r w:rsidR="004C40B3" w:rsidRPr="00A70006">
        <w:t xml:space="preserve">) </w:t>
      </w:r>
    </w:p>
    <w:p w14:paraId="6EADC9D5" w14:textId="06A15388" w:rsidR="004C40B3" w:rsidRPr="00A70006" w:rsidRDefault="007708ED" w:rsidP="004C40B3">
      <w:pPr>
        <w:ind w:firstLineChars="0" w:firstLine="0"/>
        <w:rPr>
          <w:rFonts w:eastAsia="SimSun"/>
        </w:rPr>
      </w:pPr>
      <w:proofErr w:type="gramStart"/>
      <w:r w:rsidRPr="00A70006">
        <w:rPr>
          <w:rFonts w:eastAsia="SimSun"/>
        </w:rPr>
        <w:t>w</w:t>
      </w:r>
      <w:r w:rsidR="004C40B3" w:rsidRPr="00A70006">
        <w:rPr>
          <w:rFonts w:eastAsia="SimSun"/>
        </w:rPr>
        <w:t>here</w:t>
      </w:r>
      <w:proofErr w:type="gramEnd"/>
      <w:r w:rsidRPr="00A70006">
        <w:rPr>
          <w:rFonts w:eastAsia="SimSun"/>
        </w:rPr>
        <w:t xml:space="preserve"> </w:t>
      </w:r>
      <w:r w:rsidRPr="00A70006">
        <w:rPr>
          <w:rFonts w:eastAsia="SimSun"/>
        </w:rPr>
        <w:sym w:font="Symbol" w:char="F044"/>
      </w:r>
      <w:r w:rsidRPr="00A70006">
        <w:rPr>
          <w:rFonts w:eastAsia="SimSun"/>
          <w:i/>
        </w:rPr>
        <w:t>r/r</w:t>
      </w:r>
      <w:r w:rsidRPr="00A70006">
        <w:rPr>
          <w:rFonts w:eastAsia="SimSun"/>
        </w:rPr>
        <w:t xml:space="preserve"> </w:t>
      </w:r>
      <w:r w:rsidR="004D5B75" w:rsidRPr="00A70006">
        <w:rPr>
          <w:rFonts w:eastAsia="SimSun"/>
        </w:rPr>
        <w:t>is</w:t>
      </w:r>
      <w:r w:rsidRPr="00A70006">
        <w:rPr>
          <w:rFonts w:eastAsia="SimSun"/>
        </w:rPr>
        <w:t xml:space="preserve"> the</w:t>
      </w:r>
      <w:r w:rsidR="00542F54" w:rsidRPr="00A70006">
        <w:rPr>
          <w:rFonts w:eastAsia="SimSun"/>
        </w:rPr>
        <w:t xml:space="preserve"> average</w:t>
      </w:r>
      <w:r w:rsidRPr="00A70006">
        <w:rPr>
          <w:rFonts w:eastAsia="SimSun"/>
        </w:rPr>
        <w:t xml:space="preserve"> preheating </w:t>
      </w:r>
      <w:r w:rsidR="004D5B75" w:rsidRPr="00A70006">
        <w:rPr>
          <w:rFonts w:eastAsia="SimSun"/>
        </w:rPr>
        <w:t>or final expansion ratio</w:t>
      </w:r>
      <w:r w:rsidRPr="00A70006">
        <w:rPr>
          <w:rFonts w:eastAsia="SimSun"/>
        </w:rPr>
        <w:t xml:space="preserve">, and </w:t>
      </w:r>
      <w:r w:rsidRPr="00A70006">
        <w:rPr>
          <w:rFonts w:eastAsia="SimSun"/>
          <w:i/>
        </w:rPr>
        <w:sym w:font="Symbol" w:char="F072"/>
      </w:r>
      <w:r w:rsidRPr="00A70006">
        <w:rPr>
          <w:rFonts w:eastAsia="SimSun"/>
          <w:i/>
          <w:vertAlign w:val="subscript"/>
        </w:rPr>
        <w:t>0</w:t>
      </w:r>
      <w:r w:rsidRPr="00A70006">
        <w:rPr>
          <w:rFonts w:eastAsia="SimSun"/>
        </w:rPr>
        <w:t xml:space="preserve"> and </w:t>
      </w:r>
      <w:r w:rsidRPr="00A70006">
        <w:rPr>
          <w:rFonts w:eastAsia="SimSun"/>
          <w:i/>
        </w:rPr>
        <w:sym w:font="Symbol" w:char="F072"/>
      </w:r>
      <w:r w:rsidRPr="00A70006">
        <w:rPr>
          <w:rFonts w:eastAsia="SimSun"/>
          <w:i/>
          <w:vertAlign w:val="subscript"/>
        </w:rPr>
        <w:t>1</w:t>
      </w:r>
      <w:r w:rsidRPr="00A70006">
        <w:rPr>
          <w:rFonts w:eastAsia="SimSun"/>
        </w:rPr>
        <w:t xml:space="preserve"> are the </w:t>
      </w:r>
      <w:r w:rsidR="00542F54" w:rsidRPr="00A70006">
        <w:rPr>
          <w:rFonts w:eastAsia="SimSun"/>
        </w:rPr>
        <w:t xml:space="preserve">average </w:t>
      </w:r>
      <w:r w:rsidRPr="00A70006">
        <w:rPr>
          <w:rFonts w:eastAsia="SimSun"/>
        </w:rPr>
        <w:t xml:space="preserve">densities of the silica-gel beads before and after </w:t>
      </w:r>
      <w:r w:rsidR="004D5B75" w:rsidRPr="00A70006">
        <w:rPr>
          <w:rFonts w:eastAsia="SimSun"/>
        </w:rPr>
        <w:t xml:space="preserve">the </w:t>
      </w:r>
      <w:r w:rsidRPr="00A70006">
        <w:rPr>
          <w:rFonts w:eastAsia="SimSun"/>
        </w:rPr>
        <w:t>heating</w:t>
      </w:r>
      <w:r w:rsidR="004D5B75" w:rsidRPr="00A70006">
        <w:rPr>
          <w:rFonts w:eastAsia="SimSun"/>
        </w:rPr>
        <w:t xml:space="preserve"> procedure</w:t>
      </w:r>
      <w:r w:rsidRPr="00A70006">
        <w:rPr>
          <w:rFonts w:eastAsia="SimSun"/>
        </w:rPr>
        <w:t xml:space="preserve">, respectively. </w:t>
      </w:r>
      <w:r w:rsidR="00813987" w:rsidRPr="00A70006">
        <w:rPr>
          <w:rFonts w:eastAsia="SimSun"/>
        </w:rPr>
        <w:t xml:space="preserve">The silica-gel beads before the preheating treatment contain </w:t>
      </w:r>
      <w:r w:rsidR="00291803" w:rsidRPr="00A70006">
        <w:rPr>
          <w:rFonts w:eastAsia="SimSun"/>
        </w:rPr>
        <w:t xml:space="preserve">large amount of confined water, which can distort the actual density </w:t>
      </w:r>
      <w:r w:rsidR="00813987" w:rsidRPr="00A70006">
        <w:rPr>
          <w:rFonts w:eastAsia="SimSun"/>
        </w:rPr>
        <w:t xml:space="preserve">and </w:t>
      </w:r>
      <w:r w:rsidR="00291803" w:rsidRPr="00A70006">
        <w:rPr>
          <w:rFonts w:eastAsia="SimSun"/>
        </w:rPr>
        <w:t xml:space="preserve">the expansion ratio calculations. </w:t>
      </w:r>
      <w:r w:rsidR="00813987" w:rsidRPr="00A70006">
        <w:rPr>
          <w:rFonts w:eastAsia="SimSun"/>
        </w:rPr>
        <w:t xml:space="preserve">The density of the silica-gel beads before </w:t>
      </w:r>
      <w:r w:rsidR="00291803" w:rsidRPr="00A70006">
        <w:rPr>
          <w:rFonts w:eastAsia="SimSun"/>
        </w:rPr>
        <w:t xml:space="preserve">the preheating treatment </w:t>
      </w:r>
      <w:r w:rsidR="00217F57" w:rsidRPr="00A70006">
        <w:rPr>
          <w:rFonts w:eastAsia="SimSun"/>
        </w:rPr>
        <w:t>(1</w:t>
      </w:r>
      <w:r w:rsidR="00217F57" w:rsidRPr="00A70006">
        <w:rPr>
          <w:rFonts w:hint="eastAsia"/>
        </w:rPr>
        <w:t>.32</w:t>
      </w:r>
      <w:r w:rsidR="00217F57" w:rsidRPr="00A70006">
        <w:t xml:space="preserve"> </w:t>
      </w:r>
      <w:r w:rsidR="00217F57" w:rsidRPr="00A70006">
        <w:rPr>
          <w:rFonts w:hint="eastAsia"/>
        </w:rPr>
        <w:t>g</w:t>
      </w:r>
      <w:r w:rsidR="00217F57" w:rsidRPr="00A70006">
        <w:t>/cm</w:t>
      </w:r>
      <w:r w:rsidR="00217F57" w:rsidRPr="00A70006">
        <w:rPr>
          <w:vertAlign w:val="superscript"/>
        </w:rPr>
        <w:t>3</w:t>
      </w:r>
      <w:r w:rsidR="00217F57" w:rsidRPr="00A70006">
        <w:rPr>
          <w:rFonts w:eastAsia="SimSun"/>
        </w:rPr>
        <w:t xml:space="preserve">) </w:t>
      </w:r>
      <w:r w:rsidR="00291803" w:rsidRPr="00A70006">
        <w:rPr>
          <w:rFonts w:eastAsia="SimSun"/>
        </w:rPr>
        <w:t xml:space="preserve">was therefore estimated from the density of dense </w:t>
      </w:r>
      <w:proofErr w:type="gramStart"/>
      <w:r w:rsidR="00291803" w:rsidRPr="00A70006">
        <w:rPr>
          <w:rFonts w:eastAsia="SimSun"/>
        </w:rPr>
        <w:t>silica-gel</w:t>
      </w:r>
      <w:proofErr w:type="gramEnd"/>
      <w:r w:rsidR="00291803" w:rsidRPr="00A70006">
        <w:rPr>
          <w:rFonts w:eastAsia="SimSun"/>
        </w:rPr>
        <w:t xml:space="preserve"> (2.2 g/cm</w:t>
      </w:r>
      <w:r w:rsidR="00291803" w:rsidRPr="00A70006">
        <w:rPr>
          <w:rFonts w:eastAsia="SimSun"/>
          <w:vertAlign w:val="superscript"/>
        </w:rPr>
        <w:t>3</w:t>
      </w:r>
      <w:r w:rsidR="00291803" w:rsidRPr="00A70006">
        <w:rPr>
          <w:rFonts w:eastAsia="SimSun"/>
        </w:rPr>
        <w:t>) and the porosity of the raw silica-gel beads (40%)</w:t>
      </w:r>
      <w:r w:rsidR="00217F57" w:rsidRPr="00A70006">
        <w:rPr>
          <w:rFonts w:eastAsia="SimSun"/>
        </w:rPr>
        <w:t>.</w:t>
      </w:r>
    </w:p>
    <w:p w14:paraId="0E99150F" w14:textId="77777777" w:rsidR="00AA45E2" w:rsidRPr="00A70006" w:rsidRDefault="00AA45E2" w:rsidP="00AA45E2">
      <w:pPr>
        <w:ind w:firstLine="480"/>
        <w:rPr>
          <w:rFonts w:eastAsiaTheme="minorEastAsia"/>
        </w:rPr>
      </w:pPr>
      <w:r w:rsidRPr="00A70006">
        <w:rPr>
          <w:rFonts w:eastAsia="SimSun"/>
        </w:rPr>
        <w:t xml:space="preserve">The cross-sectional microstructure of the silica-gel beads </w:t>
      </w:r>
      <w:proofErr w:type="gramStart"/>
      <w:r w:rsidRPr="00A70006">
        <w:rPr>
          <w:rFonts w:eastAsia="SimSun"/>
        </w:rPr>
        <w:t>w</w:t>
      </w:r>
      <w:r w:rsidRPr="00A70006">
        <w:rPr>
          <w:rFonts w:eastAsia="SimSun" w:hint="eastAsia"/>
        </w:rPr>
        <w:t>as</w:t>
      </w:r>
      <w:r w:rsidRPr="00A70006">
        <w:rPr>
          <w:rFonts w:eastAsia="SimSun"/>
        </w:rPr>
        <w:t xml:space="preserve"> </w:t>
      </w:r>
      <w:r w:rsidRPr="00A70006">
        <w:rPr>
          <w:rFonts w:eastAsiaTheme="minorEastAsia" w:hint="eastAsia"/>
        </w:rPr>
        <w:t>observ</w:t>
      </w:r>
      <w:r w:rsidRPr="00A70006">
        <w:rPr>
          <w:rFonts w:hint="eastAsia"/>
        </w:rPr>
        <w:t>ed</w:t>
      </w:r>
      <w:proofErr w:type="gramEnd"/>
      <w:r w:rsidRPr="00A70006">
        <w:rPr>
          <w:rFonts w:hint="eastAsia"/>
        </w:rPr>
        <w:t xml:space="preserve"> </w:t>
      </w:r>
      <w:r w:rsidRPr="00A70006">
        <w:rPr>
          <w:rFonts w:eastAsiaTheme="minorEastAsia" w:hint="eastAsia"/>
        </w:rPr>
        <w:t xml:space="preserve">using </w:t>
      </w:r>
      <w:r w:rsidRPr="00A70006">
        <w:rPr>
          <w:rFonts w:hint="eastAsia"/>
        </w:rPr>
        <w:t xml:space="preserve">a Supra </w:t>
      </w:r>
      <w:r w:rsidRPr="00A70006">
        <w:t>40</w:t>
      </w:r>
      <w:r w:rsidRPr="00A70006">
        <w:rPr>
          <w:rFonts w:hint="eastAsia"/>
        </w:rPr>
        <w:t xml:space="preserve"> scanning electron microscope (SEM)</w:t>
      </w:r>
      <w:r w:rsidRPr="00A70006">
        <w:t xml:space="preserve">. The silica-gel beads were inlayed in </w:t>
      </w:r>
      <w:proofErr w:type="spellStart"/>
      <w:r w:rsidRPr="00A70006">
        <w:t>bakelite</w:t>
      </w:r>
      <w:proofErr w:type="spellEnd"/>
      <w:r w:rsidRPr="00A70006">
        <w:t xml:space="preserve"> and mechanically ground and polished </w:t>
      </w:r>
      <w:r w:rsidRPr="00A70006">
        <w:rPr>
          <w:rFonts w:eastAsiaTheme="minorEastAsia" w:hint="eastAsia"/>
        </w:rPr>
        <w:t>for</w:t>
      </w:r>
      <w:r w:rsidRPr="00A70006">
        <w:t xml:space="preserve"> cross-section</w:t>
      </w:r>
      <w:r w:rsidRPr="00A70006">
        <w:rPr>
          <w:rFonts w:eastAsiaTheme="minorEastAsia" w:hint="eastAsia"/>
        </w:rPr>
        <w:t xml:space="preserve"> observation</w:t>
      </w:r>
      <w:r w:rsidRPr="00A70006">
        <w:t>. The samples were cleaned, dried and then gold-sprayed before observation.</w:t>
      </w:r>
    </w:p>
    <w:p w14:paraId="6806A2E3" w14:textId="2F7E9BDE" w:rsidR="00266FE3" w:rsidRPr="00A70006" w:rsidRDefault="00956456">
      <w:pPr>
        <w:spacing w:beforeLines="50" w:before="120"/>
        <w:ind w:firstLineChars="0" w:firstLine="0"/>
        <w:rPr>
          <w:rFonts w:eastAsia="SimSun"/>
          <w:b/>
          <w:bCs/>
        </w:rPr>
      </w:pPr>
      <w:r w:rsidRPr="00A70006">
        <w:rPr>
          <w:rFonts w:eastAsia="SimSun"/>
          <w:b/>
          <w:bCs/>
        </w:rPr>
        <w:t>3</w:t>
      </w:r>
      <w:r w:rsidR="00266FE3" w:rsidRPr="00A70006">
        <w:rPr>
          <w:rFonts w:eastAsia="SimSun"/>
          <w:b/>
          <w:bCs/>
        </w:rPr>
        <w:t>. Expansion of silica-gel beads</w:t>
      </w:r>
    </w:p>
    <w:p w14:paraId="25A80498" w14:textId="1C5DA7E8" w:rsidR="00AA45E2" w:rsidRPr="00A70006" w:rsidRDefault="00AA45E2" w:rsidP="00AA45E2">
      <w:pPr>
        <w:ind w:firstLineChars="0" w:firstLine="0"/>
        <w:rPr>
          <w:b/>
          <w:bCs/>
        </w:rPr>
      </w:pPr>
      <w:r w:rsidRPr="00A70006">
        <w:rPr>
          <w:rFonts w:eastAsia="SimSun"/>
          <w:b/>
          <w:bCs/>
        </w:rPr>
        <w:t>3.1 Mean bead radius</w:t>
      </w:r>
      <w:r w:rsidR="00EA7B5A" w:rsidRPr="00A70006">
        <w:rPr>
          <w:rFonts w:eastAsia="SimSun"/>
          <w:b/>
          <w:bCs/>
        </w:rPr>
        <w:t>, packing density and coordination number</w:t>
      </w:r>
    </w:p>
    <w:p w14:paraId="27AD8D8D" w14:textId="02A2C9FD" w:rsidR="00EA7B5A" w:rsidRPr="00A70006" w:rsidRDefault="00D75AE7" w:rsidP="00AA45E2">
      <w:pPr>
        <w:ind w:firstLine="480"/>
        <w:rPr>
          <w:rFonts w:eastAsiaTheme="minorEastAsia"/>
        </w:rPr>
      </w:pPr>
      <w:r w:rsidRPr="00A70006">
        <w:rPr>
          <w:rFonts w:eastAsiaTheme="minorEastAsia"/>
        </w:rPr>
        <w:t xml:space="preserve">The </w:t>
      </w:r>
      <w:r w:rsidR="006F6088" w:rsidRPr="00A70006">
        <w:rPr>
          <w:rFonts w:eastAsiaTheme="minorEastAsia"/>
        </w:rPr>
        <w:t xml:space="preserve">values of the </w:t>
      </w:r>
      <w:r w:rsidRPr="00A70006">
        <w:rPr>
          <w:rFonts w:eastAsiaTheme="minorEastAsia"/>
        </w:rPr>
        <w:t>volume mean radius, or average radius</w:t>
      </w:r>
      <w:proofErr w:type="gramStart"/>
      <w:r w:rsidRPr="00A70006">
        <w:rPr>
          <w:rFonts w:eastAsiaTheme="minorEastAsia"/>
        </w:rPr>
        <w:t xml:space="preserve">, </w:t>
      </w:r>
      <w:proofErr w:type="gramEnd"/>
      <m:oMath>
        <m:acc>
          <m:accPr>
            <m:chr m:val="̅"/>
            <m:ctrlPr>
              <w:rPr>
                <w:rFonts w:ascii="Cambria Math" w:eastAsiaTheme="minorEastAsia" w:hAnsi="Cambria Math"/>
                <w:i/>
              </w:rPr>
            </m:ctrlPr>
          </m:accPr>
          <m:e>
            <m:r>
              <w:rPr>
                <w:rFonts w:ascii="Cambria Math" w:eastAsiaTheme="minorEastAsia" w:hAnsi="Cambria Math"/>
              </w:rPr>
              <m:t>r</m:t>
            </m:r>
          </m:e>
        </m:acc>
      </m:oMath>
      <w:r w:rsidRPr="00A70006">
        <w:rPr>
          <w:rFonts w:eastAsiaTheme="minorEastAsia"/>
        </w:rPr>
        <w:t xml:space="preserve">, of the five types of silica-gel beads are shown in Table 1. </w:t>
      </w:r>
      <w:r w:rsidR="00EA7B5A" w:rsidRPr="00A70006">
        <w:rPr>
          <w:rFonts w:eastAsiaTheme="minorEastAsia"/>
        </w:rPr>
        <w:t xml:space="preserve">The silica-gel beads used in this study are not uniform-sized and have a size </w:t>
      </w:r>
      <w:r w:rsidR="00EA7B5A" w:rsidRPr="00A70006">
        <w:rPr>
          <w:rFonts w:eastAsiaTheme="minorEastAsia"/>
        </w:rPr>
        <w:lastRenderedPageBreak/>
        <w:t>range. The beads after expansion, either after the preheating treatment or after the final heating process, also have a size distribution. The average radius</w:t>
      </w:r>
      <w:r w:rsidRPr="00A70006">
        <w:rPr>
          <w:rFonts w:eastAsiaTheme="minorEastAsia"/>
        </w:rPr>
        <w:t xml:space="preserve"> </w:t>
      </w:r>
      <w:r w:rsidR="00EA7B5A" w:rsidRPr="00A70006">
        <w:rPr>
          <w:rFonts w:eastAsiaTheme="minorEastAsia"/>
        </w:rPr>
        <w:t xml:space="preserve">of </w:t>
      </w:r>
      <w:r w:rsidR="00FE4D1D" w:rsidRPr="00A70006">
        <w:rPr>
          <w:rFonts w:eastAsiaTheme="minorEastAsia"/>
        </w:rPr>
        <w:t xml:space="preserve">each of the </w:t>
      </w:r>
      <w:r w:rsidR="00EA7B5A" w:rsidRPr="00A70006">
        <w:rPr>
          <w:rFonts w:eastAsiaTheme="minorEastAsia"/>
        </w:rPr>
        <w:t>five types of silica-gel beads</w:t>
      </w:r>
      <w:r w:rsidR="00FE4D1D" w:rsidRPr="00A70006">
        <w:rPr>
          <w:rFonts w:eastAsiaTheme="minorEastAsia"/>
        </w:rPr>
        <w:t xml:space="preserve"> </w:t>
      </w:r>
      <w:proofErr w:type="gramStart"/>
      <w:r w:rsidR="00FE4D1D" w:rsidRPr="00A70006">
        <w:rPr>
          <w:rFonts w:eastAsiaTheme="minorEastAsia"/>
        </w:rPr>
        <w:t>was</w:t>
      </w:r>
      <w:r w:rsidR="00EA7B5A" w:rsidRPr="00A70006">
        <w:rPr>
          <w:rFonts w:eastAsiaTheme="minorEastAsia"/>
        </w:rPr>
        <w:t xml:space="preserve"> determined</w:t>
      </w:r>
      <w:proofErr w:type="gramEnd"/>
      <w:r w:rsidR="00EA7B5A" w:rsidRPr="00A70006">
        <w:rPr>
          <w:rFonts w:eastAsiaTheme="minorEastAsia"/>
        </w:rPr>
        <w:t xml:space="preserve"> </w:t>
      </w:r>
      <w:r w:rsidR="00FE4D1D" w:rsidRPr="00A70006">
        <w:rPr>
          <w:rFonts w:eastAsiaTheme="minorEastAsia"/>
        </w:rPr>
        <w:t xml:space="preserve">by measuring the net volume of </w:t>
      </w:r>
      <w:r w:rsidRPr="00A70006">
        <w:rPr>
          <w:rFonts w:eastAsiaTheme="minorEastAsia"/>
        </w:rPr>
        <w:t>a powder</w:t>
      </w:r>
      <w:r w:rsidR="006F6088" w:rsidRPr="00A70006">
        <w:rPr>
          <w:rFonts w:eastAsiaTheme="minorEastAsia"/>
        </w:rPr>
        <w:t xml:space="preserve"> sample </w:t>
      </w:r>
      <w:r w:rsidRPr="00A70006">
        <w:rPr>
          <w:rFonts w:eastAsiaTheme="minorEastAsia"/>
        </w:rPr>
        <w:t>and counting the number of the beads in the sample</w:t>
      </w:r>
      <w:r w:rsidR="00FE4D1D" w:rsidRPr="00A70006">
        <w:rPr>
          <w:rFonts w:eastAsiaTheme="minorEastAsia"/>
        </w:rPr>
        <w:t xml:space="preserve">. </w:t>
      </w:r>
      <w:r w:rsidRPr="00A70006">
        <w:rPr>
          <w:rFonts w:eastAsiaTheme="minorEastAsia"/>
        </w:rPr>
        <w:t>While average</w:t>
      </w:r>
      <w:r w:rsidR="00343A26" w:rsidRPr="00A70006">
        <w:rPr>
          <w:rFonts w:eastAsiaTheme="minorEastAsia"/>
        </w:rPr>
        <w:t xml:space="preserve"> </w:t>
      </w:r>
      <w:r w:rsidRPr="00A70006">
        <w:rPr>
          <w:rFonts w:eastAsiaTheme="minorEastAsia"/>
        </w:rPr>
        <w:t xml:space="preserve">radius is good for representing volume based parameters, e.g. porosity, it is normally not suitable for </w:t>
      </w:r>
      <w:r w:rsidR="00190188" w:rsidRPr="00A70006">
        <w:rPr>
          <w:rFonts w:eastAsiaTheme="minorEastAsia"/>
        </w:rPr>
        <w:t xml:space="preserve">estimating </w:t>
      </w:r>
      <w:r w:rsidRPr="00A70006">
        <w:rPr>
          <w:rFonts w:eastAsiaTheme="minorEastAsia"/>
        </w:rPr>
        <w:t>surface related parameters such as specific surface area.</w:t>
      </w:r>
      <w:r w:rsidR="00BF2F35" w:rsidRPr="00A70006">
        <w:rPr>
          <w:rFonts w:eastAsiaTheme="minorEastAsia"/>
        </w:rPr>
        <w:t xml:space="preserve"> </w:t>
      </w:r>
    </w:p>
    <w:p w14:paraId="39C50A0B" w14:textId="7A3AB774" w:rsidR="00AA45E2" w:rsidRPr="00A70006" w:rsidRDefault="00190188" w:rsidP="00AA45E2">
      <w:pPr>
        <w:ind w:firstLine="480"/>
        <w:rPr>
          <w:rFonts w:eastAsiaTheme="minorEastAsia"/>
        </w:rPr>
      </w:pPr>
      <w:r w:rsidRPr="00A70006">
        <w:rPr>
          <w:rFonts w:eastAsiaTheme="minorEastAsia"/>
        </w:rPr>
        <w:t xml:space="preserve">Fig. 3 shows the </w:t>
      </w:r>
      <w:r w:rsidR="00192AF2" w:rsidRPr="00A70006">
        <w:rPr>
          <w:rFonts w:eastAsiaTheme="minorEastAsia"/>
        </w:rPr>
        <w:t xml:space="preserve">bead </w:t>
      </w:r>
      <w:r w:rsidR="00AA45E2" w:rsidRPr="00A70006">
        <w:rPr>
          <w:rFonts w:eastAsiaTheme="minorEastAsia"/>
        </w:rPr>
        <w:t xml:space="preserve">radius distributions of the five </w:t>
      </w:r>
      <w:r w:rsidR="00AA45E2" w:rsidRPr="00A70006">
        <w:rPr>
          <w:rFonts w:eastAsiaTheme="minorEastAsia"/>
          <w:noProof/>
        </w:rPr>
        <w:t>types</w:t>
      </w:r>
      <w:r w:rsidR="00AA45E2" w:rsidRPr="00A70006">
        <w:rPr>
          <w:rFonts w:eastAsiaTheme="minorEastAsia"/>
        </w:rPr>
        <w:t xml:space="preserve"> </w:t>
      </w:r>
      <w:r w:rsidR="00192AF2" w:rsidRPr="00A70006">
        <w:rPr>
          <w:rFonts w:eastAsiaTheme="minorEastAsia"/>
        </w:rPr>
        <w:t xml:space="preserve">of </w:t>
      </w:r>
      <w:r w:rsidR="00AA45E2" w:rsidRPr="00A70006">
        <w:rPr>
          <w:rFonts w:eastAsiaTheme="minorEastAsia"/>
        </w:rPr>
        <w:t xml:space="preserve">silica-gel beads </w:t>
      </w:r>
      <w:r w:rsidR="00192AF2" w:rsidRPr="00A70006">
        <w:rPr>
          <w:rFonts w:eastAsiaTheme="minorEastAsia"/>
        </w:rPr>
        <w:t>(#1 - #5)</w:t>
      </w:r>
      <w:r w:rsidR="00DC6DBA" w:rsidRPr="00A70006">
        <w:rPr>
          <w:rFonts w:eastAsiaTheme="minorEastAsia"/>
        </w:rPr>
        <w:t>.</w:t>
      </w:r>
      <w:r w:rsidR="00AA45E2" w:rsidRPr="00A70006">
        <w:rPr>
          <w:rFonts w:eastAsiaTheme="minorEastAsia"/>
        </w:rPr>
        <w:t xml:space="preserve"> </w:t>
      </w:r>
      <w:r w:rsidRPr="00A70006">
        <w:rPr>
          <w:rFonts w:eastAsiaTheme="minorEastAsia"/>
          <w:lang w:val="en-GB"/>
        </w:rPr>
        <w:t xml:space="preserve">They all </w:t>
      </w:r>
      <w:r w:rsidR="00AA45E2" w:rsidRPr="00A70006">
        <w:rPr>
          <w:rFonts w:eastAsiaTheme="minorEastAsia"/>
          <w:noProof/>
        </w:rPr>
        <w:t>follow</w:t>
      </w:r>
      <w:r w:rsidR="00AA45E2" w:rsidRPr="00A70006">
        <w:rPr>
          <w:rFonts w:eastAsiaTheme="minorEastAsia"/>
        </w:rPr>
        <w:t xml:space="preserve"> a similar </w:t>
      </w:r>
      <w:proofErr w:type="gramStart"/>
      <w:r w:rsidR="00AA45E2" w:rsidRPr="00A70006">
        <w:rPr>
          <w:rFonts w:eastAsiaTheme="minorEastAsia"/>
        </w:rPr>
        <w:t>log-normal</w:t>
      </w:r>
      <w:proofErr w:type="gramEnd"/>
      <w:r w:rsidR="00AA45E2" w:rsidRPr="00A70006">
        <w:rPr>
          <w:rFonts w:eastAsiaTheme="minorEastAsia"/>
        </w:rPr>
        <w:t xml:space="preserve"> distribution </w:t>
      </w:r>
      <w:r w:rsidRPr="00A70006">
        <w:rPr>
          <w:rFonts w:eastAsiaTheme="minorEastAsia"/>
        </w:rPr>
        <w:t>with a</w:t>
      </w:r>
      <w:r w:rsidR="00AA45E2" w:rsidRPr="00A70006">
        <w:rPr>
          <w:rFonts w:eastAsiaTheme="minorEastAsia"/>
        </w:rPr>
        <w:t xml:space="preserve"> standard difference</w:t>
      </w:r>
      <w:r w:rsidRPr="00A70006">
        <w:rPr>
          <w:rFonts w:eastAsiaTheme="minorEastAsia"/>
        </w:rPr>
        <w:t xml:space="preserve"> between</w:t>
      </w:r>
      <w:r w:rsidR="00AA45E2" w:rsidRPr="00A70006">
        <w:rPr>
          <w:rFonts w:eastAsiaTheme="minorEastAsia"/>
        </w:rPr>
        <w:t xml:space="preserve"> 0.038~0.046. </w:t>
      </w:r>
      <w:r w:rsidR="00DB1A24" w:rsidRPr="00A70006">
        <w:rPr>
          <w:rFonts w:eastAsiaTheme="minorEastAsia"/>
        </w:rPr>
        <w:t>The surface mean radius</w:t>
      </w:r>
      <w:proofErr w:type="gramStart"/>
      <w:r w:rsidR="00DB1A24" w:rsidRPr="00A70006">
        <w:rPr>
          <w:rFonts w:eastAsiaTheme="minorEastAsia" w:hint="eastAsia"/>
        </w:rPr>
        <w:t>,</w:t>
      </w:r>
      <w:r w:rsidR="00DB1A24" w:rsidRPr="00A70006">
        <w:rPr>
          <w:rFonts w:eastAsiaTheme="minorEastAsia"/>
        </w:rPr>
        <w:t xml:space="preserve"> </w:t>
      </w:r>
      <w:proofErr w:type="gramEnd"/>
      <m:oMath>
        <m:sSub>
          <m:sSubPr>
            <m:ctrlPr>
              <w:rPr>
                <w:rFonts w:ascii="Cambria Math" w:eastAsia="SimSun" w:hAnsi="Cambria Math"/>
                <w:i/>
                <w:szCs w:val="20"/>
              </w:rPr>
            </m:ctrlPr>
          </m:sSubPr>
          <m:e>
            <m:acc>
              <m:accPr>
                <m:chr m:val="̅"/>
                <m:ctrlPr>
                  <w:rPr>
                    <w:rFonts w:ascii="Cambria Math" w:eastAsia="SimSun" w:hAnsi="Cambria Math"/>
                    <w:i/>
                    <w:szCs w:val="20"/>
                  </w:rPr>
                </m:ctrlPr>
              </m:accPr>
              <m:e>
                <m:r>
                  <w:rPr>
                    <w:rFonts w:ascii="Cambria Math" w:eastAsia="SimSun" w:hAnsi="Cambria Math"/>
                    <w:szCs w:val="20"/>
                  </w:rPr>
                  <m:t>r</m:t>
                </m:r>
              </m:e>
            </m:acc>
          </m:e>
          <m:sub>
            <m:r>
              <w:rPr>
                <w:rFonts w:ascii="Cambria Math" w:eastAsia="SimSun" w:hAnsi="Cambria Math" w:hint="eastAsia"/>
                <w:szCs w:val="20"/>
              </w:rPr>
              <m:t>s</m:t>
            </m:r>
          </m:sub>
        </m:sSub>
      </m:oMath>
      <w:r w:rsidR="00DB1A24" w:rsidRPr="00A70006">
        <w:rPr>
          <w:rFonts w:eastAsiaTheme="minorEastAsia"/>
          <w:szCs w:val="20"/>
          <w:lang w:val="en-GB"/>
        </w:rPr>
        <w:t>,</w:t>
      </w:r>
      <w:r w:rsidR="00DB1A24" w:rsidRPr="00A70006">
        <w:rPr>
          <w:rFonts w:eastAsiaTheme="minorEastAsia"/>
          <w:szCs w:val="20"/>
        </w:rPr>
        <w:t xml:space="preserve"> determined </w:t>
      </w:r>
      <w:r w:rsidR="00DB1A24" w:rsidRPr="00A70006">
        <w:rPr>
          <w:rFonts w:eastAsiaTheme="minorEastAsia"/>
        </w:rPr>
        <w:t xml:space="preserve">using </w:t>
      </w:r>
      <w:r w:rsidR="007E75D1" w:rsidRPr="00A70006">
        <w:rPr>
          <w:rFonts w:eastAsiaTheme="minorEastAsia"/>
        </w:rPr>
        <w:t>Eq.</w:t>
      </w:r>
      <w:r w:rsidR="00DB1A24" w:rsidRPr="00A70006">
        <w:rPr>
          <w:rFonts w:eastAsiaTheme="minorEastAsia"/>
        </w:rPr>
        <w:t xml:space="preserve"> (2) [</w:t>
      </w:r>
      <w:r w:rsidR="00DB1A24" w:rsidRPr="00A70006">
        <w:rPr>
          <w:rStyle w:val="EndnoteReference"/>
          <w:rFonts w:eastAsiaTheme="minorEastAsia"/>
          <w:vertAlign w:val="baseline"/>
        </w:rPr>
        <w:endnoteReference w:id="7"/>
      </w:r>
      <w:r w:rsidR="00DB1A24" w:rsidRPr="00A70006">
        <w:rPr>
          <w:rFonts w:eastAsiaTheme="minorEastAsia"/>
        </w:rPr>
        <w:t xml:space="preserve">], and the standard difference </w:t>
      </w:r>
      <w:r w:rsidR="00DB1A24" w:rsidRPr="00A70006">
        <w:rPr>
          <w:rFonts w:eastAsiaTheme="minorEastAsia"/>
          <w:szCs w:val="20"/>
        </w:rPr>
        <w:t xml:space="preserve">of each of the five types of beads </w:t>
      </w:r>
      <w:r w:rsidR="00DB1A24" w:rsidRPr="00A70006">
        <w:rPr>
          <w:rFonts w:eastAsiaTheme="minorEastAsia"/>
        </w:rPr>
        <w:t>are listed in Table 2.</w:t>
      </w:r>
    </w:p>
    <w:p w14:paraId="571F2522" w14:textId="6174DDE4" w:rsidR="00AA45E2" w:rsidRPr="00A70006" w:rsidRDefault="00E97A7E" w:rsidP="00AA45E2">
      <w:pPr>
        <w:ind w:firstLine="480"/>
        <w:jc w:val="right"/>
        <w:rPr>
          <w:rFonts w:eastAsia="SimSun"/>
          <w:szCs w:val="20"/>
        </w:rPr>
      </w:pPr>
      <m:oMath>
        <m:sSub>
          <m:sSubPr>
            <m:ctrlPr>
              <w:rPr>
                <w:rFonts w:ascii="Cambria Math" w:eastAsia="SimSun" w:hAnsi="Cambria Math"/>
                <w:i/>
                <w:szCs w:val="20"/>
              </w:rPr>
            </m:ctrlPr>
          </m:sSubPr>
          <m:e>
            <m:acc>
              <m:accPr>
                <m:chr m:val="̅"/>
                <m:ctrlPr>
                  <w:rPr>
                    <w:rFonts w:ascii="Cambria Math" w:eastAsia="SimSun" w:hAnsi="Cambria Math"/>
                    <w:i/>
                    <w:szCs w:val="20"/>
                  </w:rPr>
                </m:ctrlPr>
              </m:accPr>
              <m:e>
                <m:r>
                  <w:rPr>
                    <w:rFonts w:ascii="Cambria Math" w:eastAsia="SimSun" w:hAnsi="Cambria Math"/>
                    <w:szCs w:val="20"/>
                  </w:rPr>
                  <m:t>r</m:t>
                </m:r>
              </m:e>
            </m:acc>
          </m:e>
          <m:sub>
            <m:r>
              <w:rPr>
                <w:rFonts w:ascii="Cambria Math" w:eastAsia="SimSun" w:hAnsi="Cambria Math" w:hint="eastAsia"/>
                <w:szCs w:val="20"/>
              </w:rPr>
              <m:t>s</m:t>
            </m:r>
          </m:sub>
        </m:sSub>
        <m:r>
          <w:rPr>
            <w:rFonts w:ascii="Cambria Math" w:eastAsia="SimSun" w:hAnsi="Cambria Math" w:hint="eastAsia"/>
            <w:szCs w:val="20"/>
          </w:rPr>
          <m:t>=</m:t>
        </m:r>
        <m:rad>
          <m:radPr>
            <m:degHide m:val="1"/>
            <m:ctrlPr>
              <w:rPr>
                <w:rFonts w:ascii="Cambria Math" w:eastAsia="SimSun" w:hAnsi="Cambria Math"/>
                <w:szCs w:val="20"/>
              </w:rPr>
            </m:ctrlPr>
          </m:radPr>
          <m:deg/>
          <m:e>
            <m:f>
              <m:fPr>
                <m:ctrlPr>
                  <w:rPr>
                    <w:rFonts w:ascii="Cambria Math" w:eastAsia="SimSun" w:hAnsi="Cambria Math"/>
                    <w:szCs w:val="20"/>
                  </w:rPr>
                </m:ctrlPr>
              </m:fPr>
              <m:num>
                <m:r>
                  <w:rPr>
                    <w:rFonts w:ascii="Cambria Math" w:eastAsia="SimSun" w:hAnsi="Cambria Math"/>
                    <w:szCs w:val="20"/>
                  </w:rPr>
                  <m:t>1</m:t>
                </m:r>
              </m:num>
              <m:den>
                <m:r>
                  <w:rPr>
                    <w:rFonts w:ascii="Cambria Math" w:eastAsia="SimSun" w:hAnsi="Cambria Math" w:hint="eastAsia"/>
                    <w:szCs w:val="20"/>
                  </w:rPr>
                  <m:t>n</m:t>
                </m:r>
              </m:den>
            </m:f>
            <m:nary>
              <m:naryPr>
                <m:chr m:val="∑"/>
                <m:limLoc m:val="undOvr"/>
                <m:ctrlPr>
                  <w:rPr>
                    <w:rFonts w:ascii="Cambria Math" w:eastAsia="SimSun" w:hAnsi="Cambria Math"/>
                    <w:i/>
                    <w:szCs w:val="20"/>
                  </w:rPr>
                </m:ctrlPr>
              </m:naryPr>
              <m:sub>
                <m:r>
                  <w:rPr>
                    <w:rFonts w:ascii="Cambria Math" w:eastAsia="SimSun" w:hAnsi="Cambria Math" w:hint="eastAsia"/>
                    <w:szCs w:val="20"/>
                  </w:rPr>
                  <m:t>1</m:t>
                </m:r>
              </m:sub>
              <m:sup>
                <m:r>
                  <w:rPr>
                    <w:rFonts w:ascii="Cambria Math" w:eastAsia="SimSun" w:hAnsi="Cambria Math"/>
                    <w:szCs w:val="20"/>
                  </w:rPr>
                  <m:t>n</m:t>
                </m:r>
              </m:sup>
              <m:e>
                <m:sSup>
                  <m:sSupPr>
                    <m:ctrlPr>
                      <w:rPr>
                        <w:rFonts w:ascii="Cambria Math" w:eastAsia="SimSun" w:hAnsi="Cambria Math"/>
                        <w:i/>
                        <w:szCs w:val="20"/>
                      </w:rPr>
                    </m:ctrlPr>
                  </m:sSupPr>
                  <m:e>
                    <m:sSub>
                      <m:sSubPr>
                        <m:ctrlPr>
                          <w:rPr>
                            <w:rFonts w:ascii="Cambria Math" w:eastAsia="SimSun" w:hAnsi="Cambria Math"/>
                            <w:i/>
                            <w:szCs w:val="20"/>
                          </w:rPr>
                        </m:ctrlPr>
                      </m:sSubPr>
                      <m:e>
                        <m:r>
                          <w:rPr>
                            <w:rFonts w:ascii="Cambria Math" w:eastAsia="SimSun" w:hAnsi="Cambria Math"/>
                            <w:szCs w:val="20"/>
                          </w:rPr>
                          <m:t>r</m:t>
                        </m:r>
                      </m:e>
                      <m:sub>
                        <m:r>
                          <w:rPr>
                            <w:rFonts w:ascii="Cambria Math" w:eastAsia="SimSun" w:hAnsi="Cambria Math"/>
                            <w:szCs w:val="20"/>
                          </w:rPr>
                          <m:t>i</m:t>
                        </m:r>
                      </m:sub>
                    </m:sSub>
                  </m:e>
                  <m:sup>
                    <m:r>
                      <w:rPr>
                        <w:rFonts w:ascii="Cambria Math" w:eastAsia="SimSun" w:hAnsi="Cambria Math" w:hint="eastAsia"/>
                        <w:szCs w:val="20"/>
                      </w:rPr>
                      <m:t>2</m:t>
                    </m:r>
                  </m:sup>
                </m:sSup>
              </m:e>
            </m:nary>
          </m:e>
        </m:rad>
      </m:oMath>
      <w:r w:rsidR="00AA45E2" w:rsidRPr="00A70006">
        <w:rPr>
          <w:rFonts w:eastAsia="SimSun"/>
          <w:szCs w:val="20"/>
        </w:rPr>
        <w:t xml:space="preserve">                          (</w:t>
      </w:r>
      <w:r w:rsidR="00BF2F35" w:rsidRPr="00A70006">
        <w:rPr>
          <w:rFonts w:eastAsia="SimSun"/>
          <w:szCs w:val="20"/>
        </w:rPr>
        <w:t>2</w:t>
      </w:r>
      <w:r w:rsidR="00AA45E2" w:rsidRPr="00A70006">
        <w:rPr>
          <w:rFonts w:eastAsia="SimSun"/>
          <w:szCs w:val="20"/>
        </w:rPr>
        <w:t>)</w:t>
      </w:r>
    </w:p>
    <w:p w14:paraId="60E05AB9" w14:textId="03B3F3E1" w:rsidR="00AA45E2" w:rsidRPr="00A70006" w:rsidRDefault="00EE0EC2" w:rsidP="00163ED4">
      <w:pPr>
        <w:ind w:leftChars="50" w:left="120" w:firstLine="480"/>
        <w:rPr>
          <w:rFonts w:eastAsiaTheme="minorEastAsia"/>
        </w:rPr>
      </w:pPr>
      <w:r w:rsidRPr="00A70006">
        <w:rPr>
          <w:rFonts w:eastAsiaTheme="minorEastAsia"/>
        </w:rPr>
        <w:t xml:space="preserve">Fig. 3 shows that the bead size ranges of the silica-gel beads are wider than the nominal size ranges obtained by sieves, and the average </w:t>
      </w:r>
      <w:proofErr w:type="gramStart"/>
      <w:r w:rsidRPr="00A70006">
        <w:rPr>
          <w:rFonts w:eastAsiaTheme="minorEastAsia"/>
        </w:rPr>
        <w:t>sizes also</w:t>
      </w:r>
      <w:proofErr w:type="gramEnd"/>
      <w:r w:rsidRPr="00A70006">
        <w:rPr>
          <w:rFonts w:eastAsiaTheme="minorEastAsia"/>
        </w:rPr>
        <w:t xml:space="preserve"> deviate from the midpoints of the nominal size ranges. This indicates that it is necessary to use experimentally measured mean </w:t>
      </w:r>
      <w:r w:rsidRPr="00A70006">
        <w:rPr>
          <w:rFonts w:eastAsiaTheme="minorEastAsia"/>
          <w:noProof/>
        </w:rPr>
        <w:t>bead sizes</w:t>
      </w:r>
      <w:r w:rsidRPr="00A70006">
        <w:rPr>
          <w:rFonts w:eastAsiaTheme="minorEastAsia"/>
        </w:rPr>
        <w:t>, especially for the estimati</w:t>
      </w:r>
      <w:r w:rsidR="00097F0F" w:rsidRPr="00A70006">
        <w:rPr>
          <w:rFonts w:eastAsiaTheme="minorEastAsia"/>
        </w:rPr>
        <w:t xml:space="preserve">ons of parameters that are extremely sensitive to </w:t>
      </w:r>
      <w:r w:rsidRPr="00A70006">
        <w:rPr>
          <w:rFonts w:eastAsiaTheme="minorEastAsia"/>
        </w:rPr>
        <w:t xml:space="preserve">bead size. </w:t>
      </w:r>
      <w:r w:rsidR="00AA45E2" w:rsidRPr="00A70006">
        <w:rPr>
          <w:rFonts w:eastAsiaTheme="minorEastAsia"/>
        </w:rPr>
        <w:t xml:space="preserve">The </w:t>
      </w:r>
      <w:r w:rsidR="00DB1A24" w:rsidRPr="00A70006">
        <w:rPr>
          <w:rFonts w:eastAsiaTheme="minorEastAsia"/>
        </w:rPr>
        <w:t xml:space="preserve">surface </w:t>
      </w:r>
      <w:r w:rsidR="00AA45E2" w:rsidRPr="00A70006">
        <w:rPr>
          <w:rFonts w:eastAsiaTheme="minorEastAsia"/>
        </w:rPr>
        <w:t xml:space="preserve">mean radius </w:t>
      </w:r>
      <w:r w:rsidR="00DB1A24" w:rsidRPr="00A70006">
        <w:rPr>
          <w:rFonts w:eastAsiaTheme="minorEastAsia"/>
        </w:rPr>
        <w:t xml:space="preserve">of the silica-gel beads </w:t>
      </w:r>
      <w:r w:rsidR="00AA45E2" w:rsidRPr="00A70006">
        <w:rPr>
          <w:rFonts w:eastAsiaTheme="minorEastAsia"/>
        </w:rPr>
        <w:t xml:space="preserve">is only </w:t>
      </w:r>
      <w:r w:rsidR="00DB1A24" w:rsidRPr="00A70006">
        <w:rPr>
          <w:rFonts w:eastAsiaTheme="minorEastAsia"/>
        </w:rPr>
        <w:t xml:space="preserve">slightly </w:t>
      </w:r>
      <w:r w:rsidR="00AA45E2" w:rsidRPr="00A70006">
        <w:rPr>
          <w:rFonts w:eastAsiaTheme="minorEastAsia"/>
        </w:rPr>
        <w:t>larger than the average radius</w:t>
      </w:r>
      <w:r w:rsidR="00DB1A24" w:rsidRPr="00A70006">
        <w:rPr>
          <w:rFonts w:eastAsiaTheme="minorEastAsia"/>
        </w:rPr>
        <w:t>, so</w:t>
      </w:r>
      <w:r w:rsidR="00AA45E2" w:rsidRPr="00A70006">
        <w:rPr>
          <w:rFonts w:eastAsiaTheme="minorEastAsia"/>
        </w:rPr>
        <w:t xml:space="preserve"> </w:t>
      </w:r>
      <w:r w:rsidR="00DB1A24" w:rsidRPr="00A70006">
        <w:rPr>
          <w:rFonts w:eastAsiaTheme="minorEastAsia"/>
          <w:noProof/>
        </w:rPr>
        <w:t>average</w:t>
      </w:r>
      <w:r w:rsidR="00DB1A24" w:rsidRPr="00A70006">
        <w:rPr>
          <w:rFonts w:eastAsiaTheme="minorEastAsia"/>
        </w:rPr>
        <w:t xml:space="preserve"> radius </w:t>
      </w:r>
      <w:proofErr w:type="gramStart"/>
      <w:r w:rsidR="00DB1A24" w:rsidRPr="00A70006">
        <w:rPr>
          <w:rFonts w:eastAsiaTheme="minorEastAsia"/>
        </w:rPr>
        <w:t>can be used</w:t>
      </w:r>
      <w:proofErr w:type="gramEnd"/>
      <w:r w:rsidR="00DB1A24" w:rsidRPr="00A70006">
        <w:rPr>
          <w:rFonts w:eastAsiaTheme="minorEastAsia"/>
        </w:rPr>
        <w:t xml:space="preserve"> for estimating all pore parameters </w:t>
      </w:r>
      <w:r w:rsidR="00AA45E2" w:rsidRPr="00A70006">
        <w:rPr>
          <w:rFonts w:eastAsiaTheme="minorEastAsia"/>
        </w:rPr>
        <w:t>in this case</w:t>
      </w:r>
      <w:r w:rsidR="00DB1A24" w:rsidRPr="00A70006">
        <w:rPr>
          <w:rFonts w:eastAsiaTheme="minorEastAsia"/>
        </w:rPr>
        <w:t xml:space="preserve"> with negligible difference</w:t>
      </w:r>
      <w:r w:rsidR="00AA45E2" w:rsidRPr="00A70006">
        <w:rPr>
          <w:rFonts w:eastAsiaTheme="minorEastAsia"/>
        </w:rPr>
        <w:t xml:space="preserve">. </w:t>
      </w:r>
    </w:p>
    <w:p w14:paraId="262062AD" w14:textId="59BD53AC" w:rsidR="0013382C" w:rsidRPr="00A70006" w:rsidRDefault="00FD6828" w:rsidP="008B18AD">
      <w:pPr>
        <w:ind w:firstLine="480"/>
        <w:rPr>
          <w:rFonts w:eastAsia="SimSun"/>
          <w:shd w:val="clear" w:color="auto" w:fill="FFFFFF"/>
        </w:rPr>
      </w:pPr>
      <w:r w:rsidRPr="00A70006">
        <w:rPr>
          <w:rFonts w:eastAsia="SimSun"/>
          <w:shd w:val="clear" w:color="auto" w:fill="FFFFFF"/>
        </w:rPr>
        <w:t xml:space="preserve">The </w:t>
      </w:r>
      <w:r w:rsidR="008B18AD" w:rsidRPr="00A70006">
        <w:rPr>
          <w:rFonts w:eastAsia="SimSun"/>
          <w:shd w:val="clear" w:color="auto" w:fill="FFFFFF"/>
        </w:rPr>
        <w:t xml:space="preserve">measured packing density values of </w:t>
      </w:r>
      <w:r w:rsidRPr="00A70006">
        <w:rPr>
          <w:rFonts w:eastAsia="SimSun"/>
          <w:shd w:val="clear" w:color="auto" w:fill="FFFFFF"/>
        </w:rPr>
        <w:t xml:space="preserve">the five types of silica-gel beads are very similar, with a value of 0.61. </w:t>
      </w:r>
      <w:r w:rsidR="0013382C" w:rsidRPr="00A70006">
        <w:rPr>
          <w:rFonts w:eastAsia="SimSun"/>
          <w:shd w:val="clear" w:color="auto" w:fill="FFFFFF"/>
        </w:rPr>
        <w:t>The packing density of spherical particles depends mainly on the packing mode and the size distribution of the particles [</w:t>
      </w:r>
      <w:bookmarkStart w:id="14" w:name="_Ref44598040"/>
      <w:r w:rsidR="006A2781" w:rsidRPr="00A70006">
        <w:rPr>
          <w:rStyle w:val="EndnoteReference"/>
          <w:rFonts w:eastAsia="SimSun"/>
          <w:shd w:val="clear" w:color="auto" w:fill="FFFFFF"/>
          <w:vertAlign w:val="baseline"/>
        </w:rPr>
        <w:endnoteReference w:id="8"/>
      </w:r>
      <w:bookmarkEnd w:id="14"/>
      <w:r w:rsidR="0013382C" w:rsidRPr="00A70006">
        <w:rPr>
          <w:rFonts w:eastAsia="SimSun"/>
          <w:shd w:val="clear" w:color="auto" w:fill="FFFFFF"/>
        </w:rPr>
        <w:t>]. The packing density of mono-sized spheres falls between 0.636 for random close packing [</w:t>
      </w:r>
      <w:r w:rsidR="006A2781" w:rsidRPr="00A70006">
        <w:rPr>
          <w:rStyle w:val="EndnoteReference"/>
          <w:rFonts w:eastAsia="SimSun"/>
          <w:shd w:val="clear" w:color="auto" w:fill="FFFFFF"/>
          <w:vertAlign w:val="baseline"/>
        </w:rPr>
        <w:endnoteReference w:id="9"/>
      </w:r>
      <w:r w:rsidR="0013382C" w:rsidRPr="00A70006">
        <w:rPr>
          <w:rFonts w:eastAsia="SimSun"/>
          <w:shd w:val="clear" w:color="auto" w:fill="FFFFFF"/>
        </w:rPr>
        <w:t xml:space="preserve">] and 0.55 for random loose packing </w:t>
      </w:r>
      <w:r w:rsidR="00A35BA1" w:rsidRPr="00A70006">
        <w:rPr>
          <w:rFonts w:eastAsia="SimSun"/>
          <w:shd w:val="clear" w:color="auto" w:fill="FFFFFF"/>
        </w:rPr>
        <w:t>[</w:t>
      </w:r>
      <w:r w:rsidR="006A2781" w:rsidRPr="00A70006">
        <w:rPr>
          <w:rFonts w:eastAsia="SimSun"/>
          <w:shd w:val="clear" w:color="auto" w:fill="FFFFFF"/>
        </w:rPr>
        <w:fldChar w:fldCharType="begin"/>
      </w:r>
      <w:r w:rsidR="006A2781" w:rsidRPr="00A70006">
        <w:rPr>
          <w:rFonts w:eastAsia="SimSun"/>
          <w:shd w:val="clear" w:color="auto" w:fill="FFFFFF"/>
        </w:rPr>
        <w:instrText xml:space="preserve"> NOTEREF _Ref44598040 \h </w:instrText>
      </w:r>
      <w:r w:rsidR="009F03AC" w:rsidRPr="00A70006">
        <w:rPr>
          <w:rFonts w:eastAsia="SimSun"/>
          <w:shd w:val="clear" w:color="auto" w:fill="FFFFFF"/>
        </w:rPr>
        <w:instrText xml:space="preserve"> \* MERGEFORMAT </w:instrText>
      </w:r>
      <w:r w:rsidR="006A2781" w:rsidRPr="00A70006">
        <w:rPr>
          <w:rFonts w:eastAsia="SimSun"/>
          <w:shd w:val="clear" w:color="auto" w:fill="FFFFFF"/>
        </w:rPr>
      </w:r>
      <w:r w:rsidR="006A2781" w:rsidRPr="00A70006">
        <w:rPr>
          <w:rFonts w:eastAsia="SimSun"/>
          <w:shd w:val="clear" w:color="auto" w:fill="FFFFFF"/>
        </w:rPr>
        <w:fldChar w:fldCharType="separate"/>
      </w:r>
      <w:r w:rsidR="00A67433" w:rsidRPr="00A70006">
        <w:rPr>
          <w:rFonts w:eastAsia="SimSun"/>
          <w:shd w:val="clear" w:color="auto" w:fill="FFFFFF"/>
        </w:rPr>
        <w:t>13</w:t>
      </w:r>
      <w:r w:rsidR="006A2781" w:rsidRPr="00A70006">
        <w:rPr>
          <w:rFonts w:eastAsia="SimSun"/>
          <w:shd w:val="clear" w:color="auto" w:fill="FFFFFF"/>
        </w:rPr>
        <w:fldChar w:fldCharType="end"/>
      </w:r>
      <w:r w:rsidR="00A35BA1" w:rsidRPr="00A70006">
        <w:rPr>
          <w:rFonts w:eastAsia="SimSun"/>
          <w:shd w:val="clear" w:color="auto" w:fill="FFFFFF"/>
        </w:rPr>
        <w:t>]</w:t>
      </w:r>
      <w:r w:rsidR="0013382C" w:rsidRPr="00A70006">
        <w:rPr>
          <w:rFonts w:eastAsia="SimSun"/>
          <w:shd w:val="clear" w:color="auto" w:fill="FFFFFF"/>
        </w:rPr>
        <w:t>.</w:t>
      </w:r>
      <w:r w:rsidR="00A35BA1" w:rsidRPr="00A70006">
        <w:rPr>
          <w:rFonts w:eastAsia="SimSun"/>
          <w:shd w:val="clear" w:color="auto" w:fill="FFFFFF"/>
        </w:rPr>
        <w:t xml:space="preserve"> Although the five types of beads have different size ranges, they have very similar size distributions, as shown in Fig. 3, and almost identical </w:t>
      </w:r>
      <w:r w:rsidR="00A35BA1" w:rsidRPr="00A70006">
        <w:rPr>
          <w:rFonts w:eastAsia="SimSun"/>
        </w:rPr>
        <w:t>loose</w:t>
      </w:r>
      <w:r w:rsidR="00A35BA1" w:rsidRPr="00A70006">
        <w:rPr>
          <w:rFonts w:eastAsia="SimSun"/>
          <w:shd w:val="clear" w:color="auto" w:fill="FFFFFF"/>
        </w:rPr>
        <w:t xml:space="preserve"> packing conditions. </w:t>
      </w:r>
    </w:p>
    <w:p w14:paraId="194B76D5" w14:textId="2023CF14" w:rsidR="00A35BA1" w:rsidRPr="00A70006" w:rsidRDefault="008B18AD" w:rsidP="008B18AD">
      <w:pPr>
        <w:ind w:firstLine="480"/>
        <w:rPr>
          <w:rFonts w:eastAsia="SimSun"/>
        </w:rPr>
      </w:pPr>
      <w:r w:rsidRPr="00A70006">
        <w:rPr>
          <w:rFonts w:eastAsia="SimSun"/>
        </w:rPr>
        <w:t xml:space="preserve">The coordination number </w:t>
      </w:r>
      <w:r w:rsidRPr="00A70006">
        <w:rPr>
          <w:rFonts w:eastAsia="SimSun" w:hint="eastAsia"/>
        </w:rPr>
        <w:t>(</w:t>
      </w:r>
      <w:proofErr w:type="spellStart"/>
      <w:proofErr w:type="gramStart"/>
      <w:r w:rsidRPr="00A70006">
        <w:rPr>
          <w:rFonts w:eastAsia="SimSun" w:hint="eastAsia"/>
          <w:i/>
        </w:rPr>
        <w:t>N</w:t>
      </w:r>
      <w:r w:rsidRPr="00A70006">
        <w:rPr>
          <w:rFonts w:eastAsia="SimSun"/>
          <w:i/>
          <w:vertAlign w:val="subscript"/>
        </w:rPr>
        <w:t>c</w:t>
      </w:r>
      <w:proofErr w:type="spellEnd"/>
      <w:proofErr w:type="gramEnd"/>
      <w:r w:rsidRPr="00A70006">
        <w:rPr>
          <w:rFonts w:eastAsia="SimSun" w:hint="eastAsia"/>
        </w:rPr>
        <w:t xml:space="preserve">) </w:t>
      </w:r>
      <w:r w:rsidRPr="00A70006">
        <w:rPr>
          <w:rFonts w:eastAsia="SimSun"/>
        </w:rPr>
        <w:t xml:space="preserve">of the silica-gel beads </w:t>
      </w:r>
      <w:r w:rsidR="003E6228" w:rsidRPr="00A70006">
        <w:rPr>
          <w:rFonts w:eastAsia="SimSun"/>
          <w:lang w:val="en-GB"/>
        </w:rPr>
        <w:t xml:space="preserve">is </w:t>
      </w:r>
      <w:r w:rsidRPr="00A70006">
        <w:rPr>
          <w:rFonts w:eastAsia="SimSun"/>
        </w:rPr>
        <w:t xml:space="preserve">the average number of </w:t>
      </w:r>
      <w:r w:rsidR="003E6228" w:rsidRPr="00A70006">
        <w:rPr>
          <w:rFonts w:eastAsia="SimSun"/>
        </w:rPr>
        <w:t xml:space="preserve">contact points each bead has with its nearest neighbors. The contact points for each bead </w:t>
      </w:r>
      <w:proofErr w:type="gramStart"/>
      <w:r w:rsidR="003E6228" w:rsidRPr="00A70006">
        <w:rPr>
          <w:rFonts w:eastAsia="SimSun"/>
        </w:rPr>
        <w:t>were identified</w:t>
      </w:r>
      <w:proofErr w:type="gramEnd"/>
      <w:r w:rsidR="003E6228" w:rsidRPr="00A70006">
        <w:rPr>
          <w:rFonts w:eastAsia="SimSun"/>
        </w:rPr>
        <w:t xml:space="preserve"> by </w:t>
      </w:r>
      <w:r w:rsidR="003E6228" w:rsidRPr="00A70006">
        <w:rPr>
          <w:rFonts w:eastAsia="SimSun"/>
        </w:rPr>
        <w:lastRenderedPageBreak/>
        <w:t xml:space="preserve">counting the number of the deformed faces or dents </w:t>
      </w:r>
      <w:r w:rsidR="00C43CFD" w:rsidRPr="00A70006">
        <w:rPr>
          <w:rFonts w:eastAsia="SimSun"/>
        </w:rPr>
        <w:t>for all the</w:t>
      </w:r>
      <w:r w:rsidR="003E6228" w:rsidRPr="00A70006">
        <w:rPr>
          <w:rFonts w:eastAsia="SimSun"/>
        </w:rPr>
        <w:t xml:space="preserve"> expanded and squeezed silica-gel beads </w:t>
      </w:r>
      <w:r w:rsidR="00C43CFD" w:rsidRPr="00A70006">
        <w:rPr>
          <w:rFonts w:eastAsia="SimSun"/>
        </w:rPr>
        <w:t xml:space="preserve">subjected to the constrained heating. </w:t>
      </w:r>
      <w:r w:rsidRPr="00A70006">
        <w:rPr>
          <w:rFonts w:eastAsia="SimSun"/>
        </w:rPr>
        <w:t>Fig.</w:t>
      </w:r>
      <w:r w:rsidR="00C43CFD" w:rsidRPr="00A70006">
        <w:rPr>
          <w:rFonts w:eastAsia="SimSun"/>
        </w:rPr>
        <w:t xml:space="preserve"> 4</w:t>
      </w:r>
      <w:r w:rsidRPr="00A70006">
        <w:rPr>
          <w:rFonts w:eastAsia="SimSun"/>
        </w:rPr>
        <w:t xml:space="preserve"> shows the </w:t>
      </w:r>
      <w:r w:rsidR="00C43CFD" w:rsidRPr="00A70006">
        <w:rPr>
          <w:rFonts w:eastAsia="SimSun"/>
        </w:rPr>
        <w:t>frequencies of silica-gel beads with different numbers of contact points.</w:t>
      </w:r>
      <w:r w:rsidRPr="00A70006">
        <w:rPr>
          <w:rFonts w:eastAsia="SimSun"/>
        </w:rPr>
        <w:t xml:space="preserve"> It is seen </w:t>
      </w:r>
      <w:r w:rsidRPr="00A70006">
        <w:rPr>
          <w:rFonts w:eastAsia="SimSun"/>
          <w:noProof/>
        </w:rPr>
        <w:t>that most</w:t>
      </w:r>
      <w:r w:rsidRPr="00A70006">
        <w:rPr>
          <w:rFonts w:eastAsia="SimSun"/>
        </w:rPr>
        <w:t xml:space="preserve"> silica-gel beads have </w:t>
      </w:r>
      <w:proofErr w:type="gramStart"/>
      <w:r w:rsidRPr="00A70006">
        <w:rPr>
          <w:rFonts w:eastAsia="SimSun"/>
        </w:rPr>
        <w:t>5~</w:t>
      </w:r>
      <w:proofErr w:type="gramEnd"/>
      <w:r w:rsidRPr="00A70006">
        <w:rPr>
          <w:rFonts w:eastAsia="SimSun"/>
        </w:rPr>
        <w:t>9 deformed faces</w:t>
      </w:r>
      <w:r w:rsidR="00C43CFD" w:rsidRPr="00A70006">
        <w:rPr>
          <w:rFonts w:eastAsia="SimSun"/>
        </w:rPr>
        <w:t xml:space="preserve">, giving an </w:t>
      </w:r>
      <w:r w:rsidRPr="00A70006">
        <w:rPr>
          <w:rFonts w:eastAsia="SimSun"/>
        </w:rPr>
        <w:t>average number</w:t>
      </w:r>
      <w:r w:rsidR="00C43CFD" w:rsidRPr="00A70006">
        <w:rPr>
          <w:rFonts w:eastAsia="SimSun"/>
        </w:rPr>
        <w:t>, i.e., coordination number, of</w:t>
      </w:r>
      <w:r w:rsidRPr="00A70006">
        <w:rPr>
          <w:rFonts w:eastAsia="SimSun"/>
        </w:rPr>
        <w:t xml:space="preserve"> 6</w:t>
      </w:r>
      <w:r w:rsidR="00C43CFD" w:rsidRPr="00A70006">
        <w:rPr>
          <w:rFonts w:eastAsia="SimSun"/>
        </w:rPr>
        <w:t>.0</w:t>
      </w:r>
      <w:r w:rsidRPr="00A70006">
        <w:rPr>
          <w:rFonts w:eastAsia="SimSun"/>
        </w:rPr>
        <w:t>. Th</w:t>
      </w:r>
      <w:r w:rsidR="00C43CFD" w:rsidRPr="00A70006">
        <w:rPr>
          <w:rFonts w:eastAsia="SimSun"/>
        </w:rPr>
        <w:t>is measured coordination number is close to</w:t>
      </w:r>
      <w:r w:rsidRPr="00A70006">
        <w:rPr>
          <w:rFonts w:eastAsia="SimSun"/>
        </w:rPr>
        <w:t xml:space="preserve"> the reported </w:t>
      </w:r>
      <w:r w:rsidR="00C43CFD" w:rsidRPr="00A70006">
        <w:rPr>
          <w:rFonts w:eastAsia="SimSun"/>
        </w:rPr>
        <w:t>range</w:t>
      </w:r>
      <w:r w:rsidRPr="00A70006">
        <w:rPr>
          <w:rFonts w:eastAsia="SimSun"/>
        </w:rPr>
        <w:t xml:space="preserve"> of 5.8~6.0 for </w:t>
      </w:r>
      <w:r w:rsidR="00C43CFD" w:rsidRPr="00A70006">
        <w:rPr>
          <w:rFonts w:eastAsia="SimSun"/>
        </w:rPr>
        <w:t xml:space="preserve">randomly packed </w:t>
      </w:r>
      <w:r w:rsidRPr="00A70006">
        <w:rPr>
          <w:rFonts w:eastAsia="SimSun"/>
        </w:rPr>
        <w:t>homogenous spheres [</w:t>
      </w:r>
      <w:r w:rsidR="00AE7B69" w:rsidRPr="00A70006">
        <w:rPr>
          <w:rStyle w:val="EndnoteReference"/>
          <w:rFonts w:eastAsia="SimSun"/>
          <w:vertAlign w:val="baseline"/>
        </w:rPr>
        <w:endnoteReference w:id="10"/>
      </w:r>
      <w:r w:rsidRPr="00A70006">
        <w:rPr>
          <w:rFonts w:eastAsia="SimSun"/>
        </w:rPr>
        <w:t>,</w:t>
      </w:r>
      <w:r w:rsidRPr="00A70006">
        <w:rPr>
          <w:rStyle w:val="EndnoteReference"/>
          <w:rFonts w:eastAsia="SimSun"/>
          <w:vertAlign w:val="baseline"/>
        </w:rPr>
        <w:t xml:space="preserve"> </w:t>
      </w:r>
      <w:r w:rsidRPr="00A70006">
        <w:rPr>
          <w:rStyle w:val="EndnoteReference"/>
          <w:rFonts w:eastAsia="SimSun"/>
          <w:vertAlign w:val="baseline"/>
        </w:rPr>
        <w:endnoteReference w:id="11"/>
      </w:r>
      <w:r w:rsidRPr="00A70006">
        <w:rPr>
          <w:rFonts w:eastAsia="SimSun"/>
        </w:rPr>
        <w:t xml:space="preserve">]. </w:t>
      </w:r>
      <w:r w:rsidRPr="00A70006">
        <w:rPr>
          <w:rFonts w:eastAsiaTheme="minorEastAsia"/>
        </w:rPr>
        <w:t>The coordination number depends mainly on the packing mode</w:t>
      </w:r>
      <w:r w:rsidR="00A231D1" w:rsidRPr="00A70006">
        <w:rPr>
          <w:rFonts w:eastAsiaTheme="minorEastAsia"/>
        </w:rPr>
        <w:t xml:space="preserve"> </w:t>
      </w:r>
      <w:r w:rsidRPr="00A70006">
        <w:rPr>
          <w:rFonts w:eastAsiaTheme="minorEastAsia"/>
        </w:rPr>
        <w:t xml:space="preserve">and </w:t>
      </w:r>
      <w:r w:rsidR="00A231D1" w:rsidRPr="00A70006">
        <w:rPr>
          <w:rFonts w:eastAsiaTheme="minorEastAsia"/>
        </w:rPr>
        <w:t xml:space="preserve">largely </w:t>
      </w:r>
      <w:r w:rsidRPr="00A70006">
        <w:rPr>
          <w:rFonts w:eastAsiaTheme="minorEastAsia"/>
        </w:rPr>
        <w:t xml:space="preserve">independent of particle size distribution </w:t>
      </w:r>
      <w:r w:rsidRPr="00A70006">
        <w:t>[</w:t>
      </w:r>
      <w:r w:rsidRPr="00A70006">
        <w:rPr>
          <w:rStyle w:val="EndnoteReference"/>
          <w:vertAlign w:val="baseline"/>
        </w:rPr>
        <w:endnoteReference w:id="12"/>
      </w:r>
      <w:r w:rsidRPr="00A70006">
        <w:t>]</w:t>
      </w:r>
      <w:r w:rsidR="00A231D1" w:rsidRPr="00A70006">
        <w:rPr>
          <w:rFonts w:eastAsiaTheme="minorEastAsia"/>
        </w:rPr>
        <w:t xml:space="preserve">, </w:t>
      </w:r>
      <w:r w:rsidRPr="00A70006">
        <w:rPr>
          <w:rFonts w:eastAsia="SimSun"/>
        </w:rPr>
        <w:t xml:space="preserve">especially </w:t>
      </w:r>
      <w:r w:rsidR="00A231D1" w:rsidRPr="00A70006">
        <w:rPr>
          <w:rFonts w:eastAsiaTheme="minorEastAsia"/>
        </w:rPr>
        <w:t>if</w:t>
      </w:r>
      <w:r w:rsidRPr="00A70006">
        <w:rPr>
          <w:rFonts w:eastAsiaTheme="minorEastAsia"/>
        </w:rPr>
        <w:t xml:space="preserve"> the small-to-large </w:t>
      </w:r>
      <w:r w:rsidR="00A231D1" w:rsidRPr="00A70006">
        <w:rPr>
          <w:rFonts w:eastAsiaTheme="minorEastAsia"/>
        </w:rPr>
        <w:t xml:space="preserve">size </w:t>
      </w:r>
      <w:r w:rsidRPr="00A70006">
        <w:rPr>
          <w:rFonts w:eastAsiaTheme="minorEastAsia"/>
        </w:rPr>
        <w:t xml:space="preserve">ratio </w:t>
      </w:r>
      <w:r w:rsidR="00A231D1" w:rsidRPr="00A70006">
        <w:rPr>
          <w:rFonts w:eastAsiaTheme="minorEastAsia"/>
        </w:rPr>
        <w:t xml:space="preserve">is </w:t>
      </w:r>
      <w:r w:rsidRPr="00A70006">
        <w:rPr>
          <w:rFonts w:eastAsiaTheme="minorEastAsia"/>
        </w:rPr>
        <w:t xml:space="preserve">greater than 0.154 </w:t>
      </w:r>
      <w:r w:rsidR="00A231D1" w:rsidRPr="00A70006">
        <w:rPr>
          <w:rFonts w:eastAsiaTheme="minorEastAsia"/>
        </w:rPr>
        <w:t xml:space="preserve">in the mixture of particles </w:t>
      </w:r>
      <w:r w:rsidRPr="00A70006">
        <w:rPr>
          <w:rFonts w:eastAsia="SimSun"/>
        </w:rPr>
        <w:t>[</w:t>
      </w:r>
      <w:r w:rsidR="009F03AC" w:rsidRPr="00A70006">
        <w:rPr>
          <w:rFonts w:eastAsia="SimSun"/>
        </w:rPr>
        <w:fldChar w:fldCharType="begin"/>
      </w:r>
      <w:r w:rsidR="009F03AC" w:rsidRPr="00A70006">
        <w:rPr>
          <w:rFonts w:eastAsia="SimSun"/>
        </w:rPr>
        <w:instrText xml:space="preserve"> NOTEREF _Ref44598040 \h </w:instrText>
      </w:r>
      <w:r w:rsidR="009F03AC" w:rsidRPr="00A70006">
        <w:rPr>
          <w:rFonts w:eastAsia="SimSun"/>
        </w:rPr>
      </w:r>
      <w:r w:rsidR="00A70006" w:rsidRPr="00A70006">
        <w:rPr>
          <w:rFonts w:eastAsia="SimSun"/>
        </w:rPr>
        <w:instrText xml:space="preserve"> \* MERGEFORMAT </w:instrText>
      </w:r>
      <w:r w:rsidR="009F03AC" w:rsidRPr="00A70006">
        <w:rPr>
          <w:rFonts w:eastAsia="SimSun"/>
        </w:rPr>
        <w:fldChar w:fldCharType="separate"/>
      </w:r>
      <w:r w:rsidR="00A67433" w:rsidRPr="00A70006">
        <w:rPr>
          <w:rFonts w:eastAsia="SimSun"/>
        </w:rPr>
        <w:t>13</w:t>
      </w:r>
      <w:r w:rsidR="009F03AC" w:rsidRPr="00A70006">
        <w:rPr>
          <w:rFonts w:eastAsia="SimSun"/>
        </w:rPr>
        <w:fldChar w:fldCharType="end"/>
      </w:r>
      <w:r w:rsidRPr="00A70006">
        <w:rPr>
          <w:rFonts w:eastAsia="SimSun"/>
        </w:rPr>
        <w:t>]</w:t>
      </w:r>
      <w:r w:rsidR="00A231D1" w:rsidRPr="00A70006">
        <w:rPr>
          <w:rFonts w:eastAsiaTheme="minorEastAsia"/>
        </w:rPr>
        <w:t>. The</w:t>
      </w:r>
      <w:r w:rsidRPr="00A70006">
        <w:rPr>
          <w:rFonts w:eastAsiaTheme="minorEastAsia"/>
        </w:rPr>
        <w:t xml:space="preserve"> </w:t>
      </w:r>
      <w:proofErr w:type="gramStart"/>
      <w:r w:rsidRPr="00A70006">
        <w:rPr>
          <w:rFonts w:eastAsiaTheme="minorEastAsia"/>
        </w:rPr>
        <w:t>silica-gel</w:t>
      </w:r>
      <w:proofErr w:type="gramEnd"/>
      <w:r w:rsidRPr="00A70006">
        <w:rPr>
          <w:rFonts w:eastAsiaTheme="minorEastAsia"/>
        </w:rPr>
        <w:t xml:space="preserve"> beads </w:t>
      </w:r>
      <w:r w:rsidR="00A231D1" w:rsidRPr="00A70006">
        <w:rPr>
          <w:rFonts w:eastAsiaTheme="minorEastAsia"/>
        </w:rPr>
        <w:t xml:space="preserve">used </w:t>
      </w:r>
      <w:r w:rsidRPr="00A70006">
        <w:rPr>
          <w:rFonts w:eastAsiaTheme="minorEastAsia"/>
        </w:rPr>
        <w:t>in this paper</w:t>
      </w:r>
      <w:r w:rsidR="00A231D1" w:rsidRPr="00A70006">
        <w:rPr>
          <w:rFonts w:eastAsiaTheme="minorEastAsia"/>
        </w:rPr>
        <w:t xml:space="preserve"> falls within this situation</w:t>
      </w:r>
      <w:r w:rsidRPr="00A70006">
        <w:rPr>
          <w:rFonts w:eastAsiaTheme="minorEastAsia"/>
        </w:rPr>
        <w:t>.</w:t>
      </w:r>
    </w:p>
    <w:p w14:paraId="6DFF6FFC" w14:textId="6F864796" w:rsidR="007952F3" w:rsidRPr="00A70006" w:rsidRDefault="00956456" w:rsidP="008B18AD">
      <w:pPr>
        <w:ind w:firstLineChars="0" w:firstLine="0"/>
        <w:rPr>
          <w:rFonts w:eastAsia="SimSun"/>
          <w:b/>
          <w:bCs/>
          <w:lang w:val="en-GB"/>
        </w:rPr>
      </w:pPr>
      <w:r w:rsidRPr="00A70006">
        <w:rPr>
          <w:rFonts w:eastAsia="SimSun"/>
          <w:b/>
          <w:bCs/>
        </w:rPr>
        <w:t>3</w:t>
      </w:r>
      <w:r w:rsidR="00266FE3" w:rsidRPr="00A70006">
        <w:rPr>
          <w:rFonts w:eastAsia="SimSun"/>
          <w:b/>
          <w:bCs/>
        </w:rPr>
        <w:t>.</w:t>
      </w:r>
      <w:r w:rsidR="00FD6828" w:rsidRPr="00A70006">
        <w:rPr>
          <w:rFonts w:eastAsia="SimSun"/>
          <w:b/>
          <w:bCs/>
        </w:rPr>
        <w:t>2</w:t>
      </w:r>
      <w:r w:rsidR="00266FE3" w:rsidRPr="00A70006">
        <w:rPr>
          <w:rFonts w:eastAsia="SimSun"/>
          <w:b/>
          <w:bCs/>
        </w:rPr>
        <w:t xml:space="preserve"> </w:t>
      </w:r>
      <w:r w:rsidR="007952F3" w:rsidRPr="00A70006">
        <w:rPr>
          <w:rFonts w:eastAsia="SimSun"/>
          <w:b/>
          <w:bCs/>
        </w:rPr>
        <w:t xml:space="preserve">Expansion </w:t>
      </w:r>
      <w:r w:rsidR="00FD6828" w:rsidRPr="00A70006">
        <w:rPr>
          <w:rFonts w:eastAsia="SimSun"/>
          <w:b/>
          <w:bCs/>
          <w:lang w:val="en-GB"/>
        </w:rPr>
        <w:t>ratio</w:t>
      </w:r>
    </w:p>
    <w:p w14:paraId="7DCB70EA" w14:textId="12219A84" w:rsidR="00D56E9D" w:rsidRPr="00A70006" w:rsidRDefault="00D56E9D" w:rsidP="00F27335">
      <w:pPr>
        <w:ind w:firstLine="480"/>
        <w:rPr>
          <w:rFonts w:eastAsia="SimSun"/>
        </w:rPr>
      </w:pPr>
      <w:r w:rsidRPr="00A70006">
        <w:rPr>
          <w:rFonts w:eastAsia="SimSun"/>
        </w:rPr>
        <w:t xml:space="preserve">The average densities and the average expanding ratios of the five types of silica-gel beads after the </w:t>
      </w:r>
      <w:r w:rsidRPr="00A70006">
        <w:rPr>
          <w:rFonts w:eastAsia="SimSun"/>
          <w:noProof/>
        </w:rPr>
        <w:t>preheating</w:t>
      </w:r>
      <w:r w:rsidRPr="00A70006">
        <w:rPr>
          <w:rFonts w:eastAsia="SimSun"/>
        </w:rPr>
        <w:t xml:space="preserve"> treatment and the final heating process </w:t>
      </w:r>
      <w:proofErr w:type="gramStart"/>
      <w:r w:rsidRPr="00A70006">
        <w:rPr>
          <w:rFonts w:eastAsia="SimSun"/>
        </w:rPr>
        <w:t>are listed</w:t>
      </w:r>
      <w:proofErr w:type="gramEnd"/>
      <w:r w:rsidRPr="00A70006">
        <w:rPr>
          <w:rFonts w:eastAsia="SimSun"/>
        </w:rPr>
        <w:t xml:space="preserve"> in Table 1. </w:t>
      </w:r>
      <w:r w:rsidR="00864F4D" w:rsidRPr="00A70006">
        <w:rPr>
          <w:rFonts w:eastAsia="SimSun"/>
        </w:rPr>
        <w:t>Several observation</w:t>
      </w:r>
      <w:r w:rsidR="00EF2C7D" w:rsidRPr="00A70006">
        <w:rPr>
          <w:rFonts w:eastAsia="SimSun" w:hint="eastAsia"/>
        </w:rPr>
        <w:t>s</w:t>
      </w:r>
      <w:r w:rsidR="00864F4D" w:rsidRPr="00A70006">
        <w:rPr>
          <w:rFonts w:eastAsia="SimSun"/>
        </w:rPr>
        <w:t xml:space="preserve"> </w:t>
      </w:r>
      <w:proofErr w:type="gramStart"/>
      <w:r w:rsidR="00864F4D" w:rsidRPr="00A70006">
        <w:rPr>
          <w:rFonts w:eastAsia="SimSun"/>
        </w:rPr>
        <w:t>can be made</w:t>
      </w:r>
      <w:proofErr w:type="gramEnd"/>
      <w:r w:rsidR="00864F4D" w:rsidRPr="00A70006">
        <w:rPr>
          <w:rFonts w:eastAsia="SimSun"/>
        </w:rPr>
        <w:t xml:space="preserve"> from the data. Firstly, t</w:t>
      </w:r>
      <w:r w:rsidR="0096650D" w:rsidRPr="00A70006">
        <w:rPr>
          <w:rFonts w:eastAsia="SimSun"/>
          <w:lang w:val="en-GB"/>
        </w:rPr>
        <w:t xml:space="preserve">he </w:t>
      </w:r>
      <w:r w:rsidR="0096650D" w:rsidRPr="00A70006">
        <w:rPr>
          <w:rFonts w:eastAsia="SimSun"/>
        </w:rPr>
        <w:t>silica-gel beads experienced a large expansion during the preheating treatment. The expansion of the silica-gel beads during the final heating procedure is also significant. These expansions are irreversible, which is different from the thermal expansion of solid amorphous SiO</w:t>
      </w:r>
      <w:r w:rsidR="0096650D" w:rsidRPr="00A70006">
        <w:rPr>
          <w:rFonts w:eastAsia="SimSun"/>
          <w:vertAlign w:val="subscript"/>
        </w:rPr>
        <w:t>2</w:t>
      </w:r>
      <w:r w:rsidR="0096650D" w:rsidRPr="00A70006">
        <w:rPr>
          <w:rFonts w:eastAsia="SimSun"/>
        </w:rPr>
        <w:t xml:space="preserve">, which is normally reversible and </w:t>
      </w:r>
      <w:r w:rsidR="00A26F27" w:rsidRPr="00A70006">
        <w:rPr>
          <w:rFonts w:eastAsia="SimSun"/>
        </w:rPr>
        <w:t>has</w:t>
      </w:r>
      <w:r w:rsidR="0096650D" w:rsidRPr="00A70006">
        <w:rPr>
          <w:rFonts w:eastAsia="SimSun"/>
        </w:rPr>
        <w:t xml:space="preserve"> </w:t>
      </w:r>
      <w:r w:rsidR="00A26F27" w:rsidRPr="00A70006">
        <w:rPr>
          <w:rFonts w:eastAsia="SimSun"/>
        </w:rPr>
        <w:t xml:space="preserve">a </w:t>
      </w:r>
      <w:r w:rsidR="0096650D" w:rsidRPr="00A70006">
        <w:rPr>
          <w:rFonts w:eastAsia="SimSun"/>
        </w:rPr>
        <w:t xml:space="preserve">much lower </w:t>
      </w:r>
      <w:bookmarkStart w:id="15" w:name="OLE_LINK11"/>
      <w:bookmarkStart w:id="16" w:name="OLE_LINK12"/>
      <w:r w:rsidR="0096650D" w:rsidRPr="00A70006">
        <w:rPr>
          <w:rFonts w:eastAsia="SimSun"/>
        </w:rPr>
        <w:t>linear expansion</w:t>
      </w:r>
      <w:bookmarkEnd w:id="15"/>
      <w:bookmarkEnd w:id="16"/>
      <w:r w:rsidR="0096650D" w:rsidRPr="00A70006">
        <w:rPr>
          <w:rFonts w:eastAsia="SimSun"/>
        </w:rPr>
        <w:t xml:space="preserve"> </w:t>
      </w:r>
      <w:r w:rsidR="00A26F27" w:rsidRPr="00A70006">
        <w:rPr>
          <w:rFonts w:eastAsia="SimSun"/>
        </w:rPr>
        <w:t>value.</w:t>
      </w:r>
      <w:r w:rsidR="00864F4D" w:rsidRPr="00A70006">
        <w:rPr>
          <w:rFonts w:eastAsia="SimSun"/>
        </w:rPr>
        <w:t xml:space="preserve"> Secondly, </w:t>
      </w:r>
      <w:r w:rsidR="00864F4D" w:rsidRPr="00A70006">
        <w:t xml:space="preserve">the expansion ratio increases with preheating temperature. </w:t>
      </w:r>
      <w:r w:rsidR="00675B9F" w:rsidRPr="00A70006">
        <w:t>C</w:t>
      </w:r>
      <w:r w:rsidR="00864F4D" w:rsidRPr="00A70006">
        <w:t>omparing sample</w:t>
      </w:r>
      <w:r w:rsidR="00675B9F" w:rsidRPr="00A70006">
        <w:t>s</w:t>
      </w:r>
      <w:r w:rsidR="00864F4D" w:rsidRPr="00A70006">
        <w:t xml:space="preserve"> #2 and #4</w:t>
      </w:r>
      <w:r w:rsidR="00675B9F" w:rsidRPr="00A70006">
        <w:t xml:space="preserve"> shows</w:t>
      </w:r>
      <w:r w:rsidR="00864F4D" w:rsidRPr="00A70006">
        <w:t xml:space="preserve"> that </w:t>
      </w:r>
      <w:r w:rsidR="00675B9F" w:rsidRPr="00A70006">
        <w:t>increasing the</w:t>
      </w:r>
      <w:r w:rsidR="00864F4D" w:rsidRPr="00A70006">
        <w:t xml:space="preserve"> </w:t>
      </w:r>
      <w:r w:rsidR="00864F4D" w:rsidRPr="00A70006">
        <w:rPr>
          <w:rFonts w:eastAsiaTheme="minorEastAsia" w:hint="eastAsia"/>
        </w:rPr>
        <w:t xml:space="preserve">preheating </w:t>
      </w:r>
      <w:r w:rsidR="00864F4D" w:rsidRPr="00A70006">
        <w:t xml:space="preserve">temperature </w:t>
      </w:r>
      <w:r w:rsidR="00675B9F" w:rsidRPr="00A70006">
        <w:t xml:space="preserve">from </w:t>
      </w:r>
      <w:r w:rsidR="00675B9F" w:rsidRPr="00A70006">
        <w:rPr>
          <w:rFonts w:hint="eastAsia"/>
        </w:rPr>
        <w:t>9</w:t>
      </w:r>
      <w:r w:rsidR="00675B9F" w:rsidRPr="00A70006">
        <w:t>75℃ to</w:t>
      </w:r>
      <w:r w:rsidR="00864F4D" w:rsidRPr="00A70006">
        <w:t xml:space="preserve"> </w:t>
      </w:r>
      <w:r w:rsidR="00864F4D" w:rsidRPr="00A70006">
        <w:rPr>
          <w:rFonts w:hint="eastAsia"/>
        </w:rPr>
        <w:t>990</w:t>
      </w:r>
      <w:r w:rsidR="00864F4D" w:rsidRPr="00A70006">
        <w:t>℃</w:t>
      </w:r>
      <w:r w:rsidR="00675B9F" w:rsidRPr="00A70006">
        <w:t xml:space="preserve"> resulted in an increase in</w:t>
      </w:r>
      <w:r w:rsidR="00864F4D" w:rsidRPr="00A70006">
        <w:t xml:space="preserve"> the expanding ratio </w:t>
      </w:r>
      <w:r w:rsidR="00675B9F" w:rsidRPr="00A70006">
        <w:t>from 0.</w:t>
      </w:r>
      <w:r w:rsidR="00E82CCE" w:rsidRPr="00A70006">
        <w:t>20</w:t>
      </w:r>
      <w:r w:rsidR="00675B9F" w:rsidRPr="00A70006">
        <w:t xml:space="preserve"> to 0.2</w:t>
      </w:r>
      <w:r w:rsidR="00E82CCE" w:rsidRPr="00A70006">
        <w:t>6</w:t>
      </w:r>
      <w:r w:rsidR="00675B9F" w:rsidRPr="00A70006">
        <w:t>. Thirdly, smaller</w:t>
      </w:r>
      <w:r w:rsidR="00675B9F" w:rsidRPr="00A70006">
        <w:rPr>
          <w:rFonts w:eastAsia="SimSun" w:hint="eastAsia"/>
        </w:rPr>
        <w:t xml:space="preserve"> beads </w:t>
      </w:r>
      <w:r w:rsidR="00675B9F" w:rsidRPr="00A70006">
        <w:rPr>
          <w:rFonts w:eastAsia="SimSun"/>
        </w:rPr>
        <w:t xml:space="preserve">have a lower expansion ratio than larger beads. For example, at the same </w:t>
      </w:r>
      <w:r w:rsidR="00675B9F" w:rsidRPr="00A70006">
        <w:rPr>
          <w:rFonts w:eastAsiaTheme="minorEastAsia" w:hint="eastAsia"/>
        </w:rPr>
        <w:t xml:space="preserve">preheating </w:t>
      </w:r>
      <w:r w:rsidR="00675B9F" w:rsidRPr="00A70006">
        <w:t xml:space="preserve">temperature of </w:t>
      </w:r>
      <w:r w:rsidR="00675B9F" w:rsidRPr="00A70006">
        <w:rPr>
          <w:rFonts w:hint="eastAsia"/>
        </w:rPr>
        <w:t>9</w:t>
      </w:r>
      <w:r w:rsidR="00675B9F" w:rsidRPr="00A70006">
        <w:t xml:space="preserve">75℃, </w:t>
      </w:r>
      <w:r w:rsidR="00675B9F" w:rsidRPr="00A70006">
        <w:rPr>
          <w:rFonts w:eastAsia="SimSun" w:hint="eastAsia"/>
        </w:rPr>
        <w:t xml:space="preserve">increasing the raw bead radius </w:t>
      </w:r>
      <w:r w:rsidR="00AB6E2E" w:rsidRPr="00A70006">
        <w:rPr>
          <w:rFonts w:eastAsia="SimSun"/>
        </w:rPr>
        <w:t xml:space="preserve">from </w:t>
      </w:r>
      <w:r w:rsidR="00AB6E2E" w:rsidRPr="00A70006">
        <w:rPr>
          <w:rFonts w:eastAsia="SimSun"/>
          <w:szCs w:val="32"/>
        </w:rPr>
        <w:t xml:space="preserve">0.25~0.36 mm (#4) to 0.36~0.50 mm (#3) increased </w:t>
      </w:r>
      <w:r w:rsidR="00AB6E2E" w:rsidRPr="00A70006">
        <w:t>the expanding ratio from 0.</w:t>
      </w:r>
      <w:r w:rsidR="00E82CCE" w:rsidRPr="00A70006">
        <w:t>20</w:t>
      </w:r>
      <w:r w:rsidR="00AB6E2E" w:rsidRPr="00A70006">
        <w:t xml:space="preserve"> to 0.</w:t>
      </w:r>
      <w:r w:rsidR="00E82CCE" w:rsidRPr="00A70006">
        <w:t>30</w:t>
      </w:r>
      <w:r w:rsidR="00AB6E2E" w:rsidRPr="00A70006">
        <w:t xml:space="preserve">. </w:t>
      </w:r>
      <w:r w:rsidR="00AB6E2E" w:rsidRPr="00A70006">
        <w:rPr>
          <w:lang w:val="en-GB"/>
        </w:rPr>
        <w:t xml:space="preserve">Finally, </w:t>
      </w:r>
      <w:r w:rsidR="00AB6E2E" w:rsidRPr="00A70006">
        <w:rPr>
          <w:rFonts w:eastAsia="SimSun"/>
        </w:rPr>
        <w:t>the</w:t>
      </w:r>
      <w:r w:rsidR="00AB6E2E" w:rsidRPr="00A70006">
        <w:rPr>
          <w:rFonts w:eastAsia="SimSun" w:hint="eastAsia"/>
        </w:rPr>
        <w:t xml:space="preserve"> expa</w:t>
      </w:r>
      <w:r w:rsidR="00AB6E2E" w:rsidRPr="00A70006">
        <w:rPr>
          <w:rFonts w:eastAsia="SimSun"/>
        </w:rPr>
        <w:t>nsion</w:t>
      </w:r>
      <w:r w:rsidR="00AB6E2E" w:rsidRPr="00A70006">
        <w:rPr>
          <w:rFonts w:eastAsia="SimSun" w:hint="eastAsia"/>
        </w:rPr>
        <w:t xml:space="preserve"> ratio </w:t>
      </w:r>
      <w:r w:rsidR="00AB6E2E" w:rsidRPr="00A70006">
        <w:rPr>
          <w:rFonts w:eastAsia="SimSun"/>
        </w:rPr>
        <w:t xml:space="preserve">seems to </w:t>
      </w:r>
      <w:r w:rsidR="00AB6E2E" w:rsidRPr="00A70006">
        <w:rPr>
          <w:rFonts w:eastAsia="SimSun" w:hint="eastAsia"/>
        </w:rPr>
        <w:t xml:space="preserve">increase with </w:t>
      </w:r>
      <w:r w:rsidR="00AB6E2E" w:rsidRPr="00A70006">
        <w:rPr>
          <w:rFonts w:eastAsia="SimSun"/>
        </w:rPr>
        <w:t xml:space="preserve">the density of the silica-gel beads. Sample #2 has the same </w:t>
      </w:r>
      <w:r w:rsidR="003E5DC1" w:rsidRPr="00A70006">
        <w:rPr>
          <w:rFonts w:eastAsia="SimSun"/>
        </w:rPr>
        <w:t>bead size as sample #4 but a lower density (0.74 vs 0.82 g/cm</w:t>
      </w:r>
      <w:r w:rsidR="003E5DC1" w:rsidRPr="00A70006">
        <w:rPr>
          <w:rFonts w:eastAsia="SimSun"/>
          <w:vertAlign w:val="superscript"/>
        </w:rPr>
        <w:t>3</w:t>
      </w:r>
      <w:r w:rsidR="003E5DC1" w:rsidRPr="00A70006">
        <w:rPr>
          <w:rFonts w:eastAsia="SimSun"/>
        </w:rPr>
        <w:t>) after preheating treatment. The</w:t>
      </w:r>
      <w:r w:rsidR="00AB6E2E" w:rsidRPr="00A70006">
        <w:rPr>
          <w:rFonts w:eastAsia="SimSun"/>
        </w:rPr>
        <w:t xml:space="preserve"> final expansion ratio of </w:t>
      </w:r>
      <w:r w:rsidR="003E5DC1" w:rsidRPr="00A70006">
        <w:rPr>
          <w:rFonts w:eastAsia="SimSun"/>
        </w:rPr>
        <w:t>#2 (0.02</w:t>
      </w:r>
      <w:r w:rsidR="006B1357" w:rsidRPr="00A70006">
        <w:rPr>
          <w:rFonts w:eastAsia="SimSun" w:hint="eastAsia"/>
        </w:rPr>
        <w:t>4</w:t>
      </w:r>
      <w:r w:rsidR="003E5DC1" w:rsidRPr="00A70006">
        <w:rPr>
          <w:rFonts w:eastAsia="SimSun"/>
        </w:rPr>
        <w:t>) is considerably lower than that of #4 (0.05</w:t>
      </w:r>
      <w:r w:rsidR="006B1357" w:rsidRPr="00A70006">
        <w:rPr>
          <w:rFonts w:eastAsia="SimSun" w:hint="eastAsia"/>
        </w:rPr>
        <w:t>7</w:t>
      </w:r>
      <w:r w:rsidR="003E5DC1" w:rsidRPr="00A70006">
        <w:rPr>
          <w:rFonts w:eastAsia="SimSun"/>
        </w:rPr>
        <w:t xml:space="preserve">). </w:t>
      </w:r>
    </w:p>
    <w:p w14:paraId="62C2D57B" w14:textId="77777777" w:rsidR="00DD1065" w:rsidRPr="00A70006" w:rsidRDefault="00DD1065">
      <w:pPr>
        <w:widowControl/>
        <w:spacing w:line="240" w:lineRule="auto"/>
        <w:ind w:firstLineChars="0" w:firstLine="0"/>
        <w:jc w:val="left"/>
        <w:rPr>
          <w:rFonts w:eastAsia="SimSun"/>
          <w:lang w:val="en-GB"/>
        </w:rPr>
        <w:sectPr w:rsidR="00DD1065" w:rsidRPr="00A70006" w:rsidSect="0020234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18" w:right="992" w:bottom="1418" w:left="1418" w:header="850" w:footer="850" w:gutter="0"/>
          <w:cols w:space="720"/>
          <w:docGrid w:linePitch="326"/>
        </w:sectPr>
      </w:pPr>
    </w:p>
    <w:p w14:paraId="484CB181" w14:textId="7A4B7F0B" w:rsidR="00B95BBC" w:rsidRPr="00A70006" w:rsidRDefault="00B95BBC" w:rsidP="00CD1CB3">
      <w:pPr>
        <w:spacing w:beforeLines="50" w:before="120"/>
        <w:ind w:firstLineChars="0" w:firstLine="0"/>
        <w:jc w:val="center"/>
        <w:rPr>
          <w:rFonts w:eastAsia="SimSun"/>
          <w:sz w:val="21"/>
          <w:szCs w:val="21"/>
        </w:rPr>
      </w:pPr>
      <w:r w:rsidRPr="00A70006">
        <w:rPr>
          <w:rFonts w:eastAsia="SimSun"/>
          <w:sz w:val="21"/>
          <w:szCs w:val="21"/>
        </w:rPr>
        <w:lastRenderedPageBreak/>
        <w:t xml:space="preserve">Table 1: </w:t>
      </w:r>
      <w:r w:rsidR="0013329B" w:rsidRPr="00A70006">
        <w:rPr>
          <w:rFonts w:eastAsia="SimSun"/>
          <w:sz w:val="21"/>
          <w:szCs w:val="21"/>
        </w:rPr>
        <w:t>Mean bead sizes</w:t>
      </w:r>
      <w:r w:rsidR="00D56E9D" w:rsidRPr="00A70006">
        <w:rPr>
          <w:rFonts w:eastAsia="SimSun"/>
          <w:sz w:val="21"/>
          <w:szCs w:val="21"/>
        </w:rPr>
        <w:t xml:space="preserve"> and </w:t>
      </w:r>
      <w:r w:rsidR="00CD1CB3" w:rsidRPr="00A70006">
        <w:rPr>
          <w:rFonts w:eastAsia="SimSun"/>
          <w:sz w:val="21"/>
          <w:szCs w:val="21"/>
        </w:rPr>
        <w:t>expansion ratio</w:t>
      </w:r>
      <w:r w:rsidR="00D56E9D" w:rsidRPr="00A70006">
        <w:rPr>
          <w:rFonts w:eastAsia="SimSun"/>
          <w:sz w:val="21"/>
          <w:szCs w:val="21"/>
        </w:rPr>
        <w:t>s after</w:t>
      </w:r>
      <w:r w:rsidR="00CD1CB3" w:rsidRPr="00A70006">
        <w:rPr>
          <w:rFonts w:eastAsia="SimSun"/>
          <w:sz w:val="21"/>
          <w:szCs w:val="21"/>
        </w:rPr>
        <w:t xml:space="preserve"> preheating and final heating processes</w:t>
      </w:r>
      <w:r w:rsidR="003F3639" w:rsidRPr="00A70006">
        <w:rPr>
          <w:rFonts w:eastAsia="SimSun"/>
          <w:sz w:val="21"/>
          <w:szCs w:val="21"/>
        </w:rPr>
        <w:t xml:space="preserve"> </w:t>
      </w:r>
      <w:r w:rsidR="00D56E9D" w:rsidRPr="00A70006">
        <w:rPr>
          <w:rFonts w:eastAsia="SimSun"/>
          <w:sz w:val="21"/>
          <w:szCs w:val="21"/>
        </w:rPr>
        <w:t xml:space="preserve">for the </w:t>
      </w:r>
      <w:r w:rsidR="003F3639" w:rsidRPr="00A70006">
        <w:rPr>
          <w:rFonts w:eastAsia="SimSun"/>
          <w:sz w:val="21"/>
          <w:szCs w:val="21"/>
        </w:rPr>
        <w:t>five types of silica-gel beads</w:t>
      </w:r>
    </w:p>
    <w:tbl>
      <w:tblPr>
        <w:tblStyle w:val="TableGrid"/>
        <w:tblW w:w="10573"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
        <w:gridCol w:w="1117"/>
        <w:gridCol w:w="1192"/>
        <w:gridCol w:w="1122"/>
        <w:gridCol w:w="1122"/>
        <w:gridCol w:w="767"/>
        <w:gridCol w:w="932"/>
        <w:gridCol w:w="1283"/>
        <w:gridCol w:w="1155"/>
        <w:gridCol w:w="143"/>
        <w:gridCol w:w="894"/>
        <w:gridCol w:w="92"/>
      </w:tblGrid>
      <w:tr w:rsidR="0020234F" w:rsidRPr="00A70006" w14:paraId="068C4244" w14:textId="77777777" w:rsidTr="0020234F">
        <w:trPr>
          <w:trHeight w:val="401"/>
          <w:jc w:val="center"/>
        </w:trPr>
        <w:tc>
          <w:tcPr>
            <w:tcW w:w="754" w:type="dxa"/>
            <w:vMerge w:val="restart"/>
            <w:tcBorders>
              <w:top w:val="single" w:sz="12" w:space="0" w:color="auto"/>
            </w:tcBorders>
          </w:tcPr>
          <w:p w14:paraId="49199B54" w14:textId="16B95923" w:rsidR="0020234F" w:rsidRPr="00A70006" w:rsidRDefault="0020234F" w:rsidP="004D5B75">
            <w:pPr>
              <w:ind w:firstLineChars="0" w:firstLine="0"/>
              <w:jc w:val="center"/>
              <w:rPr>
                <w:rFonts w:asciiTheme="majorHAnsi" w:hAnsiTheme="majorHAnsi" w:cstheme="majorHAnsi"/>
                <w:b/>
                <w:sz w:val="21"/>
                <w:shd w:val="clear" w:color="auto" w:fill="FFFFFF"/>
              </w:rPr>
            </w:pPr>
            <w:r w:rsidRPr="00A70006">
              <w:rPr>
                <w:rFonts w:asciiTheme="majorHAnsi" w:eastAsiaTheme="minorEastAsia" w:hAnsiTheme="majorHAnsi" w:cstheme="majorHAnsi"/>
                <w:b/>
                <w:sz w:val="21"/>
                <w:shd w:val="clear" w:color="auto" w:fill="FFFFFF"/>
              </w:rPr>
              <w:t>Beads</w:t>
            </w:r>
          </w:p>
        </w:tc>
        <w:tc>
          <w:tcPr>
            <w:tcW w:w="1117" w:type="dxa"/>
            <w:vMerge w:val="restart"/>
            <w:tcBorders>
              <w:top w:val="single" w:sz="12" w:space="0" w:color="auto"/>
            </w:tcBorders>
          </w:tcPr>
          <w:p w14:paraId="18919221" w14:textId="77777777" w:rsidR="0013329B" w:rsidRPr="00A70006" w:rsidRDefault="0020234F" w:rsidP="004D5B75">
            <w:pPr>
              <w:ind w:firstLineChars="0" w:firstLine="0"/>
              <w:jc w:val="center"/>
              <w:rPr>
                <w:rFonts w:eastAsia="SimSun"/>
                <w:b/>
                <w:sz w:val="21"/>
              </w:rPr>
            </w:pPr>
            <w:r w:rsidRPr="00A70006">
              <w:rPr>
                <w:rFonts w:eastAsia="SimSun" w:hint="eastAsia"/>
                <w:b/>
                <w:sz w:val="21"/>
              </w:rPr>
              <w:t>Raw bead</w:t>
            </w:r>
            <w:r w:rsidRPr="00A70006">
              <w:rPr>
                <w:rFonts w:eastAsia="SimSun"/>
                <w:b/>
                <w:sz w:val="21"/>
              </w:rPr>
              <w:t xml:space="preserve"> radius</w:t>
            </w:r>
          </w:p>
          <w:p w14:paraId="7668C02D" w14:textId="7EF1AD48" w:rsidR="0020234F" w:rsidRPr="00A70006" w:rsidRDefault="0020234F" w:rsidP="004D5B75">
            <w:pPr>
              <w:ind w:firstLineChars="0" w:firstLine="0"/>
              <w:jc w:val="center"/>
              <w:rPr>
                <w:b/>
                <w:sz w:val="21"/>
              </w:rPr>
            </w:pPr>
            <w:r w:rsidRPr="00A70006">
              <w:rPr>
                <w:rFonts w:eastAsia="SimSun" w:hint="eastAsia"/>
                <w:b/>
                <w:sz w:val="21"/>
              </w:rPr>
              <w:t>[mm]</w:t>
            </w:r>
          </w:p>
        </w:tc>
        <w:tc>
          <w:tcPr>
            <w:tcW w:w="1192" w:type="dxa"/>
            <w:vMerge w:val="restart"/>
            <w:tcBorders>
              <w:top w:val="single" w:sz="12" w:space="0" w:color="auto"/>
            </w:tcBorders>
          </w:tcPr>
          <w:p w14:paraId="2BA1764F" w14:textId="77777777" w:rsidR="0020234F" w:rsidRPr="00A70006" w:rsidRDefault="0020234F" w:rsidP="004D5B75">
            <w:pPr>
              <w:ind w:firstLineChars="0" w:firstLine="0"/>
              <w:jc w:val="center"/>
              <w:rPr>
                <w:b/>
                <w:sz w:val="21"/>
              </w:rPr>
            </w:pPr>
            <w:r w:rsidRPr="00A70006">
              <w:rPr>
                <w:rFonts w:eastAsia="SimSun" w:hint="eastAsia"/>
                <w:b/>
                <w:sz w:val="21"/>
              </w:rPr>
              <w:t>P</w:t>
            </w:r>
            <w:r w:rsidRPr="00A70006">
              <w:rPr>
                <w:rFonts w:eastAsia="SimSun"/>
                <w:b/>
                <w:sz w:val="21"/>
              </w:rPr>
              <w:t>reheating process</w:t>
            </w:r>
          </w:p>
        </w:tc>
        <w:tc>
          <w:tcPr>
            <w:tcW w:w="1122" w:type="dxa"/>
            <w:vMerge w:val="restart"/>
            <w:tcBorders>
              <w:top w:val="single" w:sz="12" w:space="0" w:color="auto"/>
            </w:tcBorders>
          </w:tcPr>
          <w:p w14:paraId="13753DAF" w14:textId="77777777" w:rsidR="0013329B" w:rsidRPr="00A70006" w:rsidRDefault="0020234F" w:rsidP="004D5B75">
            <w:pPr>
              <w:ind w:firstLineChars="0" w:firstLine="0"/>
              <w:jc w:val="center"/>
              <w:rPr>
                <w:rFonts w:eastAsia="SimSun"/>
                <w:b/>
                <w:sz w:val="21"/>
              </w:rPr>
            </w:pPr>
            <w:r w:rsidRPr="00A70006">
              <w:rPr>
                <w:rFonts w:eastAsia="SimSun"/>
                <w:b/>
                <w:sz w:val="21"/>
              </w:rPr>
              <w:t>Preheated</w:t>
            </w:r>
            <w:r w:rsidRPr="00A70006">
              <w:rPr>
                <w:rFonts w:eastAsia="SimSun" w:hint="eastAsia"/>
                <w:b/>
                <w:sz w:val="21"/>
              </w:rPr>
              <w:t xml:space="preserve"> b</w:t>
            </w:r>
            <w:r w:rsidR="0013329B" w:rsidRPr="00A70006">
              <w:rPr>
                <w:rFonts w:eastAsia="SimSun"/>
                <w:b/>
                <w:sz w:val="21"/>
              </w:rPr>
              <w:t>ead density</w:t>
            </w:r>
          </w:p>
          <w:p w14:paraId="6C448731" w14:textId="176F3AD4" w:rsidR="0020234F" w:rsidRPr="00A70006" w:rsidRDefault="0020234F" w:rsidP="004D5B75">
            <w:pPr>
              <w:ind w:firstLineChars="0" w:firstLine="0"/>
              <w:jc w:val="center"/>
              <w:rPr>
                <w:b/>
                <w:sz w:val="21"/>
              </w:rPr>
            </w:pPr>
            <w:r w:rsidRPr="00A70006">
              <w:rPr>
                <w:rFonts w:eastAsia="SimSun"/>
                <w:b/>
                <w:sz w:val="21"/>
              </w:rPr>
              <w:t>[g/cm</w:t>
            </w:r>
            <w:r w:rsidRPr="00A70006">
              <w:rPr>
                <w:rFonts w:eastAsia="SimSun"/>
                <w:b/>
                <w:sz w:val="21"/>
                <w:vertAlign w:val="superscript"/>
              </w:rPr>
              <w:t>3</w:t>
            </w:r>
            <w:r w:rsidRPr="00A70006">
              <w:rPr>
                <w:rFonts w:eastAsia="SimSun"/>
                <w:b/>
                <w:sz w:val="21"/>
              </w:rPr>
              <w:t>]</w:t>
            </w:r>
          </w:p>
        </w:tc>
        <w:tc>
          <w:tcPr>
            <w:tcW w:w="1122" w:type="dxa"/>
            <w:vMerge w:val="restart"/>
            <w:tcBorders>
              <w:top w:val="single" w:sz="12" w:space="0" w:color="auto"/>
            </w:tcBorders>
          </w:tcPr>
          <w:p w14:paraId="251A8FCD" w14:textId="77777777" w:rsidR="0013329B" w:rsidRPr="00A70006" w:rsidRDefault="0020234F" w:rsidP="004D5B75">
            <w:pPr>
              <w:ind w:firstLineChars="0" w:firstLine="0"/>
              <w:jc w:val="center"/>
              <w:rPr>
                <w:rFonts w:eastAsia="SimSun"/>
                <w:b/>
                <w:sz w:val="21"/>
              </w:rPr>
            </w:pPr>
            <w:r w:rsidRPr="00A70006">
              <w:rPr>
                <w:rFonts w:eastAsia="SimSun"/>
                <w:b/>
                <w:sz w:val="21"/>
              </w:rPr>
              <w:t>Preheated bead radius</w:t>
            </w:r>
          </w:p>
          <w:p w14:paraId="1C03627B" w14:textId="2932064D" w:rsidR="0020234F" w:rsidRPr="00A70006" w:rsidRDefault="0020234F" w:rsidP="004D5B75">
            <w:pPr>
              <w:ind w:firstLineChars="0" w:firstLine="0"/>
              <w:jc w:val="center"/>
              <w:rPr>
                <w:b/>
                <w:sz w:val="21"/>
              </w:rPr>
            </w:pPr>
            <w:r w:rsidRPr="00A70006">
              <w:rPr>
                <w:rFonts w:eastAsia="SimSun" w:hint="eastAsia"/>
                <w:b/>
                <w:sz w:val="21"/>
              </w:rPr>
              <w:t>[</w:t>
            </w:r>
            <w:r w:rsidRPr="00A70006">
              <w:rPr>
                <w:rFonts w:eastAsia="SimSun"/>
                <w:b/>
                <w:sz w:val="21"/>
              </w:rPr>
              <w:t>mm]</w:t>
            </w:r>
          </w:p>
        </w:tc>
        <w:tc>
          <w:tcPr>
            <w:tcW w:w="767" w:type="dxa"/>
            <w:vMerge w:val="restart"/>
            <w:tcBorders>
              <w:top w:val="single" w:sz="12" w:space="0" w:color="auto"/>
            </w:tcBorders>
          </w:tcPr>
          <w:p w14:paraId="48E5CFF1" w14:textId="77777777" w:rsidR="0020234F" w:rsidRPr="00A70006" w:rsidRDefault="00E97A7E" w:rsidP="004D5B75">
            <w:pPr>
              <w:ind w:firstLineChars="0" w:firstLine="0"/>
              <w:jc w:val="center"/>
              <w:rPr>
                <w:b/>
                <w:sz w:val="21"/>
                <w:shd w:val="clear" w:color="auto" w:fill="FFFFFF"/>
              </w:rPr>
            </w:pPr>
            <m:oMath>
              <m:acc>
                <m:accPr>
                  <m:chr m:val="̅"/>
                  <m:ctrlPr>
                    <w:rPr>
                      <w:rFonts w:ascii="Cambria Math" w:hAnsi="Cambria Math"/>
                      <w:b/>
                      <w:sz w:val="21"/>
                    </w:rPr>
                  </m:ctrlPr>
                </m:accPr>
                <m:e>
                  <m:r>
                    <m:rPr>
                      <m:sty m:val="bi"/>
                    </m:rPr>
                    <w:rPr>
                      <w:rFonts w:ascii="Cambria Math" w:hAnsi="Cambria Math" w:hint="eastAsia"/>
                      <w:sz w:val="21"/>
                    </w:rPr>
                    <m:t>r</m:t>
                  </m:r>
                </m:e>
              </m:acc>
            </m:oMath>
            <w:r w:rsidR="0020234F" w:rsidRPr="00A70006">
              <w:rPr>
                <w:b/>
                <w:sz w:val="21"/>
                <w:shd w:val="clear" w:color="auto" w:fill="FFFFFF"/>
              </w:rPr>
              <w:t xml:space="preserve"> [mm]</w:t>
            </w:r>
          </w:p>
        </w:tc>
        <w:tc>
          <w:tcPr>
            <w:tcW w:w="932" w:type="dxa"/>
            <w:vMerge w:val="restart"/>
            <w:tcBorders>
              <w:top w:val="single" w:sz="12" w:space="0" w:color="auto"/>
            </w:tcBorders>
          </w:tcPr>
          <w:p w14:paraId="26B09C0C" w14:textId="77777777" w:rsidR="0013329B" w:rsidRPr="00A70006" w:rsidRDefault="00E97A7E" w:rsidP="004D5B75">
            <w:pPr>
              <w:ind w:firstLineChars="0" w:firstLine="0"/>
              <w:jc w:val="center"/>
              <w:rPr>
                <w:b/>
                <w:sz w:val="21"/>
              </w:rPr>
            </w:pPr>
            <m:oMathPara>
              <m:oMath>
                <m:sSub>
                  <m:sSubPr>
                    <m:ctrlPr>
                      <w:rPr>
                        <w:rFonts w:ascii="Cambria Math" w:hAnsi="Cambria Math"/>
                        <w:b/>
                        <w:i/>
                        <w:sz w:val="21"/>
                      </w:rPr>
                    </m:ctrlPr>
                  </m:sSubPr>
                  <m:e>
                    <m:acc>
                      <m:accPr>
                        <m:chr m:val="̅"/>
                        <m:ctrlPr>
                          <w:rPr>
                            <w:rFonts w:ascii="Cambria Math" w:hAnsi="Cambria Math"/>
                            <w:b/>
                            <w:i/>
                            <w:sz w:val="21"/>
                          </w:rPr>
                        </m:ctrlPr>
                      </m:accPr>
                      <m:e>
                        <m:r>
                          <m:rPr>
                            <m:sty m:val="bi"/>
                          </m:rPr>
                          <w:rPr>
                            <w:rFonts w:ascii="Cambria Math" w:hAnsi="Cambria Math"/>
                            <w:sz w:val="21"/>
                          </w:rPr>
                          <m:t>r</m:t>
                        </m:r>
                      </m:e>
                    </m:acc>
                  </m:e>
                  <m:sub>
                    <m:r>
                      <m:rPr>
                        <m:sty m:val="bi"/>
                      </m:rPr>
                      <w:rPr>
                        <w:rFonts w:ascii="Cambria Math" w:hAnsi="Cambria Math" w:hint="eastAsia"/>
                        <w:sz w:val="21"/>
                      </w:rPr>
                      <m:t>s</m:t>
                    </m:r>
                  </m:sub>
                </m:sSub>
              </m:oMath>
            </m:oMathPara>
          </w:p>
          <w:p w14:paraId="3367206D" w14:textId="0AD19E3F" w:rsidR="0020234F" w:rsidRPr="00A70006" w:rsidRDefault="0020234F" w:rsidP="004D5B75">
            <w:pPr>
              <w:ind w:firstLineChars="0" w:firstLine="0"/>
              <w:jc w:val="center"/>
              <w:rPr>
                <w:b/>
                <w:sz w:val="21"/>
                <w:shd w:val="clear" w:color="auto" w:fill="FFFFFF"/>
              </w:rPr>
            </w:pPr>
            <w:r w:rsidRPr="00A70006">
              <w:rPr>
                <w:rFonts w:hint="eastAsia"/>
                <w:b/>
                <w:sz w:val="21"/>
                <w:shd w:val="clear" w:color="auto" w:fill="FFFFFF"/>
              </w:rPr>
              <w:t>[mm</w:t>
            </w:r>
            <w:r w:rsidRPr="00A70006">
              <w:rPr>
                <w:b/>
                <w:sz w:val="21"/>
                <w:shd w:val="clear" w:color="auto" w:fill="FFFFFF"/>
              </w:rPr>
              <w:t>]</w:t>
            </w:r>
          </w:p>
        </w:tc>
        <w:tc>
          <w:tcPr>
            <w:tcW w:w="1283" w:type="dxa"/>
            <w:vMerge w:val="restart"/>
            <w:tcBorders>
              <w:top w:val="single" w:sz="12" w:space="0" w:color="auto"/>
            </w:tcBorders>
          </w:tcPr>
          <w:p w14:paraId="05E99942" w14:textId="77777777" w:rsidR="0020234F" w:rsidRPr="00A70006" w:rsidRDefault="0020234F" w:rsidP="0020234F">
            <w:pPr>
              <w:ind w:firstLineChars="0" w:firstLine="0"/>
              <w:jc w:val="center"/>
              <w:rPr>
                <w:rFonts w:eastAsiaTheme="minorEastAsia"/>
                <w:b/>
                <w:sz w:val="21"/>
                <w:shd w:val="clear" w:color="auto" w:fill="FFFFFF"/>
              </w:rPr>
            </w:pPr>
            <w:r w:rsidRPr="00A70006">
              <w:rPr>
                <w:rFonts w:eastAsiaTheme="minorEastAsia"/>
                <w:b/>
                <w:noProof/>
                <w:sz w:val="21"/>
                <w:shd w:val="clear" w:color="auto" w:fill="FFFFFF"/>
              </w:rPr>
              <w:t>Standard</w:t>
            </w:r>
            <w:r w:rsidRPr="00A70006">
              <w:rPr>
                <w:rFonts w:eastAsiaTheme="minorEastAsia"/>
                <w:b/>
                <w:sz w:val="21"/>
                <w:shd w:val="clear" w:color="auto" w:fill="FFFFFF"/>
              </w:rPr>
              <w:t xml:space="preserve"> difference </w:t>
            </w:r>
            <w:r w:rsidRPr="00A70006">
              <w:rPr>
                <w:rFonts w:eastAsiaTheme="minorEastAsia" w:hint="eastAsia"/>
                <w:b/>
                <w:sz w:val="21"/>
                <w:shd w:val="clear" w:color="auto" w:fill="FFFFFF"/>
              </w:rPr>
              <w:t>of</w:t>
            </w:r>
            <w:r w:rsidRPr="00A70006">
              <w:rPr>
                <w:rFonts w:eastAsiaTheme="minorEastAsia"/>
                <w:b/>
                <w:sz w:val="21"/>
                <w:shd w:val="clear" w:color="auto" w:fill="FFFFFF"/>
              </w:rPr>
              <w:t xml:space="preserve"> radius</w:t>
            </w:r>
          </w:p>
          <w:p w14:paraId="1653C134" w14:textId="022558C7" w:rsidR="0013329B" w:rsidRPr="00A70006" w:rsidRDefault="0013329B" w:rsidP="0020234F">
            <w:pPr>
              <w:ind w:firstLineChars="0" w:firstLine="0"/>
              <w:jc w:val="center"/>
              <w:rPr>
                <w:b/>
                <w:sz w:val="21"/>
              </w:rPr>
            </w:pPr>
            <w:r w:rsidRPr="00A70006">
              <w:rPr>
                <w:rFonts w:eastAsiaTheme="minorEastAsia"/>
                <w:b/>
                <w:sz w:val="21"/>
                <w:shd w:val="clear" w:color="auto" w:fill="FFFFFF"/>
              </w:rPr>
              <w:t>[mm]</w:t>
            </w:r>
          </w:p>
        </w:tc>
        <w:tc>
          <w:tcPr>
            <w:tcW w:w="2284" w:type="dxa"/>
            <w:gridSpan w:val="4"/>
            <w:tcBorders>
              <w:top w:val="single" w:sz="12" w:space="0" w:color="auto"/>
            </w:tcBorders>
          </w:tcPr>
          <w:p w14:paraId="5A158496" w14:textId="08002980" w:rsidR="0020234F" w:rsidRPr="00A70006" w:rsidRDefault="0020234F" w:rsidP="004D5B75">
            <w:pPr>
              <w:ind w:firstLineChars="0" w:firstLine="0"/>
              <w:jc w:val="center"/>
              <w:rPr>
                <w:rFonts w:eastAsiaTheme="minorEastAsia"/>
                <w:b/>
                <w:sz w:val="21"/>
              </w:rPr>
            </w:pPr>
            <w:r w:rsidRPr="00A70006">
              <w:rPr>
                <w:b/>
                <w:sz w:val="21"/>
                <w:szCs w:val="21"/>
              </w:rPr>
              <w:t>Expansion ratio,</w:t>
            </w:r>
            <w:r w:rsidRPr="00A70006">
              <w:rPr>
                <w:rFonts w:ascii="Symbol" w:hAnsi="Symbol"/>
                <w:b/>
                <w:sz w:val="21"/>
                <w:szCs w:val="21"/>
              </w:rPr>
              <w:t></w:t>
            </w:r>
            <w:r w:rsidRPr="00A70006">
              <w:rPr>
                <w:rFonts w:ascii="Symbol" w:hAnsi="Symbol"/>
                <w:b/>
                <w:sz w:val="21"/>
                <w:szCs w:val="21"/>
              </w:rPr>
              <w:t></w:t>
            </w:r>
            <w:r w:rsidRPr="00A70006">
              <w:rPr>
                <w:b/>
                <w:sz w:val="21"/>
                <w:szCs w:val="21"/>
              </w:rPr>
              <w:t>r/r</w:t>
            </w:r>
          </w:p>
        </w:tc>
      </w:tr>
      <w:tr w:rsidR="0020234F" w:rsidRPr="00A70006" w14:paraId="5817CC35" w14:textId="77777777" w:rsidTr="0020234F">
        <w:trPr>
          <w:gridAfter w:val="1"/>
          <w:wAfter w:w="92" w:type="dxa"/>
          <w:trHeight w:val="400"/>
          <w:jc w:val="center"/>
        </w:trPr>
        <w:tc>
          <w:tcPr>
            <w:tcW w:w="754" w:type="dxa"/>
            <w:vMerge/>
            <w:tcBorders>
              <w:bottom w:val="single" w:sz="12" w:space="0" w:color="auto"/>
            </w:tcBorders>
          </w:tcPr>
          <w:p w14:paraId="4DD6E107" w14:textId="77777777" w:rsidR="0020234F" w:rsidRPr="00A70006" w:rsidRDefault="0020234F" w:rsidP="004D5B75">
            <w:pPr>
              <w:ind w:firstLineChars="0" w:firstLine="0"/>
              <w:jc w:val="center"/>
              <w:rPr>
                <w:rFonts w:asciiTheme="majorHAnsi" w:eastAsiaTheme="minorEastAsia" w:hAnsiTheme="majorHAnsi" w:cstheme="majorHAnsi"/>
                <w:b/>
                <w:sz w:val="21"/>
                <w:shd w:val="clear" w:color="auto" w:fill="FFFFFF"/>
              </w:rPr>
            </w:pPr>
          </w:p>
        </w:tc>
        <w:tc>
          <w:tcPr>
            <w:tcW w:w="1117" w:type="dxa"/>
            <w:vMerge/>
            <w:tcBorders>
              <w:bottom w:val="single" w:sz="12" w:space="0" w:color="auto"/>
            </w:tcBorders>
          </w:tcPr>
          <w:p w14:paraId="47839778" w14:textId="77777777" w:rsidR="0020234F" w:rsidRPr="00A70006" w:rsidRDefault="0020234F" w:rsidP="004D5B75">
            <w:pPr>
              <w:ind w:firstLineChars="0" w:firstLine="0"/>
              <w:jc w:val="center"/>
              <w:rPr>
                <w:b/>
                <w:sz w:val="21"/>
              </w:rPr>
            </w:pPr>
          </w:p>
        </w:tc>
        <w:tc>
          <w:tcPr>
            <w:tcW w:w="1192" w:type="dxa"/>
            <w:vMerge/>
            <w:tcBorders>
              <w:bottom w:val="single" w:sz="12" w:space="0" w:color="auto"/>
            </w:tcBorders>
          </w:tcPr>
          <w:p w14:paraId="1E56ACD7" w14:textId="77777777" w:rsidR="0020234F" w:rsidRPr="00A70006" w:rsidRDefault="0020234F" w:rsidP="004D5B75">
            <w:pPr>
              <w:ind w:firstLineChars="0" w:firstLine="0"/>
              <w:jc w:val="center"/>
              <w:rPr>
                <w:b/>
                <w:sz w:val="21"/>
              </w:rPr>
            </w:pPr>
          </w:p>
        </w:tc>
        <w:tc>
          <w:tcPr>
            <w:tcW w:w="1122" w:type="dxa"/>
            <w:vMerge/>
            <w:tcBorders>
              <w:bottom w:val="single" w:sz="12" w:space="0" w:color="auto"/>
            </w:tcBorders>
          </w:tcPr>
          <w:p w14:paraId="7E316A33" w14:textId="77777777" w:rsidR="0020234F" w:rsidRPr="00A70006" w:rsidRDefault="0020234F" w:rsidP="004D5B75">
            <w:pPr>
              <w:ind w:firstLineChars="0" w:firstLine="0"/>
              <w:jc w:val="center"/>
              <w:rPr>
                <w:b/>
                <w:sz w:val="21"/>
              </w:rPr>
            </w:pPr>
          </w:p>
        </w:tc>
        <w:tc>
          <w:tcPr>
            <w:tcW w:w="1122" w:type="dxa"/>
            <w:vMerge/>
            <w:tcBorders>
              <w:bottom w:val="single" w:sz="12" w:space="0" w:color="auto"/>
            </w:tcBorders>
          </w:tcPr>
          <w:p w14:paraId="48C42C46" w14:textId="77777777" w:rsidR="0020234F" w:rsidRPr="00A70006" w:rsidRDefault="0020234F" w:rsidP="004D5B75">
            <w:pPr>
              <w:ind w:firstLineChars="0" w:firstLine="0"/>
              <w:jc w:val="center"/>
              <w:rPr>
                <w:b/>
                <w:sz w:val="21"/>
              </w:rPr>
            </w:pPr>
          </w:p>
        </w:tc>
        <w:tc>
          <w:tcPr>
            <w:tcW w:w="767" w:type="dxa"/>
            <w:vMerge/>
            <w:tcBorders>
              <w:bottom w:val="single" w:sz="12" w:space="0" w:color="auto"/>
            </w:tcBorders>
          </w:tcPr>
          <w:p w14:paraId="28E35C1D" w14:textId="77777777" w:rsidR="0020234F" w:rsidRPr="00A70006" w:rsidRDefault="0020234F" w:rsidP="004D5B75">
            <w:pPr>
              <w:ind w:firstLineChars="0" w:firstLine="0"/>
              <w:jc w:val="center"/>
              <w:rPr>
                <w:b/>
                <w:sz w:val="21"/>
              </w:rPr>
            </w:pPr>
          </w:p>
        </w:tc>
        <w:tc>
          <w:tcPr>
            <w:tcW w:w="932" w:type="dxa"/>
            <w:vMerge/>
            <w:tcBorders>
              <w:bottom w:val="single" w:sz="12" w:space="0" w:color="auto"/>
            </w:tcBorders>
          </w:tcPr>
          <w:p w14:paraId="3551807B" w14:textId="77777777" w:rsidR="0020234F" w:rsidRPr="00A70006" w:rsidRDefault="0020234F" w:rsidP="004D5B75">
            <w:pPr>
              <w:ind w:firstLineChars="0" w:firstLine="0"/>
              <w:jc w:val="center"/>
              <w:rPr>
                <w:b/>
                <w:sz w:val="21"/>
              </w:rPr>
            </w:pPr>
          </w:p>
        </w:tc>
        <w:tc>
          <w:tcPr>
            <w:tcW w:w="1283" w:type="dxa"/>
            <w:vMerge/>
            <w:tcBorders>
              <w:bottom w:val="single" w:sz="12" w:space="0" w:color="auto"/>
            </w:tcBorders>
          </w:tcPr>
          <w:p w14:paraId="12BAAE27" w14:textId="77777777" w:rsidR="0020234F" w:rsidRPr="00A70006" w:rsidRDefault="0020234F" w:rsidP="004D5B75">
            <w:pPr>
              <w:ind w:firstLineChars="0" w:firstLine="0"/>
              <w:jc w:val="center"/>
              <w:rPr>
                <w:rFonts w:eastAsiaTheme="minorEastAsia"/>
                <w:b/>
                <w:sz w:val="21"/>
                <w:shd w:val="clear" w:color="auto" w:fill="FFFFFF"/>
              </w:rPr>
            </w:pPr>
          </w:p>
        </w:tc>
        <w:tc>
          <w:tcPr>
            <w:tcW w:w="1298" w:type="dxa"/>
            <w:gridSpan w:val="2"/>
            <w:tcBorders>
              <w:top w:val="single" w:sz="12" w:space="0" w:color="auto"/>
              <w:bottom w:val="single" w:sz="12" w:space="0" w:color="auto"/>
            </w:tcBorders>
          </w:tcPr>
          <w:p w14:paraId="1EB7BBE0" w14:textId="77777777" w:rsidR="0020234F" w:rsidRPr="00A70006" w:rsidRDefault="0020234F" w:rsidP="004D5B75">
            <w:pPr>
              <w:ind w:firstLineChars="0" w:firstLine="0"/>
              <w:jc w:val="center"/>
              <w:rPr>
                <w:rFonts w:eastAsiaTheme="minorEastAsia"/>
                <w:b/>
                <w:sz w:val="21"/>
              </w:rPr>
            </w:pPr>
            <w:r w:rsidRPr="00A70006">
              <w:rPr>
                <w:rFonts w:eastAsiaTheme="minorEastAsia"/>
                <w:b/>
                <w:sz w:val="21"/>
              </w:rPr>
              <w:t>Preheating</w:t>
            </w:r>
          </w:p>
        </w:tc>
        <w:tc>
          <w:tcPr>
            <w:tcW w:w="894" w:type="dxa"/>
            <w:tcBorders>
              <w:top w:val="single" w:sz="12" w:space="0" w:color="auto"/>
              <w:bottom w:val="single" w:sz="12" w:space="0" w:color="auto"/>
            </w:tcBorders>
          </w:tcPr>
          <w:p w14:paraId="09AF5293" w14:textId="6BDD9551" w:rsidR="0020234F" w:rsidRPr="00A70006" w:rsidRDefault="0020234F" w:rsidP="004D5B75">
            <w:pPr>
              <w:ind w:firstLineChars="0" w:firstLine="0"/>
              <w:jc w:val="center"/>
              <w:rPr>
                <w:rFonts w:eastAsiaTheme="minorEastAsia"/>
                <w:b/>
                <w:sz w:val="21"/>
              </w:rPr>
            </w:pPr>
            <w:r w:rsidRPr="00A70006">
              <w:rPr>
                <w:rFonts w:eastAsiaTheme="minorEastAsia"/>
                <w:b/>
                <w:sz w:val="21"/>
              </w:rPr>
              <w:t>Final heating</w:t>
            </w:r>
          </w:p>
        </w:tc>
      </w:tr>
      <w:tr w:rsidR="0020234F" w:rsidRPr="00A70006" w14:paraId="32DD4AB8" w14:textId="77777777" w:rsidTr="0020234F">
        <w:trPr>
          <w:jc w:val="center"/>
        </w:trPr>
        <w:tc>
          <w:tcPr>
            <w:tcW w:w="754" w:type="dxa"/>
            <w:tcBorders>
              <w:top w:val="single" w:sz="12" w:space="0" w:color="auto"/>
            </w:tcBorders>
          </w:tcPr>
          <w:p w14:paraId="240201FF"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#1</w:t>
            </w:r>
          </w:p>
        </w:tc>
        <w:tc>
          <w:tcPr>
            <w:tcW w:w="1117" w:type="dxa"/>
            <w:tcBorders>
              <w:top w:val="single" w:sz="12" w:space="0" w:color="auto"/>
            </w:tcBorders>
            <w:vAlign w:val="center"/>
          </w:tcPr>
          <w:p w14:paraId="7C1346F6" w14:textId="77777777" w:rsidR="0020234F" w:rsidRPr="00A70006" w:rsidRDefault="0020234F" w:rsidP="0020234F">
            <w:pPr>
              <w:ind w:firstLineChars="0" w:firstLine="0"/>
              <w:jc w:val="center"/>
              <w:rPr>
                <w:sz w:val="21"/>
                <w:shd w:val="clear" w:color="auto" w:fill="FFFFFF"/>
              </w:rPr>
            </w:pPr>
            <w:r w:rsidRPr="00A70006">
              <w:rPr>
                <w:rFonts w:eastAsia="SimSun"/>
                <w:sz w:val="21"/>
              </w:rPr>
              <w:t>0.25~0.36</w:t>
            </w:r>
          </w:p>
        </w:tc>
        <w:tc>
          <w:tcPr>
            <w:tcW w:w="1192" w:type="dxa"/>
            <w:tcBorders>
              <w:top w:val="single" w:sz="12" w:space="0" w:color="auto"/>
            </w:tcBorders>
            <w:vAlign w:val="center"/>
          </w:tcPr>
          <w:p w14:paraId="0A963578" w14:textId="77777777" w:rsidR="0020234F" w:rsidRPr="00A70006" w:rsidRDefault="0020234F" w:rsidP="0020234F">
            <w:pPr>
              <w:ind w:firstLineChars="0" w:firstLine="0"/>
              <w:jc w:val="center"/>
              <w:rPr>
                <w:sz w:val="21"/>
                <w:shd w:val="clear" w:color="auto" w:fill="FFFFFF"/>
              </w:rPr>
            </w:pPr>
            <w:r w:rsidRPr="00A70006">
              <w:rPr>
                <w:rFonts w:eastAsia="SimSun" w:hint="eastAsia"/>
                <w:sz w:val="21"/>
              </w:rPr>
              <w:t>9</w:t>
            </w:r>
            <w:r w:rsidRPr="00A70006">
              <w:rPr>
                <w:rFonts w:eastAsia="SimSun"/>
                <w:sz w:val="21"/>
              </w:rPr>
              <w:t>90</w:t>
            </w:r>
            <w:r w:rsidRPr="00A70006">
              <w:rPr>
                <w:rFonts w:eastAsia="SimSun" w:hint="eastAsia"/>
                <w:sz w:val="21"/>
              </w:rPr>
              <w:t>℃</w:t>
            </w:r>
            <w:r w:rsidRPr="00A70006">
              <w:rPr>
                <w:rFonts w:eastAsia="SimSun"/>
                <w:sz w:val="21"/>
              </w:rPr>
              <w:t>+2h</w:t>
            </w:r>
          </w:p>
        </w:tc>
        <w:tc>
          <w:tcPr>
            <w:tcW w:w="1122" w:type="dxa"/>
            <w:tcBorders>
              <w:top w:val="single" w:sz="12" w:space="0" w:color="auto"/>
            </w:tcBorders>
            <w:vAlign w:val="center"/>
          </w:tcPr>
          <w:p w14:paraId="3F8DF7DD" w14:textId="71E5A4BF" w:rsidR="0020234F" w:rsidRPr="00A70006" w:rsidRDefault="0020234F" w:rsidP="0020234F">
            <w:pPr>
              <w:ind w:firstLineChars="0" w:firstLine="0"/>
              <w:jc w:val="center"/>
              <w:rPr>
                <w:sz w:val="21"/>
                <w:shd w:val="clear" w:color="auto" w:fill="FFFFFF"/>
              </w:rPr>
            </w:pPr>
            <w:r w:rsidRPr="00A70006">
              <w:rPr>
                <w:rFonts w:eastAsia="SimSun" w:hint="eastAsia"/>
                <w:sz w:val="21"/>
              </w:rPr>
              <w:t>1</w:t>
            </w:r>
            <w:r w:rsidRPr="00A70006">
              <w:rPr>
                <w:rFonts w:eastAsia="SimSun"/>
                <w:sz w:val="21"/>
              </w:rPr>
              <w:t>.15</w:t>
            </w:r>
          </w:p>
        </w:tc>
        <w:tc>
          <w:tcPr>
            <w:tcW w:w="1122" w:type="dxa"/>
            <w:tcBorders>
              <w:top w:val="single" w:sz="12" w:space="0" w:color="auto"/>
            </w:tcBorders>
            <w:vAlign w:val="center"/>
          </w:tcPr>
          <w:p w14:paraId="446AA6C3" w14:textId="4C8B095F" w:rsidR="0020234F" w:rsidRPr="00A70006" w:rsidRDefault="0020234F" w:rsidP="0020234F">
            <w:pPr>
              <w:ind w:firstLineChars="0" w:firstLine="0"/>
              <w:jc w:val="center"/>
              <w:rPr>
                <w:sz w:val="21"/>
                <w:shd w:val="clear" w:color="auto" w:fill="FFFFFF"/>
              </w:rPr>
            </w:pPr>
            <w:r w:rsidRPr="00A70006">
              <w:rPr>
                <w:rFonts w:eastAsia="SimSun"/>
                <w:sz w:val="21"/>
              </w:rPr>
              <w:t>0.25~0.36</w:t>
            </w:r>
          </w:p>
        </w:tc>
        <w:tc>
          <w:tcPr>
            <w:tcW w:w="767" w:type="dxa"/>
            <w:tcBorders>
              <w:top w:val="single" w:sz="12" w:space="0" w:color="auto"/>
            </w:tcBorders>
          </w:tcPr>
          <w:p w14:paraId="4A8C59A3"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0.336</w:t>
            </w:r>
          </w:p>
        </w:tc>
        <w:tc>
          <w:tcPr>
            <w:tcW w:w="932" w:type="dxa"/>
            <w:tcBorders>
              <w:top w:val="single" w:sz="12" w:space="0" w:color="auto"/>
            </w:tcBorders>
          </w:tcPr>
          <w:p w14:paraId="0557910B"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0.338</w:t>
            </w:r>
          </w:p>
        </w:tc>
        <w:tc>
          <w:tcPr>
            <w:tcW w:w="1283" w:type="dxa"/>
            <w:tcBorders>
              <w:top w:val="single" w:sz="12" w:space="0" w:color="auto"/>
            </w:tcBorders>
          </w:tcPr>
          <w:p w14:paraId="0B6409C6" w14:textId="77777777" w:rsidR="0020234F" w:rsidRPr="00A70006" w:rsidRDefault="0020234F" w:rsidP="0020234F">
            <w:pPr>
              <w:ind w:firstLineChars="0" w:firstLine="0"/>
              <w:jc w:val="center"/>
              <w:rPr>
                <w:sz w:val="21"/>
                <w:shd w:val="clear" w:color="auto" w:fill="FFFFFF"/>
              </w:rPr>
            </w:pPr>
            <w:r w:rsidRPr="00A70006">
              <w:rPr>
                <w:sz w:val="21"/>
              </w:rPr>
              <w:t>0.038</w:t>
            </w:r>
          </w:p>
        </w:tc>
        <w:tc>
          <w:tcPr>
            <w:tcW w:w="1155" w:type="dxa"/>
            <w:tcBorders>
              <w:top w:val="single" w:sz="12" w:space="0" w:color="auto"/>
            </w:tcBorders>
          </w:tcPr>
          <w:p w14:paraId="17D79BF1" w14:textId="77777777" w:rsidR="0020234F" w:rsidRPr="00A70006" w:rsidRDefault="0020234F" w:rsidP="0020234F">
            <w:pPr>
              <w:ind w:firstLineChars="0" w:firstLine="0"/>
              <w:jc w:val="center"/>
              <w:rPr>
                <w:i/>
                <w:sz w:val="21"/>
                <w:shd w:val="clear" w:color="auto" w:fill="FFFFFF"/>
              </w:rPr>
            </w:pPr>
            <w:r w:rsidRPr="00A70006">
              <w:rPr>
                <w:rFonts w:eastAsia="SimSun"/>
                <w:sz w:val="21"/>
              </w:rPr>
              <w:t>0.05</w:t>
            </w:r>
          </w:p>
        </w:tc>
        <w:tc>
          <w:tcPr>
            <w:tcW w:w="1129" w:type="dxa"/>
            <w:gridSpan w:val="3"/>
            <w:tcBorders>
              <w:top w:val="single" w:sz="12" w:space="0" w:color="auto"/>
            </w:tcBorders>
            <w:vAlign w:val="center"/>
          </w:tcPr>
          <w:p w14:paraId="45862A11" w14:textId="77777777" w:rsidR="0020234F" w:rsidRPr="00A70006" w:rsidRDefault="0020234F" w:rsidP="0020234F">
            <w:pPr>
              <w:ind w:firstLineChars="0" w:firstLine="0"/>
              <w:jc w:val="center"/>
              <w:rPr>
                <w:rFonts w:eastAsiaTheme="minorEastAsia"/>
                <w:sz w:val="21"/>
                <w:shd w:val="clear" w:color="auto" w:fill="FFFFFF"/>
              </w:rPr>
            </w:pPr>
            <w:r w:rsidRPr="00A70006">
              <w:rPr>
                <w:rFonts w:hint="eastAsia"/>
                <w:sz w:val="21"/>
                <w:szCs w:val="21"/>
              </w:rPr>
              <w:t>0</w:t>
            </w:r>
            <w:r w:rsidRPr="00A70006">
              <w:rPr>
                <w:sz w:val="21"/>
                <w:szCs w:val="21"/>
              </w:rPr>
              <w:t>.02</w:t>
            </w:r>
            <w:r w:rsidRPr="00A70006">
              <w:rPr>
                <w:rFonts w:hint="eastAsia"/>
                <w:sz w:val="21"/>
                <w:szCs w:val="21"/>
              </w:rPr>
              <w:t>2</w:t>
            </w:r>
          </w:p>
        </w:tc>
      </w:tr>
      <w:tr w:rsidR="0020234F" w:rsidRPr="00A70006" w14:paraId="4DADBECE" w14:textId="77777777" w:rsidTr="0020234F">
        <w:trPr>
          <w:jc w:val="center"/>
        </w:trPr>
        <w:tc>
          <w:tcPr>
            <w:tcW w:w="754" w:type="dxa"/>
          </w:tcPr>
          <w:p w14:paraId="6E884EE8"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#2</w:t>
            </w:r>
            <w:r w:rsidRPr="00A70006">
              <w:rPr>
                <w:sz w:val="21"/>
                <w:shd w:val="clear" w:color="auto" w:fill="FFFFFF"/>
              </w:rPr>
              <w:t xml:space="preserve"> </w:t>
            </w:r>
          </w:p>
        </w:tc>
        <w:tc>
          <w:tcPr>
            <w:tcW w:w="1117" w:type="dxa"/>
            <w:vAlign w:val="center"/>
          </w:tcPr>
          <w:p w14:paraId="7E4800DB" w14:textId="77777777" w:rsidR="0020234F" w:rsidRPr="00A70006" w:rsidRDefault="0020234F" w:rsidP="0020234F">
            <w:pPr>
              <w:ind w:firstLineChars="0" w:firstLine="0"/>
              <w:jc w:val="center"/>
              <w:rPr>
                <w:sz w:val="21"/>
                <w:shd w:val="clear" w:color="auto" w:fill="FFFFFF"/>
              </w:rPr>
            </w:pPr>
            <w:r w:rsidRPr="00A70006">
              <w:rPr>
                <w:rFonts w:eastAsia="SimSun"/>
                <w:sz w:val="21"/>
              </w:rPr>
              <w:t>0.25~0.36</w:t>
            </w:r>
          </w:p>
        </w:tc>
        <w:tc>
          <w:tcPr>
            <w:tcW w:w="1192" w:type="dxa"/>
            <w:vAlign w:val="center"/>
          </w:tcPr>
          <w:p w14:paraId="2B55C506" w14:textId="77777777" w:rsidR="0020234F" w:rsidRPr="00A70006" w:rsidRDefault="0020234F" w:rsidP="0020234F">
            <w:pPr>
              <w:ind w:firstLineChars="0" w:firstLine="0"/>
              <w:jc w:val="center"/>
              <w:rPr>
                <w:sz w:val="21"/>
                <w:shd w:val="clear" w:color="auto" w:fill="FFFFFF"/>
              </w:rPr>
            </w:pPr>
            <w:r w:rsidRPr="00A70006">
              <w:rPr>
                <w:rFonts w:eastAsia="SimSun" w:hint="eastAsia"/>
                <w:sz w:val="21"/>
              </w:rPr>
              <w:t>9</w:t>
            </w:r>
            <w:r w:rsidRPr="00A70006">
              <w:rPr>
                <w:rFonts w:eastAsia="SimSun"/>
                <w:sz w:val="21"/>
              </w:rPr>
              <w:t>90</w:t>
            </w:r>
            <w:r w:rsidRPr="00A70006">
              <w:rPr>
                <w:rFonts w:eastAsia="SimSun" w:hint="eastAsia"/>
                <w:sz w:val="21"/>
              </w:rPr>
              <w:t>℃</w:t>
            </w:r>
            <w:r w:rsidRPr="00A70006">
              <w:rPr>
                <w:rFonts w:eastAsia="SimSun"/>
                <w:sz w:val="21"/>
              </w:rPr>
              <w:t>+2h</w:t>
            </w:r>
          </w:p>
        </w:tc>
        <w:tc>
          <w:tcPr>
            <w:tcW w:w="1122" w:type="dxa"/>
            <w:vAlign w:val="center"/>
          </w:tcPr>
          <w:p w14:paraId="14744D93" w14:textId="11EE38FD" w:rsidR="0020234F" w:rsidRPr="00A70006" w:rsidRDefault="0020234F" w:rsidP="0020234F">
            <w:pPr>
              <w:ind w:firstLineChars="0" w:firstLine="0"/>
              <w:jc w:val="center"/>
              <w:rPr>
                <w:sz w:val="21"/>
                <w:shd w:val="clear" w:color="auto" w:fill="FFFFFF"/>
              </w:rPr>
            </w:pPr>
            <w:r w:rsidRPr="00A70006">
              <w:rPr>
                <w:rFonts w:eastAsia="SimSun" w:hint="eastAsia"/>
                <w:sz w:val="21"/>
              </w:rPr>
              <w:t>0</w:t>
            </w:r>
            <w:r w:rsidRPr="00A70006">
              <w:rPr>
                <w:rFonts w:eastAsia="SimSun"/>
                <w:sz w:val="21"/>
              </w:rPr>
              <w:t>.</w:t>
            </w:r>
            <w:r w:rsidRPr="00A70006">
              <w:rPr>
                <w:rFonts w:eastAsia="SimSun" w:hint="eastAsia"/>
                <w:sz w:val="21"/>
              </w:rPr>
              <w:t>74</w:t>
            </w:r>
          </w:p>
        </w:tc>
        <w:tc>
          <w:tcPr>
            <w:tcW w:w="1122" w:type="dxa"/>
            <w:vAlign w:val="center"/>
          </w:tcPr>
          <w:p w14:paraId="4CD0C470" w14:textId="0CF370B5" w:rsidR="0020234F" w:rsidRPr="00A70006" w:rsidRDefault="0020234F" w:rsidP="0020234F">
            <w:pPr>
              <w:ind w:firstLineChars="0" w:firstLine="0"/>
              <w:jc w:val="center"/>
              <w:rPr>
                <w:sz w:val="21"/>
                <w:shd w:val="clear" w:color="auto" w:fill="FFFFFF"/>
              </w:rPr>
            </w:pPr>
            <w:r w:rsidRPr="00A70006">
              <w:rPr>
                <w:rFonts w:eastAsia="SimSun"/>
                <w:sz w:val="21"/>
              </w:rPr>
              <w:t>0.36~0.50</w:t>
            </w:r>
          </w:p>
        </w:tc>
        <w:tc>
          <w:tcPr>
            <w:tcW w:w="767" w:type="dxa"/>
          </w:tcPr>
          <w:p w14:paraId="000CD3D5"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0.444</w:t>
            </w:r>
          </w:p>
        </w:tc>
        <w:tc>
          <w:tcPr>
            <w:tcW w:w="932" w:type="dxa"/>
          </w:tcPr>
          <w:p w14:paraId="07274F60"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0.446</w:t>
            </w:r>
          </w:p>
        </w:tc>
        <w:tc>
          <w:tcPr>
            <w:tcW w:w="1283" w:type="dxa"/>
          </w:tcPr>
          <w:p w14:paraId="0A1CC3D0" w14:textId="77777777" w:rsidR="0020234F" w:rsidRPr="00A70006" w:rsidRDefault="0020234F" w:rsidP="0020234F">
            <w:pPr>
              <w:ind w:firstLineChars="0" w:firstLine="0"/>
              <w:jc w:val="center"/>
              <w:rPr>
                <w:sz w:val="21"/>
                <w:shd w:val="clear" w:color="auto" w:fill="FFFFFF"/>
              </w:rPr>
            </w:pPr>
            <w:r w:rsidRPr="00A70006">
              <w:rPr>
                <w:sz w:val="21"/>
              </w:rPr>
              <w:t>0.04</w:t>
            </w:r>
            <w:r w:rsidRPr="00A70006">
              <w:rPr>
                <w:rFonts w:hint="eastAsia"/>
                <w:sz w:val="21"/>
              </w:rPr>
              <w:t>0</w:t>
            </w:r>
          </w:p>
        </w:tc>
        <w:tc>
          <w:tcPr>
            <w:tcW w:w="1155" w:type="dxa"/>
          </w:tcPr>
          <w:p w14:paraId="0C90AA99" w14:textId="6309878A" w:rsidR="0020234F" w:rsidRPr="00A70006" w:rsidRDefault="0020234F" w:rsidP="0020234F">
            <w:pPr>
              <w:ind w:firstLineChars="0" w:firstLine="0"/>
              <w:jc w:val="center"/>
              <w:rPr>
                <w:i/>
                <w:sz w:val="21"/>
                <w:shd w:val="clear" w:color="auto" w:fill="FFFFFF"/>
              </w:rPr>
            </w:pPr>
            <w:r w:rsidRPr="00A70006">
              <w:rPr>
                <w:rFonts w:eastAsia="SimSun"/>
                <w:sz w:val="21"/>
              </w:rPr>
              <w:t>0.2</w:t>
            </w:r>
            <w:r w:rsidR="001A6EF5" w:rsidRPr="00A70006">
              <w:rPr>
                <w:rFonts w:eastAsia="SimSun"/>
                <w:sz w:val="21"/>
              </w:rPr>
              <w:t>6</w:t>
            </w:r>
          </w:p>
        </w:tc>
        <w:tc>
          <w:tcPr>
            <w:tcW w:w="1129" w:type="dxa"/>
            <w:gridSpan w:val="3"/>
            <w:vAlign w:val="center"/>
          </w:tcPr>
          <w:p w14:paraId="24ED5B10" w14:textId="540DB40E" w:rsidR="0020234F" w:rsidRPr="00A70006" w:rsidRDefault="0020234F" w:rsidP="0020234F">
            <w:pPr>
              <w:ind w:firstLineChars="0" w:firstLine="0"/>
              <w:jc w:val="center"/>
              <w:rPr>
                <w:sz w:val="21"/>
                <w:shd w:val="clear" w:color="auto" w:fill="FFFFFF"/>
              </w:rPr>
            </w:pPr>
            <w:r w:rsidRPr="00A70006">
              <w:rPr>
                <w:rFonts w:hint="eastAsia"/>
                <w:sz w:val="21"/>
                <w:szCs w:val="21"/>
              </w:rPr>
              <w:t>0</w:t>
            </w:r>
            <w:r w:rsidRPr="00A70006">
              <w:rPr>
                <w:sz w:val="21"/>
                <w:szCs w:val="21"/>
              </w:rPr>
              <w:t>.0</w:t>
            </w:r>
            <w:r w:rsidRPr="00A70006">
              <w:rPr>
                <w:rFonts w:hint="eastAsia"/>
                <w:sz w:val="21"/>
                <w:szCs w:val="21"/>
              </w:rPr>
              <w:t>2</w:t>
            </w:r>
            <w:r w:rsidR="006B1357" w:rsidRPr="00A70006">
              <w:rPr>
                <w:rFonts w:asciiTheme="minorEastAsia" w:eastAsiaTheme="minorEastAsia" w:hAnsiTheme="minorEastAsia" w:hint="eastAsia"/>
                <w:sz w:val="21"/>
                <w:szCs w:val="21"/>
              </w:rPr>
              <w:t>4</w:t>
            </w:r>
          </w:p>
        </w:tc>
      </w:tr>
      <w:tr w:rsidR="0020234F" w:rsidRPr="00A70006" w14:paraId="6FF0977A" w14:textId="77777777" w:rsidTr="0020234F">
        <w:trPr>
          <w:trHeight w:val="365"/>
          <w:jc w:val="center"/>
        </w:trPr>
        <w:tc>
          <w:tcPr>
            <w:tcW w:w="754" w:type="dxa"/>
          </w:tcPr>
          <w:p w14:paraId="1D7DB948"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#3</w:t>
            </w:r>
            <w:r w:rsidRPr="00A70006">
              <w:rPr>
                <w:sz w:val="21"/>
                <w:shd w:val="clear" w:color="auto" w:fill="FFFFFF"/>
              </w:rPr>
              <w:t xml:space="preserve"> </w:t>
            </w:r>
          </w:p>
        </w:tc>
        <w:tc>
          <w:tcPr>
            <w:tcW w:w="1117" w:type="dxa"/>
            <w:vAlign w:val="center"/>
          </w:tcPr>
          <w:p w14:paraId="7B39CDD4" w14:textId="77777777" w:rsidR="0020234F" w:rsidRPr="00A70006" w:rsidRDefault="0020234F" w:rsidP="0020234F">
            <w:pPr>
              <w:ind w:firstLineChars="0" w:firstLine="0"/>
              <w:jc w:val="center"/>
              <w:rPr>
                <w:sz w:val="21"/>
                <w:shd w:val="clear" w:color="auto" w:fill="FFFFFF"/>
              </w:rPr>
            </w:pPr>
            <w:r w:rsidRPr="00A70006">
              <w:rPr>
                <w:rFonts w:eastAsia="SimSun"/>
                <w:sz w:val="21"/>
              </w:rPr>
              <w:t>0.36~0.50</w:t>
            </w:r>
          </w:p>
        </w:tc>
        <w:tc>
          <w:tcPr>
            <w:tcW w:w="1192" w:type="dxa"/>
            <w:vAlign w:val="center"/>
          </w:tcPr>
          <w:p w14:paraId="739A3393" w14:textId="77777777" w:rsidR="0020234F" w:rsidRPr="00A70006" w:rsidRDefault="0020234F" w:rsidP="0020234F">
            <w:pPr>
              <w:ind w:firstLineChars="0" w:firstLine="0"/>
              <w:jc w:val="center"/>
              <w:rPr>
                <w:sz w:val="21"/>
                <w:shd w:val="clear" w:color="auto" w:fill="FFFFFF"/>
              </w:rPr>
            </w:pPr>
            <w:r w:rsidRPr="00A70006">
              <w:rPr>
                <w:rFonts w:eastAsia="SimSun" w:hint="eastAsia"/>
                <w:sz w:val="21"/>
              </w:rPr>
              <w:t>975</w:t>
            </w:r>
            <w:r w:rsidRPr="00A70006">
              <w:rPr>
                <w:rFonts w:eastAsia="SimSun" w:hint="eastAsia"/>
                <w:sz w:val="21"/>
              </w:rPr>
              <w:t>℃</w:t>
            </w:r>
            <w:r w:rsidRPr="00A70006">
              <w:rPr>
                <w:rFonts w:eastAsia="SimSun" w:hint="eastAsia"/>
                <w:sz w:val="21"/>
              </w:rPr>
              <w:t>+2h</w:t>
            </w:r>
          </w:p>
        </w:tc>
        <w:tc>
          <w:tcPr>
            <w:tcW w:w="1122" w:type="dxa"/>
            <w:vAlign w:val="center"/>
          </w:tcPr>
          <w:p w14:paraId="7DB98E74" w14:textId="7B0D0737" w:rsidR="0020234F" w:rsidRPr="00A70006" w:rsidRDefault="0020234F" w:rsidP="0020234F">
            <w:pPr>
              <w:ind w:firstLineChars="0" w:firstLine="0"/>
              <w:jc w:val="center"/>
              <w:rPr>
                <w:sz w:val="21"/>
                <w:shd w:val="clear" w:color="auto" w:fill="FFFFFF"/>
              </w:rPr>
            </w:pPr>
            <w:r w:rsidRPr="00A70006">
              <w:rPr>
                <w:rFonts w:eastAsia="SimSun" w:hint="eastAsia"/>
                <w:sz w:val="21"/>
              </w:rPr>
              <w:t>0</w:t>
            </w:r>
            <w:r w:rsidRPr="00A70006">
              <w:rPr>
                <w:rFonts w:eastAsia="SimSun"/>
                <w:sz w:val="21"/>
              </w:rPr>
              <w:t>.70</w:t>
            </w:r>
          </w:p>
        </w:tc>
        <w:tc>
          <w:tcPr>
            <w:tcW w:w="1122" w:type="dxa"/>
            <w:vAlign w:val="center"/>
          </w:tcPr>
          <w:p w14:paraId="529AE250" w14:textId="72379882" w:rsidR="0020234F" w:rsidRPr="00A70006" w:rsidRDefault="0020234F" w:rsidP="0020234F">
            <w:pPr>
              <w:ind w:firstLineChars="0" w:firstLine="0"/>
              <w:jc w:val="center"/>
              <w:rPr>
                <w:sz w:val="21"/>
                <w:shd w:val="clear" w:color="auto" w:fill="FFFFFF"/>
              </w:rPr>
            </w:pPr>
            <w:r w:rsidRPr="00A70006">
              <w:rPr>
                <w:rFonts w:eastAsia="SimSun"/>
                <w:sz w:val="21"/>
              </w:rPr>
              <w:t>0.50~0.63</w:t>
            </w:r>
          </w:p>
        </w:tc>
        <w:tc>
          <w:tcPr>
            <w:tcW w:w="767" w:type="dxa"/>
          </w:tcPr>
          <w:p w14:paraId="1AE8FFBD"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0.546</w:t>
            </w:r>
          </w:p>
        </w:tc>
        <w:tc>
          <w:tcPr>
            <w:tcW w:w="932" w:type="dxa"/>
          </w:tcPr>
          <w:p w14:paraId="77A7C5FB"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0.547</w:t>
            </w:r>
          </w:p>
        </w:tc>
        <w:tc>
          <w:tcPr>
            <w:tcW w:w="1283" w:type="dxa"/>
          </w:tcPr>
          <w:p w14:paraId="7A632398" w14:textId="77777777" w:rsidR="0020234F" w:rsidRPr="00A70006" w:rsidRDefault="0020234F" w:rsidP="0020234F">
            <w:pPr>
              <w:ind w:firstLineChars="0" w:firstLine="0"/>
              <w:jc w:val="center"/>
              <w:rPr>
                <w:sz w:val="21"/>
                <w:shd w:val="clear" w:color="auto" w:fill="FFFFFF"/>
              </w:rPr>
            </w:pPr>
            <w:r w:rsidRPr="00A70006">
              <w:rPr>
                <w:sz w:val="21"/>
              </w:rPr>
              <w:t>0.039</w:t>
            </w:r>
          </w:p>
        </w:tc>
        <w:tc>
          <w:tcPr>
            <w:tcW w:w="1155" w:type="dxa"/>
          </w:tcPr>
          <w:p w14:paraId="48597056" w14:textId="53B80119" w:rsidR="0020234F" w:rsidRPr="00A70006" w:rsidRDefault="0020234F" w:rsidP="0020234F">
            <w:pPr>
              <w:ind w:firstLineChars="0" w:firstLine="0"/>
              <w:jc w:val="center"/>
              <w:rPr>
                <w:i/>
                <w:sz w:val="21"/>
                <w:shd w:val="clear" w:color="auto" w:fill="FFFFFF"/>
              </w:rPr>
            </w:pPr>
            <w:r w:rsidRPr="00A70006">
              <w:rPr>
                <w:rFonts w:eastAsia="SimSun"/>
                <w:sz w:val="21"/>
              </w:rPr>
              <w:t>0.</w:t>
            </w:r>
            <w:r w:rsidR="001A6EF5" w:rsidRPr="00A70006">
              <w:rPr>
                <w:rFonts w:eastAsia="SimSun"/>
                <w:sz w:val="21"/>
              </w:rPr>
              <w:t>30</w:t>
            </w:r>
          </w:p>
        </w:tc>
        <w:tc>
          <w:tcPr>
            <w:tcW w:w="1129" w:type="dxa"/>
            <w:gridSpan w:val="3"/>
            <w:vAlign w:val="center"/>
          </w:tcPr>
          <w:p w14:paraId="2A375F4C" w14:textId="7CDB53F9" w:rsidR="0020234F" w:rsidRPr="00A70006" w:rsidRDefault="0020234F" w:rsidP="0020234F">
            <w:pPr>
              <w:ind w:firstLineChars="0" w:firstLine="0"/>
              <w:jc w:val="center"/>
              <w:rPr>
                <w:sz w:val="21"/>
                <w:shd w:val="clear" w:color="auto" w:fill="FFFFFF"/>
              </w:rPr>
            </w:pPr>
            <w:r w:rsidRPr="00A70006">
              <w:rPr>
                <w:rFonts w:hint="eastAsia"/>
                <w:sz w:val="21"/>
                <w:szCs w:val="21"/>
              </w:rPr>
              <w:t>0</w:t>
            </w:r>
            <w:r w:rsidRPr="00A70006">
              <w:rPr>
                <w:sz w:val="21"/>
                <w:szCs w:val="21"/>
              </w:rPr>
              <w:t>.0</w:t>
            </w:r>
            <w:r w:rsidRPr="00A70006">
              <w:rPr>
                <w:rFonts w:hint="eastAsia"/>
                <w:sz w:val="21"/>
                <w:szCs w:val="21"/>
              </w:rPr>
              <w:t>2</w:t>
            </w:r>
            <w:r w:rsidR="006B1357" w:rsidRPr="00A70006">
              <w:rPr>
                <w:rFonts w:asciiTheme="minorEastAsia" w:eastAsiaTheme="minorEastAsia" w:hAnsiTheme="minorEastAsia" w:hint="eastAsia"/>
                <w:sz w:val="21"/>
                <w:szCs w:val="21"/>
              </w:rPr>
              <w:t>6</w:t>
            </w:r>
          </w:p>
        </w:tc>
      </w:tr>
      <w:tr w:rsidR="0020234F" w:rsidRPr="00A70006" w14:paraId="747E6116" w14:textId="77777777" w:rsidTr="0020234F">
        <w:trPr>
          <w:trHeight w:val="340"/>
          <w:jc w:val="center"/>
        </w:trPr>
        <w:tc>
          <w:tcPr>
            <w:tcW w:w="754" w:type="dxa"/>
          </w:tcPr>
          <w:p w14:paraId="7BF01FB3"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#4</w:t>
            </w:r>
            <w:r w:rsidRPr="00A70006">
              <w:rPr>
                <w:sz w:val="21"/>
                <w:shd w:val="clear" w:color="auto" w:fill="FFFFFF"/>
              </w:rPr>
              <w:t xml:space="preserve"> </w:t>
            </w:r>
          </w:p>
        </w:tc>
        <w:tc>
          <w:tcPr>
            <w:tcW w:w="1117" w:type="dxa"/>
            <w:vAlign w:val="center"/>
          </w:tcPr>
          <w:p w14:paraId="45FD03F2" w14:textId="77777777" w:rsidR="0020234F" w:rsidRPr="00A70006" w:rsidRDefault="0020234F" w:rsidP="0020234F">
            <w:pPr>
              <w:ind w:firstLineChars="0" w:firstLine="0"/>
              <w:jc w:val="center"/>
              <w:rPr>
                <w:sz w:val="21"/>
                <w:shd w:val="clear" w:color="auto" w:fill="FFFFFF"/>
              </w:rPr>
            </w:pPr>
            <w:r w:rsidRPr="00A70006">
              <w:rPr>
                <w:rFonts w:eastAsia="SimSun"/>
                <w:sz w:val="21"/>
              </w:rPr>
              <w:t>0.25~0.36</w:t>
            </w:r>
          </w:p>
        </w:tc>
        <w:tc>
          <w:tcPr>
            <w:tcW w:w="1192" w:type="dxa"/>
            <w:vAlign w:val="center"/>
          </w:tcPr>
          <w:p w14:paraId="168D46BD" w14:textId="77777777" w:rsidR="0020234F" w:rsidRPr="00A70006" w:rsidRDefault="0020234F" w:rsidP="0020234F">
            <w:pPr>
              <w:ind w:firstLineChars="0" w:firstLine="0"/>
              <w:jc w:val="center"/>
              <w:rPr>
                <w:sz w:val="21"/>
                <w:shd w:val="clear" w:color="auto" w:fill="FFFFFF"/>
              </w:rPr>
            </w:pPr>
            <w:r w:rsidRPr="00A70006">
              <w:rPr>
                <w:rFonts w:eastAsia="SimSun" w:hint="eastAsia"/>
                <w:sz w:val="21"/>
              </w:rPr>
              <w:t>975</w:t>
            </w:r>
            <w:r w:rsidRPr="00A70006">
              <w:rPr>
                <w:rFonts w:eastAsia="SimSun" w:hint="eastAsia"/>
                <w:sz w:val="21"/>
              </w:rPr>
              <w:t>℃</w:t>
            </w:r>
            <w:r w:rsidRPr="00A70006">
              <w:rPr>
                <w:rFonts w:eastAsia="SimSun" w:hint="eastAsia"/>
                <w:sz w:val="21"/>
              </w:rPr>
              <w:t>+2h</w:t>
            </w:r>
          </w:p>
        </w:tc>
        <w:tc>
          <w:tcPr>
            <w:tcW w:w="1122" w:type="dxa"/>
            <w:vAlign w:val="center"/>
          </w:tcPr>
          <w:p w14:paraId="44DF82BF" w14:textId="3DDAC9DC" w:rsidR="0020234F" w:rsidRPr="00A70006" w:rsidRDefault="0020234F" w:rsidP="0020234F">
            <w:pPr>
              <w:ind w:firstLineChars="0" w:firstLine="0"/>
              <w:jc w:val="center"/>
              <w:rPr>
                <w:sz w:val="21"/>
                <w:shd w:val="clear" w:color="auto" w:fill="FFFFFF"/>
              </w:rPr>
            </w:pPr>
            <w:r w:rsidRPr="00A70006">
              <w:rPr>
                <w:rFonts w:eastAsia="SimSun" w:hint="eastAsia"/>
                <w:sz w:val="21"/>
              </w:rPr>
              <w:t>0</w:t>
            </w:r>
            <w:r w:rsidRPr="00A70006">
              <w:rPr>
                <w:rFonts w:eastAsia="SimSun"/>
                <w:sz w:val="21"/>
              </w:rPr>
              <w:t>.82</w:t>
            </w:r>
          </w:p>
        </w:tc>
        <w:tc>
          <w:tcPr>
            <w:tcW w:w="1122" w:type="dxa"/>
            <w:vAlign w:val="center"/>
          </w:tcPr>
          <w:p w14:paraId="4DA7BB2B" w14:textId="59E29B60" w:rsidR="0020234F" w:rsidRPr="00A70006" w:rsidRDefault="0020234F" w:rsidP="0020234F">
            <w:pPr>
              <w:ind w:firstLineChars="0" w:firstLine="0"/>
              <w:jc w:val="center"/>
              <w:rPr>
                <w:sz w:val="21"/>
                <w:shd w:val="clear" w:color="auto" w:fill="FFFFFF"/>
              </w:rPr>
            </w:pPr>
            <w:r w:rsidRPr="00A70006">
              <w:rPr>
                <w:rFonts w:eastAsia="SimSun"/>
                <w:sz w:val="21"/>
              </w:rPr>
              <w:t>0.36~0.50</w:t>
            </w:r>
          </w:p>
        </w:tc>
        <w:tc>
          <w:tcPr>
            <w:tcW w:w="767" w:type="dxa"/>
          </w:tcPr>
          <w:p w14:paraId="36C43C09"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0.426</w:t>
            </w:r>
          </w:p>
        </w:tc>
        <w:tc>
          <w:tcPr>
            <w:tcW w:w="932" w:type="dxa"/>
          </w:tcPr>
          <w:p w14:paraId="213FEFD3"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0.427</w:t>
            </w:r>
          </w:p>
        </w:tc>
        <w:tc>
          <w:tcPr>
            <w:tcW w:w="1283" w:type="dxa"/>
          </w:tcPr>
          <w:p w14:paraId="2CE0413A" w14:textId="77777777" w:rsidR="0020234F" w:rsidRPr="00A70006" w:rsidRDefault="0020234F" w:rsidP="0020234F">
            <w:pPr>
              <w:ind w:firstLineChars="0" w:firstLine="0"/>
              <w:jc w:val="center"/>
              <w:rPr>
                <w:sz w:val="21"/>
                <w:shd w:val="clear" w:color="auto" w:fill="FFFFFF"/>
              </w:rPr>
            </w:pPr>
            <w:r w:rsidRPr="00A70006">
              <w:rPr>
                <w:sz w:val="21"/>
              </w:rPr>
              <w:t>0.039</w:t>
            </w:r>
          </w:p>
        </w:tc>
        <w:tc>
          <w:tcPr>
            <w:tcW w:w="1155" w:type="dxa"/>
          </w:tcPr>
          <w:p w14:paraId="3233242A" w14:textId="34C81C54" w:rsidR="0020234F" w:rsidRPr="00A70006" w:rsidRDefault="0020234F" w:rsidP="0020234F">
            <w:pPr>
              <w:ind w:firstLineChars="0" w:firstLine="0"/>
              <w:jc w:val="center"/>
              <w:rPr>
                <w:i/>
                <w:sz w:val="21"/>
                <w:shd w:val="clear" w:color="auto" w:fill="FFFFFF"/>
              </w:rPr>
            </w:pPr>
            <w:r w:rsidRPr="00A70006">
              <w:rPr>
                <w:rFonts w:eastAsia="SimSun"/>
                <w:sz w:val="21"/>
              </w:rPr>
              <w:t>0.</w:t>
            </w:r>
            <w:r w:rsidR="001A6EF5" w:rsidRPr="00A70006">
              <w:rPr>
                <w:rFonts w:eastAsia="SimSun"/>
                <w:sz w:val="21"/>
              </w:rPr>
              <w:t>20</w:t>
            </w:r>
          </w:p>
        </w:tc>
        <w:tc>
          <w:tcPr>
            <w:tcW w:w="1129" w:type="dxa"/>
            <w:gridSpan w:val="3"/>
            <w:vAlign w:val="center"/>
          </w:tcPr>
          <w:p w14:paraId="6EFF2DC8" w14:textId="38C7A0C0" w:rsidR="0020234F" w:rsidRPr="00A70006" w:rsidRDefault="0020234F" w:rsidP="0020234F">
            <w:pPr>
              <w:ind w:firstLineChars="0" w:firstLine="0"/>
              <w:jc w:val="center"/>
              <w:rPr>
                <w:sz w:val="21"/>
                <w:shd w:val="clear" w:color="auto" w:fill="FFFFFF"/>
              </w:rPr>
            </w:pPr>
            <w:r w:rsidRPr="00A70006">
              <w:rPr>
                <w:rFonts w:hint="eastAsia"/>
                <w:sz w:val="21"/>
                <w:szCs w:val="21"/>
              </w:rPr>
              <w:t>0</w:t>
            </w:r>
            <w:r w:rsidRPr="00A70006">
              <w:rPr>
                <w:sz w:val="21"/>
                <w:szCs w:val="21"/>
              </w:rPr>
              <w:t>.05</w:t>
            </w:r>
            <w:r w:rsidR="006B1357" w:rsidRPr="00A70006">
              <w:rPr>
                <w:rFonts w:asciiTheme="minorEastAsia" w:eastAsiaTheme="minorEastAsia" w:hAnsiTheme="minorEastAsia" w:hint="eastAsia"/>
                <w:sz w:val="21"/>
                <w:szCs w:val="21"/>
              </w:rPr>
              <w:t>7</w:t>
            </w:r>
          </w:p>
        </w:tc>
      </w:tr>
      <w:tr w:rsidR="0020234F" w:rsidRPr="00A70006" w14:paraId="261BE99F" w14:textId="77777777" w:rsidTr="0020234F">
        <w:trPr>
          <w:jc w:val="center"/>
        </w:trPr>
        <w:tc>
          <w:tcPr>
            <w:tcW w:w="754" w:type="dxa"/>
          </w:tcPr>
          <w:p w14:paraId="2F5F7258"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#5</w:t>
            </w:r>
            <w:r w:rsidRPr="00A70006">
              <w:rPr>
                <w:sz w:val="21"/>
                <w:shd w:val="clear" w:color="auto" w:fill="FFFFFF"/>
              </w:rPr>
              <w:t xml:space="preserve"> </w:t>
            </w:r>
          </w:p>
        </w:tc>
        <w:tc>
          <w:tcPr>
            <w:tcW w:w="1117" w:type="dxa"/>
            <w:vAlign w:val="center"/>
          </w:tcPr>
          <w:p w14:paraId="7BB25C6D" w14:textId="77777777" w:rsidR="0020234F" w:rsidRPr="00A70006" w:rsidRDefault="0020234F" w:rsidP="0020234F">
            <w:pPr>
              <w:ind w:firstLineChars="0" w:firstLine="0"/>
              <w:jc w:val="center"/>
              <w:rPr>
                <w:sz w:val="21"/>
                <w:shd w:val="clear" w:color="auto" w:fill="FFFFFF"/>
              </w:rPr>
            </w:pPr>
            <w:r w:rsidRPr="00A70006">
              <w:rPr>
                <w:rFonts w:eastAsia="SimSun"/>
                <w:sz w:val="21"/>
              </w:rPr>
              <w:t>0.36~0.50</w:t>
            </w:r>
          </w:p>
        </w:tc>
        <w:tc>
          <w:tcPr>
            <w:tcW w:w="1192" w:type="dxa"/>
            <w:vAlign w:val="center"/>
          </w:tcPr>
          <w:p w14:paraId="0490C63A" w14:textId="77777777" w:rsidR="0020234F" w:rsidRPr="00A70006" w:rsidRDefault="0020234F" w:rsidP="0020234F">
            <w:pPr>
              <w:ind w:firstLineChars="0" w:firstLine="0"/>
              <w:jc w:val="center"/>
              <w:rPr>
                <w:sz w:val="21"/>
                <w:shd w:val="clear" w:color="auto" w:fill="FFFFFF"/>
              </w:rPr>
            </w:pPr>
            <w:r w:rsidRPr="00A70006">
              <w:rPr>
                <w:rFonts w:eastAsia="SimSun" w:hint="eastAsia"/>
                <w:sz w:val="21"/>
              </w:rPr>
              <w:t>980</w:t>
            </w:r>
            <w:r w:rsidRPr="00A70006">
              <w:rPr>
                <w:rFonts w:eastAsia="SimSun" w:hint="eastAsia"/>
                <w:sz w:val="21"/>
              </w:rPr>
              <w:t>℃</w:t>
            </w:r>
            <w:r w:rsidRPr="00A70006">
              <w:rPr>
                <w:rFonts w:eastAsia="SimSun" w:hint="eastAsia"/>
                <w:sz w:val="21"/>
              </w:rPr>
              <w:t>+2h</w:t>
            </w:r>
          </w:p>
        </w:tc>
        <w:tc>
          <w:tcPr>
            <w:tcW w:w="1122" w:type="dxa"/>
            <w:vAlign w:val="center"/>
          </w:tcPr>
          <w:p w14:paraId="41113FAA" w14:textId="0D7EC096" w:rsidR="0020234F" w:rsidRPr="00A70006" w:rsidRDefault="0020234F" w:rsidP="0020234F">
            <w:pPr>
              <w:ind w:firstLineChars="0" w:firstLine="0"/>
              <w:jc w:val="center"/>
              <w:rPr>
                <w:sz w:val="21"/>
                <w:shd w:val="clear" w:color="auto" w:fill="FFFFFF"/>
              </w:rPr>
            </w:pPr>
            <w:r w:rsidRPr="00A70006">
              <w:rPr>
                <w:rFonts w:eastAsia="SimSun" w:hint="eastAsia"/>
                <w:sz w:val="21"/>
              </w:rPr>
              <w:t>0</w:t>
            </w:r>
            <w:r w:rsidRPr="00A70006">
              <w:rPr>
                <w:rFonts w:eastAsia="SimSun"/>
                <w:sz w:val="21"/>
              </w:rPr>
              <w:t>.93</w:t>
            </w:r>
          </w:p>
        </w:tc>
        <w:tc>
          <w:tcPr>
            <w:tcW w:w="1122" w:type="dxa"/>
            <w:vAlign w:val="center"/>
          </w:tcPr>
          <w:p w14:paraId="4DC4371F" w14:textId="656F9E4B" w:rsidR="0020234F" w:rsidRPr="00A70006" w:rsidRDefault="0020234F" w:rsidP="0020234F">
            <w:pPr>
              <w:ind w:firstLineChars="0" w:firstLine="0"/>
              <w:jc w:val="center"/>
              <w:rPr>
                <w:sz w:val="21"/>
                <w:shd w:val="clear" w:color="auto" w:fill="FFFFFF"/>
              </w:rPr>
            </w:pPr>
            <w:r w:rsidRPr="00A70006">
              <w:rPr>
                <w:rFonts w:eastAsia="SimSun"/>
                <w:sz w:val="21"/>
              </w:rPr>
              <w:t>0.36~0.50</w:t>
            </w:r>
          </w:p>
        </w:tc>
        <w:tc>
          <w:tcPr>
            <w:tcW w:w="767" w:type="dxa"/>
          </w:tcPr>
          <w:p w14:paraId="7B837C58"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0.466</w:t>
            </w:r>
          </w:p>
        </w:tc>
        <w:tc>
          <w:tcPr>
            <w:tcW w:w="932" w:type="dxa"/>
          </w:tcPr>
          <w:p w14:paraId="7E46453C" w14:textId="77777777" w:rsidR="0020234F" w:rsidRPr="00A70006" w:rsidRDefault="0020234F" w:rsidP="0020234F">
            <w:pPr>
              <w:ind w:firstLineChars="0" w:firstLine="0"/>
              <w:jc w:val="center"/>
              <w:rPr>
                <w:sz w:val="21"/>
                <w:shd w:val="clear" w:color="auto" w:fill="FFFFFF"/>
              </w:rPr>
            </w:pPr>
            <w:r w:rsidRPr="00A70006">
              <w:rPr>
                <w:rFonts w:hint="eastAsia"/>
                <w:sz w:val="21"/>
                <w:shd w:val="clear" w:color="auto" w:fill="FFFFFF"/>
              </w:rPr>
              <w:t>0.468</w:t>
            </w:r>
          </w:p>
        </w:tc>
        <w:tc>
          <w:tcPr>
            <w:tcW w:w="1283" w:type="dxa"/>
          </w:tcPr>
          <w:p w14:paraId="68DB0601" w14:textId="77777777" w:rsidR="0020234F" w:rsidRPr="00A70006" w:rsidRDefault="0020234F" w:rsidP="0020234F">
            <w:pPr>
              <w:ind w:firstLineChars="0" w:firstLine="0"/>
              <w:jc w:val="center"/>
              <w:rPr>
                <w:sz w:val="21"/>
                <w:shd w:val="clear" w:color="auto" w:fill="FFFFFF"/>
              </w:rPr>
            </w:pPr>
            <w:r w:rsidRPr="00A70006">
              <w:rPr>
                <w:sz w:val="21"/>
              </w:rPr>
              <w:t>0.046</w:t>
            </w:r>
          </w:p>
        </w:tc>
        <w:tc>
          <w:tcPr>
            <w:tcW w:w="1155" w:type="dxa"/>
          </w:tcPr>
          <w:p w14:paraId="35825444" w14:textId="476F7285" w:rsidR="0020234F" w:rsidRPr="00A70006" w:rsidRDefault="0020234F" w:rsidP="0020234F">
            <w:pPr>
              <w:ind w:firstLineChars="0" w:firstLine="0"/>
              <w:jc w:val="center"/>
              <w:rPr>
                <w:i/>
                <w:sz w:val="21"/>
                <w:shd w:val="clear" w:color="auto" w:fill="FFFFFF"/>
              </w:rPr>
            </w:pPr>
            <w:r w:rsidRPr="00A70006">
              <w:rPr>
                <w:rFonts w:eastAsia="SimSun"/>
                <w:sz w:val="21"/>
              </w:rPr>
              <w:t>0.1</w:t>
            </w:r>
            <w:r w:rsidR="001A6EF5" w:rsidRPr="00A70006">
              <w:rPr>
                <w:rFonts w:eastAsia="SimSun"/>
                <w:sz w:val="21"/>
              </w:rPr>
              <w:t>4</w:t>
            </w:r>
          </w:p>
        </w:tc>
        <w:tc>
          <w:tcPr>
            <w:tcW w:w="1129" w:type="dxa"/>
            <w:gridSpan w:val="3"/>
            <w:vAlign w:val="center"/>
          </w:tcPr>
          <w:p w14:paraId="63E790DD" w14:textId="68E82D01" w:rsidR="0020234F" w:rsidRPr="00A70006" w:rsidRDefault="0020234F" w:rsidP="0020234F">
            <w:pPr>
              <w:ind w:firstLineChars="0" w:firstLine="0"/>
              <w:jc w:val="center"/>
              <w:rPr>
                <w:sz w:val="21"/>
                <w:shd w:val="clear" w:color="auto" w:fill="FFFFFF"/>
              </w:rPr>
            </w:pPr>
            <w:r w:rsidRPr="00A70006">
              <w:rPr>
                <w:rFonts w:hint="eastAsia"/>
                <w:sz w:val="21"/>
                <w:szCs w:val="21"/>
              </w:rPr>
              <w:t>0</w:t>
            </w:r>
            <w:r w:rsidRPr="00A70006">
              <w:rPr>
                <w:sz w:val="21"/>
                <w:szCs w:val="21"/>
              </w:rPr>
              <w:t>.1</w:t>
            </w:r>
            <w:r w:rsidR="006B1357" w:rsidRPr="00A70006">
              <w:rPr>
                <w:rFonts w:asciiTheme="minorEastAsia" w:eastAsiaTheme="minorEastAsia" w:hAnsiTheme="minorEastAsia" w:hint="eastAsia"/>
                <w:sz w:val="21"/>
                <w:szCs w:val="21"/>
              </w:rPr>
              <w:t>22</w:t>
            </w:r>
          </w:p>
        </w:tc>
      </w:tr>
    </w:tbl>
    <w:p w14:paraId="2616691D" w14:textId="77777777" w:rsidR="0020234F" w:rsidRPr="00A70006" w:rsidRDefault="0020234F" w:rsidP="00B95BBC">
      <w:pPr>
        <w:ind w:firstLine="480"/>
        <w:rPr>
          <w:rFonts w:eastAsia="SimSun"/>
        </w:rPr>
      </w:pPr>
      <w:r w:rsidRPr="00A70006">
        <w:rPr>
          <w:rFonts w:eastAsia="SimSun"/>
        </w:rPr>
        <w:t xml:space="preserve"> </w:t>
      </w:r>
    </w:p>
    <w:p w14:paraId="471839E6" w14:textId="77777777" w:rsidR="00DD1065" w:rsidRPr="00A70006" w:rsidRDefault="00DD1065" w:rsidP="00B95BBC">
      <w:pPr>
        <w:ind w:firstLine="480"/>
        <w:rPr>
          <w:rFonts w:eastAsia="SimSun"/>
        </w:rPr>
        <w:sectPr w:rsidR="00DD1065" w:rsidRPr="00A70006" w:rsidSect="0020234F">
          <w:endnotePr>
            <w:numFmt w:val="decimal"/>
          </w:endnotePr>
          <w:pgSz w:w="16840" w:h="11907" w:orient="landscape"/>
          <w:pgMar w:top="1418" w:right="1418" w:bottom="992" w:left="1418" w:header="850" w:footer="850" w:gutter="0"/>
          <w:cols w:space="720"/>
          <w:docGrid w:linePitch="326"/>
        </w:sectPr>
      </w:pPr>
    </w:p>
    <w:p w14:paraId="36FFA208" w14:textId="5118FFC0" w:rsidR="00DD1065" w:rsidRPr="00A70006" w:rsidRDefault="00DD1065" w:rsidP="00B95BBC">
      <w:pPr>
        <w:ind w:firstLine="480"/>
        <w:rPr>
          <w:rFonts w:eastAsia="SimSun"/>
        </w:rPr>
      </w:pPr>
    </w:p>
    <w:p w14:paraId="303A37D4" w14:textId="30CA7149" w:rsidR="00414F9D" w:rsidRPr="00A70006" w:rsidRDefault="00956456" w:rsidP="00414F9D">
      <w:pPr>
        <w:spacing w:beforeLines="50" w:before="120"/>
        <w:ind w:firstLineChars="0" w:firstLine="0"/>
        <w:rPr>
          <w:rFonts w:eastAsia="SimSun"/>
          <w:b/>
          <w:bCs/>
        </w:rPr>
      </w:pPr>
      <w:r w:rsidRPr="00A70006">
        <w:rPr>
          <w:rFonts w:eastAsia="SimSun"/>
          <w:b/>
          <w:bCs/>
        </w:rPr>
        <w:t>3</w:t>
      </w:r>
      <w:r w:rsidR="00414F9D" w:rsidRPr="00A70006">
        <w:rPr>
          <w:rFonts w:eastAsia="SimSun"/>
          <w:b/>
          <w:bCs/>
        </w:rPr>
        <w:t>.</w:t>
      </w:r>
      <w:r w:rsidR="00FD6828" w:rsidRPr="00A70006">
        <w:rPr>
          <w:rFonts w:eastAsia="SimSun"/>
          <w:b/>
          <w:bCs/>
        </w:rPr>
        <w:t>3</w:t>
      </w:r>
      <w:r w:rsidR="00414F9D" w:rsidRPr="00A70006">
        <w:rPr>
          <w:rFonts w:eastAsia="SimSun"/>
          <w:b/>
          <w:bCs/>
        </w:rPr>
        <w:t xml:space="preserve"> </w:t>
      </w:r>
      <w:r w:rsidR="00414F9D" w:rsidRPr="00A70006">
        <w:rPr>
          <w:rFonts w:eastAsia="SimSun" w:hint="eastAsia"/>
          <w:b/>
          <w:bCs/>
        </w:rPr>
        <w:t>Micro</w:t>
      </w:r>
      <w:r w:rsidR="005A7FC8" w:rsidRPr="00A70006">
        <w:rPr>
          <w:rFonts w:eastAsia="SimSun"/>
          <w:b/>
          <w:bCs/>
        </w:rPr>
        <w:t>structure</w:t>
      </w:r>
    </w:p>
    <w:p w14:paraId="7B4CF833" w14:textId="34621667" w:rsidR="008A2E1E" w:rsidRPr="00A70006" w:rsidRDefault="008A2E1E" w:rsidP="008A2E1E">
      <w:pPr>
        <w:ind w:firstLine="480"/>
        <w:rPr>
          <w:rFonts w:eastAsia="SimSun"/>
        </w:rPr>
      </w:pPr>
      <w:r w:rsidRPr="00A70006">
        <w:rPr>
          <w:rFonts w:eastAsia="SimSun"/>
        </w:rPr>
        <w:t>Fig.</w:t>
      </w:r>
      <w:r w:rsidR="009834EC" w:rsidRPr="00A70006">
        <w:rPr>
          <w:rFonts w:eastAsia="SimSun"/>
        </w:rPr>
        <w:t xml:space="preserve"> </w:t>
      </w:r>
      <w:r w:rsidR="00BD177A" w:rsidRPr="00A70006">
        <w:rPr>
          <w:rFonts w:eastAsia="SimSun"/>
        </w:rPr>
        <w:t>5</w:t>
      </w:r>
      <w:r w:rsidRPr="00A70006">
        <w:rPr>
          <w:rFonts w:eastAsia="SimSun"/>
        </w:rPr>
        <w:t xml:space="preserve"> shows the cross-section</w:t>
      </w:r>
      <w:r w:rsidR="009834EC" w:rsidRPr="00A70006">
        <w:rPr>
          <w:rFonts w:eastAsia="SimSun"/>
        </w:rPr>
        <w:t xml:space="preserve">s </w:t>
      </w:r>
      <w:r w:rsidRPr="00A70006">
        <w:rPr>
          <w:rFonts w:eastAsia="SimSun"/>
        </w:rPr>
        <w:t>of silica-gel beads</w:t>
      </w:r>
      <w:r w:rsidRPr="00A70006">
        <w:rPr>
          <w:rFonts w:eastAsia="SimSun" w:hint="eastAsia"/>
        </w:rPr>
        <w:t xml:space="preserve"> with </w:t>
      </w:r>
      <w:r w:rsidR="009B26C0" w:rsidRPr="00A70006">
        <w:rPr>
          <w:rFonts w:eastAsia="SimSun"/>
        </w:rPr>
        <w:t xml:space="preserve">a </w:t>
      </w:r>
      <w:r w:rsidR="009834EC" w:rsidRPr="00A70006">
        <w:rPr>
          <w:rFonts w:eastAsia="SimSun"/>
        </w:rPr>
        <w:t xml:space="preserve">radius range of </w:t>
      </w:r>
      <w:r w:rsidRPr="00A70006">
        <w:rPr>
          <w:rFonts w:eastAsia="SimSun"/>
        </w:rPr>
        <w:t>1.0~1.25 mm</w:t>
      </w:r>
      <w:r w:rsidRPr="00A70006">
        <w:rPr>
          <w:rFonts w:eastAsia="SimSun" w:hint="eastAsia"/>
        </w:rPr>
        <w:t xml:space="preserve"> </w:t>
      </w:r>
      <w:r w:rsidRPr="00A70006">
        <w:rPr>
          <w:rFonts w:eastAsia="SimSun"/>
        </w:rPr>
        <w:t xml:space="preserve">before and after the preheating </w:t>
      </w:r>
      <w:r w:rsidR="009834EC" w:rsidRPr="00A70006">
        <w:rPr>
          <w:rFonts w:eastAsia="SimSun"/>
        </w:rPr>
        <w:t>treatment</w:t>
      </w:r>
      <w:r w:rsidRPr="00A70006">
        <w:rPr>
          <w:rFonts w:eastAsia="SimSun" w:hint="eastAsia"/>
        </w:rPr>
        <w:t>.</w:t>
      </w:r>
      <w:r w:rsidRPr="00A70006">
        <w:rPr>
          <w:rFonts w:eastAsia="SimSun"/>
        </w:rPr>
        <w:t xml:space="preserve"> </w:t>
      </w:r>
      <w:r w:rsidR="009834EC" w:rsidRPr="00A70006">
        <w:rPr>
          <w:rFonts w:eastAsia="SimSun"/>
        </w:rPr>
        <w:t>T</w:t>
      </w:r>
      <w:r w:rsidRPr="00A70006">
        <w:rPr>
          <w:rFonts w:eastAsia="SimSun"/>
        </w:rPr>
        <w:t>he raw silica-gel bead</w:t>
      </w:r>
      <w:r w:rsidRPr="00A70006">
        <w:rPr>
          <w:rFonts w:eastAsia="SimSun" w:hint="eastAsia"/>
        </w:rPr>
        <w:t>s</w:t>
      </w:r>
      <w:r w:rsidRPr="00A70006">
        <w:rPr>
          <w:rFonts w:eastAsia="SimSun"/>
        </w:rPr>
        <w:t xml:space="preserve"> </w:t>
      </w:r>
      <w:r w:rsidR="009834EC" w:rsidRPr="00A70006">
        <w:rPr>
          <w:rFonts w:eastAsia="SimSun"/>
        </w:rPr>
        <w:t xml:space="preserve">before preheating (Fig. </w:t>
      </w:r>
      <w:r w:rsidR="00BD177A" w:rsidRPr="00A70006">
        <w:rPr>
          <w:rFonts w:eastAsia="SimSun"/>
        </w:rPr>
        <w:t>5</w:t>
      </w:r>
      <w:r w:rsidR="009834EC" w:rsidRPr="00A70006">
        <w:rPr>
          <w:rFonts w:eastAsia="SimSun"/>
        </w:rPr>
        <w:t>a) has</w:t>
      </w:r>
      <w:r w:rsidRPr="00A70006">
        <w:rPr>
          <w:rFonts w:eastAsia="SimSun"/>
        </w:rPr>
        <w:t xml:space="preserve"> </w:t>
      </w:r>
      <w:r w:rsidR="009834EC" w:rsidRPr="00A70006">
        <w:rPr>
          <w:rFonts w:eastAsia="SimSun"/>
        </w:rPr>
        <w:t xml:space="preserve">a </w:t>
      </w:r>
      <w:r w:rsidRPr="00A70006">
        <w:rPr>
          <w:rFonts w:eastAsia="SimSun"/>
          <w:noProof/>
        </w:rPr>
        <w:t>nano</w:t>
      </w:r>
      <w:r w:rsidR="004204C7" w:rsidRPr="00A70006">
        <w:rPr>
          <w:rFonts w:eastAsia="SimSun"/>
          <w:noProof/>
        </w:rPr>
        <w:t>-</w:t>
      </w:r>
      <w:r w:rsidRPr="00A70006">
        <w:rPr>
          <w:rFonts w:eastAsia="SimSun"/>
          <w:noProof/>
        </w:rPr>
        <w:t>por</w:t>
      </w:r>
      <w:r w:rsidR="004204C7" w:rsidRPr="00A70006">
        <w:rPr>
          <w:rFonts w:eastAsia="SimSun"/>
          <w:noProof/>
        </w:rPr>
        <w:t>ous</w:t>
      </w:r>
      <w:r w:rsidRPr="00A70006">
        <w:rPr>
          <w:rFonts w:eastAsia="SimSun"/>
        </w:rPr>
        <w:t xml:space="preserve"> </w:t>
      </w:r>
      <w:r w:rsidR="009834EC" w:rsidRPr="00A70006">
        <w:rPr>
          <w:rFonts w:eastAsia="SimSun"/>
        </w:rPr>
        <w:t>microstructure</w:t>
      </w:r>
      <w:r w:rsidR="003B2C2C" w:rsidRPr="00A70006">
        <w:rPr>
          <w:rFonts w:eastAsia="SimSun"/>
        </w:rPr>
        <w:t xml:space="preserve"> (invisible at the </w:t>
      </w:r>
      <w:r w:rsidRPr="00A70006">
        <w:rPr>
          <w:rFonts w:eastAsia="SimSun"/>
        </w:rPr>
        <w:t xml:space="preserve">low magnification, </w:t>
      </w:r>
      <w:r w:rsidR="003B2C2C" w:rsidRPr="00A70006">
        <w:rPr>
          <w:rFonts w:eastAsia="SimSun"/>
        </w:rPr>
        <w:t xml:space="preserve">which </w:t>
      </w:r>
      <w:proofErr w:type="gramStart"/>
      <w:r w:rsidR="003B2C2C" w:rsidRPr="00A70006">
        <w:rPr>
          <w:rFonts w:eastAsia="SimSun"/>
        </w:rPr>
        <w:t>was chosen</w:t>
      </w:r>
      <w:proofErr w:type="gramEnd"/>
      <w:r w:rsidR="003B2C2C" w:rsidRPr="00A70006">
        <w:rPr>
          <w:rFonts w:eastAsia="SimSun"/>
        </w:rPr>
        <w:t xml:space="preserve"> for</w:t>
      </w:r>
      <w:r w:rsidRPr="00A70006">
        <w:rPr>
          <w:rFonts w:eastAsia="SimSun"/>
        </w:rPr>
        <w:t xml:space="preserve"> comparison </w:t>
      </w:r>
      <w:r w:rsidR="003B2C2C" w:rsidRPr="00A70006">
        <w:rPr>
          <w:rFonts w:eastAsia="SimSun"/>
        </w:rPr>
        <w:t xml:space="preserve">purposes). </w:t>
      </w:r>
      <w:r w:rsidRPr="00A70006">
        <w:rPr>
          <w:rFonts w:eastAsia="SimSun"/>
        </w:rPr>
        <w:t>Most of the silica-gel beads after expansion exhibit a double-l</w:t>
      </w:r>
      <w:r w:rsidR="003B2C2C" w:rsidRPr="00A70006">
        <w:rPr>
          <w:rFonts w:eastAsia="SimSun"/>
        </w:rPr>
        <w:t xml:space="preserve">ayer microstructure with a </w:t>
      </w:r>
      <w:proofErr w:type="spellStart"/>
      <w:r w:rsidR="003B2C2C" w:rsidRPr="00A70006">
        <w:rPr>
          <w:rFonts w:eastAsia="SimSun"/>
        </w:rPr>
        <w:t>nano</w:t>
      </w:r>
      <w:proofErr w:type="spellEnd"/>
      <w:r w:rsidR="003B2C2C" w:rsidRPr="00A70006">
        <w:rPr>
          <w:rFonts w:eastAsia="SimSun"/>
        </w:rPr>
        <w:t>-</w:t>
      </w:r>
      <w:r w:rsidRPr="00A70006">
        <w:rPr>
          <w:rFonts w:eastAsia="SimSun"/>
        </w:rPr>
        <w:t>por</w:t>
      </w:r>
      <w:r w:rsidR="003B2C2C" w:rsidRPr="00A70006">
        <w:rPr>
          <w:rFonts w:eastAsia="SimSun"/>
        </w:rPr>
        <w:t xml:space="preserve">ous </w:t>
      </w:r>
      <w:r w:rsidRPr="00A70006">
        <w:rPr>
          <w:rFonts w:eastAsia="SimSun"/>
        </w:rPr>
        <w:t>shell and</w:t>
      </w:r>
      <w:r w:rsidRPr="00A70006">
        <w:t xml:space="preserve"> </w:t>
      </w:r>
      <w:r w:rsidR="003B2C2C" w:rsidRPr="00A70006">
        <w:t xml:space="preserve">a </w:t>
      </w:r>
      <w:r w:rsidR="003B2C2C" w:rsidRPr="00A70006">
        <w:rPr>
          <w:rFonts w:eastAsia="SimSun"/>
        </w:rPr>
        <w:t>micro</w:t>
      </w:r>
      <w:r w:rsidRPr="00A70006">
        <w:rPr>
          <w:rFonts w:eastAsia="SimSun"/>
        </w:rPr>
        <w:t>-por</w:t>
      </w:r>
      <w:r w:rsidR="003B2C2C" w:rsidRPr="00A70006">
        <w:rPr>
          <w:rFonts w:eastAsia="SimSun"/>
        </w:rPr>
        <w:t xml:space="preserve">ous </w:t>
      </w:r>
      <w:r w:rsidRPr="00A70006">
        <w:rPr>
          <w:rFonts w:eastAsia="SimSun"/>
        </w:rPr>
        <w:t>core, as shown in Fig.</w:t>
      </w:r>
      <w:r w:rsidR="003B2C2C" w:rsidRPr="00A70006">
        <w:rPr>
          <w:rFonts w:eastAsia="SimSun"/>
        </w:rPr>
        <w:t xml:space="preserve"> </w:t>
      </w:r>
      <w:r w:rsidR="00BD177A" w:rsidRPr="00A70006">
        <w:rPr>
          <w:rFonts w:eastAsia="SimSun"/>
        </w:rPr>
        <w:t>5</w:t>
      </w:r>
      <w:r w:rsidR="003B2C2C" w:rsidRPr="00A70006">
        <w:rPr>
          <w:rFonts w:eastAsia="SimSun"/>
        </w:rPr>
        <w:t>b</w:t>
      </w:r>
      <w:r w:rsidRPr="00A70006">
        <w:rPr>
          <w:rFonts w:eastAsia="SimSun"/>
        </w:rPr>
        <w:t xml:space="preserve">. </w:t>
      </w:r>
      <w:bookmarkStart w:id="17" w:name="_Hlk52802103"/>
      <w:bookmarkStart w:id="18" w:name="OLE_LINK1"/>
      <w:r w:rsidR="003B2C2C" w:rsidRPr="00A70006">
        <w:rPr>
          <w:rFonts w:eastAsia="SimSun"/>
        </w:rPr>
        <w:t>The expansion of the silica-gel beads during preheating is apparently non-uniform, with the inner core expand</w:t>
      </w:r>
      <w:r w:rsidR="000F1B6A" w:rsidRPr="00A70006">
        <w:rPr>
          <w:rFonts w:eastAsia="SimSun"/>
        </w:rPr>
        <w:t>ing</w:t>
      </w:r>
      <w:r w:rsidR="003B2C2C" w:rsidRPr="00A70006">
        <w:rPr>
          <w:rFonts w:eastAsia="SimSun"/>
        </w:rPr>
        <w:t xml:space="preserve"> more than the shell. </w:t>
      </w:r>
      <w:r w:rsidRPr="00A70006">
        <w:rPr>
          <w:rFonts w:eastAsia="SimSun"/>
        </w:rPr>
        <w:t xml:space="preserve">The </w:t>
      </w:r>
      <w:r w:rsidR="000F1B6A" w:rsidRPr="00A70006">
        <w:rPr>
          <w:rFonts w:eastAsia="SimSun"/>
        </w:rPr>
        <w:t xml:space="preserve">inner core is composed of nearly </w:t>
      </w:r>
      <w:r w:rsidRPr="00A70006">
        <w:rPr>
          <w:rFonts w:eastAsia="SimSun"/>
        </w:rPr>
        <w:t xml:space="preserve">spherical </w:t>
      </w:r>
      <w:r w:rsidR="000F1B6A" w:rsidRPr="00A70006">
        <w:rPr>
          <w:rFonts w:eastAsia="SimSun"/>
        </w:rPr>
        <w:t>pores with</w:t>
      </w:r>
      <w:r w:rsidRPr="00A70006">
        <w:rPr>
          <w:rFonts w:eastAsia="SimSun"/>
        </w:rPr>
        <w:t xml:space="preserve"> </w:t>
      </w:r>
      <w:r w:rsidR="000F1B6A" w:rsidRPr="00A70006">
        <w:rPr>
          <w:rFonts w:eastAsia="SimSun"/>
        </w:rPr>
        <w:t>overlapp</w:t>
      </w:r>
      <w:r w:rsidR="000F1B6A" w:rsidRPr="00A70006">
        <w:rPr>
          <w:rFonts w:eastAsia="SimSun" w:hint="eastAsia"/>
        </w:rPr>
        <w:t>ing</w:t>
      </w:r>
      <w:r w:rsidR="000F1B6A" w:rsidRPr="00A70006">
        <w:rPr>
          <w:rFonts w:eastAsia="SimSun"/>
        </w:rPr>
        <w:t xml:space="preserve"> </w:t>
      </w:r>
      <w:r w:rsidRPr="00A70006">
        <w:rPr>
          <w:rFonts w:eastAsia="SimSun"/>
        </w:rPr>
        <w:t>pore walls.</w:t>
      </w:r>
      <w:bookmarkEnd w:id="17"/>
      <w:bookmarkEnd w:id="18"/>
    </w:p>
    <w:p w14:paraId="3C15915B" w14:textId="3C192601" w:rsidR="008A2E1E" w:rsidRPr="00A70006" w:rsidRDefault="007A3171" w:rsidP="008A2E1E">
      <w:pPr>
        <w:ind w:firstLine="480"/>
        <w:rPr>
          <w:rFonts w:eastAsia="SimSun"/>
        </w:rPr>
      </w:pPr>
      <w:r w:rsidRPr="00A70006">
        <w:rPr>
          <w:rFonts w:eastAsia="SimSun"/>
        </w:rPr>
        <w:t>S</w:t>
      </w:r>
      <w:r w:rsidR="008A2E1E" w:rsidRPr="00A70006">
        <w:rPr>
          <w:rFonts w:eastAsia="SimSun"/>
        </w:rPr>
        <w:t>ome of the silica-gel beads show a three-layer microstructure, as shown in Fig.</w:t>
      </w:r>
      <w:r w:rsidR="0031564F" w:rsidRPr="00A70006">
        <w:rPr>
          <w:rFonts w:eastAsia="SimSun"/>
        </w:rPr>
        <w:t xml:space="preserve"> </w:t>
      </w:r>
      <w:r w:rsidR="00BD177A" w:rsidRPr="00A70006">
        <w:rPr>
          <w:rFonts w:eastAsia="SimSun"/>
        </w:rPr>
        <w:t>5</w:t>
      </w:r>
      <w:r w:rsidR="0031564F" w:rsidRPr="00A70006">
        <w:rPr>
          <w:rFonts w:eastAsia="SimSun"/>
        </w:rPr>
        <w:t>c</w:t>
      </w:r>
      <w:r w:rsidR="008A2E1E" w:rsidRPr="00A70006">
        <w:rPr>
          <w:rFonts w:eastAsia="SimSun"/>
        </w:rPr>
        <w:t>.</w:t>
      </w:r>
      <w:r w:rsidR="00651A8B" w:rsidRPr="00A70006">
        <w:rPr>
          <w:rFonts w:eastAsia="SimSun"/>
        </w:rPr>
        <w:t xml:space="preserve"> </w:t>
      </w:r>
      <w:r w:rsidR="004579A2" w:rsidRPr="00A70006">
        <w:rPr>
          <w:rFonts w:eastAsia="SimSun"/>
        </w:rPr>
        <w:t>It has a dense</w:t>
      </w:r>
      <w:r w:rsidR="00540EAB" w:rsidRPr="00A70006">
        <w:rPr>
          <w:rFonts w:eastAsia="SimSun"/>
        </w:rPr>
        <w:t xml:space="preserve"> shell</w:t>
      </w:r>
      <w:r w:rsidR="004579A2" w:rsidRPr="00A70006">
        <w:rPr>
          <w:rFonts w:eastAsia="SimSun"/>
        </w:rPr>
        <w:t xml:space="preserve">, a </w:t>
      </w:r>
      <w:r w:rsidR="004579A2" w:rsidRPr="00A70006">
        <w:t>low-porosity</w:t>
      </w:r>
      <w:r w:rsidR="004579A2" w:rsidRPr="00A70006">
        <w:rPr>
          <w:rFonts w:eastAsia="SimSun"/>
        </w:rPr>
        <w:t xml:space="preserve"> </w:t>
      </w:r>
      <w:r w:rsidR="00540EAB" w:rsidRPr="00A70006">
        <w:rPr>
          <w:rFonts w:eastAsia="SimSun"/>
        </w:rPr>
        <w:t>core</w:t>
      </w:r>
      <w:r w:rsidR="004579A2" w:rsidRPr="00A70006">
        <w:rPr>
          <w:rFonts w:eastAsia="SimSun"/>
        </w:rPr>
        <w:t xml:space="preserve"> with small micro-pores</w:t>
      </w:r>
      <w:r w:rsidR="004579A2" w:rsidRPr="00A70006">
        <w:t>, and</w:t>
      </w:r>
      <w:r w:rsidR="00540EAB" w:rsidRPr="00A70006">
        <w:rPr>
          <w:rFonts w:eastAsia="SimSun"/>
        </w:rPr>
        <w:t xml:space="preserve"> </w:t>
      </w:r>
      <w:r w:rsidR="004579A2" w:rsidRPr="00A70006">
        <w:rPr>
          <w:rFonts w:eastAsia="SimSun"/>
        </w:rPr>
        <w:t xml:space="preserve">a </w:t>
      </w:r>
      <w:r w:rsidR="00540EAB" w:rsidRPr="00A70006">
        <w:rPr>
          <w:rFonts w:eastAsia="SimSun"/>
        </w:rPr>
        <w:t xml:space="preserve">middle layer </w:t>
      </w:r>
      <w:r w:rsidR="004579A2" w:rsidRPr="00A70006">
        <w:rPr>
          <w:rFonts w:eastAsia="SimSun"/>
        </w:rPr>
        <w:t>with</w:t>
      </w:r>
      <w:r w:rsidR="0031564F" w:rsidRPr="00A70006">
        <w:rPr>
          <w:rFonts w:eastAsia="SimSun"/>
        </w:rPr>
        <w:t xml:space="preserve"> large</w:t>
      </w:r>
      <w:r w:rsidR="004579A2" w:rsidRPr="00A70006">
        <w:rPr>
          <w:rFonts w:eastAsia="SimSun"/>
        </w:rPr>
        <w:t xml:space="preserve"> pores. </w:t>
      </w:r>
      <w:r w:rsidR="00651A8B" w:rsidRPr="00A70006">
        <w:rPr>
          <w:rFonts w:eastAsia="SimSun"/>
        </w:rPr>
        <w:t xml:space="preserve">This structure </w:t>
      </w:r>
      <w:r w:rsidRPr="00A70006">
        <w:rPr>
          <w:rFonts w:eastAsia="SimSun"/>
        </w:rPr>
        <w:t xml:space="preserve">indicates that the expansion of </w:t>
      </w:r>
      <w:r w:rsidR="00DB5E5A" w:rsidRPr="00A70006">
        <w:rPr>
          <w:rFonts w:eastAsia="SimSun"/>
        </w:rPr>
        <w:t xml:space="preserve">the </w:t>
      </w:r>
      <w:r w:rsidRPr="00A70006">
        <w:rPr>
          <w:rFonts w:eastAsia="SimSun"/>
        </w:rPr>
        <w:t>silica-gel beads start</w:t>
      </w:r>
      <w:r w:rsidR="00DB5E5A" w:rsidRPr="00A70006">
        <w:rPr>
          <w:rFonts w:eastAsia="SimSun"/>
        </w:rPr>
        <w:t>s</w:t>
      </w:r>
      <w:r w:rsidRPr="00A70006">
        <w:rPr>
          <w:rFonts w:eastAsia="SimSun"/>
        </w:rPr>
        <w:t xml:space="preserve"> from the middle layer </w:t>
      </w:r>
      <w:r w:rsidR="00DB5E5A" w:rsidRPr="00A70006">
        <w:rPr>
          <w:rFonts w:eastAsia="SimSun"/>
        </w:rPr>
        <w:t xml:space="preserve">and develops inwards. A double-layer structure </w:t>
      </w:r>
      <w:proofErr w:type="gramStart"/>
      <w:r w:rsidR="00DB5E5A" w:rsidRPr="00A70006">
        <w:rPr>
          <w:rFonts w:eastAsia="SimSun"/>
        </w:rPr>
        <w:t>is formed</w:t>
      </w:r>
      <w:proofErr w:type="gramEnd"/>
      <w:r w:rsidR="00DB5E5A" w:rsidRPr="00A70006">
        <w:rPr>
          <w:rFonts w:eastAsia="SimSun"/>
        </w:rPr>
        <w:t xml:space="preserve"> when the expansion propagates to the whole core region</w:t>
      </w:r>
      <w:r w:rsidRPr="00A70006">
        <w:rPr>
          <w:rFonts w:eastAsia="SimSun"/>
        </w:rPr>
        <w:t>.</w:t>
      </w:r>
    </w:p>
    <w:p w14:paraId="52B380AC" w14:textId="3CE09FA1" w:rsidR="00115DB5" w:rsidRPr="00A70006" w:rsidRDefault="00464853" w:rsidP="00115DB5">
      <w:pPr>
        <w:ind w:firstLine="480"/>
        <w:rPr>
          <w:rFonts w:eastAsia="SimSun"/>
        </w:rPr>
      </w:pPr>
      <w:r w:rsidRPr="00A70006">
        <w:rPr>
          <w:rFonts w:eastAsia="SimSun"/>
        </w:rPr>
        <w:t xml:space="preserve">Occasionally, </w:t>
      </w:r>
      <w:r w:rsidR="00115DB5" w:rsidRPr="00A70006">
        <w:rPr>
          <w:rFonts w:eastAsia="SimSun"/>
        </w:rPr>
        <w:t xml:space="preserve">silica-gel beads </w:t>
      </w:r>
      <w:r w:rsidR="00FE4963" w:rsidRPr="00A70006">
        <w:rPr>
          <w:rFonts w:eastAsia="SimSun"/>
        </w:rPr>
        <w:t xml:space="preserve">with directional and damaged </w:t>
      </w:r>
      <w:r w:rsidR="00115DB5" w:rsidRPr="00A70006">
        <w:rPr>
          <w:rFonts w:eastAsia="SimSun"/>
        </w:rPr>
        <w:t xml:space="preserve">pores </w:t>
      </w:r>
      <w:proofErr w:type="gramStart"/>
      <w:r w:rsidR="00FE4963" w:rsidRPr="00A70006">
        <w:rPr>
          <w:rFonts w:eastAsia="SimSun"/>
        </w:rPr>
        <w:t>were observed</w:t>
      </w:r>
      <w:proofErr w:type="gramEnd"/>
      <w:r w:rsidR="00FE4963" w:rsidRPr="00A70006">
        <w:rPr>
          <w:rFonts w:eastAsia="SimSun"/>
        </w:rPr>
        <w:t xml:space="preserve"> (Fig. </w:t>
      </w:r>
      <w:r w:rsidR="00BD177A" w:rsidRPr="00A70006">
        <w:rPr>
          <w:rFonts w:eastAsia="SimSun"/>
        </w:rPr>
        <w:t>5</w:t>
      </w:r>
      <w:r w:rsidR="00FE4963" w:rsidRPr="00A70006">
        <w:rPr>
          <w:rFonts w:eastAsia="SimSun"/>
        </w:rPr>
        <w:t xml:space="preserve">d). </w:t>
      </w:r>
      <w:r w:rsidR="00611DA9" w:rsidRPr="00A70006">
        <w:rPr>
          <w:rFonts w:eastAsia="SimSun"/>
        </w:rPr>
        <w:t>These d</w:t>
      </w:r>
      <w:r w:rsidR="00FE4963" w:rsidRPr="00A70006">
        <w:rPr>
          <w:rFonts w:eastAsia="SimSun"/>
        </w:rPr>
        <w:t xml:space="preserve">irectional and </w:t>
      </w:r>
      <w:proofErr w:type="gramStart"/>
      <w:r w:rsidR="00FE4963" w:rsidRPr="00A70006">
        <w:rPr>
          <w:rFonts w:eastAsia="SimSun"/>
        </w:rPr>
        <w:t>stream-lined</w:t>
      </w:r>
      <w:proofErr w:type="gramEnd"/>
      <w:r w:rsidR="00FE4963" w:rsidRPr="00A70006">
        <w:rPr>
          <w:rFonts w:eastAsia="SimSun"/>
        </w:rPr>
        <w:t xml:space="preserve"> pores span from the </w:t>
      </w:r>
      <w:r w:rsidR="00611DA9" w:rsidRPr="00A70006">
        <w:rPr>
          <w:rFonts w:eastAsia="SimSun"/>
        </w:rPr>
        <w:t>core</w:t>
      </w:r>
      <w:r w:rsidR="00FE4963" w:rsidRPr="00A70006">
        <w:rPr>
          <w:rFonts w:eastAsia="SimSun"/>
        </w:rPr>
        <w:t xml:space="preserve"> center to the </w:t>
      </w:r>
      <w:r w:rsidR="00611DA9" w:rsidRPr="00A70006">
        <w:rPr>
          <w:rFonts w:eastAsia="SimSun"/>
        </w:rPr>
        <w:t>surface of the bead, accompanied by damaged shell (</w:t>
      </w:r>
      <w:r w:rsidR="00FE4963" w:rsidRPr="00A70006">
        <w:rPr>
          <w:rFonts w:eastAsia="SimSun"/>
        </w:rPr>
        <w:t>marked by arrows</w:t>
      </w:r>
      <w:r w:rsidR="00611DA9" w:rsidRPr="00A70006">
        <w:rPr>
          <w:rFonts w:eastAsia="SimSun"/>
        </w:rPr>
        <w:t>)</w:t>
      </w:r>
      <w:r w:rsidR="00FE4963" w:rsidRPr="00A70006">
        <w:rPr>
          <w:rFonts w:eastAsia="SimSun"/>
        </w:rPr>
        <w:t xml:space="preserve">. </w:t>
      </w:r>
      <w:r w:rsidR="00115DB5" w:rsidRPr="00A70006">
        <w:rPr>
          <w:rFonts w:eastAsia="SimSun"/>
        </w:rPr>
        <w:t xml:space="preserve">This microstructure indicates that the </w:t>
      </w:r>
      <w:r w:rsidR="00C33416" w:rsidRPr="00A70006">
        <w:rPr>
          <w:rFonts w:eastAsia="SimSun"/>
        </w:rPr>
        <w:t xml:space="preserve">high-pressure gas generated in the </w:t>
      </w:r>
      <w:r w:rsidR="00115DB5" w:rsidRPr="00A70006">
        <w:rPr>
          <w:rFonts w:eastAsia="SimSun"/>
          <w:noProof/>
        </w:rPr>
        <w:t>expansion</w:t>
      </w:r>
      <w:r w:rsidR="00115DB5" w:rsidRPr="00A70006">
        <w:rPr>
          <w:rFonts w:eastAsia="SimSun"/>
        </w:rPr>
        <w:t xml:space="preserve"> of </w:t>
      </w:r>
      <w:r w:rsidR="00C33416" w:rsidRPr="00A70006">
        <w:rPr>
          <w:rFonts w:eastAsia="SimSun"/>
        </w:rPr>
        <w:t xml:space="preserve">the </w:t>
      </w:r>
      <w:r w:rsidR="00115DB5" w:rsidRPr="00A70006">
        <w:rPr>
          <w:rFonts w:eastAsia="SimSun"/>
        </w:rPr>
        <w:t>silica-gel bead</w:t>
      </w:r>
      <w:r w:rsidR="00C33416" w:rsidRPr="00A70006">
        <w:rPr>
          <w:rFonts w:eastAsia="SimSun"/>
        </w:rPr>
        <w:t>s</w:t>
      </w:r>
      <w:r w:rsidR="00115DB5" w:rsidRPr="00A70006">
        <w:rPr>
          <w:rFonts w:eastAsia="SimSun"/>
        </w:rPr>
        <w:t xml:space="preserve"> </w:t>
      </w:r>
      <w:r w:rsidR="00C33416" w:rsidRPr="00A70006">
        <w:rPr>
          <w:rFonts w:eastAsia="SimSun"/>
        </w:rPr>
        <w:t xml:space="preserve">can break the pore walls, move towards the bead surface and break the shell before </w:t>
      </w:r>
      <w:proofErr w:type="gramStart"/>
      <w:r w:rsidR="00C33416" w:rsidRPr="00A70006">
        <w:rPr>
          <w:rFonts w:eastAsia="SimSun"/>
        </w:rPr>
        <w:t>being released</w:t>
      </w:r>
      <w:proofErr w:type="gramEnd"/>
      <w:r w:rsidR="00C33416" w:rsidRPr="00A70006">
        <w:rPr>
          <w:rFonts w:eastAsia="SimSun"/>
        </w:rPr>
        <w:t xml:space="preserve">. </w:t>
      </w:r>
      <w:r w:rsidR="00DA622E" w:rsidRPr="00A70006">
        <w:rPr>
          <w:rFonts w:eastAsia="SimSun"/>
        </w:rPr>
        <w:t xml:space="preserve">The directional release of pressure leads to streamlined trails of elongated pores developing from the core to the </w:t>
      </w:r>
      <w:r w:rsidR="00115DB5" w:rsidRPr="00A70006">
        <w:rPr>
          <w:rFonts w:eastAsia="SimSun"/>
        </w:rPr>
        <w:t xml:space="preserve">damaged </w:t>
      </w:r>
      <w:r w:rsidR="00DA622E" w:rsidRPr="00A70006">
        <w:rPr>
          <w:rFonts w:eastAsia="SimSun"/>
        </w:rPr>
        <w:t xml:space="preserve">parts of the </w:t>
      </w:r>
      <w:r w:rsidR="00115DB5" w:rsidRPr="00A70006">
        <w:rPr>
          <w:rFonts w:eastAsia="SimSun"/>
        </w:rPr>
        <w:t xml:space="preserve">shell.  </w:t>
      </w:r>
    </w:p>
    <w:p w14:paraId="574C952F" w14:textId="7CAD53F6" w:rsidR="00247941" w:rsidRPr="00A70006" w:rsidRDefault="00247941" w:rsidP="007D683A">
      <w:pPr>
        <w:ind w:firstLine="480"/>
        <w:rPr>
          <w:rFonts w:eastAsia="SimSun"/>
        </w:rPr>
      </w:pPr>
      <w:r w:rsidRPr="00A70006">
        <w:rPr>
          <w:rFonts w:eastAsiaTheme="minorEastAsia" w:hint="eastAsia"/>
        </w:rPr>
        <w:t>F</w:t>
      </w:r>
      <w:r w:rsidRPr="00A70006">
        <w:rPr>
          <w:rFonts w:eastAsiaTheme="minorEastAsia"/>
        </w:rPr>
        <w:t>ig.</w:t>
      </w:r>
      <w:r w:rsidR="00223877" w:rsidRPr="00A70006">
        <w:rPr>
          <w:rFonts w:eastAsiaTheme="minorEastAsia"/>
        </w:rPr>
        <w:t xml:space="preserve"> </w:t>
      </w:r>
      <w:r w:rsidR="00BD177A" w:rsidRPr="00A70006">
        <w:rPr>
          <w:rFonts w:eastAsiaTheme="minorEastAsia"/>
        </w:rPr>
        <w:t>6</w:t>
      </w:r>
      <w:r w:rsidR="00A82CF5" w:rsidRPr="00A70006">
        <w:rPr>
          <w:rFonts w:eastAsiaTheme="minorEastAsia"/>
        </w:rPr>
        <w:t xml:space="preserve"> shows the microstructural</w:t>
      </w:r>
      <w:r w:rsidRPr="00A70006">
        <w:rPr>
          <w:rFonts w:eastAsiaTheme="minorEastAsia"/>
        </w:rPr>
        <w:t xml:space="preserve"> change of the silica-gel beads</w:t>
      </w:r>
      <w:r w:rsidRPr="00A70006">
        <w:rPr>
          <w:rFonts w:eastAsiaTheme="minorEastAsia" w:hint="eastAsia"/>
        </w:rPr>
        <w:t xml:space="preserve"> with </w:t>
      </w:r>
      <w:r w:rsidR="009B26C0" w:rsidRPr="00A70006">
        <w:rPr>
          <w:rFonts w:eastAsiaTheme="minorEastAsia"/>
        </w:rPr>
        <w:t xml:space="preserve">a </w:t>
      </w:r>
      <w:r w:rsidR="00A82CF5" w:rsidRPr="00A70006">
        <w:rPr>
          <w:rFonts w:eastAsiaTheme="minorEastAsia"/>
        </w:rPr>
        <w:t xml:space="preserve">radius range </w:t>
      </w:r>
      <w:r w:rsidRPr="00A70006">
        <w:rPr>
          <w:rFonts w:eastAsiaTheme="minorEastAsia" w:hint="eastAsia"/>
        </w:rPr>
        <w:t>of 0.</w:t>
      </w:r>
      <w:r w:rsidRPr="00A70006">
        <w:rPr>
          <w:rFonts w:eastAsiaTheme="minorEastAsia"/>
        </w:rPr>
        <w:t>36</w:t>
      </w:r>
      <w:r w:rsidRPr="00A70006">
        <w:rPr>
          <w:rFonts w:eastAsiaTheme="minorEastAsia" w:hint="eastAsia"/>
        </w:rPr>
        <w:t>~</w:t>
      </w:r>
      <w:r w:rsidRPr="00A70006">
        <w:rPr>
          <w:rFonts w:eastAsiaTheme="minorEastAsia"/>
        </w:rPr>
        <w:t>0</w:t>
      </w:r>
      <w:r w:rsidRPr="00A70006">
        <w:rPr>
          <w:rFonts w:eastAsiaTheme="minorEastAsia" w:hint="eastAsia"/>
        </w:rPr>
        <w:t>.</w:t>
      </w:r>
      <w:r w:rsidRPr="00A70006">
        <w:rPr>
          <w:rFonts w:eastAsiaTheme="minorEastAsia"/>
        </w:rPr>
        <w:t>5</w:t>
      </w:r>
      <w:r w:rsidR="00A82CF5" w:rsidRPr="00A70006">
        <w:rPr>
          <w:rFonts w:eastAsiaTheme="minorEastAsia" w:hint="eastAsia"/>
        </w:rPr>
        <w:t>0 mm</w:t>
      </w:r>
      <w:r w:rsidRPr="00A70006">
        <w:rPr>
          <w:rFonts w:eastAsiaTheme="minorEastAsia"/>
        </w:rPr>
        <w:t xml:space="preserve"> during the final expansion stage </w:t>
      </w:r>
      <w:r w:rsidR="00A82CF5" w:rsidRPr="00A70006">
        <w:rPr>
          <w:rFonts w:eastAsiaTheme="minorEastAsia"/>
        </w:rPr>
        <w:t xml:space="preserve">when </w:t>
      </w:r>
      <w:r w:rsidRPr="00A70006">
        <w:rPr>
          <w:rFonts w:eastAsiaTheme="minorEastAsia"/>
        </w:rPr>
        <w:t>heated at 1100</w:t>
      </w:r>
      <w:r w:rsidRPr="00A70006">
        <w:rPr>
          <w:rFonts w:asciiTheme="majorHAnsi" w:eastAsiaTheme="minorEastAsia" w:hAnsiTheme="majorHAnsi" w:cstheme="majorHAnsi"/>
        </w:rPr>
        <w:t>℃</w:t>
      </w:r>
      <w:r w:rsidRPr="00A70006">
        <w:rPr>
          <w:rFonts w:eastAsiaTheme="minorEastAsia" w:hint="eastAsia"/>
        </w:rPr>
        <w:t xml:space="preserve"> </w:t>
      </w:r>
      <w:r w:rsidR="00A82CF5" w:rsidRPr="00A70006">
        <w:rPr>
          <w:rFonts w:eastAsiaTheme="minorEastAsia"/>
        </w:rPr>
        <w:t>for 20 min without constraint</w:t>
      </w:r>
      <w:r w:rsidRPr="00A70006">
        <w:rPr>
          <w:rFonts w:eastAsiaTheme="minorEastAsia"/>
        </w:rPr>
        <w:t xml:space="preserve">. It </w:t>
      </w:r>
      <w:r w:rsidR="00A82CF5" w:rsidRPr="00A70006">
        <w:rPr>
          <w:rFonts w:eastAsiaTheme="minorEastAsia"/>
        </w:rPr>
        <w:t>shows</w:t>
      </w:r>
      <w:r w:rsidRPr="00A70006">
        <w:rPr>
          <w:rFonts w:eastAsiaTheme="minorEastAsia"/>
        </w:rPr>
        <w:t xml:space="preserve"> that the </w:t>
      </w:r>
      <w:r w:rsidR="00A82CF5" w:rsidRPr="00A70006">
        <w:rPr>
          <w:rFonts w:eastAsiaTheme="minorEastAsia"/>
        </w:rPr>
        <w:t xml:space="preserve">expansion process </w:t>
      </w:r>
      <w:r w:rsidR="004D46B1" w:rsidRPr="00A70006">
        <w:rPr>
          <w:rFonts w:eastAsiaTheme="minorEastAsia"/>
        </w:rPr>
        <w:t>is a continuous development from the preheated structure, where</w:t>
      </w:r>
      <w:r w:rsidRPr="00A70006">
        <w:rPr>
          <w:rFonts w:eastAsiaTheme="minorEastAsia"/>
        </w:rPr>
        <w:t xml:space="preserve"> the pores </w:t>
      </w:r>
      <w:r w:rsidR="004D46B1" w:rsidRPr="00A70006">
        <w:rPr>
          <w:rFonts w:eastAsiaTheme="minorEastAsia"/>
        </w:rPr>
        <w:t xml:space="preserve">in the inner core </w:t>
      </w:r>
      <w:r w:rsidR="00FB2ADB" w:rsidRPr="00A70006">
        <w:rPr>
          <w:rFonts w:eastAsiaTheme="minorEastAsia"/>
        </w:rPr>
        <w:t>become larger</w:t>
      </w:r>
      <w:r w:rsidR="004D46B1" w:rsidRPr="00A70006">
        <w:rPr>
          <w:rFonts w:eastAsiaTheme="minorEastAsia"/>
        </w:rPr>
        <w:t xml:space="preserve"> and the shell becomes thinner.</w:t>
      </w:r>
      <w:r w:rsidR="00FB2ADB" w:rsidRPr="00A70006">
        <w:rPr>
          <w:rFonts w:eastAsiaTheme="minorEastAsia"/>
        </w:rPr>
        <w:t xml:space="preserve"> </w:t>
      </w:r>
      <w:r w:rsidR="004D46B1" w:rsidRPr="00A70006">
        <w:rPr>
          <w:rFonts w:eastAsiaTheme="minorEastAsia"/>
        </w:rPr>
        <w:t>T</w:t>
      </w:r>
      <w:r w:rsidR="00FB2ADB" w:rsidRPr="00A70006">
        <w:rPr>
          <w:rFonts w:eastAsiaTheme="minorEastAsia"/>
        </w:rPr>
        <w:t>he micro</w:t>
      </w:r>
      <w:r w:rsidR="004D46B1" w:rsidRPr="00A70006">
        <w:rPr>
          <w:rFonts w:eastAsiaTheme="minorEastAsia"/>
        </w:rPr>
        <w:t>-</w:t>
      </w:r>
      <w:r w:rsidR="00FB2ADB" w:rsidRPr="00A70006">
        <w:rPr>
          <w:rFonts w:eastAsiaTheme="minorEastAsia"/>
        </w:rPr>
        <w:t xml:space="preserve">pores </w:t>
      </w:r>
      <w:r w:rsidR="004D46B1" w:rsidRPr="00A70006">
        <w:rPr>
          <w:rFonts w:eastAsiaTheme="minorEastAsia"/>
        </w:rPr>
        <w:t xml:space="preserve">in the core </w:t>
      </w:r>
      <w:r w:rsidR="00FB2ADB" w:rsidRPr="00A70006">
        <w:rPr>
          <w:rFonts w:eastAsiaTheme="minorEastAsia"/>
        </w:rPr>
        <w:lastRenderedPageBreak/>
        <w:t xml:space="preserve">and </w:t>
      </w:r>
      <w:r w:rsidR="004D46B1" w:rsidRPr="00A70006">
        <w:rPr>
          <w:rFonts w:eastAsiaTheme="minorEastAsia"/>
        </w:rPr>
        <w:t xml:space="preserve">the </w:t>
      </w:r>
      <w:r w:rsidR="00FB2ADB" w:rsidRPr="00A70006">
        <w:rPr>
          <w:rFonts w:eastAsiaTheme="minorEastAsia"/>
          <w:noProof/>
        </w:rPr>
        <w:t>nano</w:t>
      </w:r>
      <w:r w:rsidR="004D46B1" w:rsidRPr="00A70006">
        <w:rPr>
          <w:rFonts w:eastAsiaTheme="minorEastAsia"/>
          <w:noProof/>
        </w:rPr>
        <w:t>-</w:t>
      </w:r>
      <w:r w:rsidR="00FB2ADB" w:rsidRPr="00A70006">
        <w:rPr>
          <w:rFonts w:eastAsiaTheme="minorEastAsia"/>
          <w:noProof/>
        </w:rPr>
        <w:t>pores</w:t>
      </w:r>
      <w:r w:rsidR="00FB2ADB" w:rsidRPr="00A70006">
        <w:rPr>
          <w:rFonts w:eastAsiaTheme="minorEastAsia"/>
        </w:rPr>
        <w:t xml:space="preserve"> in the shell</w:t>
      </w:r>
      <w:r w:rsidR="004D46B1" w:rsidRPr="00A70006">
        <w:rPr>
          <w:rFonts w:eastAsiaTheme="minorEastAsia"/>
        </w:rPr>
        <w:t xml:space="preserve"> both contribute </w:t>
      </w:r>
      <w:r w:rsidR="004204C7" w:rsidRPr="00A70006">
        <w:rPr>
          <w:rFonts w:eastAsiaTheme="minorEastAsia"/>
        </w:rPr>
        <w:t xml:space="preserve">to </w:t>
      </w:r>
      <w:r w:rsidR="004D46B1" w:rsidRPr="00A70006">
        <w:rPr>
          <w:rFonts w:eastAsiaTheme="minorEastAsia"/>
        </w:rPr>
        <w:t>the final expansion</w:t>
      </w:r>
      <w:r w:rsidR="00E63075" w:rsidRPr="00A70006">
        <w:rPr>
          <w:rFonts w:eastAsiaTheme="minorEastAsia"/>
        </w:rPr>
        <w:t>.</w:t>
      </w:r>
    </w:p>
    <w:p w14:paraId="7B833417" w14:textId="490A96C4" w:rsidR="00414F9D" w:rsidRPr="00A70006" w:rsidRDefault="00956456" w:rsidP="00414F9D">
      <w:pPr>
        <w:spacing w:beforeLines="50" w:before="120"/>
        <w:ind w:firstLineChars="0" w:firstLine="0"/>
        <w:rPr>
          <w:rFonts w:eastAsia="SimSun"/>
          <w:b/>
        </w:rPr>
      </w:pPr>
      <w:r w:rsidRPr="00A70006">
        <w:rPr>
          <w:rFonts w:eastAsia="SimSun"/>
          <w:b/>
          <w:bCs/>
        </w:rPr>
        <w:t>3</w:t>
      </w:r>
      <w:r w:rsidR="00414F9D" w:rsidRPr="00A70006">
        <w:rPr>
          <w:rFonts w:eastAsia="SimSun"/>
          <w:b/>
          <w:bCs/>
        </w:rPr>
        <w:t>.</w:t>
      </w:r>
      <w:r w:rsidR="00FD6828" w:rsidRPr="00A70006">
        <w:rPr>
          <w:rFonts w:eastAsia="SimSun"/>
          <w:b/>
          <w:bCs/>
        </w:rPr>
        <w:t>4</w:t>
      </w:r>
      <w:r w:rsidR="00414F9D" w:rsidRPr="00A70006">
        <w:rPr>
          <w:rFonts w:eastAsia="SimSun"/>
          <w:b/>
          <w:bCs/>
        </w:rPr>
        <w:t xml:space="preserve"> Expansion m</w:t>
      </w:r>
      <w:r w:rsidR="00414F9D" w:rsidRPr="00A70006">
        <w:rPr>
          <w:rFonts w:eastAsia="SimSun"/>
          <w:b/>
        </w:rPr>
        <w:t>ech</w:t>
      </w:r>
      <w:r w:rsidR="005A7FC8" w:rsidRPr="00A70006">
        <w:rPr>
          <w:rFonts w:eastAsia="SimSun"/>
          <w:b/>
        </w:rPr>
        <w:t>anism</w:t>
      </w:r>
    </w:p>
    <w:p w14:paraId="6F2CD119" w14:textId="77777777" w:rsidR="00F913BE" w:rsidRPr="00A70006" w:rsidRDefault="00F571AD" w:rsidP="00D35DAA">
      <w:pPr>
        <w:ind w:firstLine="480"/>
        <w:rPr>
          <w:rFonts w:eastAsia="SimSun"/>
        </w:rPr>
      </w:pPr>
      <w:r w:rsidRPr="00A70006">
        <w:rPr>
          <w:rFonts w:eastAsia="SimSun"/>
        </w:rPr>
        <w:t>The irreversible deformation of the silica-gel beads and the spherical pores formed upon heating</w:t>
      </w:r>
      <w:r w:rsidRPr="00A70006">
        <w:rPr>
          <w:rFonts w:eastAsia="SimSun" w:hint="eastAsia"/>
        </w:rPr>
        <w:t xml:space="preserve"> </w:t>
      </w:r>
      <w:r w:rsidRPr="00A70006">
        <w:rPr>
          <w:rFonts w:eastAsia="SimSun"/>
        </w:rPr>
        <w:t xml:space="preserve">indicate that the driving force for the expansion is a gas </w:t>
      </w:r>
      <w:r w:rsidRPr="00A70006">
        <w:rPr>
          <w:rFonts w:eastAsia="SimSun" w:hint="eastAsia"/>
        </w:rPr>
        <w:t>com</w:t>
      </w:r>
      <w:r w:rsidRPr="00A70006">
        <w:rPr>
          <w:rFonts w:eastAsia="SimSun"/>
        </w:rPr>
        <w:t>ing</w:t>
      </w:r>
      <w:r w:rsidRPr="00A70006">
        <w:rPr>
          <w:rFonts w:eastAsia="SimSun" w:hint="eastAsia"/>
        </w:rPr>
        <w:t xml:space="preserve"> from the silica-gel beads</w:t>
      </w:r>
      <w:r w:rsidRPr="00A70006">
        <w:rPr>
          <w:rFonts w:eastAsia="SimSun"/>
        </w:rPr>
        <w:t>.</w:t>
      </w:r>
      <w:r w:rsidR="00D35DAA" w:rsidRPr="00A70006">
        <w:rPr>
          <w:rFonts w:eastAsia="SimSun"/>
        </w:rPr>
        <w:t xml:space="preserve"> </w:t>
      </w:r>
      <w:r w:rsidR="00D35DAA" w:rsidRPr="00A70006">
        <w:rPr>
          <w:rFonts w:eastAsia="SimSun" w:hint="eastAsia"/>
        </w:rPr>
        <w:t xml:space="preserve">Since the silica-gel beads </w:t>
      </w:r>
      <w:r w:rsidR="00194BCC" w:rsidRPr="00A70006">
        <w:rPr>
          <w:rFonts w:eastAsia="SimSun" w:hint="eastAsia"/>
        </w:rPr>
        <w:t>consist</w:t>
      </w:r>
      <w:r w:rsidR="00D35DAA" w:rsidRPr="00A70006">
        <w:rPr>
          <w:rFonts w:eastAsia="SimSun" w:hint="eastAsia"/>
        </w:rPr>
        <w:t xml:space="preserve"> of pure amorphous SiO</w:t>
      </w:r>
      <w:r w:rsidR="00D35DAA" w:rsidRPr="00A70006">
        <w:rPr>
          <w:rFonts w:eastAsia="SimSun"/>
          <w:vertAlign w:val="subscript"/>
        </w:rPr>
        <w:t>2</w:t>
      </w:r>
      <w:r w:rsidR="00D35DAA" w:rsidRPr="00A70006">
        <w:rPr>
          <w:rFonts w:eastAsia="SimSun" w:hint="eastAsia"/>
          <w:vertAlign w:val="subscript"/>
        </w:rPr>
        <w:t xml:space="preserve"> </w:t>
      </w:r>
      <w:r w:rsidR="00D35DAA" w:rsidRPr="00A70006">
        <w:rPr>
          <w:rFonts w:eastAsia="SimSun" w:hint="eastAsia"/>
        </w:rPr>
        <w:t xml:space="preserve">with </w:t>
      </w:r>
      <w:r w:rsidR="00194BCC" w:rsidRPr="00A70006">
        <w:rPr>
          <w:rFonts w:eastAsia="SimSun"/>
        </w:rPr>
        <w:t xml:space="preserve">a </w:t>
      </w:r>
      <w:proofErr w:type="spellStart"/>
      <w:r w:rsidR="00D35DAA" w:rsidRPr="00A70006">
        <w:rPr>
          <w:rFonts w:eastAsia="SimSun" w:hint="eastAsia"/>
        </w:rPr>
        <w:t>nano</w:t>
      </w:r>
      <w:proofErr w:type="spellEnd"/>
      <w:r w:rsidR="00D35DAA" w:rsidRPr="00A70006">
        <w:rPr>
          <w:rFonts w:eastAsia="SimSun" w:hint="eastAsia"/>
        </w:rPr>
        <w:t>-por</w:t>
      </w:r>
      <w:r w:rsidR="00194BCC" w:rsidRPr="00A70006">
        <w:rPr>
          <w:rFonts w:eastAsia="SimSun"/>
        </w:rPr>
        <w:t>ous</w:t>
      </w:r>
      <w:r w:rsidR="00D35DAA" w:rsidRPr="00A70006">
        <w:rPr>
          <w:rFonts w:eastAsia="SimSun" w:hint="eastAsia"/>
        </w:rPr>
        <w:t xml:space="preserve"> structure</w:t>
      </w:r>
      <w:r w:rsidR="00194BCC" w:rsidRPr="00A70006">
        <w:rPr>
          <w:rFonts w:eastAsia="SimSun"/>
        </w:rPr>
        <w:t>,</w:t>
      </w:r>
      <w:r w:rsidR="00D35DAA" w:rsidRPr="00A70006">
        <w:rPr>
          <w:rFonts w:eastAsia="SimSun" w:hint="eastAsia"/>
        </w:rPr>
        <w:t xml:space="preserve"> which </w:t>
      </w:r>
      <w:r w:rsidR="00194BCC" w:rsidRPr="00A70006">
        <w:rPr>
          <w:rFonts w:eastAsia="SimSun"/>
        </w:rPr>
        <w:t>can</w:t>
      </w:r>
      <w:r w:rsidR="00D35DAA" w:rsidRPr="00A70006">
        <w:rPr>
          <w:rFonts w:eastAsia="SimSun" w:hint="eastAsia"/>
        </w:rPr>
        <w:t xml:space="preserve"> </w:t>
      </w:r>
      <w:r w:rsidR="00194BCC" w:rsidRPr="00A70006">
        <w:rPr>
          <w:rFonts w:eastAsia="SimSun" w:hint="eastAsia"/>
        </w:rPr>
        <w:t>easily</w:t>
      </w:r>
      <w:r w:rsidR="00194BCC" w:rsidRPr="00A70006">
        <w:rPr>
          <w:rFonts w:eastAsia="SimSun" w:hint="eastAsia"/>
          <w:noProof/>
        </w:rPr>
        <w:t xml:space="preserve"> </w:t>
      </w:r>
      <w:r w:rsidR="00D35DAA" w:rsidRPr="00A70006">
        <w:rPr>
          <w:rFonts w:eastAsia="SimSun" w:hint="eastAsia"/>
          <w:noProof/>
        </w:rPr>
        <w:t>a</w:t>
      </w:r>
      <w:r w:rsidR="009B26C0" w:rsidRPr="00A70006">
        <w:rPr>
          <w:rFonts w:eastAsia="SimSun"/>
          <w:noProof/>
        </w:rPr>
        <w:t>b</w:t>
      </w:r>
      <w:r w:rsidR="00D35DAA" w:rsidRPr="00A70006">
        <w:rPr>
          <w:rFonts w:eastAsia="SimSun" w:hint="eastAsia"/>
          <w:noProof/>
        </w:rPr>
        <w:t>sorb</w:t>
      </w:r>
      <w:r w:rsidR="00D35DAA" w:rsidRPr="00A70006">
        <w:rPr>
          <w:rFonts w:eastAsia="SimSun" w:hint="eastAsia"/>
        </w:rPr>
        <w:t xml:space="preserve"> water </w:t>
      </w:r>
      <w:r w:rsidR="00D35DAA" w:rsidRPr="00A70006">
        <w:rPr>
          <w:rFonts w:eastAsia="SimSun"/>
        </w:rPr>
        <w:t>[</w:t>
      </w:r>
      <w:bookmarkStart w:id="19" w:name="_Ref44598474"/>
      <w:r w:rsidR="00D35DAA" w:rsidRPr="00A70006">
        <w:rPr>
          <w:rStyle w:val="EndnoteReference"/>
          <w:rFonts w:eastAsia="SimSun"/>
          <w:vertAlign w:val="baseline"/>
        </w:rPr>
        <w:endnoteReference w:id="13"/>
      </w:r>
      <w:bookmarkEnd w:id="19"/>
      <w:r w:rsidR="00D35DAA" w:rsidRPr="00A70006">
        <w:rPr>
          <w:rFonts w:eastAsia="SimSun"/>
        </w:rPr>
        <w:t>]</w:t>
      </w:r>
      <w:r w:rsidR="00D35DAA" w:rsidRPr="00A70006">
        <w:rPr>
          <w:rFonts w:eastAsia="SimSun" w:hint="eastAsia"/>
        </w:rPr>
        <w:t>, i</w:t>
      </w:r>
      <w:r w:rsidR="00D35DAA" w:rsidRPr="00A70006">
        <w:rPr>
          <w:rFonts w:eastAsia="SimSun"/>
        </w:rPr>
        <w:t xml:space="preserve">t is reasonable to infer that the </w:t>
      </w:r>
      <w:r w:rsidR="00347B0A" w:rsidRPr="00A70006">
        <w:rPr>
          <w:rFonts w:eastAsia="SimSun"/>
        </w:rPr>
        <w:t>steam</w:t>
      </w:r>
      <w:r w:rsidR="00194BCC" w:rsidRPr="00A70006">
        <w:rPr>
          <w:rFonts w:eastAsia="SimSun"/>
        </w:rPr>
        <w:t xml:space="preserve"> formed </w:t>
      </w:r>
      <w:r w:rsidR="00D35DAA" w:rsidRPr="00A70006">
        <w:rPr>
          <w:rFonts w:eastAsia="SimSun"/>
        </w:rPr>
        <w:t xml:space="preserve">from </w:t>
      </w:r>
      <w:r w:rsidR="00D35DAA" w:rsidRPr="00A70006">
        <w:rPr>
          <w:rFonts w:eastAsia="SimSun" w:hint="eastAsia"/>
        </w:rPr>
        <w:t xml:space="preserve">the </w:t>
      </w:r>
      <w:r w:rsidR="00D35DAA" w:rsidRPr="00A70006">
        <w:rPr>
          <w:rFonts w:eastAsia="SimSun"/>
        </w:rPr>
        <w:t>water</w:t>
      </w:r>
      <w:r w:rsidR="00D35DAA" w:rsidRPr="00A70006">
        <w:rPr>
          <w:rFonts w:eastAsia="SimSun" w:hint="eastAsia"/>
        </w:rPr>
        <w:t xml:space="preserve"> confined in the silica-gel beads</w:t>
      </w:r>
      <w:r w:rsidR="00347B0A" w:rsidRPr="00A70006">
        <w:rPr>
          <w:rFonts w:eastAsia="SimSun"/>
        </w:rPr>
        <w:t xml:space="preserve"> leads to the expansion</w:t>
      </w:r>
      <w:r w:rsidR="00D35DAA" w:rsidRPr="00A70006">
        <w:rPr>
          <w:rFonts w:eastAsia="SimSun"/>
        </w:rPr>
        <w:t xml:space="preserve">. </w:t>
      </w:r>
    </w:p>
    <w:p w14:paraId="4719DEA2" w14:textId="677A8054" w:rsidR="00FB63F1" w:rsidRPr="00A70006" w:rsidRDefault="00800793" w:rsidP="00D35DAA">
      <w:pPr>
        <w:ind w:firstLine="480"/>
        <w:rPr>
          <w:rFonts w:eastAsia="SimSun"/>
        </w:rPr>
      </w:pPr>
      <w:r w:rsidRPr="00A70006">
        <w:rPr>
          <w:rFonts w:eastAsia="SimSun"/>
        </w:rPr>
        <w:t>M</w:t>
      </w:r>
      <w:r w:rsidR="00D35DAA" w:rsidRPr="00A70006">
        <w:rPr>
          <w:rFonts w:eastAsia="SimSun"/>
        </w:rPr>
        <w:t xml:space="preserve">ost water </w:t>
      </w:r>
      <w:r w:rsidRPr="00A70006">
        <w:rPr>
          <w:rFonts w:eastAsia="SimSun"/>
        </w:rPr>
        <w:t>near the surface of the beads evaporates</w:t>
      </w:r>
      <w:r w:rsidR="00D35DAA" w:rsidRPr="00A70006">
        <w:rPr>
          <w:rFonts w:eastAsia="SimSun"/>
        </w:rPr>
        <w:t xml:space="preserve"> during the first step </w:t>
      </w:r>
      <w:r w:rsidRPr="00A70006">
        <w:rPr>
          <w:rFonts w:eastAsia="SimSun"/>
        </w:rPr>
        <w:t xml:space="preserve">of </w:t>
      </w:r>
      <w:r w:rsidR="00D35DAA" w:rsidRPr="00A70006">
        <w:rPr>
          <w:rFonts w:eastAsia="SimSun"/>
        </w:rPr>
        <w:t>preheating at 200</w:t>
      </w:r>
      <w:r w:rsidR="00D35DAA" w:rsidRPr="00A70006">
        <w:rPr>
          <w:rFonts w:asciiTheme="majorHAnsi" w:eastAsia="SimSun" w:hAnsiTheme="majorHAnsi" w:cstheme="majorHAnsi"/>
        </w:rPr>
        <w:t>℃</w:t>
      </w:r>
      <w:r w:rsidRPr="00A70006">
        <w:rPr>
          <w:rFonts w:asciiTheme="majorHAnsi" w:eastAsia="SimSun" w:hAnsiTheme="majorHAnsi" w:cstheme="majorHAnsi"/>
        </w:rPr>
        <w:t>, forming a thin shell largely devoid of moisture. In the interior of the beads</w:t>
      </w:r>
      <w:r w:rsidR="00D35DAA" w:rsidRPr="00A70006">
        <w:rPr>
          <w:rFonts w:eastAsia="SimSun"/>
        </w:rPr>
        <w:t xml:space="preserve">, </w:t>
      </w:r>
      <w:r w:rsidRPr="00A70006">
        <w:rPr>
          <w:rFonts w:eastAsia="SimSun"/>
        </w:rPr>
        <w:t xml:space="preserve">the majority of the water </w:t>
      </w:r>
      <w:proofErr w:type="gramStart"/>
      <w:r w:rsidRPr="00A70006">
        <w:rPr>
          <w:rFonts w:eastAsia="SimSun"/>
        </w:rPr>
        <w:t>is retained</w:t>
      </w:r>
      <w:proofErr w:type="gramEnd"/>
      <w:r w:rsidRPr="00A70006">
        <w:rPr>
          <w:rFonts w:eastAsia="SimSun"/>
        </w:rPr>
        <w:t xml:space="preserve"> </w:t>
      </w:r>
      <w:r w:rsidR="00D35DAA" w:rsidRPr="00A70006">
        <w:rPr>
          <w:rFonts w:eastAsia="SimSun"/>
        </w:rPr>
        <w:t xml:space="preserve">because water confined by the </w:t>
      </w:r>
      <w:proofErr w:type="spellStart"/>
      <w:r w:rsidR="00D35DAA" w:rsidRPr="00A70006">
        <w:rPr>
          <w:rFonts w:eastAsia="SimSun"/>
        </w:rPr>
        <w:t>nano</w:t>
      </w:r>
      <w:proofErr w:type="spellEnd"/>
      <w:r w:rsidR="00D35DAA" w:rsidRPr="00A70006">
        <w:rPr>
          <w:rFonts w:eastAsia="SimSun"/>
        </w:rPr>
        <w:t xml:space="preserve">-sized pores </w:t>
      </w:r>
      <w:r w:rsidR="009B26C0" w:rsidRPr="00A70006">
        <w:rPr>
          <w:rFonts w:eastAsia="SimSun"/>
          <w:noProof/>
        </w:rPr>
        <w:t>is</w:t>
      </w:r>
      <w:r w:rsidR="00D35DAA" w:rsidRPr="00A70006">
        <w:rPr>
          <w:rFonts w:eastAsia="SimSun"/>
        </w:rPr>
        <w:t xml:space="preserve"> not easy to </w:t>
      </w:r>
      <w:r w:rsidR="00D35DAA" w:rsidRPr="00A70006">
        <w:rPr>
          <w:rFonts w:eastAsia="SimSun" w:hint="eastAsia"/>
        </w:rPr>
        <w:t>escape</w:t>
      </w:r>
      <w:r w:rsidR="009F45E8" w:rsidRPr="00A70006">
        <w:rPr>
          <w:rFonts w:eastAsia="SimSun"/>
        </w:rPr>
        <w:t xml:space="preserve"> </w:t>
      </w:r>
      <w:r w:rsidR="006A2781" w:rsidRPr="00A70006">
        <w:rPr>
          <w:rFonts w:eastAsia="SimSun" w:hint="eastAsia"/>
        </w:rPr>
        <w:t>[</w:t>
      </w:r>
      <w:r w:rsidR="00AE7B69" w:rsidRPr="00A70006">
        <w:rPr>
          <w:rFonts w:eastAsia="SimSun"/>
        </w:rPr>
        <w:fldChar w:fldCharType="begin"/>
      </w:r>
      <w:r w:rsidR="00AE7B69" w:rsidRPr="00A70006">
        <w:rPr>
          <w:rFonts w:eastAsia="SimSun"/>
        </w:rPr>
        <w:instrText xml:space="preserve"> </w:instrText>
      </w:r>
      <w:r w:rsidR="00AE7B69" w:rsidRPr="00A70006">
        <w:rPr>
          <w:rFonts w:eastAsia="SimSun" w:hint="eastAsia"/>
        </w:rPr>
        <w:instrText>NOTEREF _Ref44598474 \h</w:instrText>
      </w:r>
      <w:r w:rsidR="00AE7B69" w:rsidRPr="00A70006">
        <w:rPr>
          <w:rFonts w:eastAsia="SimSun"/>
        </w:rPr>
        <w:instrText xml:space="preserve">  \* MERGEFORMAT </w:instrText>
      </w:r>
      <w:r w:rsidR="00AE7B69" w:rsidRPr="00A70006">
        <w:rPr>
          <w:rFonts w:eastAsia="SimSun"/>
        </w:rPr>
      </w:r>
      <w:r w:rsidR="00AE7B69" w:rsidRPr="00A70006">
        <w:rPr>
          <w:rFonts w:eastAsia="SimSun"/>
        </w:rPr>
        <w:fldChar w:fldCharType="separate"/>
      </w:r>
      <w:r w:rsidR="00A67433" w:rsidRPr="00A70006">
        <w:rPr>
          <w:rFonts w:eastAsia="SimSun"/>
        </w:rPr>
        <w:t>18</w:t>
      </w:r>
      <w:r w:rsidR="00AE7B69" w:rsidRPr="00A70006">
        <w:rPr>
          <w:rFonts w:eastAsia="SimSun"/>
        </w:rPr>
        <w:fldChar w:fldCharType="end"/>
      </w:r>
      <w:r w:rsidR="00D35DAA" w:rsidRPr="00A70006">
        <w:rPr>
          <w:rFonts w:eastAsia="SimSun"/>
        </w:rPr>
        <w:t>]</w:t>
      </w:r>
      <w:r w:rsidR="00D35DAA" w:rsidRPr="00A70006">
        <w:rPr>
          <w:rFonts w:eastAsia="SimSun" w:hint="eastAsia"/>
        </w:rPr>
        <w:t>.</w:t>
      </w:r>
      <w:r w:rsidR="00D35DAA" w:rsidRPr="00A70006">
        <w:rPr>
          <w:rFonts w:eastAsia="SimSun"/>
        </w:rPr>
        <w:t xml:space="preserve"> </w:t>
      </w:r>
      <w:r w:rsidR="002511F7" w:rsidRPr="00A70006">
        <w:rPr>
          <w:rFonts w:eastAsia="SimSun"/>
        </w:rPr>
        <w:t>The poor thermal conductivity of amorphous SiO</w:t>
      </w:r>
      <w:r w:rsidR="002511F7" w:rsidRPr="00A70006">
        <w:rPr>
          <w:rFonts w:eastAsia="SimSun"/>
          <w:vertAlign w:val="subscript"/>
        </w:rPr>
        <w:t>2</w:t>
      </w:r>
      <w:r w:rsidR="002511F7" w:rsidRPr="00A70006">
        <w:rPr>
          <w:rFonts w:eastAsia="SimSun"/>
        </w:rPr>
        <w:t xml:space="preserve"> leads to a relatively lower temperature in the interior, which may not produce a water vapor pressure high enough for the vapor to escape. W</w:t>
      </w:r>
      <w:r w:rsidR="00D35DAA" w:rsidRPr="00A70006">
        <w:rPr>
          <w:rFonts w:eastAsia="SimSun"/>
        </w:rPr>
        <w:t xml:space="preserve">hen the beads </w:t>
      </w:r>
      <w:proofErr w:type="gramStart"/>
      <w:r w:rsidR="00D35DAA" w:rsidRPr="00A70006">
        <w:rPr>
          <w:rFonts w:eastAsia="SimSun"/>
        </w:rPr>
        <w:t>are heated</w:t>
      </w:r>
      <w:proofErr w:type="gramEnd"/>
      <w:r w:rsidR="00D35DAA" w:rsidRPr="00A70006">
        <w:rPr>
          <w:rFonts w:eastAsia="SimSun"/>
        </w:rPr>
        <w:t xml:space="preserve"> to 975~990</w:t>
      </w:r>
      <w:r w:rsidR="00D35DAA" w:rsidRPr="00A70006">
        <w:rPr>
          <w:rFonts w:asciiTheme="majorHAnsi" w:eastAsia="SimSun" w:hAnsiTheme="majorHAnsi" w:cstheme="majorHAnsi"/>
        </w:rPr>
        <w:t>℃</w:t>
      </w:r>
      <w:r w:rsidR="00D35DAA" w:rsidRPr="00A70006">
        <w:rPr>
          <w:rFonts w:eastAsia="SimSun"/>
        </w:rPr>
        <w:t xml:space="preserve"> in the next step</w:t>
      </w:r>
      <w:r w:rsidR="00895FDE" w:rsidRPr="00A70006">
        <w:rPr>
          <w:rFonts w:eastAsia="SimSun" w:hint="eastAsia"/>
        </w:rPr>
        <w:t xml:space="preserve"> </w:t>
      </w:r>
      <w:r w:rsidR="00895FDE" w:rsidRPr="00A70006">
        <w:rPr>
          <w:rFonts w:eastAsia="SimSun"/>
        </w:rPr>
        <w:t xml:space="preserve">of the </w:t>
      </w:r>
      <w:r w:rsidR="00895FDE" w:rsidRPr="00A70006">
        <w:rPr>
          <w:rFonts w:eastAsia="SimSun" w:hint="eastAsia"/>
        </w:rPr>
        <w:t>preheating</w:t>
      </w:r>
      <w:r w:rsidR="00895FDE" w:rsidRPr="00A70006">
        <w:rPr>
          <w:rFonts w:eastAsia="SimSun"/>
        </w:rPr>
        <w:t xml:space="preserve"> treatment</w:t>
      </w:r>
      <w:r w:rsidR="00D35DAA" w:rsidRPr="00A70006">
        <w:rPr>
          <w:rFonts w:eastAsia="SimSun"/>
        </w:rPr>
        <w:t xml:space="preserve">, the water </w:t>
      </w:r>
      <w:r w:rsidR="00895FDE" w:rsidRPr="00A70006">
        <w:rPr>
          <w:rFonts w:eastAsia="SimSun"/>
        </w:rPr>
        <w:t xml:space="preserve">remaining in the </w:t>
      </w:r>
      <w:proofErr w:type="spellStart"/>
      <w:r w:rsidR="00895FDE" w:rsidRPr="00A70006">
        <w:rPr>
          <w:rFonts w:eastAsia="SimSun"/>
        </w:rPr>
        <w:t>nano</w:t>
      </w:r>
      <w:proofErr w:type="spellEnd"/>
      <w:r w:rsidR="00895FDE" w:rsidRPr="00A70006">
        <w:rPr>
          <w:rFonts w:eastAsia="SimSun"/>
        </w:rPr>
        <w:t xml:space="preserve">-pores </w:t>
      </w:r>
      <w:r w:rsidR="00106673" w:rsidRPr="00A70006">
        <w:rPr>
          <w:rFonts w:eastAsia="SimSun"/>
        </w:rPr>
        <w:t>vaporize</w:t>
      </w:r>
      <w:r w:rsidR="00895FDE" w:rsidRPr="00A70006">
        <w:rPr>
          <w:rFonts w:eastAsia="SimSun"/>
        </w:rPr>
        <w:t xml:space="preserve">s </w:t>
      </w:r>
      <w:r w:rsidR="00D35DAA" w:rsidRPr="00A70006">
        <w:rPr>
          <w:rFonts w:eastAsia="SimSun" w:hint="eastAsia"/>
        </w:rPr>
        <w:t>and produce</w:t>
      </w:r>
      <w:r w:rsidR="00D35DAA" w:rsidRPr="00A70006">
        <w:rPr>
          <w:rFonts w:eastAsia="SimSun"/>
        </w:rPr>
        <w:t xml:space="preserve">s a </w:t>
      </w:r>
      <w:r w:rsidR="00D35DAA" w:rsidRPr="00A70006">
        <w:rPr>
          <w:rFonts w:eastAsia="SimSun" w:hint="eastAsia"/>
        </w:rPr>
        <w:t xml:space="preserve">high pressure </w:t>
      </w:r>
      <w:r w:rsidR="00895FDE" w:rsidRPr="00A70006">
        <w:rPr>
          <w:rFonts w:eastAsia="SimSun"/>
        </w:rPr>
        <w:t>due to the hindrance of</w:t>
      </w:r>
      <w:r w:rsidR="00D35DAA" w:rsidRPr="00A70006">
        <w:rPr>
          <w:rFonts w:eastAsia="SimSun" w:hint="eastAsia"/>
        </w:rPr>
        <w:t xml:space="preserve"> the solid </w:t>
      </w:r>
      <w:r w:rsidR="00895FDE" w:rsidRPr="00A70006">
        <w:rPr>
          <w:rFonts w:eastAsia="SimSun"/>
        </w:rPr>
        <w:t>pore wall</w:t>
      </w:r>
      <w:r w:rsidR="00D35DAA" w:rsidRPr="00A70006">
        <w:rPr>
          <w:rFonts w:eastAsia="SimSun" w:hint="eastAsia"/>
        </w:rPr>
        <w:t xml:space="preserve">. </w:t>
      </w:r>
      <w:r w:rsidR="00895FDE" w:rsidRPr="00A70006">
        <w:rPr>
          <w:rFonts w:eastAsia="SimSun"/>
        </w:rPr>
        <w:t xml:space="preserve">The </w:t>
      </w:r>
      <w:r w:rsidR="002C3F3D" w:rsidRPr="00A70006">
        <w:rPr>
          <w:rFonts w:eastAsia="SimSun"/>
        </w:rPr>
        <w:t>high-</w:t>
      </w:r>
      <w:r w:rsidR="00895FDE" w:rsidRPr="00A70006">
        <w:rPr>
          <w:rFonts w:eastAsia="SimSun"/>
        </w:rPr>
        <w:t xml:space="preserve">pressure steam leads to </w:t>
      </w:r>
      <w:r w:rsidR="00895FDE" w:rsidRPr="00A70006">
        <w:rPr>
          <w:rFonts w:eastAsia="SimSun" w:hint="eastAsia"/>
        </w:rPr>
        <w:t xml:space="preserve">pore wall </w:t>
      </w:r>
      <w:r w:rsidR="00D35DAA" w:rsidRPr="00A70006">
        <w:rPr>
          <w:rFonts w:eastAsia="SimSun" w:hint="eastAsia"/>
          <w:noProof/>
        </w:rPr>
        <w:t>deformation</w:t>
      </w:r>
      <w:r w:rsidR="00D35DAA" w:rsidRPr="00A70006">
        <w:rPr>
          <w:rFonts w:eastAsia="SimSun" w:hint="eastAsia"/>
        </w:rPr>
        <w:t xml:space="preserve"> and </w:t>
      </w:r>
      <w:r w:rsidR="00D35DAA" w:rsidRPr="00A70006">
        <w:rPr>
          <w:rFonts w:eastAsia="SimSun"/>
          <w:noProof/>
        </w:rPr>
        <w:t>expansion</w:t>
      </w:r>
      <w:r w:rsidR="00D35DAA" w:rsidRPr="00A70006">
        <w:rPr>
          <w:rFonts w:eastAsia="SimSun"/>
        </w:rPr>
        <w:t xml:space="preserve"> </w:t>
      </w:r>
      <w:r w:rsidR="00D35DAA" w:rsidRPr="00A70006">
        <w:rPr>
          <w:rFonts w:eastAsia="SimSun" w:hint="eastAsia"/>
        </w:rPr>
        <w:t>of</w:t>
      </w:r>
      <w:r w:rsidR="00D35DAA" w:rsidRPr="00A70006">
        <w:rPr>
          <w:rFonts w:eastAsia="SimSun"/>
        </w:rPr>
        <w:t xml:space="preserve"> the whole silica-gel beads. </w:t>
      </w:r>
      <w:r w:rsidR="00FB63F1" w:rsidRPr="00A70006">
        <w:rPr>
          <w:rFonts w:eastAsia="SimSun"/>
        </w:rPr>
        <w:t>This is possible because even a tiny amount of water can generate a very high level of steam pressure when the temperature is above 600</w:t>
      </w:r>
      <w:r w:rsidR="00FB63F1" w:rsidRPr="00A70006">
        <w:rPr>
          <w:rFonts w:asciiTheme="majorHAnsi" w:eastAsia="SimSun" w:hAnsiTheme="majorHAnsi" w:cstheme="majorHAnsi"/>
        </w:rPr>
        <w:t>℃</w:t>
      </w:r>
      <w:r w:rsidR="00FB63F1" w:rsidRPr="00A70006">
        <w:rPr>
          <w:rFonts w:eastAsia="SimSun"/>
        </w:rPr>
        <w:t xml:space="preserve"> [</w:t>
      </w:r>
      <w:r w:rsidR="00FB63F1" w:rsidRPr="00A70006">
        <w:rPr>
          <w:rStyle w:val="EndnoteReference"/>
          <w:rFonts w:eastAsia="SimSun"/>
          <w:vertAlign w:val="baseline"/>
        </w:rPr>
        <w:endnoteReference w:id="14"/>
      </w:r>
      <w:r w:rsidR="00FB63F1" w:rsidRPr="00A70006">
        <w:rPr>
          <w:rFonts w:eastAsia="SimSun"/>
        </w:rPr>
        <w:t>]</w:t>
      </w:r>
      <w:r w:rsidR="00FB63F1" w:rsidRPr="00A70006">
        <w:rPr>
          <w:rFonts w:asciiTheme="majorHAnsi" w:eastAsia="SimSun" w:hAnsiTheme="majorHAnsi" w:cstheme="majorHAnsi" w:hint="eastAsia"/>
        </w:rPr>
        <w:t>.</w:t>
      </w:r>
    </w:p>
    <w:p w14:paraId="559E0171" w14:textId="449FC2B2" w:rsidR="00F913BE" w:rsidRPr="00A70006" w:rsidRDefault="00F913BE" w:rsidP="00F913BE">
      <w:pPr>
        <w:ind w:firstLine="480"/>
        <w:rPr>
          <w:rFonts w:eastAsia="SimSun"/>
        </w:rPr>
      </w:pPr>
      <w:r w:rsidRPr="00A70006">
        <w:rPr>
          <w:rFonts w:eastAsia="SimSun"/>
        </w:rPr>
        <w:t xml:space="preserve">The </w:t>
      </w:r>
      <w:r w:rsidR="004B5E8B" w:rsidRPr="00A70006">
        <w:rPr>
          <w:rFonts w:eastAsia="SimSun"/>
        </w:rPr>
        <w:t xml:space="preserve">expansion of the silica-gel beads is not uniform. The initiation and propagation of expansion depend on the distribution of water content and temperature gradient within the bead. The surface </w:t>
      </w:r>
      <w:r w:rsidR="00940FC8" w:rsidRPr="00A70006">
        <w:rPr>
          <w:rFonts w:eastAsia="SimSun"/>
        </w:rPr>
        <w:t>shell</w:t>
      </w:r>
      <w:r w:rsidR="004B5E8B" w:rsidRPr="00A70006">
        <w:rPr>
          <w:rFonts w:eastAsia="SimSun"/>
        </w:rPr>
        <w:t xml:space="preserve"> of the bead is deficient in water after the first step of preheating and the new steam formed during the second step of preheating can escape </w:t>
      </w:r>
      <w:r w:rsidR="00940FC8" w:rsidRPr="00A70006">
        <w:rPr>
          <w:rFonts w:eastAsia="SimSun"/>
        </w:rPr>
        <w:t xml:space="preserve">more easily to the atmosphere. </w:t>
      </w:r>
      <w:proofErr w:type="gramStart"/>
      <w:r w:rsidR="00940FC8" w:rsidRPr="00A70006">
        <w:rPr>
          <w:rFonts w:eastAsia="SimSun"/>
        </w:rPr>
        <w:t>As a consequence</w:t>
      </w:r>
      <w:proofErr w:type="gramEnd"/>
      <w:r w:rsidR="00940FC8" w:rsidRPr="00A70006">
        <w:rPr>
          <w:rFonts w:eastAsia="SimSun"/>
        </w:rPr>
        <w:t xml:space="preserve">, the shell does not expand much during the preheating treatment, although it has </w:t>
      </w:r>
      <w:r w:rsidR="00F83F45" w:rsidRPr="00A70006">
        <w:rPr>
          <w:rFonts w:eastAsia="SimSun" w:hint="eastAsia"/>
        </w:rPr>
        <w:t>been</w:t>
      </w:r>
      <w:r w:rsidR="00F83F45" w:rsidRPr="00A70006">
        <w:rPr>
          <w:rFonts w:eastAsia="SimSun"/>
        </w:rPr>
        <w:t xml:space="preserve"> </w:t>
      </w:r>
      <w:r w:rsidR="00940FC8" w:rsidRPr="00A70006">
        <w:rPr>
          <w:rFonts w:eastAsia="SimSun"/>
        </w:rPr>
        <w:t xml:space="preserve">heated up first. </w:t>
      </w:r>
      <w:r w:rsidRPr="00A70006">
        <w:rPr>
          <w:rFonts w:eastAsia="SimSun"/>
        </w:rPr>
        <w:t>The expansion start</w:t>
      </w:r>
      <w:r w:rsidR="00940FC8" w:rsidRPr="00A70006">
        <w:rPr>
          <w:rFonts w:eastAsia="SimSun"/>
        </w:rPr>
        <w:t xml:space="preserve">s </w:t>
      </w:r>
      <w:r w:rsidRPr="00A70006">
        <w:rPr>
          <w:rFonts w:eastAsia="SimSun"/>
        </w:rPr>
        <w:t xml:space="preserve">from </w:t>
      </w:r>
      <w:r w:rsidR="00940FC8" w:rsidRPr="00A70006">
        <w:rPr>
          <w:rFonts w:eastAsia="SimSun"/>
        </w:rPr>
        <w:t>a</w:t>
      </w:r>
      <w:r w:rsidRPr="00A70006">
        <w:rPr>
          <w:rFonts w:eastAsia="SimSun"/>
        </w:rPr>
        <w:t xml:space="preserve"> middle layer </w:t>
      </w:r>
      <w:r w:rsidR="00940FC8" w:rsidRPr="00A70006">
        <w:rPr>
          <w:rFonts w:eastAsia="SimSun"/>
        </w:rPr>
        <w:t xml:space="preserve">below the shell, because it has a combination of high water content and high temperature. There is a temperature gradient from the surface to the center of the bead due to its limited thermal conductivity. The expansion propagates </w:t>
      </w:r>
      <w:r w:rsidR="00940FC8" w:rsidRPr="00A70006">
        <w:rPr>
          <w:rFonts w:eastAsia="SimSun"/>
        </w:rPr>
        <w:lastRenderedPageBreak/>
        <w:t xml:space="preserve">inwards as temperature of the </w:t>
      </w:r>
      <w:r w:rsidR="00103335" w:rsidRPr="00A70006">
        <w:rPr>
          <w:rFonts w:eastAsia="SimSun"/>
        </w:rPr>
        <w:t xml:space="preserve">interior </w:t>
      </w:r>
      <w:r w:rsidR="00940FC8" w:rsidRPr="00A70006">
        <w:rPr>
          <w:rFonts w:eastAsia="SimSun"/>
        </w:rPr>
        <w:t>increases gradually</w:t>
      </w:r>
      <w:r w:rsidR="00103335" w:rsidRPr="00A70006">
        <w:rPr>
          <w:rFonts w:eastAsia="SimSun"/>
        </w:rPr>
        <w:t xml:space="preserve"> during heating</w:t>
      </w:r>
      <w:r w:rsidR="00940FC8" w:rsidRPr="00A70006">
        <w:rPr>
          <w:rFonts w:eastAsia="SimSun"/>
        </w:rPr>
        <w:t>.</w:t>
      </w:r>
    </w:p>
    <w:p w14:paraId="1DF359E2" w14:textId="430785BC" w:rsidR="00103335" w:rsidRPr="00A70006" w:rsidRDefault="00103335" w:rsidP="00103335">
      <w:pPr>
        <w:ind w:firstLine="480"/>
        <w:rPr>
          <w:rFonts w:ascii="SimSun" w:eastAsia="SimSun" w:hAnsi="SimSun" w:cs="SimSun"/>
        </w:rPr>
      </w:pPr>
      <w:r w:rsidRPr="00A70006">
        <w:rPr>
          <w:rFonts w:eastAsiaTheme="minorEastAsia"/>
        </w:rPr>
        <w:t>Silica-gel beads continue to expand during the final heating process, albeit to a less extent than during the preheating treatment</w:t>
      </w:r>
      <w:r w:rsidR="00FB7A48" w:rsidRPr="00A70006">
        <w:rPr>
          <w:rFonts w:eastAsiaTheme="minorEastAsia"/>
        </w:rPr>
        <w:t xml:space="preserve">. </w:t>
      </w:r>
      <w:r w:rsidR="00BE4F63" w:rsidRPr="00A70006">
        <w:rPr>
          <w:rFonts w:eastAsiaTheme="minorEastAsia"/>
        </w:rPr>
        <w:t xml:space="preserve">After preheating, a large proportion of the water contained in the beads </w:t>
      </w:r>
      <w:proofErr w:type="gramStart"/>
      <w:r w:rsidR="00BE4F63" w:rsidRPr="00A70006">
        <w:rPr>
          <w:rFonts w:eastAsiaTheme="minorEastAsia"/>
        </w:rPr>
        <w:t>is released</w:t>
      </w:r>
      <w:proofErr w:type="gramEnd"/>
      <w:r w:rsidR="00BE4F63" w:rsidRPr="00A70006">
        <w:rPr>
          <w:rFonts w:eastAsiaTheme="minorEastAsia"/>
        </w:rPr>
        <w:t xml:space="preserve">, especially in the fully expanded regions. However, there is still water confined in the insufficiently expanded regions, </w:t>
      </w:r>
      <w:r w:rsidR="00C509C6" w:rsidRPr="00A70006">
        <w:rPr>
          <w:rFonts w:eastAsiaTheme="minorEastAsia"/>
        </w:rPr>
        <w:t>especially</w:t>
      </w:r>
      <w:r w:rsidR="00BE4F63" w:rsidRPr="00A70006">
        <w:rPr>
          <w:rFonts w:eastAsiaTheme="minorEastAsia"/>
        </w:rPr>
        <w:t xml:space="preserve"> the </w:t>
      </w:r>
      <w:r w:rsidR="00C509C6" w:rsidRPr="00A70006">
        <w:rPr>
          <w:rFonts w:eastAsiaTheme="minorEastAsia"/>
        </w:rPr>
        <w:t xml:space="preserve">thin </w:t>
      </w:r>
      <w:r w:rsidR="00BE4F63" w:rsidRPr="00A70006">
        <w:rPr>
          <w:rFonts w:eastAsiaTheme="minorEastAsia"/>
        </w:rPr>
        <w:t xml:space="preserve">shell and the </w:t>
      </w:r>
      <w:r w:rsidR="00C509C6" w:rsidRPr="00A70006">
        <w:rPr>
          <w:rFonts w:eastAsiaTheme="minorEastAsia"/>
        </w:rPr>
        <w:t>center</w:t>
      </w:r>
      <w:r w:rsidR="00BE4F63" w:rsidRPr="00A70006">
        <w:rPr>
          <w:rFonts w:eastAsiaTheme="minorEastAsia"/>
        </w:rPr>
        <w:t xml:space="preserve"> </w:t>
      </w:r>
      <w:r w:rsidR="00C509C6" w:rsidRPr="00A70006">
        <w:rPr>
          <w:rFonts w:eastAsiaTheme="minorEastAsia"/>
        </w:rPr>
        <w:t xml:space="preserve">region </w:t>
      </w:r>
      <w:r w:rsidR="00BE4F63" w:rsidRPr="00A70006">
        <w:rPr>
          <w:rFonts w:eastAsiaTheme="minorEastAsia"/>
        </w:rPr>
        <w:t xml:space="preserve">in </w:t>
      </w:r>
      <w:r w:rsidR="00C509C6" w:rsidRPr="00A70006">
        <w:rPr>
          <w:rFonts w:eastAsiaTheme="minorEastAsia"/>
        </w:rPr>
        <w:t xml:space="preserve">those beads with </w:t>
      </w:r>
      <w:r w:rsidR="00BE4F63" w:rsidRPr="00A70006">
        <w:rPr>
          <w:rFonts w:eastAsiaTheme="minorEastAsia"/>
        </w:rPr>
        <w:t xml:space="preserve">a three-layer </w:t>
      </w:r>
      <w:r w:rsidR="00C509C6" w:rsidRPr="00A70006">
        <w:rPr>
          <w:rFonts w:eastAsiaTheme="minorEastAsia"/>
        </w:rPr>
        <w:t xml:space="preserve">microstructure. When the beads </w:t>
      </w:r>
      <w:proofErr w:type="gramStart"/>
      <w:r w:rsidR="00C509C6" w:rsidRPr="00A70006">
        <w:rPr>
          <w:rFonts w:eastAsiaTheme="minorEastAsia"/>
        </w:rPr>
        <w:t>are heated</w:t>
      </w:r>
      <w:proofErr w:type="gramEnd"/>
      <w:r w:rsidR="00C509C6" w:rsidRPr="00A70006">
        <w:rPr>
          <w:rFonts w:eastAsiaTheme="minorEastAsia"/>
        </w:rPr>
        <w:t xml:space="preserve"> at </w:t>
      </w:r>
      <w:r w:rsidR="00C509C6" w:rsidRPr="00A70006">
        <w:rPr>
          <w:rFonts w:eastAsiaTheme="minorEastAsia"/>
          <w:noProof/>
        </w:rPr>
        <w:t>a higher</w:t>
      </w:r>
      <w:r w:rsidR="00C509C6" w:rsidRPr="00A70006">
        <w:rPr>
          <w:rFonts w:eastAsiaTheme="minorEastAsia"/>
        </w:rPr>
        <w:t xml:space="preserve"> temperature, the remaining water </w:t>
      </w:r>
      <w:r w:rsidR="00106673" w:rsidRPr="00A70006">
        <w:rPr>
          <w:rFonts w:eastAsiaTheme="minorEastAsia"/>
        </w:rPr>
        <w:t>vaporize</w:t>
      </w:r>
      <w:r w:rsidR="00C509C6" w:rsidRPr="00A70006">
        <w:rPr>
          <w:rFonts w:eastAsiaTheme="minorEastAsia"/>
        </w:rPr>
        <w:t>s to generate a higher pressure, which produces a</w:t>
      </w:r>
      <w:r w:rsidR="007C453C" w:rsidRPr="00A70006">
        <w:rPr>
          <w:rFonts w:eastAsiaTheme="minorEastAsia"/>
          <w:lang w:val="en-GB"/>
        </w:rPr>
        <w:t>n</w:t>
      </w:r>
      <w:r w:rsidR="00C509C6" w:rsidRPr="00A70006">
        <w:rPr>
          <w:rFonts w:eastAsiaTheme="minorEastAsia"/>
        </w:rPr>
        <w:t xml:space="preserve"> expansion.</w:t>
      </w:r>
    </w:p>
    <w:p w14:paraId="6696E194" w14:textId="24293ABF" w:rsidR="00F56425" w:rsidRPr="00A70006" w:rsidRDefault="00931947" w:rsidP="00F56425">
      <w:pPr>
        <w:ind w:firstLine="480"/>
        <w:rPr>
          <w:rFonts w:eastAsia="SimSun"/>
        </w:rPr>
      </w:pPr>
      <w:r w:rsidRPr="00A70006">
        <w:rPr>
          <w:rFonts w:eastAsia="SimSun"/>
        </w:rPr>
        <w:t xml:space="preserve">The expansion processes during the </w:t>
      </w:r>
      <w:r w:rsidR="007C453C" w:rsidRPr="00A70006">
        <w:rPr>
          <w:rFonts w:eastAsia="SimSun"/>
        </w:rPr>
        <w:t>preheating treatment and the final</w:t>
      </w:r>
      <w:r w:rsidRPr="00A70006">
        <w:rPr>
          <w:rFonts w:eastAsia="SimSun"/>
        </w:rPr>
        <w:t xml:space="preserve"> heating </w:t>
      </w:r>
      <w:r w:rsidRPr="00A70006">
        <w:rPr>
          <w:rFonts w:eastAsia="SimSun"/>
          <w:noProof/>
        </w:rPr>
        <w:t>proce</w:t>
      </w:r>
      <w:r w:rsidR="007C453C" w:rsidRPr="00A70006">
        <w:rPr>
          <w:rFonts w:eastAsia="SimSun"/>
          <w:noProof/>
        </w:rPr>
        <w:t xml:space="preserve">due </w:t>
      </w:r>
      <w:proofErr w:type="gramStart"/>
      <w:r w:rsidRPr="00A70006">
        <w:rPr>
          <w:rFonts w:eastAsia="SimSun"/>
        </w:rPr>
        <w:t xml:space="preserve">are </w:t>
      </w:r>
      <w:r w:rsidR="007C453C" w:rsidRPr="00A70006">
        <w:rPr>
          <w:rFonts w:eastAsia="SimSun"/>
        </w:rPr>
        <w:t xml:space="preserve">shown schematically in </w:t>
      </w:r>
      <w:r w:rsidR="007C453C" w:rsidRPr="00A70006">
        <w:rPr>
          <w:rFonts w:eastAsia="SimSun" w:hint="eastAsia"/>
        </w:rPr>
        <w:t>F</w:t>
      </w:r>
      <w:r w:rsidR="007C453C" w:rsidRPr="00A70006">
        <w:rPr>
          <w:rFonts w:eastAsia="SimSun"/>
        </w:rPr>
        <w:t xml:space="preserve">ig. </w:t>
      </w:r>
      <w:r w:rsidR="007E75D1" w:rsidRPr="00A70006">
        <w:rPr>
          <w:rFonts w:eastAsia="SimSun"/>
        </w:rPr>
        <w:t>7</w:t>
      </w:r>
      <w:r w:rsidR="007C453C" w:rsidRPr="00A70006">
        <w:rPr>
          <w:rFonts w:eastAsia="SimSun"/>
        </w:rPr>
        <w:t xml:space="preserve"> and summarized as follows</w:t>
      </w:r>
      <w:proofErr w:type="gramEnd"/>
      <w:r w:rsidR="007C453C" w:rsidRPr="00A70006">
        <w:rPr>
          <w:rFonts w:eastAsia="SimSun"/>
        </w:rPr>
        <w:t>.</w:t>
      </w:r>
      <w:r w:rsidRPr="00A70006">
        <w:rPr>
          <w:rFonts w:eastAsia="SimSun"/>
        </w:rPr>
        <w:t xml:space="preserve"> </w:t>
      </w:r>
      <w:r w:rsidR="00C651C5" w:rsidRPr="00A70006">
        <w:rPr>
          <w:rFonts w:eastAsia="SimSun"/>
        </w:rPr>
        <w:t xml:space="preserve">The raw silica-gel beads </w:t>
      </w:r>
      <w:r w:rsidR="00DC6194" w:rsidRPr="00A70006">
        <w:rPr>
          <w:rFonts w:eastAsia="SimSun"/>
        </w:rPr>
        <w:t>contain numerous</w:t>
      </w:r>
      <w:r w:rsidR="00C651C5" w:rsidRPr="00A70006">
        <w:rPr>
          <w:rFonts w:eastAsia="SimSun"/>
        </w:rPr>
        <w:t xml:space="preserve"> </w:t>
      </w:r>
      <w:proofErr w:type="spellStart"/>
      <w:r w:rsidR="00C651C5" w:rsidRPr="00A70006">
        <w:rPr>
          <w:rFonts w:eastAsia="SimSun"/>
        </w:rPr>
        <w:t>nano</w:t>
      </w:r>
      <w:proofErr w:type="spellEnd"/>
      <w:r w:rsidR="00C651C5" w:rsidRPr="00A70006">
        <w:rPr>
          <w:rFonts w:eastAsia="SimSun"/>
        </w:rPr>
        <w:t>-</w:t>
      </w:r>
      <w:proofErr w:type="gramStart"/>
      <w:r w:rsidR="00C651C5" w:rsidRPr="00A70006">
        <w:rPr>
          <w:rFonts w:eastAsia="SimSun"/>
        </w:rPr>
        <w:t>pores which</w:t>
      </w:r>
      <w:proofErr w:type="gramEnd"/>
      <w:r w:rsidR="00C651C5" w:rsidRPr="00A70006">
        <w:rPr>
          <w:rFonts w:eastAsia="SimSun"/>
        </w:rPr>
        <w:t xml:space="preserve"> absorb and reserve water. </w:t>
      </w:r>
      <w:r w:rsidR="006D4BC8" w:rsidRPr="00A70006">
        <w:rPr>
          <w:rFonts w:eastAsia="SimSun"/>
        </w:rPr>
        <w:t xml:space="preserve">The surface of the beads </w:t>
      </w:r>
      <w:proofErr w:type="gramStart"/>
      <w:r w:rsidR="006D4BC8" w:rsidRPr="00A70006">
        <w:rPr>
          <w:rFonts w:eastAsia="SimSun"/>
        </w:rPr>
        <w:t>is dried</w:t>
      </w:r>
      <w:proofErr w:type="gramEnd"/>
      <w:r w:rsidR="006D4BC8" w:rsidRPr="00A70006">
        <w:rPr>
          <w:rFonts w:eastAsia="SimSun"/>
        </w:rPr>
        <w:t xml:space="preserve"> during the first step of preheating at 200</w:t>
      </w:r>
      <w:r w:rsidR="006D4BC8" w:rsidRPr="00A70006">
        <w:rPr>
          <w:rFonts w:asciiTheme="majorHAnsi" w:eastAsia="SimSun" w:hAnsiTheme="majorHAnsi" w:cstheme="majorHAnsi"/>
        </w:rPr>
        <w:t xml:space="preserve">℃, forming a shell deficient in moisture. </w:t>
      </w:r>
      <w:r w:rsidR="006D4BC8" w:rsidRPr="00A70006">
        <w:rPr>
          <w:rFonts w:eastAsia="SimSun"/>
        </w:rPr>
        <w:t>During the preheating treatment at 975~990</w:t>
      </w:r>
      <w:r w:rsidR="006D4BC8" w:rsidRPr="00A70006">
        <w:rPr>
          <w:rFonts w:asciiTheme="majorHAnsi" w:eastAsia="SimSun" w:hAnsiTheme="majorHAnsi" w:cstheme="majorHAnsi"/>
        </w:rPr>
        <w:t>℃</w:t>
      </w:r>
      <w:r w:rsidR="006D4BC8" w:rsidRPr="00A70006">
        <w:rPr>
          <w:rFonts w:eastAsia="SimSun"/>
        </w:rPr>
        <w:t xml:space="preserve">, the water confined in the </w:t>
      </w:r>
      <w:r w:rsidR="006D4BC8" w:rsidRPr="00A70006">
        <w:rPr>
          <w:rFonts w:eastAsia="SimSun"/>
          <w:noProof/>
        </w:rPr>
        <w:t>nanopores</w:t>
      </w:r>
      <w:r w:rsidR="006D4BC8" w:rsidRPr="00A70006">
        <w:rPr>
          <w:rFonts w:eastAsia="SimSun"/>
        </w:rPr>
        <w:t xml:space="preserve"> in the beads </w:t>
      </w:r>
      <w:r w:rsidR="00106673" w:rsidRPr="00A70006">
        <w:rPr>
          <w:rFonts w:eastAsia="SimSun"/>
        </w:rPr>
        <w:t>vaporize</w:t>
      </w:r>
      <w:r w:rsidR="006D4BC8" w:rsidRPr="00A70006">
        <w:rPr>
          <w:rFonts w:eastAsia="SimSun"/>
        </w:rPr>
        <w:t xml:space="preserve">s to form high-pressure steam, </w:t>
      </w:r>
      <w:r w:rsidR="006D4BC8" w:rsidRPr="00A70006">
        <w:rPr>
          <w:rFonts w:eastAsia="SimSun" w:hint="eastAsia"/>
        </w:rPr>
        <w:t>which</w:t>
      </w:r>
      <w:r w:rsidR="006D4BC8" w:rsidRPr="00A70006">
        <w:rPr>
          <w:rFonts w:eastAsia="SimSun"/>
        </w:rPr>
        <w:t xml:space="preserve"> forces the pores to </w:t>
      </w:r>
      <w:r w:rsidR="006D4BC8" w:rsidRPr="00A70006">
        <w:rPr>
          <w:rFonts w:eastAsia="SimSun" w:hint="eastAsia"/>
        </w:rPr>
        <w:t xml:space="preserve">expand and </w:t>
      </w:r>
      <w:r w:rsidR="006D4BC8" w:rsidRPr="00A70006">
        <w:rPr>
          <w:rFonts w:eastAsia="SimSun"/>
        </w:rPr>
        <w:t xml:space="preserve">deform. Expansion initiates from a middle layer below the shell and propagates inwards </w:t>
      </w:r>
      <w:r w:rsidR="00450DBD" w:rsidRPr="00A70006">
        <w:rPr>
          <w:rFonts w:eastAsia="SimSun"/>
        </w:rPr>
        <w:t xml:space="preserve">until the </w:t>
      </w:r>
      <w:proofErr w:type="gramStart"/>
      <w:r w:rsidR="00450DBD" w:rsidRPr="00A70006">
        <w:rPr>
          <w:rFonts w:eastAsia="SimSun"/>
        </w:rPr>
        <w:t>whole</w:t>
      </w:r>
      <w:proofErr w:type="gramEnd"/>
      <w:r w:rsidR="00450DBD" w:rsidRPr="00A70006">
        <w:rPr>
          <w:rFonts w:eastAsia="SimSun"/>
        </w:rPr>
        <w:t xml:space="preserve"> interior core is expanded. When the silica-gel beads </w:t>
      </w:r>
      <w:proofErr w:type="gramStart"/>
      <w:r w:rsidR="00450DBD" w:rsidRPr="00A70006">
        <w:rPr>
          <w:rFonts w:eastAsia="SimSun"/>
        </w:rPr>
        <w:t>are heated</w:t>
      </w:r>
      <w:proofErr w:type="gramEnd"/>
      <w:r w:rsidR="00450DBD" w:rsidRPr="00A70006">
        <w:rPr>
          <w:rFonts w:eastAsia="SimSun"/>
        </w:rPr>
        <w:t xml:space="preserve"> to </w:t>
      </w:r>
      <w:r w:rsidR="00450DBD" w:rsidRPr="00A70006">
        <w:rPr>
          <w:rFonts w:eastAsia="SimSun" w:hint="eastAsia"/>
        </w:rPr>
        <w:t xml:space="preserve">a </w:t>
      </w:r>
      <w:r w:rsidR="00450DBD" w:rsidRPr="00A70006">
        <w:rPr>
          <w:rFonts w:eastAsia="SimSun"/>
        </w:rPr>
        <w:t xml:space="preserve">higher temperature during the final heating process, the residual water reserved in the shell and other non-fully-expanded regions </w:t>
      </w:r>
      <w:r w:rsidR="00106673" w:rsidRPr="00A70006">
        <w:rPr>
          <w:rFonts w:eastAsia="SimSun"/>
        </w:rPr>
        <w:t>vaporize</w:t>
      </w:r>
      <w:r w:rsidR="00450DBD" w:rsidRPr="00A70006">
        <w:rPr>
          <w:rFonts w:eastAsia="SimSun"/>
        </w:rPr>
        <w:t>s</w:t>
      </w:r>
      <w:r w:rsidR="00450DBD" w:rsidRPr="00A70006">
        <w:rPr>
          <w:rFonts w:eastAsiaTheme="minorEastAsia"/>
        </w:rPr>
        <w:t xml:space="preserve">. The newly generated steam </w:t>
      </w:r>
      <w:r w:rsidR="00450DBD" w:rsidRPr="00A70006">
        <w:rPr>
          <w:rFonts w:eastAsia="SimSun"/>
        </w:rPr>
        <w:t xml:space="preserve">forces the pores </w:t>
      </w:r>
      <w:r w:rsidR="00450DBD" w:rsidRPr="00A70006">
        <w:rPr>
          <w:rFonts w:eastAsia="SimSun"/>
          <w:noProof/>
        </w:rPr>
        <w:t>to expand</w:t>
      </w:r>
      <w:r w:rsidR="00970043" w:rsidRPr="00A70006">
        <w:rPr>
          <w:rFonts w:eastAsia="SimSun"/>
          <w:noProof/>
        </w:rPr>
        <w:t>, resulting in a thinner shell and a larger core</w:t>
      </w:r>
      <w:r w:rsidR="00084AC7" w:rsidRPr="00A70006">
        <w:rPr>
          <w:rFonts w:eastAsia="SimSun"/>
          <w:noProof/>
        </w:rPr>
        <w:t xml:space="preserve"> with larger pores</w:t>
      </w:r>
      <w:r w:rsidR="00970043" w:rsidRPr="00A70006">
        <w:rPr>
          <w:rFonts w:eastAsia="SimSun"/>
          <w:noProof/>
        </w:rPr>
        <w:t>.</w:t>
      </w:r>
      <w:bookmarkEnd w:id="11"/>
    </w:p>
    <w:p w14:paraId="01617898" w14:textId="39DC2441" w:rsidR="00982DCB" w:rsidRPr="00A70006" w:rsidRDefault="00F56425" w:rsidP="00F56425">
      <w:pPr>
        <w:ind w:firstLine="480"/>
        <w:rPr>
          <w:rFonts w:eastAsia="SimSun"/>
        </w:rPr>
      </w:pPr>
      <w:r w:rsidRPr="00A70006">
        <w:rPr>
          <w:rFonts w:eastAsia="SimSun"/>
        </w:rPr>
        <w:t xml:space="preserve">The above mechanism explains well </w:t>
      </w:r>
      <w:r w:rsidR="00106673" w:rsidRPr="00A70006">
        <w:rPr>
          <w:rFonts w:eastAsia="SimSun"/>
        </w:rPr>
        <w:t xml:space="preserve">all the phenomena observed during </w:t>
      </w:r>
      <w:r w:rsidRPr="00A70006">
        <w:rPr>
          <w:rFonts w:eastAsia="SimSun"/>
        </w:rPr>
        <w:t xml:space="preserve">the expansion </w:t>
      </w:r>
      <w:r w:rsidR="00106673" w:rsidRPr="00A70006">
        <w:rPr>
          <w:rFonts w:eastAsia="SimSun"/>
        </w:rPr>
        <w:t xml:space="preserve">process </w:t>
      </w:r>
      <w:r w:rsidRPr="00A70006">
        <w:rPr>
          <w:rFonts w:eastAsia="SimSun"/>
        </w:rPr>
        <w:t xml:space="preserve">of the silica-gel beads upon heating. </w:t>
      </w:r>
      <w:r w:rsidR="00106673" w:rsidRPr="00A70006">
        <w:rPr>
          <w:rFonts w:eastAsia="SimSun"/>
        </w:rPr>
        <w:t xml:space="preserve">The driving force for the expansion is the vaporization of water </w:t>
      </w:r>
      <w:r w:rsidR="00106673" w:rsidRPr="00A70006">
        <w:rPr>
          <w:rFonts w:eastAsia="SimSun" w:hint="eastAsia"/>
        </w:rPr>
        <w:t>confined</w:t>
      </w:r>
      <w:r w:rsidR="00106673" w:rsidRPr="00A70006">
        <w:rPr>
          <w:rFonts w:eastAsia="SimSun"/>
        </w:rPr>
        <w:t xml:space="preserve"> in the </w:t>
      </w:r>
      <w:r w:rsidR="00106673" w:rsidRPr="00A70006">
        <w:rPr>
          <w:rFonts w:eastAsia="SimSun"/>
          <w:noProof/>
        </w:rPr>
        <w:t>nanopores</w:t>
      </w:r>
      <w:r w:rsidR="00106673" w:rsidRPr="00A70006">
        <w:rPr>
          <w:rFonts w:eastAsia="SimSun"/>
        </w:rPr>
        <w:t xml:space="preserve"> </w:t>
      </w:r>
      <w:r w:rsidR="00106673" w:rsidRPr="00A70006">
        <w:rPr>
          <w:rFonts w:eastAsia="SimSun" w:hint="eastAsia"/>
        </w:rPr>
        <w:t xml:space="preserve">in </w:t>
      </w:r>
      <w:r w:rsidR="00106673" w:rsidRPr="00A70006">
        <w:rPr>
          <w:rFonts w:eastAsia="SimSun"/>
        </w:rPr>
        <w:t xml:space="preserve">the silica-gel beads. </w:t>
      </w:r>
      <w:r w:rsidR="005B7EBA" w:rsidRPr="00A70006">
        <w:rPr>
          <w:rFonts w:eastAsia="SimSun"/>
        </w:rPr>
        <w:t>The steam pressure is highly sensitive to temperature, so t</w:t>
      </w:r>
      <w:r w:rsidRPr="00A70006">
        <w:rPr>
          <w:rFonts w:eastAsia="SimSun"/>
        </w:rPr>
        <w:t xml:space="preserve">he expansion ratio is </w:t>
      </w:r>
      <w:r w:rsidR="005B7EBA" w:rsidRPr="00A70006">
        <w:rPr>
          <w:rFonts w:eastAsia="SimSun"/>
        </w:rPr>
        <w:t xml:space="preserve">mainly determined by the </w:t>
      </w:r>
      <w:r w:rsidR="00106673" w:rsidRPr="00A70006">
        <w:rPr>
          <w:rFonts w:eastAsia="SimSun"/>
        </w:rPr>
        <w:t>heating temperature</w:t>
      </w:r>
      <w:r w:rsidR="005B7EBA" w:rsidRPr="00A70006">
        <w:rPr>
          <w:rFonts w:eastAsia="SimSun"/>
        </w:rPr>
        <w:t>. Once the pore walls are stretched during expansion, the pores in the beads do not collapse during the subsequent cooling down,</w:t>
      </w:r>
      <w:r w:rsidR="00106673" w:rsidRPr="00A70006">
        <w:rPr>
          <w:rFonts w:eastAsia="SimSun"/>
        </w:rPr>
        <w:t xml:space="preserve"> </w:t>
      </w:r>
      <w:r w:rsidRPr="00A70006">
        <w:rPr>
          <w:rFonts w:eastAsia="SimSun"/>
        </w:rPr>
        <w:t>caus</w:t>
      </w:r>
      <w:r w:rsidR="005B7EBA" w:rsidRPr="00A70006">
        <w:rPr>
          <w:rFonts w:eastAsia="SimSun"/>
        </w:rPr>
        <w:t>ing</w:t>
      </w:r>
      <w:r w:rsidRPr="00A70006">
        <w:rPr>
          <w:rFonts w:eastAsia="SimSun"/>
        </w:rPr>
        <w:t xml:space="preserve"> their irreversible deformation.</w:t>
      </w:r>
      <w:r w:rsidR="00A82B87" w:rsidRPr="00A70006">
        <w:rPr>
          <w:rFonts w:eastAsia="SimSun"/>
        </w:rPr>
        <w:t xml:space="preserve"> </w:t>
      </w:r>
      <w:r w:rsidR="007E6192" w:rsidRPr="00A70006">
        <w:rPr>
          <w:rFonts w:eastAsia="SimSun"/>
        </w:rPr>
        <w:t xml:space="preserve">Expansion starts in the middle layer and develops towards the bead center due to the existence of temperature gradient. If the expansion propagation terminates before reaching the center, a three-layer microstructure </w:t>
      </w:r>
      <w:proofErr w:type="gramStart"/>
      <w:r w:rsidR="007E6192" w:rsidRPr="00A70006">
        <w:rPr>
          <w:rFonts w:eastAsia="SimSun"/>
        </w:rPr>
        <w:t>is formed</w:t>
      </w:r>
      <w:proofErr w:type="gramEnd"/>
      <w:r w:rsidR="007E6192" w:rsidRPr="00A70006">
        <w:rPr>
          <w:rFonts w:eastAsia="SimSun"/>
        </w:rPr>
        <w:t xml:space="preserve">. Most </w:t>
      </w:r>
      <w:r w:rsidR="007E6192" w:rsidRPr="00A70006">
        <w:rPr>
          <w:rFonts w:eastAsia="SimSun"/>
        </w:rPr>
        <w:lastRenderedPageBreak/>
        <w:t xml:space="preserve">beads exhibit a two-layer structure because full expansion </w:t>
      </w:r>
      <w:proofErr w:type="gramStart"/>
      <w:r w:rsidR="007E6192" w:rsidRPr="00A70006">
        <w:rPr>
          <w:rFonts w:eastAsia="SimSun"/>
        </w:rPr>
        <w:t>is achieved</w:t>
      </w:r>
      <w:proofErr w:type="gramEnd"/>
      <w:r w:rsidR="007E6192" w:rsidRPr="00A70006">
        <w:rPr>
          <w:rFonts w:eastAsia="SimSun"/>
        </w:rPr>
        <w:t xml:space="preserve">. </w:t>
      </w:r>
      <w:r w:rsidR="00751BC7" w:rsidRPr="00A70006">
        <w:rPr>
          <w:rFonts w:eastAsia="SimSun"/>
        </w:rPr>
        <w:t xml:space="preserve">Further expansion results in excessive steam pressure, which </w:t>
      </w:r>
      <w:r w:rsidR="003E72AE" w:rsidRPr="00A70006">
        <w:rPr>
          <w:rFonts w:eastAsia="SimSun"/>
        </w:rPr>
        <w:t xml:space="preserve">causes successive pore wall ruptures propagating radially towards the </w:t>
      </w:r>
      <w:proofErr w:type="gramStart"/>
      <w:r w:rsidR="003E72AE" w:rsidRPr="00A70006">
        <w:rPr>
          <w:rFonts w:eastAsia="SimSun"/>
        </w:rPr>
        <w:t>low pressure</w:t>
      </w:r>
      <w:proofErr w:type="gramEnd"/>
      <w:r w:rsidR="003E72AE" w:rsidRPr="00A70006">
        <w:rPr>
          <w:rFonts w:eastAsia="SimSun"/>
        </w:rPr>
        <w:t xml:space="preserve"> surface, especially at damaged parts of the </w:t>
      </w:r>
      <w:r w:rsidR="00FD263A" w:rsidRPr="00A70006">
        <w:rPr>
          <w:rFonts w:eastAsia="SimSun"/>
        </w:rPr>
        <w:t>surface</w:t>
      </w:r>
      <w:r w:rsidR="003E72AE" w:rsidRPr="00A70006">
        <w:rPr>
          <w:rFonts w:eastAsia="SimSun"/>
        </w:rPr>
        <w:t xml:space="preserve">. The </w:t>
      </w:r>
      <w:r w:rsidR="00751BC7" w:rsidRPr="00A70006">
        <w:rPr>
          <w:rFonts w:eastAsia="SimSun"/>
        </w:rPr>
        <w:t>shortest path</w:t>
      </w:r>
      <w:r w:rsidR="003E72AE" w:rsidRPr="00A70006">
        <w:rPr>
          <w:rFonts w:eastAsia="SimSun"/>
        </w:rPr>
        <w:t xml:space="preserve"> of the chain ruptures is from the bead center to the bead surface, forming directional and streamlined ruptured pores as shown in </w:t>
      </w:r>
      <w:r w:rsidR="00FF0910" w:rsidRPr="00A70006">
        <w:rPr>
          <w:rFonts w:eastAsia="SimSun"/>
        </w:rPr>
        <w:t xml:space="preserve">Fig. </w:t>
      </w:r>
      <w:r w:rsidR="007E75D1" w:rsidRPr="00A70006">
        <w:rPr>
          <w:rFonts w:eastAsia="SimSun"/>
        </w:rPr>
        <w:t>5</w:t>
      </w:r>
      <w:r w:rsidR="00FF0910" w:rsidRPr="00A70006">
        <w:rPr>
          <w:rFonts w:eastAsia="SimSun"/>
        </w:rPr>
        <w:t>d.</w:t>
      </w:r>
    </w:p>
    <w:p w14:paraId="4E3F2E57" w14:textId="02BA1F89" w:rsidR="00106673" w:rsidRPr="00A70006" w:rsidRDefault="004B5870" w:rsidP="00F56425">
      <w:pPr>
        <w:ind w:firstLine="480"/>
        <w:rPr>
          <w:rFonts w:eastAsia="SimSun"/>
        </w:rPr>
      </w:pPr>
      <w:r w:rsidRPr="00A70006">
        <w:rPr>
          <w:rFonts w:eastAsia="SimSun"/>
        </w:rPr>
        <w:t xml:space="preserve">The </w:t>
      </w:r>
      <w:r w:rsidR="00FF0910" w:rsidRPr="00A70006">
        <w:rPr>
          <w:rFonts w:eastAsia="SimSun"/>
        </w:rPr>
        <w:t>mechanism can also explain the effects of bead size and density on the expansion ratio. E</w:t>
      </w:r>
      <w:r w:rsidRPr="00A70006">
        <w:rPr>
          <w:rFonts w:eastAsia="SimSun"/>
        </w:rPr>
        <w:t xml:space="preserve">xpansion ratio decreases with bead size because </w:t>
      </w:r>
      <w:r w:rsidR="00982DCB" w:rsidRPr="00A70006">
        <w:rPr>
          <w:rFonts w:eastAsia="SimSun"/>
        </w:rPr>
        <w:t xml:space="preserve">water contained in </w:t>
      </w:r>
      <w:r w:rsidRPr="00A70006">
        <w:rPr>
          <w:rFonts w:eastAsia="SimSun"/>
        </w:rPr>
        <w:t xml:space="preserve">smaller beads </w:t>
      </w:r>
      <w:r w:rsidR="00982DCB" w:rsidRPr="00A70006">
        <w:rPr>
          <w:rFonts w:eastAsia="SimSun"/>
        </w:rPr>
        <w:t xml:space="preserve">evaporates and escapes more easily due to their </w:t>
      </w:r>
      <w:r w:rsidRPr="00A70006">
        <w:rPr>
          <w:rFonts w:eastAsia="SimSun"/>
        </w:rPr>
        <w:t>higher specific surface areas</w:t>
      </w:r>
      <w:r w:rsidR="00982DCB" w:rsidRPr="00A70006">
        <w:rPr>
          <w:rFonts w:eastAsia="SimSun"/>
        </w:rPr>
        <w:t xml:space="preserve"> and shorter distance of transport. The </w:t>
      </w:r>
      <w:r w:rsidR="00FF0910" w:rsidRPr="00A70006">
        <w:rPr>
          <w:rFonts w:eastAsia="SimSun"/>
        </w:rPr>
        <w:t xml:space="preserve">lower expansion ratio </w:t>
      </w:r>
      <w:proofErr w:type="gramStart"/>
      <w:r w:rsidR="00FF0910" w:rsidRPr="00A70006">
        <w:rPr>
          <w:rFonts w:eastAsia="SimSun"/>
        </w:rPr>
        <w:t>can be attributed</w:t>
      </w:r>
      <w:proofErr w:type="gramEnd"/>
      <w:r w:rsidR="00FF0910" w:rsidRPr="00A70006">
        <w:rPr>
          <w:rFonts w:eastAsia="SimSun"/>
        </w:rPr>
        <w:t xml:space="preserve"> to the </w:t>
      </w:r>
      <w:r w:rsidR="00982DCB" w:rsidRPr="00A70006">
        <w:rPr>
          <w:rFonts w:eastAsia="SimSun"/>
        </w:rPr>
        <w:t xml:space="preserve">lower water content </w:t>
      </w:r>
      <w:r w:rsidR="00FF0910" w:rsidRPr="00A70006">
        <w:rPr>
          <w:rFonts w:eastAsia="SimSun"/>
        </w:rPr>
        <w:t xml:space="preserve">in smaller beads. Preheated silica-gel beads with a higher density </w:t>
      </w:r>
      <w:r w:rsidR="00FD263A" w:rsidRPr="00A70006">
        <w:rPr>
          <w:rFonts w:eastAsia="SimSun"/>
        </w:rPr>
        <w:t>have more insufficiently expanded regions during the preheating treatment. These regions can sustain more expansion during the final heating process, leading to a higher expansion ratio.</w:t>
      </w:r>
    </w:p>
    <w:p w14:paraId="45F067AC" w14:textId="325F80EB" w:rsidR="00EF0A76" w:rsidRPr="00A70006" w:rsidRDefault="00956456">
      <w:pPr>
        <w:ind w:firstLineChars="0" w:firstLine="0"/>
        <w:rPr>
          <w:rFonts w:eastAsiaTheme="minorEastAsia"/>
          <w:b/>
        </w:rPr>
      </w:pPr>
      <w:r w:rsidRPr="00A70006">
        <w:rPr>
          <w:rFonts w:eastAsiaTheme="minorEastAsia"/>
          <w:b/>
        </w:rPr>
        <w:t>4</w:t>
      </w:r>
      <w:r w:rsidR="00C651C5" w:rsidRPr="00A70006">
        <w:rPr>
          <w:rFonts w:eastAsiaTheme="minorEastAsia" w:hint="eastAsia"/>
          <w:b/>
        </w:rPr>
        <w:t>.</w:t>
      </w:r>
      <w:r w:rsidR="00C651C5" w:rsidRPr="00A70006">
        <w:rPr>
          <w:b/>
        </w:rPr>
        <w:t xml:space="preserve"> </w:t>
      </w:r>
      <w:r w:rsidR="00B011C8" w:rsidRPr="00A70006">
        <w:rPr>
          <w:b/>
        </w:rPr>
        <w:t>Quantitative a</w:t>
      </w:r>
      <w:r w:rsidR="005A7FC8" w:rsidRPr="00A70006">
        <w:rPr>
          <w:b/>
        </w:rPr>
        <w:t xml:space="preserve">nalysis </w:t>
      </w:r>
      <w:r w:rsidR="004B7A2B" w:rsidRPr="00A70006">
        <w:rPr>
          <w:b/>
        </w:rPr>
        <w:t xml:space="preserve">of </w:t>
      </w:r>
      <w:r w:rsidR="00C1789C" w:rsidRPr="00A70006">
        <w:rPr>
          <w:b/>
        </w:rPr>
        <w:t xml:space="preserve">pore structure </w:t>
      </w:r>
      <w:r w:rsidR="00B011C8" w:rsidRPr="00A70006">
        <w:rPr>
          <w:b/>
        </w:rPr>
        <w:t xml:space="preserve">formed by </w:t>
      </w:r>
      <w:r w:rsidR="00B011C8" w:rsidRPr="00A70006">
        <w:rPr>
          <w:rFonts w:eastAsia="SimSun"/>
          <w:b/>
          <w:bCs/>
        </w:rPr>
        <w:t>silica-gel beads</w:t>
      </w:r>
    </w:p>
    <w:p w14:paraId="32C604E1" w14:textId="6762B50E" w:rsidR="00EF0A76" w:rsidRPr="00A70006" w:rsidRDefault="00956456">
      <w:pPr>
        <w:ind w:firstLineChars="0" w:firstLine="0"/>
        <w:rPr>
          <w:rFonts w:eastAsiaTheme="minorEastAsia"/>
          <w:b/>
        </w:rPr>
      </w:pPr>
      <w:r w:rsidRPr="00A70006">
        <w:rPr>
          <w:rFonts w:eastAsiaTheme="minorEastAsia"/>
          <w:b/>
        </w:rPr>
        <w:t>4</w:t>
      </w:r>
      <w:r w:rsidR="00C651C5" w:rsidRPr="00A70006">
        <w:rPr>
          <w:rFonts w:eastAsiaTheme="minorEastAsia"/>
          <w:b/>
        </w:rPr>
        <w:t xml:space="preserve">.1 </w:t>
      </w:r>
      <w:r w:rsidR="00367C4F" w:rsidRPr="00A70006">
        <w:rPr>
          <w:rFonts w:eastAsiaTheme="minorEastAsia"/>
          <w:b/>
        </w:rPr>
        <w:t>P</w:t>
      </w:r>
      <w:r w:rsidR="006E6278" w:rsidRPr="00A70006">
        <w:rPr>
          <w:rFonts w:eastAsiaTheme="minorEastAsia"/>
          <w:b/>
        </w:rPr>
        <w:t xml:space="preserve">ore structure </w:t>
      </w:r>
      <w:r w:rsidR="00367C4F" w:rsidRPr="00A70006">
        <w:rPr>
          <w:rFonts w:eastAsiaTheme="minorEastAsia"/>
          <w:b/>
        </w:rPr>
        <w:t>formation</w:t>
      </w:r>
    </w:p>
    <w:p w14:paraId="3CC32ED3" w14:textId="268122B1" w:rsidR="00367C4F" w:rsidRPr="00A70006" w:rsidRDefault="00367C4F" w:rsidP="00AE6E88">
      <w:pPr>
        <w:ind w:firstLine="480"/>
        <w:rPr>
          <w:rFonts w:eastAsiaTheme="minorEastAsia"/>
        </w:rPr>
      </w:pPr>
      <w:r w:rsidRPr="00A70006">
        <w:rPr>
          <w:rFonts w:eastAsiaTheme="minorEastAsia"/>
        </w:rPr>
        <w:t xml:space="preserve">In the silica-gel beads infiltration method, the silica-gel beads </w:t>
      </w:r>
      <w:proofErr w:type="gramStart"/>
      <w:r w:rsidRPr="00A70006">
        <w:rPr>
          <w:rFonts w:eastAsiaTheme="minorEastAsia"/>
        </w:rPr>
        <w:t>are placed</w:t>
      </w:r>
      <w:proofErr w:type="gramEnd"/>
      <w:r w:rsidRPr="00A70006">
        <w:rPr>
          <w:rFonts w:eastAsiaTheme="minorEastAsia"/>
        </w:rPr>
        <w:t xml:space="preserve"> underneath a master alloy before the alloy is melted and </w:t>
      </w:r>
      <w:r w:rsidR="009F45E8" w:rsidRPr="00A70006">
        <w:rPr>
          <w:rFonts w:eastAsiaTheme="minorEastAsia"/>
        </w:rPr>
        <w:t xml:space="preserve">the </w:t>
      </w:r>
      <w:r w:rsidRPr="00A70006">
        <w:rPr>
          <w:rFonts w:eastAsiaTheme="minorEastAsia"/>
        </w:rPr>
        <w:t>melt is infiltrated into the interstices of the beads under pressure [3]. The weight of the m</w:t>
      </w:r>
      <w:r w:rsidR="00A925D7" w:rsidRPr="00A70006">
        <w:rPr>
          <w:rFonts w:eastAsiaTheme="minorEastAsia" w:hint="eastAsia"/>
        </w:rPr>
        <w:t>other</w:t>
      </w:r>
      <w:r w:rsidRPr="00A70006">
        <w:rPr>
          <w:rFonts w:eastAsiaTheme="minorEastAsia"/>
        </w:rPr>
        <w:t xml:space="preserve"> alloy constrains the movement of the </w:t>
      </w:r>
      <w:proofErr w:type="gramStart"/>
      <w:r w:rsidRPr="00A70006">
        <w:rPr>
          <w:rFonts w:eastAsiaTheme="minorEastAsia"/>
        </w:rPr>
        <w:t>silica-gel</w:t>
      </w:r>
      <w:proofErr w:type="gramEnd"/>
      <w:r w:rsidRPr="00A70006">
        <w:rPr>
          <w:rFonts w:eastAsiaTheme="minorEastAsia"/>
        </w:rPr>
        <w:t xml:space="preserve"> beads during the </w:t>
      </w:r>
      <w:r w:rsidRPr="00A70006">
        <w:rPr>
          <w:rFonts w:eastAsiaTheme="minorEastAsia"/>
          <w:noProof/>
        </w:rPr>
        <w:t>heating</w:t>
      </w:r>
      <w:r w:rsidRPr="00A70006">
        <w:rPr>
          <w:rFonts w:eastAsiaTheme="minorEastAsia"/>
        </w:rPr>
        <w:t xml:space="preserve"> </w:t>
      </w:r>
      <w:r w:rsidRPr="00A70006">
        <w:rPr>
          <w:rFonts w:eastAsiaTheme="minorEastAsia"/>
          <w:noProof/>
        </w:rPr>
        <w:t>process</w:t>
      </w:r>
      <w:r w:rsidRPr="00A70006">
        <w:rPr>
          <w:rFonts w:eastAsiaTheme="minorEastAsia"/>
        </w:rPr>
        <w:t xml:space="preserve"> such that a well-bonded and stable space holder </w:t>
      </w:r>
      <w:r w:rsidRPr="00A70006">
        <w:rPr>
          <w:rFonts w:eastAsiaTheme="minorEastAsia"/>
          <w:noProof/>
        </w:rPr>
        <w:t>preform</w:t>
      </w:r>
      <w:r w:rsidRPr="00A70006">
        <w:rPr>
          <w:rFonts w:eastAsiaTheme="minorEastAsia"/>
        </w:rPr>
        <w:t xml:space="preserve"> is formed. </w:t>
      </w:r>
      <w:r w:rsidR="005D2967" w:rsidRPr="00A70006">
        <w:rPr>
          <w:rFonts w:eastAsiaTheme="minorEastAsia"/>
        </w:rPr>
        <w:t>The metal fills the open space in the preform during melt infiltration and forms an intimate contact with the silica-gel beads</w:t>
      </w:r>
      <w:r w:rsidRPr="00A70006">
        <w:rPr>
          <w:rFonts w:eastAsiaTheme="minorEastAsia"/>
        </w:rPr>
        <w:t xml:space="preserve">. </w:t>
      </w:r>
      <w:r w:rsidR="005D2967" w:rsidRPr="00A70006">
        <w:rPr>
          <w:rFonts w:eastAsiaTheme="minorEastAsia"/>
        </w:rPr>
        <w:t xml:space="preserve">After solidification, the silica-gel beads </w:t>
      </w:r>
      <w:proofErr w:type="gramStart"/>
      <w:r w:rsidR="005D2967" w:rsidRPr="00A70006">
        <w:rPr>
          <w:rFonts w:eastAsiaTheme="minorEastAsia"/>
        </w:rPr>
        <w:t>are dissolved</w:t>
      </w:r>
      <w:proofErr w:type="gramEnd"/>
      <w:r w:rsidR="005D2967" w:rsidRPr="00A70006">
        <w:rPr>
          <w:rFonts w:eastAsiaTheme="minorEastAsia"/>
        </w:rPr>
        <w:t xml:space="preserve"> completely, resulting in a porous metal structure. </w:t>
      </w:r>
      <w:r w:rsidR="002564E4" w:rsidRPr="00A70006">
        <w:rPr>
          <w:rFonts w:eastAsiaTheme="minorEastAsia"/>
        </w:rPr>
        <w:t>The</w:t>
      </w:r>
      <w:r w:rsidR="005D2967" w:rsidRPr="00A70006">
        <w:rPr>
          <w:rFonts w:eastAsiaTheme="minorEastAsia"/>
        </w:rPr>
        <w:t xml:space="preserve"> final por</w:t>
      </w:r>
      <w:r w:rsidR="002564E4" w:rsidRPr="00A70006">
        <w:rPr>
          <w:rFonts w:eastAsiaTheme="minorEastAsia"/>
        </w:rPr>
        <w:t>ous</w:t>
      </w:r>
      <w:r w:rsidR="005D2967" w:rsidRPr="00A70006">
        <w:rPr>
          <w:rFonts w:eastAsiaTheme="minorEastAsia"/>
        </w:rPr>
        <w:t xml:space="preserve"> structure</w:t>
      </w:r>
      <w:r w:rsidR="002564E4" w:rsidRPr="00A70006">
        <w:rPr>
          <w:rFonts w:eastAsiaTheme="minorEastAsia"/>
        </w:rPr>
        <w:t xml:space="preserve"> is almost a replicate of the silica-gel bead preform.</w:t>
      </w:r>
    </w:p>
    <w:p w14:paraId="08B5B7A9" w14:textId="06344C12" w:rsidR="002564E4" w:rsidRPr="00A70006" w:rsidRDefault="00ED5F03">
      <w:pPr>
        <w:ind w:firstLine="480"/>
        <w:rPr>
          <w:rFonts w:eastAsiaTheme="minorEastAsia"/>
        </w:rPr>
      </w:pPr>
      <w:r w:rsidRPr="00A70006">
        <w:rPr>
          <w:rFonts w:eastAsiaTheme="minorEastAsia"/>
        </w:rPr>
        <w:t>T</w:t>
      </w:r>
      <w:r w:rsidR="00394212" w:rsidRPr="00A70006">
        <w:rPr>
          <w:rFonts w:eastAsiaTheme="minorEastAsia"/>
        </w:rPr>
        <w:t>he silica-gel beads undergo expansion during the heating process</w:t>
      </w:r>
      <w:r w:rsidRPr="00A70006">
        <w:rPr>
          <w:rFonts w:eastAsiaTheme="minorEastAsia"/>
        </w:rPr>
        <w:t>, before melt infiltration</w:t>
      </w:r>
      <w:r w:rsidR="00394212" w:rsidRPr="00A70006">
        <w:rPr>
          <w:rFonts w:eastAsiaTheme="minorEastAsia"/>
        </w:rPr>
        <w:t>. While the beads maintain the same relative position</w:t>
      </w:r>
      <w:r w:rsidR="00394212" w:rsidRPr="00A70006">
        <w:rPr>
          <w:rFonts w:eastAsiaTheme="minorEastAsia" w:hint="eastAsia"/>
        </w:rPr>
        <w:t>s</w:t>
      </w:r>
      <w:r w:rsidR="00394212" w:rsidRPr="00A70006">
        <w:rPr>
          <w:rFonts w:eastAsiaTheme="minorEastAsia"/>
        </w:rPr>
        <w:t xml:space="preserve"> as the original packing, the beads are </w:t>
      </w:r>
      <w:r w:rsidRPr="00A70006">
        <w:rPr>
          <w:rFonts w:eastAsiaTheme="minorEastAsia"/>
        </w:rPr>
        <w:t xml:space="preserve">deformed and </w:t>
      </w:r>
      <w:r w:rsidR="003757F6" w:rsidRPr="00A70006">
        <w:rPr>
          <w:rFonts w:eastAsiaTheme="minorEastAsia"/>
        </w:rPr>
        <w:t>in</w:t>
      </w:r>
      <w:r w:rsidR="00394212" w:rsidRPr="00A70006">
        <w:rPr>
          <w:rFonts w:eastAsiaTheme="minorEastAsia"/>
        </w:rPr>
        <w:t xml:space="preserve">dented at the contact points </w:t>
      </w:r>
      <w:r w:rsidRPr="00A70006">
        <w:rPr>
          <w:rFonts w:eastAsiaTheme="minorEastAsia"/>
        </w:rPr>
        <w:t xml:space="preserve">due to the constrained expansion. Each </w:t>
      </w:r>
      <w:r w:rsidR="000E00F6" w:rsidRPr="00A70006">
        <w:rPr>
          <w:rFonts w:eastAsiaTheme="minorEastAsia"/>
        </w:rPr>
        <w:t>touching point</w:t>
      </w:r>
      <w:r w:rsidRPr="00A70006">
        <w:rPr>
          <w:rFonts w:eastAsiaTheme="minorEastAsia"/>
        </w:rPr>
        <w:t xml:space="preserve"> between the neighboring beads turns from </w:t>
      </w:r>
      <w:r w:rsidR="000E00F6" w:rsidRPr="00A70006">
        <w:rPr>
          <w:rFonts w:eastAsiaTheme="minorEastAsia"/>
        </w:rPr>
        <w:t xml:space="preserve">a </w:t>
      </w:r>
      <w:r w:rsidRPr="00A70006">
        <w:rPr>
          <w:rFonts w:eastAsiaTheme="minorEastAsia"/>
        </w:rPr>
        <w:t>primar</w:t>
      </w:r>
      <w:r w:rsidR="000E00F6" w:rsidRPr="00A70006">
        <w:rPr>
          <w:rFonts w:eastAsiaTheme="minorEastAsia"/>
        </w:rPr>
        <w:t>ily</w:t>
      </w:r>
      <w:r w:rsidRPr="00A70006">
        <w:rPr>
          <w:rFonts w:eastAsiaTheme="minorEastAsia"/>
        </w:rPr>
        <w:t xml:space="preserve"> point contact to </w:t>
      </w:r>
      <w:r w:rsidR="000E00F6" w:rsidRPr="00A70006">
        <w:rPr>
          <w:rFonts w:eastAsiaTheme="minorEastAsia"/>
        </w:rPr>
        <w:t xml:space="preserve">a </w:t>
      </w:r>
      <w:r w:rsidRPr="00A70006">
        <w:rPr>
          <w:rFonts w:eastAsiaTheme="minorEastAsia"/>
        </w:rPr>
        <w:t>face contact</w:t>
      </w:r>
      <w:r w:rsidR="000E00F6" w:rsidRPr="00A70006">
        <w:rPr>
          <w:rFonts w:eastAsiaTheme="minorEastAsia"/>
        </w:rPr>
        <w:t xml:space="preserve">. The originally spherical </w:t>
      </w:r>
      <w:r w:rsidR="000E00F6" w:rsidRPr="00A70006">
        <w:rPr>
          <w:rFonts w:eastAsiaTheme="minorEastAsia"/>
        </w:rPr>
        <w:lastRenderedPageBreak/>
        <w:t>beads become polyhedrons as shown in Fig. 2.</w:t>
      </w:r>
    </w:p>
    <w:p w14:paraId="3F143BFF" w14:textId="06C7A4C0" w:rsidR="005E1E76" w:rsidRPr="00A70006" w:rsidRDefault="002B3433" w:rsidP="005E1E76">
      <w:pPr>
        <w:ind w:firstLineChars="0" w:firstLine="420"/>
        <w:rPr>
          <w:rFonts w:eastAsiaTheme="minorEastAsia"/>
        </w:rPr>
      </w:pPr>
      <w:r w:rsidRPr="00A70006">
        <w:rPr>
          <w:rFonts w:eastAsiaTheme="minorEastAsia"/>
        </w:rPr>
        <w:t xml:space="preserve">The problem to </w:t>
      </w:r>
      <w:r w:rsidR="008C165B" w:rsidRPr="00A70006">
        <w:rPr>
          <w:rFonts w:eastAsiaTheme="minorEastAsia"/>
        </w:rPr>
        <w:t xml:space="preserve">predict the parametrical properties of </w:t>
      </w:r>
      <w:r w:rsidRPr="00A70006">
        <w:rPr>
          <w:rFonts w:eastAsiaTheme="minorEastAsia"/>
        </w:rPr>
        <w:t>the pore structure, therefore, becomes a</w:t>
      </w:r>
      <w:r w:rsidR="008C165B" w:rsidRPr="00A70006">
        <w:rPr>
          <w:rFonts w:eastAsiaTheme="minorEastAsia"/>
        </w:rPr>
        <w:t>n</w:t>
      </w:r>
      <w:r w:rsidRPr="00A70006">
        <w:rPr>
          <w:rFonts w:eastAsiaTheme="minorEastAsia"/>
        </w:rPr>
        <w:t xml:space="preserve"> </w:t>
      </w:r>
      <w:r w:rsidR="008C165B" w:rsidRPr="00A70006">
        <w:rPr>
          <w:rFonts w:eastAsiaTheme="minorEastAsia"/>
        </w:rPr>
        <w:t>analysis of</w:t>
      </w:r>
      <w:r w:rsidRPr="00A70006">
        <w:rPr>
          <w:rFonts w:eastAsiaTheme="minorEastAsia"/>
        </w:rPr>
        <w:t xml:space="preserve"> the geometrical structure of the </w:t>
      </w:r>
      <w:proofErr w:type="gramStart"/>
      <w:r w:rsidRPr="00A70006">
        <w:rPr>
          <w:rFonts w:eastAsiaTheme="minorEastAsia"/>
        </w:rPr>
        <w:t>silica-gel</w:t>
      </w:r>
      <w:proofErr w:type="gramEnd"/>
      <w:r w:rsidRPr="00A70006">
        <w:rPr>
          <w:rFonts w:eastAsiaTheme="minorEastAsia"/>
        </w:rPr>
        <w:t xml:space="preserve"> bead</w:t>
      </w:r>
      <w:r w:rsidRPr="00A70006">
        <w:rPr>
          <w:rFonts w:eastAsiaTheme="minorEastAsia" w:hint="eastAsia"/>
        </w:rPr>
        <w:t>s</w:t>
      </w:r>
      <w:r w:rsidRPr="00A70006">
        <w:rPr>
          <w:rFonts w:eastAsiaTheme="minorEastAsia"/>
        </w:rPr>
        <w:t xml:space="preserve"> </w:t>
      </w:r>
      <w:r w:rsidRPr="00A70006">
        <w:rPr>
          <w:rFonts w:eastAsiaTheme="minorEastAsia"/>
          <w:noProof/>
        </w:rPr>
        <w:t>preform</w:t>
      </w:r>
      <w:r w:rsidRPr="00A70006">
        <w:rPr>
          <w:rFonts w:eastAsiaTheme="minorEastAsia"/>
        </w:rPr>
        <w:t xml:space="preserve"> </w:t>
      </w:r>
      <w:r w:rsidR="008C165B" w:rsidRPr="00A70006">
        <w:rPr>
          <w:rFonts w:eastAsiaTheme="minorEastAsia"/>
        </w:rPr>
        <w:t xml:space="preserve">after the final heating process but </w:t>
      </w:r>
      <w:r w:rsidRPr="00A70006">
        <w:rPr>
          <w:rFonts w:eastAsiaTheme="minorEastAsia"/>
        </w:rPr>
        <w:t>right before melt infiltration.</w:t>
      </w:r>
      <w:r w:rsidR="008C165B" w:rsidRPr="00A70006">
        <w:rPr>
          <w:rFonts w:eastAsiaTheme="minorEastAsia"/>
        </w:rPr>
        <w:t xml:space="preserve"> </w:t>
      </w:r>
    </w:p>
    <w:p w14:paraId="49545E46" w14:textId="3B36C444" w:rsidR="005E1E76" w:rsidRPr="00A70006" w:rsidRDefault="005E1E76" w:rsidP="005E1E76">
      <w:pPr>
        <w:ind w:firstLineChars="0" w:firstLine="0"/>
        <w:rPr>
          <w:b/>
        </w:rPr>
      </w:pPr>
      <w:r w:rsidRPr="00A70006">
        <w:rPr>
          <w:b/>
        </w:rPr>
        <w:t xml:space="preserve">4.2 </w:t>
      </w:r>
      <w:r w:rsidRPr="00A70006">
        <w:rPr>
          <w:rFonts w:eastAsiaTheme="minorEastAsia" w:hint="eastAsia"/>
          <w:b/>
        </w:rPr>
        <w:t>P</w:t>
      </w:r>
      <w:r w:rsidRPr="00A70006">
        <w:rPr>
          <w:b/>
        </w:rPr>
        <w:t xml:space="preserve">ore size </w:t>
      </w:r>
    </w:p>
    <w:p w14:paraId="18D9CD26" w14:textId="4B0891A3" w:rsidR="005E1E76" w:rsidRPr="00A70006" w:rsidRDefault="00C651C5" w:rsidP="005E1E76">
      <w:pPr>
        <w:ind w:firstLine="480"/>
        <w:rPr>
          <w:rFonts w:eastAsiaTheme="minorEastAsia"/>
        </w:rPr>
      </w:pPr>
      <w:r w:rsidRPr="00A70006">
        <w:rPr>
          <w:rFonts w:eastAsiaTheme="minorEastAsia"/>
        </w:rPr>
        <w:t>Fig.</w:t>
      </w:r>
      <w:r w:rsidR="008C165B" w:rsidRPr="00A70006">
        <w:rPr>
          <w:rFonts w:eastAsiaTheme="minorEastAsia"/>
        </w:rPr>
        <w:t xml:space="preserve"> </w:t>
      </w:r>
      <w:r w:rsidR="007E75D1" w:rsidRPr="00A70006">
        <w:rPr>
          <w:rFonts w:eastAsiaTheme="minorEastAsia"/>
        </w:rPr>
        <w:t>8</w:t>
      </w:r>
      <w:r w:rsidR="006840AF" w:rsidRPr="00A70006">
        <w:rPr>
          <w:rFonts w:eastAsiaTheme="minorEastAsia"/>
        </w:rPr>
        <w:t xml:space="preserve"> </w:t>
      </w:r>
      <w:r w:rsidR="008C165B" w:rsidRPr="00A70006">
        <w:rPr>
          <w:rFonts w:eastAsiaTheme="minorEastAsia"/>
        </w:rPr>
        <w:t>is a</w:t>
      </w:r>
      <w:r w:rsidRPr="00A70006">
        <w:rPr>
          <w:rFonts w:eastAsiaTheme="minorEastAsia"/>
        </w:rPr>
        <w:t xml:space="preserve"> schematic diagram of the </w:t>
      </w:r>
      <w:r w:rsidR="008C165B" w:rsidRPr="00A70006">
        <w:rPr>
          <w:rFonts w:eastAsiaTheme="minorEastAsia"/>
        </w:rPr>
        <w:t xml:space="preserve">geometrical </w:t>
      </w:r>
      <w:r w:rsidRPr="00A70006">
        <w:rPr>
          <w:rFonts w:eastAsiaTheme="minorEastAsia"/>
        </w:rPr>
        <w:t xml:space="preserve">change of two adjacent silica-gel beads </w:t>
      </w:r>
      <w:r w:rsidR="00F21333" w:rsidRPr="00A70006">
        <w:rPr>
          <w:rFonts w:eastAsiaTheme="minorEastAsia"/>
        </w:rPr>
        <w:t xml:space="preserve">during the </w:t>
      </w:r>
      <w:r w:rsidRPr="00A70006">
        <w:rPr>
          <w:rFonts w:eastAsiaTheme="minorEastAsia"/>
        </w:rPr>
        <w:t>heating</w:t>
      </w:r>
      <w:r w:rsidR="00F21333" w:rsidRPr="00A70006">
        <w:rPr>
          <w:rFonts w:eastAsiaTheme="minorEastAsia"/>
        </w:rPr>
        <w:t xml:space="preserve"> process</w:t>
      </w:r>
      <w:r w:rsidRPr="00A70006">
        <w:rPr>
          <w:rFonts w:eastAsiaTheme="minorEastAsia"/>
        </w:rPr>
        <w:t xml:space="preserve">. </w:t>
      </w:r>
      <w:r w:rsidR="00377DAC" w:rsidRPr="00A70006">
        <w:rPr>
          <w:rFonts w:eastAsiaTheme="minorEastAsia"/>
        </w:rPr>
        <w:t xml:space="preserve">In practice, the bead size is not uniform and the expansion ratio of the beads </w:t>
      </w:r>
      <w:proofErr w:type="gramStart"/>
      <w:r w:rsidR="00377DAC" w:rsidRPr="00A70006">
        <w:rPr>
          <w:rFonts w:eastAsiaTheme="minorEastAsia"/>
        </w:rPr>
        <w:t>is influenced</w:t>
      </w:r>
      <w:proofErr w:type="gramEnd"/>
      <w:r w:rsidR="00377DAC" w:rsidRPr="00A70006">
        <w:rPr>
          <w:rFonts w:eastAsiaTheme="minorEastAsia"/>
        </w:rPr>
        <w:t xml:space="preserve"> by the bead size. However, it is impractical to determine the expansion ratios of all individual beads by experiment. A mean-field approach is sufficient to give an accurate representation. </w:t>
      </w:r>
      <w:r w:rsidR="00221E4F" w:rsidRPr="00A70006">
        <w:rPr>
          <w:rFonts w:eastAsiaTheme="minorEastAsia"/>
        </w:rPr>
        <w:t>Let us assume that the beads are perfect spheres with a</w:t>
      </w:r>
      <w:r w:rsidR="00001E71" w:rsidRPr="00A70006">
        <w:rPr>
          <w:rFonts w:eastAsiaTheme="minorEastAsia"/>
        </w:rPr>
        <w:t>n</w:t>
      </w:r>
      <w:r w:rsidR="00221E4F" w:rsidRPr="00A70006">
        <w:rPr>
          <w:rFonts w:eastAsiaTheme="minorEastAsia"/>
        </w:rPr>
        <w:t xml:space="preserve"> </w:t>
      </w:r>
      <w:r w:rsidR="00001E71" w:rsidRPr="00A70006">
        <w:rPr>
          <w:rFonts w:eastAsiaTheme="minorEastAsia"/>
        </w:rPr>
        <w:t xml:space="preserve">average </w:t>
      </w:r>
      <w:r w:rsidR="00221E4F" w:rsidRPr="00A70006">
        <w:rPr>
          <w:rFonts w:eastAsiaTheme="minorEastAsia"/>
        </w:rPr>
        <w:t xml:space="preserve">radius of </w:t>
      </w:r>
      <w:r w:rsidR="00221E4F" w:rsidRPr="00A70006">
        <w:rPr>
          <w:rFonts w:eastAsiaTheme="minorEastAsia"/>
          <w:i/>
        </w:rPr>
        <w:t>r</w:t>
      </w:r>
      <w:r w:rsidR="00221E4F" w:rsidRPr="00A70006">
        <w:rPr>
          <w:rFonts w:eastAsiaTheme="minorEastAsia"/>
        </w:rPr>
        <w:t xml:space="preserve"> and they are in direct contact with</w:t>
      </w:r>
      <w:r w:rsidR="00084AC7" w:rsidRPr="00A70006">
        <w:rPr>
          <w:rFonts w:eastAsiaTheme="minorEastAsia"/>
        </w:rPr>
        <w:t xml:space="preserve"> </w:t>
      </w:r>
      <w:r w:rsidR="00001E71" w:rsidRPr="00A70006">
        <w:rPr>
          <w:rFonts w:eastAsiaTheme="minorEastAsia"/>
        </w:rPr>
        <w:t>their</w:t>
      </w:r>
      <w:r w:rsidR="00084AC7" w:rsidRPr="00A70006">
        <w:rPr>
          <w:rFonts w:eastAsiaTheme="minorEastAsia"/>
        </w:rPr>
        <w:t xml:space="preserve"> neighbors </w:t>
      </w:r>
      <w:r w:rsidR="00221E4F" w:rsidRPr="00A70006">
        <w:rPr>
          <w:rFonts w:eastAsiaTheme="minorEastAsia"/>
        </w:rPr>
        <w:t>at point</w:t>
      </w:r>
      <w:r w:rsidR="00084AC7" w:rsidRPr="00A70006">
        <w:rPr>
          <w:rFonts w:eastAsiaTheme="minorEastAsia"/>
        </w:rPr>
        <w:t>s</w:t>
      </w:r>
      <w:r w:rsidR="00221E4F" w:rsidRPr="00A70006">
        <w:rPr>
          <w:rFonts w:eastAsiaTheme="minorEastAsia"/>
        </w:rPr>
        <w:t xml:space="preserve"> before the heating. </w:t>
      </w:r>
      <w:r w:rsidR="001B3B8D" w:rsidRPr="00A70006">
        <w:rPr>
          <w:rFonts w:eastAsiaTheme="minorEastAsia"/>
        </w:rPr>
        <w:t xml:space="preserve">During the heating process, the </w:t>
      </w:r>
      <w:r w:rsidR="00E34AED" w:rsidRPr="00A70006">
        <w:rPr>
          <w:rFonts w:eastAsiaTheme="minorEastAsia"/>
          <w:szCs w:val="32"/>
        </w:rPr>
        <w:t xml:space="preserve">beads </w:t>
      </w:r>
      <w:r w:rsidR="001B3B8D" w:rsidRPr="00A70006">
        <w:rPr>
          <w:rFonts w:eastAsiaTheme="minorEastAsia"/>
          <w:szCs w:val="32"/>
        </w:rPr>
        <w:t xml:space="preserve">expand </w:t>
      </w:r>
      <w:r w:rsidR="005E1E76" w:rsidRPr="00A70006">
        <w:rPr>
          <w:rFonts w:eastAsiaTheme="minorEastAsia"/>
          <w:szCs w:val="32"/>
        </w:rPr>
        <w:t>to a</w:t>
      </w:r>
      <w:r w:rsidR="001866F1" w:rsidRPr="00A70006">
        <w:rPr>
          <w:rFonts w:eastAsiaTheme="minorEastAsia"/>
          <w:szCs w:val="32"/>
        </w:rPr>
        <w:t>n</w:t>
      </w:r>
      <w:r w:rsidR="005E1E76" w:rsidRPr="00A70006">
        <w:rPr>
          <w:rFonts w:eastAsiaTheme="minorEastAsia"/>
          <w:szCs w:val="32"/>
        </w:rPr>
        <w:t xml:space="preserve"> </w:t>
      </w:r>
      <w:r w:rsidR="001866F1" w:rsidRPr="00A70006">
        <w:rPr>
          <w:rFonts w:eastAsiaTheme="minorEastAsia"/>
          <w:szCs w:val="32"/>
        </w:rPr>
        <w:t xml:space="preserve">average </w:t>
      </w:r>
      <w:r w:rsidR="005E1E76" w:rsidRPr="00A70006">
        <w:rPr>
          <w:rFonts w:eastAsiaTheme="minorEastAsia"/>
          <w:szCs w:val="32"/>
        </w:rPr>
        <w:t xml:space="preserve">radius of </w:t>
      </w:r>
      <w:r w:rsidR="005E1E76" w:rsidRPr="00A70006">
        <w:rPr>
          <w:rFonts w:eastAsiaTheme="minorEastAsia"/>
          <w:i/>
          <w:szCs w:val="32"/>
        </w:rPr>
        <w:t>R</w:t>
      </w:r>
      <w:r w:rsidR="005E1E76" w:rsidRPr="00A70006">
        <w:rPr>
          <w:rFonts w:eastAsiaTheme="minorEastAsia"/>
          <w:szCs w:val="32"/>
        </w:rPr>
        <w:t xml:space="preserve">, by </w:t>
      </w:r>
      <w:r w:rsidR="009B26C0" w:rsidRPr="00A70006">
        <w:rPr>
          <w:rFonts w:eastAsiaTheme="minorEastAsia"/>
          <w:szCs w:val="32"/>
        </w:rPr>
        <w:t>a</w:t>
      </w:r>
      <w:r w:rsidR="001866F1" w:rsidRPr="00A70006">
        <w:rPr>
          <w:rFonts w:eastAsiaTheme="minorEastAsia"/>
          <w:szCs w:val="32"/>
        </w:rPr>
        <w:t>n average</w:t>
      </w:r>
      <w:r w:rsidR="001B3B8D" w:rsidRPr="00A70006">
        <w:rPr>
          <w:rFonts w:eastAsiaTheme="minorEastAsia"/>
          <w:szCs w:val="32"/>
        </w:rPr>
        <w:t xml:space="preserve"> </w:t>
      </w:r>
      <w:r w:rsidR="00E34AED" w:rsidRPr="00A70006">
        <w:rPr>
          <w:rFonts w:eastAsiaTheme="minorEastAsia"/>
          <w:noProof/>
          <w:szCs w:val="32"/>
        </w:rPr>
        <w:t xml:space="preserve">change </w:t>
      </w:r>
      <w:r w:rsidR="00221E4F" w:rsidRPr="00A70006">
        <w:rPr>
          <w:rFonts w:eastAsiaTheme="minorEastAsia"/>
          <w:noProof/>
          <w:szCs w:val="32"/>
        </w:rPr>
        <w:t>of</w:t>
      </w:r>
      <w:r w:rsidR="00C867A8" w:rsidRPr="00A70006">
        <w:rPr>
          <w:rFonts w:eastAsiaTheme="minorEastAsia"/>
          <w:noProof/>
          <w:szCs w:val="32"/>
        </w:rPr>
        <w:t xml:space="preserve"> </w:t>
      </w:r>
      <w:r w:rsidR="00C867A8" w:rsidRPr="00A70006">
        <w:rPr>
          <w:rFonts w:ascii="Symbol" w:eastAsiaTheme="minorEastAsia" w:hAnsi="Symbol"/>
          <w:noProof/>
          <w:szCs w:val="32"/>
        </w:rPr>
        <w:t></w:t>
      </w:r>
      <w:r w:rsidR="00C867A8" w:rsidRPr="00A70006">
        <w:rPr>
          <w:rFonts w:eastAsiaTheme="minorEastAsia"/>
          <w:i/>
          <w:noProof/>
          <w:szCs w:val="32"/>
        </w:rPr>
        <w:t>r</w:t>
      </w:r>
      <w:r w:rsidR="00221E4F" w:rsidRPr="00A70006">
        <w:rPr>
          <w:rFonts w:eastAsiaTheme="minorEastAsia"/>
          <w:szCs w:val="32"/>
        </w:rPr>
        <w:t>. The touching point</w:t>
      </w:r>
      <w:r w:rsidR="00D0268D" w:rsidRPr="00A70006">
        <w:rPr>
          <w:rFonts w:eastAsiaTheme="minorEastAsia"/>
          <w:szCs w:val="32"/>
        </w:rPr>
        <w:t>s</w:t>
      </w:r>
      <w:r w:rsidR="00221E4F" w:rsidRPr="00A70006">
        <w:rPr>
          <w:rFonts w:eastAsiaTheme="minorEastAsia"/>
          <w:szCs w:val="32"/>
        </w:rPr>
        <w:t xml:space="preserve"> </w:t>
      </w:r>
      <w:r w:rsidR="007F7084" w:rsidRPr="00A70006">
        <w:rPr>
          <w:rFonts w:eastAsiaTheme="minorEastAsia"/>
          <w:szCs w:val="32"/>
        </w:rPr>
        <w:t xml:space="preserve">between </w:t>
      </w:r>
      <w:r w:rsidR="00221E4F" w:rsidRPr="00A70006">
        <w:rPr>
          <w:rFonts w:eastAsiaTheme="minorEastAsia"/>
          <w:szCs w:val="32"/>
        </w:rPr>
        <w:t>the</w:t>
      </w:r>
      <w:r w:rsidR="007F7084" w:rsidRPr="00A70006">
        <w:rPr>
          <w:rFonts w:eastAsiaTheme="minorEastAsia"/>
          <w:szCs w:val="32"/>
        </w:rPr>
        <w:t xml:space="preserve"> beads</w:t>
      </w:r>
      <w:r w:rsidR="00221E4F" w:rsidRPr="00A70006">
        <w:rPr>
          <w:rFonts w:eastAsiaTheme="minorEastAsia"/>
          <w:szCs w:val="32"/>
        </w:rPr>
        <w:t xml:space="preserve"> </w:t>
      </w:r>
      <w:r w:rsidR="00D0268D" w:rsidRPr="00A70006">
        <w:rPr>
          <w:rFonts w:eastAsiaTheme="minorEastAsia"/>
          <w:szCs w:val="32"/>
        </w:rPr>
        <w:t xml:space="preserve">are </w:t>
      </w:r>
      <w:r w:rsidR="00221E4F" w:rsidRPr="00A70006">
        <w:rPr>
          <w:rFonts w:eastAsiaTheme="minorEastAsia"/>
          <w:szCs w:val="32"/>
        </w:rPr>
        <w:t>deformed and</w:t>
      </w:r>
      <w:r w:rsidR="001866F1" w:rsidRPr="00A70006">
        <w:rPr>
          <w:rFonts w:eastAsiaTheme="minorEastAsia"/>
          <w:szCs w:val="32"/>
        </w:rPr>
        <w:t>/or</w:t>
      </w:r>
      <w:r w:rsidR="00221E4F" w:rsidRPr="00A70006">
        <w:rPr>
          <w:rFonts w:eastAsiaTheme="minorEastAsia"/>
          <w:szCs w:val="32"/>
        </w:rPr>
        <w:t xml:space="preserve"> </w:t>
      </w:r>
      <w:r w:rsidR="00221E4F" w:rsidRPr="00A70006">
        <w:rPr>
          <w:rFonts w:eastAsiaTheme="minorEastAsia"/>
          <w:noProof/>
          <w:szCs w:val="32"/>
        </w:rPr>
        <w:t>crushed, and the contact point</w:t>
      </w:r>
      <w:r w:rsidR="00D0268D" w:rsidRPr="00A70006">
        <w:rPr>
          <w:rFonts w:eastAsiaTheme="minorEastAsia"/>
          <w:noProof/>
          <w:szCs w:val="32"/>
        </w:rPr>
        <w:t>s</w:t>
      </w:r>
      <w:r w:rsidR="00221E4F" w:rsidRPr="00A70006">
        <w:rPr>
          <w:rFonts w:eastAsiaTheme="minorEastAsia"/>
          <w:noProof/>
          <w:szCs w:val="32"/>
        </w:rPr>
        <w:t xml:space="preserve"> </w:t>
      </w:r>
      <w:r w:rsidR="005E1E76" w:rsidRPr="00A70006">
        <w:rPr>
          <w:rFonts w:eastAsiaTheme="minorEastAsia"/>
          <w:noProof/>
          <w:szCs w:val="32"/>
        </w:rPr>
        <w:t>become circular</w:t>
      </w:r>
      <w:r w:rsidR="00221E4F" w:rsidRPr="00A70006">
        <w:rPr>
          <w:rFonts w:eastAsiaTheme="minorEastAsia"/>
          <w:szCs w:val="32"/>
        </w:rPr>
        <w:t xml:space="preserve"> </w:t>
      </w:r>
      <w:r w:rsidR="005E1E76" w:rsidRPr="00A70006">
        <w:rPr>
          <w:rFonts w:eastAsiaTheme="minorEastAsia"/>
          <w:noProof/>
          <w:szCs w:val="32"/>
        </w:rPr>
        <w:t>contact</w:t>
      </w:r>
      <w:r w:rsidR="005E1E76" w:rsidRPr="00A70006">
        <w:rPr>
          <w:rFonts w:eastAsiaTheme="minorEastAsia"/>
          <w:szCs w:val="32"/>
        </w:rPr>
        <w:t xml:space="preserve"> face</w:t>
      </w:r>
      <w:r w:rsidR="00D0268D" w:rsidRPr="00A70006">
        <w:rPr>
          <w:rFonts w:eastAsiaTheme="minorEastAsia"/>
          <w:szCs w:val="32"/>
        </w:rPr>
        <w:t>s</w:t>
      </w:r>
      <w:r w:rsidR="005E1E76" w:rsidRPr="00A70006">
        <w:rPr>
          <w:rFonts w:eastAsiaTheme="minorEastAsia"/>
          <w:szCs w:val="32"/>
        </w:rPr>
        <w:t xml:space="preserve"> of radius </w:t>
      </w:r>
      <w:proofErr w:type="spellStart"/>
      <w:proofErr w:type="gramStart"/>
      <w:r w:rsidR="005E1E76" w:rsidRPr="00A70006">
        <w:rPr>
          <w:rFonts w:eastAsiaTheme="minorEastAsia"/>
          <w:i/>
          <w:szCs w:val="32"/>
        </w:rPr>
        <w:t>R</w:t>
      </w:r>
      <w:r w:rsidR="005E1E76" w:rsidRPr="00A70006">
        <w:rPr>
          <w:rFonts w:eastAsiaTheme="minorEastAsia"/>
          <w:i/>
          <w:szCs w:val="32"/>
          <w:vertAlign w:val="subscript"/>
        </w:rPr>
        <w:t>c</w:t>
      </w:r>
      <w:proofErr w:type="spellEnd"/>
      <w:proofErr w:type="gramEnd"/>
      <w:r w:rsidR="005E1E76" w:rsidRPr="00A70006">
        <w:rPr>
          <w:rFonts w:eastAsiaTheme="minorEastAsia"/>
          <w:szCs w:val="32"/>
        </w:rPr>
        <w:t xml:space="preserve">, as shown in Fig. </w:t>
      </w:r>
      <w:r w:rsidR="007E75D1" w:rsidRPr="00A70006">
        <w:rPr>
          <w:rFonts w:eastAsiaTheme="minorEastAsia"/>
          <w:szCs w:val="32"/>
        </w:rPr>
        <w:t>8</w:t>
      </w:r>
      <w:r w:rsidR="005E1E76" w:rsidRPr="00A70006">
        <w:rPr>
          <w:rFonts w:eastAsiaTheme="minorEastAsia"/>
          <w:szCs w:val="32"/>
        </w:rPr>
        <w:t>.</w:t>
      </w:r>
      <w:r w:rsidR="005E1E76" w:rsidRPr="00A70006">
        <w:rPr>
          <w:rFonts w:eastAsiaTheme="minorEastAsia"/>
        </w:rPr>
        <w:t xml:space="preserve"> </w:t>
      </w:r>
    </w:p>
    <w:p w14:paraId="23BE1B95" w14:textId="18160A10" w:rsidR="005E1E76" w:rsidRPr="00A70006" w:rsidRDefault="005E1E76" w:rsidP="005E1E76">
      <w:pPr>
        <w:ind w:firstLine="480"/>
        <w:rPr>
          <w:rFonts w:eastAsiaTheme="minorEastAsia"/>
        </w:rPr>
      </w:pPr>
      <w:r w:rsidRPr="00A70006">
        <w:rPr>
          <w:rFonts w:eastAsiaTheme="minorEastAsia"/>
        </w:rPr>
        <w:t xml:space="preserve">The pore size of the resultant foam is effectively the size of the silica-gel beads after expansion. </w:t>
      </w:r>
      <w:r w:rsidR="00DF00D6" w:rsidRPr="00A70006">
        <w:rPr>
          <w:rFonts w:eastAsiaTheme="minorEastAsia"/>
        </w:rPr>
        <w:t>T</w:t>
      </w:r>
      <w:r w:rsidRPr="00A70006">
        <w:rPr>
          <w:rFonts w:eastAsiaTheme="minorEastAsia"/>
        </w:rPr>
        <w:t xml:space="preserve">he radius of the pores </w:t>
      </w:r>
      <w:proofErr w:type="gramStart"/>
      <w:r w:rsidRPr="00A70006">
        <w:rPr>
          <w:rFonts w:eastAsiaTheme="minorEastAsia"/>
        </w:rPr>
        <w:t xml:space="preserve">can </w:t>
      </w:r>
      <w:r w:rsidR="00DF00D6" w:rsidRPr="00A70006">
        <w:rPr>
          <w:rFonts w:eastAsiaTheme="minorEastAsia"/>
        </w:rPr>
        <w:t xml:space="preserve">therefore </w:t>
      </w:r>
      <w:r w:rsidRPr="00A70006">
        <w:rPr>
          <w:rFonts w:eastAsiaTheme="minorEastAsia"/>
        </w:rPr>
        <w:t xml:space="preserve">be </w:t>
      </w:r>
      <w:r w:rsidR="00DF00D6" w:rsidRPr="00A70006">
        <w:rPr>
          <w:rFonts w:eastAsiaTheme="minorEastAsia"/>
        </w:rPr>
        <w:t>expressed</w:t>
      </w:r>
      <w:proofErr w:type="gramEnd"/>
      <w:r w:rsidR="00DF00D6" w:rsidRPr="00A70006">
        <w:rPr>
          <w:rFonts w:eastAsiaTheme="minorEastAsia"/>
        </w:rPr>
        <w:t xml:space="preserve"> by:</w:t>
      </w:r>
    </w:p>
    <w:p w14:paraId="4F34EA3C" w14:textId="3A428A77" w:rsidR="005E1E76" w:rsidRPr="00A70006" w:rsidRDefault="005E1E76" w:rsidP="005E1E76">
      <w:pPr>
        <w:pStyle w:val="ListParagraph"/>
        <w:ind w:left="420" w:firstLineChars="0" w:firstLine="0"/>
        <w:jc w:val="right"/>
      </w:pPr>
      <w:bookmarkStart w:id="20" w:name="_Hlk529348081"/>
      <m:oMath>
        <m:r>
          <w:rPr>
            <w:rFonts w:ascii="Cambria Math" w:hAnsi="Cambria Math" w:hint="eastAsia"/>
          </w:rPr>
          <m:t>R</m:t>
        </m:r>
        <m:r>
          <w:rPr>
            <w:rFonts w:ascii="Cambria Math" w:hAnsi="Cambria Math"/>
          </w:rPr>
          <m:t>=r</m:t>
        </m:r>
        <m:r>
          <w:rPr>
            <w:rFonts w:ascii="Cambria Math" w:hAnsi="Cambria Math" w:hint="eastAsia"/>
          </w:rPr>
          <m:t>+</m:t>
        </m:r>
        <m:r>
          <w:rPr>
            <w:rFonts w:ascii="Cambria Math" w:hAnsi="Cambria Math"/>
          </w:rPr>
          <m:t>∆r=r(1+</m:t>
        </m:r>
        <m:f>
          <m:fPr>
            <m:ctrlPr>
              <w:rPr>
                <w:rFonts w:ascii="Cambria Math" w:hAnsi="Cambria Math"/>
                <w:i/>
              </w:rPr>
            </m:ctrlPr>
          </m:fPr>
          <m:num>
            <m:r>
              <w:rPr>
                <w:rFonts w:ascii="Cambria Math" w:hAnsi="Cambria Math"/>
              </w:rPr>
              <m:t>∆r</m:t>
            </m:r>
          </m:num>
          <m:den>
            <m:r>
              <w:rPr>
                <w:rFonts w:ascii="Cambria Math" w:hAnsi="Cambria Math"/>
              </w:rPr>
              <m:t>r</m:t>
            </m:r>
          </m:den>
        </m:f>
      </m:oMath>
      <w:r w:rsidR="00456DA7" w:rsidRPr="00A70006">
        <w:rPr>
          <w:rFonts w:hint="eastAsia"/>
        </w:rPr>
        <w:t>)</w:t>
      </w:r>
      <w:bookmarkEnd w:id="20"/>
      <w:r w:rsidRPr="00A70006">
        <w:t xml:space="preserve">    </w:t>
      </w:r>
      <w:r w:rsidR="00456DA7" w:rsidRPr="00A70006">
        <w:t xml:space="preserve">  </w:t>
      </w:r>
      <w:r w:rsidRPr="00A70006">
        <w:t xml:space="preserve">                   </w:t>
      </w:r>
      <w:r w:rsidRPr="00A70006">
        <w:rPr>
          <w:rFonts w:hint="eastAsia"/>
        </w:rPr>
        <w:t>(</w:t>
      </w:r>
      <w:r w:rsidR="00A231D1" w:rsidRPr="00A70006">
        <w:rPr>
          <w:rFonts w:hint="eastAsia"/>
        </w:rPr>
        <w:t>3</w:t>
      </w:r>
      <w:r w:rsidRPr="00A70006">
        <w:t>)</w:t>
      </w:r>
    </w:p>
    <w:p w14:paraId="4AF030C8" w14:textId="492AC12C" w:rsidR="00EF0A76" w:rsidRPr="00A70006" w:rsidRDefault="00956456">
      <w:pPr>
        <w:ind w:firstLineChars="0" w:firstLine="0"/>
        <w:rPr>
          <w:rFonts w:eastAsiaTheme="minorEastAsia"/>
          <w:b/>
        </w:rPr>
      </w:pPr>
      <w:r w:rsidRPr="00A70006">
        <w:rPr>
          <w:rFonts w:eastAsiaTheme="minorEastAsia"/>
          <w:b/>
        </w:rPr>
        <w:t>4</w:t>
      </w:r>
      <w:r w:rsidR="00F9597D" w:rsidRPr="00A70006">
        <w:rPr>
          <w:rFonts w:eastAsiaTheme="minorEastAsia"/>
          <w:b/>
        </w:rPr>
        <w:t>.</w:t>
      </w:r>
      <w:r w:rsidR="005E1E76" w:rsidRPr="00A70006">
        <w:rPr>
          <w:rFonts w:eastAsiaTheme="minorEastAsia"/>
          <w:b/>
        </w:rPr>
        <w:t>3</w:t>
      </w:r>
      <w:r w:rsidR="00C651C5" w:rsidRPr="00A70006">
        <w:rPr>
          <w:rFonts w:eastAsiaTheme="minorEastAsia"/>
          <w:b/>
        </w:rPr>
        <w:t xml:space="preserve"> </w:t>
      </w:r>
      <w:r w:rsidR="00C651C5" w:rsidRPr="00A70006">
        <w:rPr>
          <w:rFonts w:eastAsiaTheme="minorEastAsia" w:hint="eastAsia"/>
          <w:b/>
        </w:rPr>
        <w:t>P</w:t>
      </w:r>
      <w:r w:rsidR="005E1E76" w:rsidRPr="00A70006">
        <w:rPr>
          <w:rFonts w:eastAsiaTheme="minorEastAsia"/>
          <w:b/>
        </w:rPr>
        <w:t>orosity</w:t>
      </w:r>
    </w:p>
    <w:p w14:paraId="45B8D5CA" w14:textId="391D6404" w:rsidR="00520E48" w:rsidRPr="00A70006" w:rsidRDefault="00520E48" w:rsidP="00520E48">
      <w:pPr>
        <w:ind w:firstLine="480"/>
        <w:rPr>
          <w:rFonts w:eastAsiaTheme="minorEastAsia"/>
        </w:rPr>
      </w:pPr>
      <w:r w:rsidRPr="00A70006">
        <w:rPr>
          <w:rFonts w:eastAsiaTheme="minorEastAsia"/>
        </w:rPr>
        <w:t xml:space="preserve">If the silica-gel beads </w:t>
      </w:r>
      <w:proofErr w:type="gramStart"/>
      <w:r w:rsidRPr="00A70006">
        <w:rPr>
          <w:rFonts w:eastAsiaTheme="minorEastAsia"/>
        </w:rPr>
        <w:t>were assumed</w:t>
      </w:r>
      <w:proofErr w:type="gramEnd"/>
      <w:r w:rsidRPr="00A70006">
        <w:rPr>
          <w:rFonts w:eastAsiaTheme="minorEastAsia"/>
        </w:rPr>
        <w:t xml:space="preserve"> not to expand during the final heating process, then the porosity of the resultant foam would be equal to the original packing density of the beads: </w:t>
      </w:r>
    </w:p>
    <w:p w14:paraId="5EEE895D" w14:textId="62A23185" w:rsidR="00520E48" w:rsidRPr="00A70006" w:rsidRDefault="00E97A7E" w:rsidP="00520E48">
      <w:pPr>
        <w:ind w:firstLine="480"/>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oMath>
      <w:r w:rsidR="00520E48" w:rsidRPr="00A70006">
        <w:rPr>
          <w:rFonts w:eastAsiaTheme="minorEastAsia" w:hint="eastAsia"/>
        </w:rPr>
        <w:t xml:space="preserve"> </w:t>
      </w:r>
      <w:r w:rsidR="00520E48" w:rsidRPr="00A70006">
        <w:rPr>
          <w:rFonts w:eastAsiaTheme="minorEastAsia"/>
        </w:rPr>
        <w:t xml:space="preserve">                           (</w:t>
      </w:r>
      <w:r w:rsidR="00A231D1" w:rsidRPr="00A70006">
        <w:rPr>
          <w:rFonts w:eastAsiaTheme="minorEastAsia" w:hint="eastAsia"/>
        </w:rPr>
        <w:t>4</w:t>
      </w:r>
      <w:r w:rsidR="00520E48" w:rsidRPr="00A70006">
        <w:rPr>
          <w:rFonts w:eastAsiaTheme="minorEastAsia"/>
        </w:rPr>
        <w:t>)</w:t>
      </w:r>
    </w:p>
    <w:p w14:paraId="00188C9B" w14:textId="19F44462" w:rsidR="00520E48" w:rsidRPr="00A70006" w:rsidRDefault="00520E48" w:rsidP="00520E48">
      <w:pPr>
        <w:ind w:firstLineChars="0" w:firstLine="0"/>
        <w:rPr>
          <w:rFonts w:eastAsiaTheme="minorEastAsia"/>
        </w:rPr>
      </w:pPr>
      <w:proofErr w:type="gramStart"/>
      <w:r w:rsidRPr="00A70006">
        <w:rPr>
          <w:rFonts w:eastAsiaTheme="minorEastAsia"/>
        </w:rPr>
        <w:t>where</w:t>
      </w:r>
      <w:proofErr w:type="gramEnd"/>
      <w:r w:rsidRPr="00A70006">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hint="eastAsia"/>
              </w:rPr>
              <m:t>0</m:t>
            </m:r>
          </m:sub>
        </m:sSub>
      </m:oMath>
      <w:r w:rsidRPr="00A70006">
        <w:rPr>
          <w:rFonts w:eastAsiaTheme="minorEastAsia"/>
        </w:rPr>
        <w:t xml:space="preserve"> is the porosity of the foam when the </w:t>
      </w:r>
      <w:r w:rsidR="004D2404" w:rsidRPr="00A70006">
        <w:rPr>
          <w:rFonts w:eastAsiaTheme="minorEastAsia"/>
        </w:rPr>
        <w:t xml:space="preserve">silica-gel beads </w:t>
      </w:r>
      <w:r w:rsidRPr="00A70006">
        <w:rPr>
          <w:rFonts w:eastAsiaTheme="minorEastAsia"/>
        </w:rPr>
        <w:t xml:space="preserve">do not expand </w:t>
      </w:r>
      <w:r w:rsidR="004D2404" w:rsidRPr="00A70006">
        <w:rPr>
          <w:rFonts w:eastAsiaTheme="minorEastAsia"/>
        </w:rPr>
        <w:t xml:space="preserve">and maintain their original shapes, </w:t>
      </w:r>
      <w:r w:rsidRPr="00A70006">
        <w:rPr>
          <w:rFonts w:eastAsiaTheme="minorEastAsia"/>
        </w:rPr>
        <w:t xml:space="preserve">and </w:t>
      </w:r>
      <w:proofErr w:type="spellStart"/>
      <w:r w:rsidRPr="00A70006">
        <w:rPr>
          <w:rFonts w:eastAsiaTheme="minorEastAsia"/>
          <w:i/>
        </w:rPr>
        <w:t>K</w:t>
      </w:r>
      <w:r w:rsidRPr="00A70006">
        <w:rPr>
          <w:rFonts w:eastAsiaTheme="minorEastAsia"/>
          <w:i/>
          <w:vertAlign w:val="subscript"/>
        </w:rPr>
        <w:t>sp</w:t>
      </w:r>
      <w:proofErr w:type="spellEnd"/>
      <w:r w:rsidRPr="00A70006">
        <w:rPr>
          <w:rFonts w:eastAsiaTheme="minorEastAsia"/>
          <w:i/>
        </w:rPr>
        <w:t xml:space="preserve"> </w:t>
      </w:r>
      <w:r w:rsidRPr="00A70006">
        <w:rPr>
          <w:rFonts w:eastAsiaTheme="minorEastAsia"/>
        </w:rPr>
        <w:t xml:space="preserve">is the packing density of the </w:t>
      </w:r>
      <w:r w:rsidR="004D2404" w:rsidRPr="00A70006">
        <w:rPr>
          <w:rFonts w:eastAsiaTheme="minorEastAsia"/>
        </w:rPr>
        <w:t>silica-gel beads, which can be measured experimentally</w:t>
      </w:r>
      <w:r w:rsidRPr="00A70006">
        <w:rPr>
          <w:rFonts w:eastAsiaTheme="minorEastAsia"/>
        </w:rPr>
        <w:t xml:space="preserve">. </w:t>
      </w:r>
    </w:p>
    <w:p w14:paraId="21B3ED6B" w14:textId="083F54A6" w:rsidR="00EF0A76" w:rsidRPr="00A70006" w:rsidRDefault="004D2404" w:rsidP="00DF3DAF">
      <w:pPr>
        <w:ind w:firstLine="480"/>
        <w:rPr>
          <w:rFonts w:eastAsiaTheme="minorEastAsia"/>
        </w:rPr>
      </w:pPr>
      <w:r w:rsidRPr="00A70006">
        <w:rPr>
          <w:rFonts w:eastAsiaTheme="minorEastAsia"/>
        </w:rPr>
        <w:t xml:space="preserve">In </w:t>
      </w:r>
      <w:r w:rsidR="009B26C0" w:rsidRPr="00A70006">
        <w:rPr>
          <w:rFonts w:eastAsiaTheme="minorEastAsia"/>
        </w:rPr>
        <w:t xml:space="preserve">the </w:t>
      </w:r>
      <w:r w:rsidRPr="00A70006">
        <w:rPr>
          <w:rFonts w:eastAsiaTheme="minorEastAsia"/>
        </w:rPr>
        <w:t xml:space="preserve">actual </w:t>
      </w:r>
      <w:r w:rsidR="00813BDA" w:rsidRPr="00A70006">
        <w:rPr>
          <w:rFonts w:eastAsiaTheme="minorEastAsia"/>
          <w:noProof/>
        </w:rPr>
        <w:t>silica-gel</w:t>
      </w:r>
      <w:r w:rsidR="00813BDA" w:rsidRPr="00A70006">
        <w:rPr>
          <w:rFonts w:eastAsiaTheme="minorEastAsia"/>
        </w:rPr>
        <w:t xml:space="preserve"> bead infiltration method, </w:t>
      </w:r>
      <w:r w:rsidRPr="00A70006">
        <w:rPr>
          <w:rFonts w:eastAsiaTheme="minorEastAsia"/>
        </w:rPr>
        <w:t xml:space="preserve">however, </w:t>
      </w:r>
      <w:r w:rsidR="00813BDA" w:rsidRPr="00A70006">
        <w:rPr>
          <w:rFonts w:eastAsiaTheme="minorEastAsia"/>
        </w:rPr>
        <w:t xml:space="preserve">the </w:t>
      </w:r>
      <w:r w:rsidRPr="00A70006">
        <w:rPr>
          <w:rFonts w:eastAsiaTheme="minorEastAsia"/>
        </w:rPr>
        <w:t xml:space="preserve">silica-gel beads do expand. The </w:t>
      </w:r>
      <w:r w:rsidRPr="00A70006">
        <w:rPr>
          <w:rFonts w:eastAsiaTheme="minorEastAsia"/>
        </w:rPr>
        <w:lastRenderedPageBreak/>
        <w:t xml:space="preserve">volume of the silica-gel beads increases due to the expansion, </w:t>
      </w:r>
      <w:r w:rsidR="00C61C82" w:rsidRPr="00A70006">
        <w:rPr>
          <w:rFonts w:eastAsiaTheme="minorEastAsia"/>
        </w:rPr>
        <w:t xml:space="preserve">which results in an increase in the porosity in the end. </w:t>
      </w:r>
      <w:r w:rsidR="00FE48E8" w:rsidRPr="00A70006">
        <w:rPr>
          <w:rFonts w:eastAsiaTheme="minorEastAsia"/>
        </w:rPr>
        <w:t xml:space="preserve">The volume change is equal to the increase in the total volume of the beads under free expansion with a deduction of the volume loss at the contacts between the beads, or the total volume of all the </w:t>
      </w:r>
      <w:r w:rsidR="003E0AE3" w:rsidRPr="00A70006">
        <w:rPr>
          <w:rFonts w:eastAsiaTheme="minorEastAsia"/>
        </w:rPr>
        <w:t>spherical caps or</w:t>
      </w:r>
      <w:r w:rsidR="003757F6" w:rsidRPr="00A70006">
        <w:rPr>
          <w:rFonts w:eastAsiaTheme="minorEastAsia"/>
        </w:rPr>
        <w:t xml:space="preserve"> </w:t>
      </w:r>
      <w:r w:rsidR="00FE48E8" w:rsidRPr="00A70006">
        <w:rPr>
          <w:rFonts w:eastAsiaTheme="minorEastAsia"/>
        </w:rPr>
        <w:t xml:space="preserve">dents, as illustrated in Fig. </w:t>
      </w:r>
      <w:r w:rsidR="007E75D1" w:rsidRPr="00A70006">
        <w:rPr>
          <w:rFonts w:eastAsiaTheme="minorEastAsia"/>
        </w:rPr>
        <w:t>8</w:t>
      </w:r>
      <w:r w:rsidR="00FE48E8" w:rsidRPr="00A70006">
        <w:rPr>
          <w:rFonts w:eastAsiaTheme="minorEastAsia"/>
        </w:rPr>
        <w:t>.</w:t>
      </w:r>
      <w:r w:rsidR="00AC3448" w:rsidRPr="00A70006">
        <w:rPr>
          <w:rFonts w:eastAsiaTheme="minorEastAsia"/>
          <w:iCs/>
        </w:rPr>
        <w:t xml:space="preserve"> </w:t>
      </w:r>
      <w:bookmarkStart w:id="21" w:name="_Hlk52885719"/>
      <w:r w:rsidR="00AC3448" w:rsidRPr="00A70006">
        <w:rPr>
          <w:rFonts w:eastAsiaTheme="minorEastAsia"/>
          <w:iCs/>
        </w:rPr>
        <w:t xml:space="preserve">Let us assume that </w:t>
      </w:r>
      <w:r w:rsidR="00AC3448" w:rsidRPr="00A70006">
        <w:rPr>
          <w:rFonts w:eastAsiaTheme="minorEastAsia"/>
        </w:rPr>
        <w:t xml:space="preserve">the indented spherical caps </w:t>
      </w:r>
      <w:r w:rsidR="00AC3448" w:rsidRPr="00A70006">
        <w:rPr>
          <w:rFonts w:eastAsiaTheme="minorEastAsia"/>
          <w:iCs/>
        </w:rPr>
        <w:t xml:space="preserve">are independent of one another, which is true when the expansion ratio is below 0.414 </w:t>
      </w:r>
      <w:r w:rsidR="00362FC5" w:rsidRPr="00A70006">
        <w:rPr>
          <w:rFonts w:eastAsiaTheme="minorEastAsia"/>
          <w:iCs/>
        </w:rPr>
        <w:t>for a</w:t>
      </w:r>
      <w:r w:rsidR="00AC3448" w:rsidRPr="00A70006">
        <w:rPr>
          <w:rFonts w:eastAsiaTheme="minorEastAsia"/>
          <w:iCs/>
        </w:rPr>
        <w:t xml:space="preserve"> coordination number </w:t>
      </w:r>
      <w:r w:rsidR="00362FC5" w:rsidRPr="00A70006">
        <w:rPr>
          <w:rFonts w:eastAsiaTheme="minorEastAsia"/>
          <w:iCs/>
        </w:rPr>
        <w:t>of</w:t>
      </w:r>
      <w:r w:rsidR="00AC3448" w:rsidRPr="00A70006">
        <w:rPr>
          <w:rFonts w:eastAsiaTheme="minorEastAsia"/>
          <w:iCs/>
        </w:rPr>
        <w:t xml:space="preserve"> about </w:t>
      </w:r>
      <w:proofErr w:type="gramStart"/>
      <w:r w:rsidR="00AC3448" w:rsidRPr="00A70006">
        <w:rPr>
          <w:rFonts w:eastAsiaTheme="minorEastAsia"/>
          <w:iCs/>
        </w:rPr>
        <w:t>6</w:t>
      </w:r>
      <w:proofErr w:type="gramEnd"/>
      <w:r w:rsidR="00AC3448" w:rsidRPr="00A70006">
        <w:rPr>
          <w:rFonts w:eastAsiaTheme="minorEastAsia"/>
          <w:iCs/>
        </w:rPr>
        <w:t>.</w:t>
      </w:r>
      <w:bookmarkEnd w:id="21"/>
      <w:r w:rsidR="00DC612D" w:rsidRPr="00A70006">
        <w:rPr>
          <w:rFonts w:eastAsiaTheme="minorEastAsia"/>
          <w:iCs/>
        </w:rPr>
        <w:t xml:space="preserve"> </w:t>
      </w:r>
      <w:r w:rsidR="00C61C82" w:rsidRPr="00A70006">
        <w:rPr>
          <w:rFonts w:eastAsiaTheme="minorEastAsia"/>
        </w:rPr>
        <w:t xml:space="preserve">Taking into account of the </w:t>
      </w:r>
      <w:r w:rsidR="00FE48E8" w:rsidRPr="00A70006">
        <w:rPr>
          <w:rFonts w:eastAsiaTheme="minorEastAsia"/>
        </w:rPr>
        <w:t xml:space="preserve">free </w:t>
      </w:r>
      <w:r w:rsidR="00C61C82" w:rsidRPr="00A70006">
        <w:rPr>
          <w:rFonts w:eastAsiaTheme="minorEastAsia"/>
        </w:rPr>
        <w:t xml:space="preserve">expansion and </w:t>
      </w:r>
      <w:r w:rsidR="003E0AE3" w:rsidRPr="00A70006">
        <w:rPr>
          <w:rFonts w:eastAsiaTheme="minorEastAsia"/>
        </w:rPr>
        <w:t xml:space="preserve">the </w:t>
      </w:r>
      <w:r w:rsidR="003757F6" w:rsidRPr="00A70006">
        <w:rPr>
          <w:rFonts w:eastAsiaTheme="minorEastAsia"/>
        </w:rPr>
        <w:t>in</w:t>
      </w:r>
      <w:r w:rsidR="00FE48E8" w:rsidRPr="00A70006">
        <w:rPr>
          <w:rFonts w:eastAsiaTheme="minorEastAsia"/>
        </w:rPr>
        <w:t>dented</w:t>
      </w:r>
      <w:r w:rsidR="00C61C82" w:rsidRPr="00A70006">
        <w:rPr>
          <w:rFonts w:eastAsiaTheme="minorEastAsia"/>
        </w:rPr>
        <w:t xml:space="preserve"> spherical </w:t>
      </w:r>
      <w:r w:rsidR="003E0AE3" w:rsidRPr="00A70006">
        <w:rPr>
          <w:rFonts w:eastAsiaTheme="minorEastAsia"/>
        </w:rPr>
        <w:t>cap</w:t>
      </w:r>
      <w:r w:rsidR="00FE48E8" w:rsidRPr="00A70006">
        <w:rPr>
          <w:rFonts w:eastAsiaTheme="minorEastAsia"/>
        </w:rPr>
        <w:t>s</w:t>
      </w:r>
      <w:r w:rsidR="00C61C82" w:rsidRPr="00A70006">
        <w:rPr>
          <w:rFonts w:eastAsiaTheme="minorEastAsia"/>
        </w:rPr>
        <w:t xml:space="preserve"> between adjacent beads</w:t>
      </w:r>
      <w:r w:rsidR="00FE48E8" w:rsidRPr="00A70006">
        <w:rPr>
          <w:rFonts w:eastAsiaTheme="minorEastAsia"/>
        </w:rPr>
        <w:t>,</w:t>
      </w:r>
      <w:r w:rsidR="00C61C82" w:rsidRPr="00A70006">
        <w:rPr>
          <w:rFonts w:eastAsiaTheme="minorEastAsia"/>
        </w:rPr>
        <w:t xml:space="preserve"> </w:t>
      </w:r>
      <w:r w:rsidR="00FE48E8" w:rsidRPr="00A70006">
        <w:rPr>
          <w:rFonts w:eastAsiaTheme="minorEastAsia"/>
        </w:rPr>
        <w:t>t</w:t>
      </w:r>
      <w:r w:rsidR="00C61C82" w:rsidRPr="00A70006">
        <w:rPr>
          <w:rFonts w:eastAsiaTheme="minorEastAsia"/>
        </w:rPr>
        <w:t xml:space="preserve">he actual porosity </w:t>
      </w:r>
      <w:r w:rsidR="00813BDA" w:rsidRPr="00A70006">
        <w:rPr>
          <w:rFonts w:eastAsiaTheme="minorEastAsia"/>
        </w:rPr>
        <w:t>o</w:t>
      </w:r>
      <w:r w:rsidR="00FE48E8" w:rsidRPr="00A70006">
        <w:rPr>
          <w:rFonts w:eastAsiaTheme="minorEastAsia"/>
        </w:rPr>
        <w:t xml:space="preserve">f the foam </w:t>
      </w:r>
      <w:proofErr w:type="gramStart"/>
      <w:r w:rsidR="00FE48E8" w:rsidRPr="00A70006">
        <w:rPr>
          <w:rFonts w:eastAsiaTheme="minorEastAsia"/>
        </w:rPr>
        <w:t xml:space="preserve">can be </w:t>
      </w:r>
      <w:r w:rsidR="00C651C5" w:rsidRPr="00A70006">
        <w:rPr>
          <w:rFonts w:eastAsiaTheme="minorEastAsia"/>
        </w:rPr>
        <w:t>calculated</w:t>
      </w:r>
      <w:proofErr w:type="gramEnd"/>
      <w:r w:rsidR="00C651C5" w:rsidRPr="00A70006">
        <w:rPr>
          <w:rFonts w:eastAsiaTheme="minorEastAsia"/>
        </w:rPr>
        <w:t xml:space="preserve"> </w:t>
      </w:r>
      <w:r w:rsidR="003F2C02" w:rsidRPr="00A70006">
        <w:rPr>
          <w:rFonts w:eastAsiaTheme="minorEastAsia"/>
        </w:rPr>
        <w:t>by</w:t>
      </w:r>
      <w:r w:rsidR="00C651C5" w:rsidRPr="00A70006">
        <w:rPr>
          <w:rFonts w:eastAsiaTheme="minorEastAsia"/>
        </w:rPr>
        <w:t>:</w:t>
      </w:r>
    </w:p>
    <w:p w14:paraId="153A89FE" w14:textId="76655107" w:rsidR="00EF0A76" w:rsidRPr="00A70006" w:rsidRDefault="00E97A7E">
      <w:pPr>
        <w:ind w:firstLineChars="0" w:firstLine="0"/>
        <w:jc w:val="right"/>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eastAsiaTheme="minorEastAsia" w:hAnsi="Cambria Math" w:hint="eastAsia"/>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m:t>
                  </m:r>
                </m:sub>
              </m:sSub>
              <m:sSub>
                <m:sSubPr>
                  <m:ctrlPr>
                    <w:rPr>
                      <w:rFonts w:ascii="Cambria Math" w:hAnsi="Cambria Math"/>
                      <w:i/>
                    </w:rPr>
                  </m:ctrlPr>
                </m:sSubPr>
                <m:e>
                  <m:r>
                    <w:rPr>
                      <w:rFonts w:ascii="Cambria Math" w:hAnsi="Cambria Math"/>
                    </w:rPr>
                    <m:t>V</m:t>
                  </m:r>
                </m:e>
                <m:sub>
                  <m:r>
                    <w:rPr>
                      <w:rFonts w:ascii="Cambria Math" w:hAnsi="Cambria Math"/>
                    </w:rPr>
                    <m:t>sc</m:t>
                  </m:r>
                </m:sub>
              </m:sSub>
            </m:num>
            <m:den>
              <m:sSub>
                <m:sSubPr>
                  <m:ctrlPr>
                    <w:rPr>
                      <w:rFonts w:ascii="Cambria Math" w:hAnsi="Cambria Math"/>
                      <w:i/>
                    </w:rPr>
                  </m:ctrlPr>
                </m:sSubPr>
                <m:e>
                  <m:r>
                    <w:rPr>
                      <w:rFonts w:ascii="Cambria Math" w:hAnsi="Cambria Math"/>
                    </w:rPr>
                    <m:t>V</m:t>
                  </m:r>
                </m:e>
                <m:sub>
                  <m:r>
                    <w:rPr>
                      <w:rFonts w:ascii="Cambria Math" w:hAnsi="Cambria Math"/>
                    </w:rPr>
                    <m:t>r</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f>
            <m:fPr>
              <m:ctrlPr>
                <w:rPr>
                  <w:rFonts w:ascii="Cambria Math" w:hAnsi="Cambria Math"/>
                  <w:i/>
                </w:rPr>
              </m:ctrlPr>
            </m:fPr>
            <m:num>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r+∆r</m:t>
                      </m:r>
                    </m:e>
                  </m:d>
                </m:e>
                <m:sup>
                  <m:r>
                    <w:rPr>
                      <w:rFonts w:ascii="Cambria Math" w:hAnsi="Cambria Math"/>
                    </w:rPr>
                    <m:t>3</m:t>
                  </m:r>
                </m:sup>
              </m:sSup>
              <m:r>
                <w:rPr>
                  <w:rFonts w:ascii="Cambria Math" w:eastAsia="Microsoft YaHei" w:hAnsi="Cambria Math" w:cs="Microsoft YaHei" w:hint="eastAsia"/>
                </w:rPr>
                <m:t>-</m:t>
              </m:r>
              <m:sSub>
                <m:sSubPr>
                  <m:ctrlPr>
                    <w:rPr>
                      <w:rFonts w:ascii="Cambria Math" w:hAnsi="Cambria Math"/>
                    </w:rPr>
                  </m:ctrlPr>
                </m:sSubPr>
                <m:e>
                  <m:r>
                    <m:rPr>
                      <m:sty m:val="p"/>
                    </m:rPr>
                    <w:rPr>
                      <w:rFonts w:ascii="Cambria Math" w:hAnsi="Cambria Math" w:hint="eastAsia"/>
                    </w:rPr>
                    <m:t>N</m:t>
                  </m:r>
                </m:e>
                <m:sub>
                  <m:r>
                    <w:rPr>
                      <w:rFonts w:ascii="Cambria Math" w:hAnsi="Cambria Math"/>
                    </w:rPr>
                    <m:t>c</m:t>
                  </m:r>
                </m:sub>
              </m:sSub>
              <m:f>
                <m:fPr>
                  <m:ctrlPr>
                    <w:rPr>
                      <w:rFonts w:ascii="Cambria Math" w:hAnsi="Cambria Math"/>
                    </w:rPr>
                  </m:ctrlPr>
                </m:fPr>
                <m:num>
                  <m:r>
                    <m:rPr>
                      <m:sty m:val="p"/>
                    </m:rPr>
                    <w:rPr>
                      <w:rFonts w:ascii="Cambria Math" w:hAnsi="Cambria Math"/>
                    </w:rPr>
                    <m:t>π</m:t>
                  </m:r>
                </m:num>
                <m:den>
                  <m:r>
                    <w:rPr>
                      <w:rFonts w:ascii="Cambria Math" w:hAnsi="Cambria Math"/>
                    </w:rPr>
                    <m:t>3</m:t>
                  </m:r>
                </m:den>
              </m:f>
              <m:d>
                <m:dPr>
                  <m:ctrlPr>
                    <w:rPr>
                      <w:rFonts w:ascii="Cambria Math" w:hAnsi="Cambria Math"/>
                    </w:rPr>
                  </m:ctrlPr>
                </m:dPr>
                <m:e>
                  <m:r>
                    <m:rPr>
                      <m:sty m:val="p"/>
                    </m:rPr>
                    <w:rPr>
                      <w:rFonts w:ascii="Cambria Math" w:hAnsi="Cambria Math"/>
                    </w:rPr>
                    <m:t>3</m:t>
                  </m:r>
                  <m:r>
                    <w:rPr>
                      <w:rFonts w:ascii="Cambria Math" w:hAnsi="Cambria Math"/>
                    </w:rPr>
                    <m:t>r</m:t>
                  </m:r>
                  <m:r>
                    <m:rPr>
                      <m:sty m:val="p"/>
                    </m:rPr>
                    <w:rPr>
                      <w:rFonts w:ascii="Cambria Math" w:hAnsi="Cambria Math"/>
                    </w:rPr>
                    <m:t>+2</m:t>
                  </m:r>
                  <m:r>
                    <w:rPr>
                      <w:rFonts w:ascii="Cambria Math" w:hAnsi="Cambria Math"/>
                    </w:rPr>
                    <m:t>∆r</m:t>
                  </m:r>
                </m:e>
              </m:d>
              <m:sSup>
                <m:sSupPr>
                  <m:ctrlPr>
                    <w:rPr>
                      <w:rFonts w:ascii="Cambria Math" w:hAnsi="Cambria Math"/>
                    </w:rPr>
                  </m:ctrlPr>
                </m:sSupPr>
                <m:e>
                  <m:r>
                    <w:rPr>
                      <w:rFonts w:ascii="Cambria Math" w:hAnsi="Cambria Math"/>
                    </w:rPr>
                    <m:t>∆r</m:t>
                  </m:r>
                </m:e>
                <m:sup>
                  <m:r>
                    <w:rPr>
                      <w:rFonts w:ascii="Cambria Math" w:hAnsi="Cambria Math"/>
                    </w:rPr>
                    <m:t>2</m:t>
                  </m:r>
                </m:sup>
              </m:sSup>
            </m:num>
            <m:den>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den>
          </m:f>
        </m:oMath>
      </m:oMathPara>
    </w:p>
    <w:p w14:paraId="01CC8E26" w14:textId="3BABA0DA" w:rsidR="00EF0A76" w:rsidRPr="00A70006" w:rsidRDefault="00C651C5">
      <w:pPr>
        <w:ind w:firstLineChars="0" w:firstLine="0"/>
        <w:jc w:val="right"/>
        <w:rPr>
          <w:rFonts w:eastAsiaTheme="minorEastAsia"/>
        </w:rPr>
      </w:pPr>
      <m:oMath>
        <m:r>
          <m:rPr>
            <m:sty m:val="p"/>
          </m:rP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d>
          <m:dPr>
            <m:begChr m:val="["/>
            <m:endChr m:val="]"/>
            <m:ctrlPr>
              <w:rPr>
                <w:rFonts w:ascii="Cambria Math" w:hAnsi="Cambria Math"/>
                <w:i/>
              </w:rPr>
            </m:ctrlPr>
          </m:dPr>
          <m:e>
            <m:r>
              <w:rPr>
                <w:rFonts w:ascii="Cambria Math" w:hAnsi="Cambria Math"/>
              </w:rPr>
              <m:t>1</m:t>
            </m:r>
            <m:r>
              <w:rPr>
                <w:rFonts w:ascii="Cambria Math" w:hAnsi="Cambria Math" w:hint="eastAsia"/>
              </w:rPr>
              <m:t>+</m:t>
            </m:r>
            <m:r>
              <w:rPr>
                <w:rFonts w:ascii="Cambria Math" w:hAnsi="Cambria Math"/>
              </w:rPr>
              <m:t>3</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hint="eastAsia"/>
              </w:rPr>
              <m:t>+</m:t>
            </m:r>
            <m:r>
              <w:rPr>
                <w:rFonts w:ascii="Cambria Math" w:hAnsi="Cambria Math"/>
              </w:rPr>
              <m:t>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m:t>
                        </m:r>
                      </m:sub>
                    </m:sSub>
                  </m:num>
                  <m:den>
                    <m:r>
                      <w:rPr>
                        <w:rFonts w:ascii="Cambria Math" w:hAnsi="Cambria Math"/>
                      </w:rPr>
                      <m:t>4</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den>
                    </m:f>
                  </m:e>
                </m:d>
              </m:e>
              <m:sup>
                <m:r>
                  <w:rPr>
                    <w:rFonts w:ascii="Cambria Math" w:hAnsi="Cambria Math"/>
                  </w:rPr>
                  <m:t>2</m:t>
                </m:r>
              </m:sup>
            </m:sSup>
            <m:r>
              <w:rPr>
                <w:rFonts w:ascii="Cambria Math" w:hAnsi="Cambria Math" w:hint="eastAsia"/>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m:t>
                        </m:r>
                      </m:sub>
                    </m:sSub>
                  </m:num>
                  <m:den>
                    <m:r>
                      <w:rPr>
                        <w:rFonts w:ascii="Cambria Math" w:hAnsi="Cambria Math"/>
                      </w:rPr>
                      <m:t>2</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den>
                    </m:f>
                  </m:e>
                </m:d>
              </m:e>
              <m:sup>
                <m:r>
                  <w:rPr>
                    <w:rFonts w:ascii="Cambria Math" w:hAnsi="Cambria Math"/>
                  </w:rPr>
                  <m:t>3</m:t>
                </m:r>
              </m:sup>
            </m:sSup>
          </m:e>
        </m:d>
        <m:r>
          <w:rPr>
            <w:rFonts w:ascii="Cambria Math" w:hAnsi="Cambria Math"/>
          </w:rPr>
          <m:t xml:space="preserve">       </m:t>
        </m:r>
      </m:oMath>
      <w:r w:rsidRPr="00A70006">
        <w:rPr>
          <w:rFonts w:eastAsiaTheme="minorEastAsia" w:hint="eastAsia"/>
        </w:rPr>
        <w:t xml:space="preserve"> </w:t>
      </w:r>
      <w:r w:rsidRPr="00A70006">
        <w:rPr>
          <w:rFonts w:eastAsiaTheme="minorEastAsia"/>
        </w:rPr>
        <w:t xml:space="preserve">  </w:t>
      </w:r>
      <w:r w:rsidR="00401749" w:rsidRPr="00A70006">
        <w:rPr>
          <w:rFonts w:eastAsiaTheme="minorEastAsia"/>
        </w:rPr>
        <w:t xml:space="preserve">     </w:t>
      </w:r>
      <w:r w:rsidRPr="00A70006">
        <w:rPr>
          <w:rFonts w:eastAsiaTheme="minorEastAsia"/>
        </w:rPr>
        <w:t xml:space="preserve">  </w:t>
      </w:r>
      <w:r w:rsidRPr="00A70006">
        <w:rPr>
          <w:rFonts w:eastAsiaTheme="minorEastAsia" w:hint="eastAsia"/>
        </w:rPr>
        <w:t>(</w:t>
      </w:r>
      <w:r w:rsidR="00A231D1" w:rsidRPr="00A70006">
        <w:rPr>
          <w:rFonts w:eastAsiaTheme="minorEastAsia" w:hint="eastAsia"/>
        </w:rPr>
        <w:t>5</w:t>
      </w:r>
      <w:r w:rsidRPr="00A70006">
        <w:rPr>
          <w:rFonts w:eastAsiaTheme="minorEastAsia"/>
        </w:rPr>
        <w:t>)</w:t>
      </w:r>
    </w:p>
    <w:p w14:paraId="66EC0BA6" w14:textId="6FCF8368" w:rsidR="00F50FC7" w:rsidRPr="00A70006" w:rsidRDefault="008E123B" w:rsidP="00F50FC7">
      <w:pPr>
        <w:ind w:firstLineChars="0" w:firstLine="0"/>
        <w:rPr>
          <w:rFonts w:eastAsiaTheme="minorEastAsia"/>
          <w:iCs/>
        </w:rPr>
      </w:pPr>
      <w:proofErr w:type="gramStart"/>
      <w:r w:rsidRPr="00A70006">
        <w:rPr>
          <w:rFonts w:eastAsiaTheme="minorEastAsia"/>
        </w:rPr>
        <w:t>w</w:t>
      </w:r>
      <w:r w:rsidR="00F50FC7" w:rsidRPr="00A70006">
        <w:rPr>
          <w:rFonts w:eastAsiaTheme="minorEastAsia"/>
        </w:rPr>
        <w:t>here</w:t>
      </w:r>
      <w:r w:rsidR="00D42389" w:rsidRPr="00A70006">
        <w:rPr>
          <w:rFonts w:eastAsiaTheme="minorEastAsia"/>
        </w:rPr>
        <w:t xml:space="preserve"> </w:t>
      </w:r>
      <w:proofErr w:type="spellStart"/>
      <w:r w:rsidR="00D42389" w:rsidRPr="00A70006">
        <w:rPr>
          <w:rFonts w:eastAsiaTheme="minorEastAsia"/>
          <w:i/>
        </w:rPr>
        <w:t>V</w:t>
      </w:r>
      <w:r w:rsidR="00D42389" w:rsidRPr="00A70006">
        <w:rPr>
          <w:rFonts w:eastAsiaTheme="minorEastAsia"/>
          <w:i/>
          <w:vertAlign w:val="subscript"/>
        </w:rPr>
        <w:t>r</w:t>
      </w:r>
      <w:proofErr w:type="spellEnd"/>
      <w:r w:rsidR="00D42389" w:rsidRPr="00A70006">
        <w:rPr>
          <w:rFonts w:eastAsiaTheme="minorEastAsia"/>
        </w:rPr>
        <w:t xml:space="preserve"> is the volume of the bead before expansion, </w:t>
      </w:r>
      <w:r w:rsidR="00D42389" w:rsidRPr="00A70006">
        <w:rPr>
          <w:rFonts w:eastAsiaTheme="minorEastAsia"/>
          <w:i/>
        </w:rPr>
        <w:t>V</w:t>
      </w:r>
      <w:r w:rsidR="00D42389" w:rsidRPr="00A70006">
        <w:rPr>
          <w:rFonts w:eastAsiaTheme="minorEastAsia"/>
          <w:i/>
          <w:vertAlign w:val="subscript"/>
        </w:rPr>
        <w:t>R</w:t>
      </w:r>
      <w:r w:rsidR="00D42389" w:rsidRPr="00A70006">
        <w:rPr>
          <w:rFonts w:eastAsiaTheme="minorEastAsia"/>
        </w:rPr>
        <w:t xml:space="preserve"> is the volume of the bead after expansion</w:t>
      </w:r>
      <w:r w:rsidR="003757F6" w:rsidRPr="00A70006">
        <w:rPr>
          <w:rFonts w:eastAsiaTheme="minorEastAsia"/>
        </w:rPr>
        <w:t xml:space="preserve"> without inde</w:t>
      </w:r>
      <w:r w:rsidR="00401749" w:rsidRPr="00A70006">
        <w:rPr>
          <w:rFonts w:eastAsiaTheme="minorEastAsia"/>
        </w:rPr>
        <w:t>n</w:t>
      </w:r>
      <w:r w:rsidR="003757F6" w:rsidRPr="00A70006">
        <w:rPr>
          <w:rFonts w:eastAsiaTheme="minorEastAsia"/>
        </w:rPr>
        <w:t>tation</w:t>
      </w:r>
      <w:r w:rsidR="00D42389" w:rsidRPr="00A70006">
        <w:rPr>
          <w:rFonts w:eastAsiaTheme="minorEastAsia"/>
        </w:rPr>
        <w:t xml:space="preserve">, </w:t>
      </w:r>
      <w:proofErr w:type="spellStart"/>
      <w:r w:rsidR="00D42389" w:rsidRPr="00A70006">
        <w:rPr>
          <w:rFonts w:eastAsiaTheme="minorEastAsia"/>
          <w:i/>
        </w:rPr>
        <w:t>V</w:t>
      </w:r>
      <w:r w:rsidR="00D42389" w:rsidRPr="00A70006">
        <w:rPr>
          <w:rFonts w:eastAsiaTheme="minorEastAsia"/>
          <w:i/>
          <w:vertAlign w:val="subscript"/>
        </w:rPr>
        <w:t>sc</w:t>
      </w:r>
      <w:proofErr w:type="spellEnd"/>
      <w:r w:rsidR="00D42389" w:rsidRPr="00A70006">
        <w:rPr>
          <w:rFonts w:eastAsiaTheme="minorEastAsia"/>
        </w:rPr>
        <w:t xml:space="preserve"> is the volume of a spherical cap,</w:t>
      </w:r>
      <w:r w:rsidR="003E0AE3" w:rsidRPr="00A70006">
        <w:rPr>
          <w:rFonts w:eastAsiaTheme="minorEastAsia"/>
        </w:rPr>
        <w:t xml:space="preserve"> </w:t>
      </w:r>
      <w:proofErr w:type="spellStart"/>
      <w:r w:rsidR="00D42389" w:rsidRPr="00A70006">
        <w:rPr>
          <w:rFonts w:eastAsiaTheme="minorEastAsia"/>
          <w:i/>
        </w:rPr>
        <w:t>N</w:t>
      </w:r>
      <w:r w:rsidR="00D42389" w:rsidRPr="00A70006">
        <w:rPr>
          <w:rFonts w:eastAsiaTheme="minorEastAsia"/>
          <w:i/>
          <w:vertAlign w:val="subscript"/>
        </w:rPr>
        <w:t>c</w:t>
      </w:r>
      <w:proofErr w:type="spellEnd"/>
      <w:r w:rsidR="00D42389" w:rsidRPr="00A70006">
        <w:rPr>
          <w:rFonts w:eastAsiaTheme="minorEastAsia"/>
        </w:rPr>
        <w:t xml:space="preserve"> is the coordination number (the average number of contacts a bead has with its direct neighbors, which can be measured experimentally), </w:t>
      </w:r>
      <w:proofErr w:type="spellStart"/>
      <w:r w:rsidRPr="00A70006">
        <w:rPr>
          <w:rFonts w:eastAsiaTheme="minorEastAsia"/>
          <w:i/>
        </w:rPr>
        <w:t>r</w:t>
      </w:r>
      <w:proofErr w:type="spellEnd"/>
      <w:r w:rsidRPr="00A70006">
        <w:rPr>
          <w:rFonts w:eastAsiaTheme="minorEastAsia"/>
        </w:rPr>
        <w:t xml:space="preserve"> is the </w:t>
      </w:r>
      <w:r w:rsidR="00A31FE8" w:rsidRPr="00A70006">
        <w:rPr>
          <w:rFonts w:eastAsiaTheme="minorEastAsia"/>
        </w:rPr>
        <w:t xml:space="preserve">average </w:t>
      </w:r>
      <w:r w:rsidRPr="00A70006">
        <w:rPr>
          <w:rFonts w:eastAsiaTheme="minorEastAsia"/>
        </w:rPr>
        <w:t xml:space="preserve">radius of the bead before expansion, </w:t>
      </w:r>
      <m:oMath>
        <m:r>
          <w:rPr>
            <w:rFonts w:ascii="Cambria Math" w:hAnsi="Cambria Math"/>
          </w:rPr>
          <m:t>∆r</m:t>
        </m:r>
      </m:oMath>
      <w:r w:rsidRPr="00A70006">
        <w:rPr>
          <w:rFonts w:eastAsiaTheme="minorEastAsia" w:hint="eastAsia"/>
        </w:rPr>
        <w:t xml:space="preserve"> i</w:t>
      </w:r>
      <w:r w:rsidRPr="00A70006">
        <w:rPr>
          <w:rFonts w:eastAsiaTheme="minorEastAsia"/>
        </w:rPr>
        <w:t>s the</w:t>
      </w:r>
      <w:r w:rsidR="00A31FE8" w:rsidRPr="00A70006">
        <w:rPr>
          <w:rFonts w:eastAsiaTheme="minorEastAsia"/>
        </w:rPr>
        <w:t xml:space="preserve"> average</w:t>
      </w:r>
      <w:r w:rsidRPr="00A70006">
        <w:rPr>
          <w:rFonts w:eastAsiaTheme="minorEastAsia"/>
        </w:rPr>
        <w:t xml:space="preserve"> radius change of an expanded bead, and </w:t>
      </w:r>
      <w:r w:rsidRPr="00A70006">
        <w:rPr>
          <w:rFonts w:eastAsia="SimSun"/>
        </w:rPr>
        <w:sym w:font="Symbol" w:char="F044"/>
      </w:r>
      <w:r w:rsidRPr="00A70006">
        <w:rPr>
          <w:rFonts w:eastAsia="SimSun"/>
          <w:i/>
        </w:rPr>
        <w:t>r/r</w:t>
      </w:r>
      <w:r w:rsidRPr="00A70006">
        <w:rPr>
          <w:rFonts w:eastAsia="SimSun"/>
        </w:rPr>
        <w:t xml:space="preserve"> is defined as the </w:t>
      </w:r>
      <w:r w:rsidR="00A31FE8" w:rsidRPr="00A70006">
        <w:rPr>
          <w:rFonts w:eastAsia="SimSun"/>
        </w:rPr>
        <w:t xml:space="preserve">average </w:t>
      </w:r>
      <w:r w:rsidRPr="00A70006">
        <w:rPr>
          <w:rFonts w:eastAsia="SimSun"/>
        </w:rPr>
        <w:t>expansion ratio.</w:t>
      </w:r>
      <w:proofErr w:type="gramEnd"/>
      <w:r w:rsidR="00AC3448" w:rsidRPr="00A70006">
        <w:rPr>
          <w:rFonts w:eastAsiaTheme="minorEastAsia"/>
          <w:iCs/>
        </w:rPr>
        <w:t xml:space="preserve"> </w:t>
      </w:r>
    </w:p>
    <w:p w14:paraId="1F75F61D" w14:textId="2EBD297F" w:rsidR="00440D2F" w:rsidRPr="00A70006" w:rsidRDefault="00440D2F" w:rsidP="00F50FC7">
      <w:pPr>
        <w:ind w:firstLineChars="0" w:firstLine="420"/>
        <w:rPr>
          <w:rFonts w:eastAsiaTheme="minorEastAsia"/>
        </w:rPr>
      </w:pPr>
      <w:r w:rsidRPr="00A70006">
        <w:rPr>
          <w:rFonts w:eastAsiaTheme="minorEastAsia"/>
        </w:rPr>
        <w:t xml:space="preserve">If </w:t>
      </w:r>
      <w:r w:rsidR="00F50FC7" w:rsidRPr="00A70006">
        <w:rPr>
          <w:rFonts w:eastAsiaTheme="minorEastAsia"/>
        </w:rPr>
        <w:t>the vol</w:t>
      </w:r>
      <w:r w:rsidR="003757F6" w:rsidRPr="00A70006">
        <w:rPr>
          <w:rFonts w:eastAsiaTheme="minorEastAsia"/>
        </w:rPr>
        <w:t xml:space="preserve">ume loss due to contact-point </w:t>
      </w:r>
      <w:r w:rsidR="00F50FC7" w:rsidRPr="00A70006">
        <w:rPr>
          <w:rFonts w:eastAsiaTheme="minorEastAsia"/>
        </w:rPr>
        <w:t xml:space="preserve">dents </w:t>
      </w:r>
      <w:proofErr w:type="gramStart"/>
      <w:r w:rsidR="00F50FC7" w:rsidRPr="00A70006">
        <w:rPr>
          <w:rFonts w:eastAsiaTheme="minorEastAsia"/>
        </w:rPr>
        <w:t>is ignored</w:t>
      </w:r>
      <w:proofErr w:type="gramEnd"/>
      <w:r w:rsidR="00F50FC7" w:rsidRPr="00A70006">
        <w:rPr>
          <w:rFonts w:eastAsiaTheme="minorEastAsia"/>
        </w:rPr>
        <w:t xml:space="preserve"> and </w:t>
      </w:r>
      <w:r w:rsidRPr="00A70006">
        <w:rPr>
          <w:rFonts w:eastAsiaTheme="minorEastAsia"/>
        </w:rPr>
        <w:t xml:space="preserve">only </w:t>
      </w:r>
      <w:r w:rsidR="00F50FC7" w:rsidRPr="00A70006">
        <w:rPr>
          <w:rFonts w:eastAsiaTheme="minorEastAsia"/>
        </w:rPr>
        <w:t xml:space="preserve">the free expansion is </w:t>
      </w:r>
      <w:r w:rsidRPr="00A70006">
        <w:rPr>
          <w:rFonts w:eastAsiaTheme="minorEastAsia"/>
        </w:rPr>
        <w:t>consider</w:t>
      </w:r>
      <w:r w:rsidR="00F50FC7" w:rsidRPr="00A70006">
        <w:rPr>
          <w:rFonts w:eastAsiaTheme="minorEastAsia"/>
        </w:rPr>
        <w:t xml:space="preserve">ed, </w:t>
      </w:r>
      <w:r w:rsidRPr="00A70006">
        <w:rPr>
          <w:rFonts w:eastAsiaTheme="minorEastAsia"/>
        </w:rPr>
        <w:t xml:space="preserve">the </w:t>
      </w:r>
      <w:r w:rsidR="00F50FC7" w:rsidRPr="00A70006">
        <w:rPr>
          <w:rFonts w:eastAsiaTheme="minorEastAsia"/>
        </w:rPr>
        <w:t>above equation can be simplified as</w:t>
      </w:r>
      <w:r w:rsidRPr="00A70006">
        <w:rPr>
          <w:rFonts w:eastAsiaTheme="minorEastAsia"/>
        </w:rPr>
        <w:t>:</w:t>
      </w:r>
    </w:p>
    <w:p w14:paraId="0B6F73C2" w14:textId="67AF8AA7" w:rsidR="001B703D" w:rsidRPr="00A70006" w:rsidRDefault="00E97A7E" w:rsidP="001B703D">
      <w:pPr>
        <w:ind w:firstLineChars="0" w:firstLine="0"/>
        <w:jc w:val="right"/>
        <w:rPr>
          <w:rFonts w:eastAsiaTheme="minorEastAsia"/>
        </w:rPr>
      </w:pPr>
      <m:oMath>
        <m:sSub>
          <m:sSubPr>
            <m:ctrlPr>
              <w:rPr>
                <w:rFonts w:ascii="Cambria Math" w:hAnsi="Cambria Math"/>
                <w:i/>
              </w:rPr>
            </m:ctrlPr>
          </m:sSubPr>
          <m:e>
            <m:r>
              <w:rPr>
                <w:rFonts w:ascii="Cambria Math" w:hAnsi="Cambria Math"/>
              </w:rPr>
              <m:t>P</m:t>
            </m:r>
          </m:e>
          <m:sub>
            <m:r>
              <w:rPr>
                <w:rFonts w:ascii="Cambria Math" w:eastAsiaTheme="minorEastAsia"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d>
          <m:dPr>
            <m:begChr m:val="["/>
            <m:endChr m:val="]"/>
            <m:ctrlPr>
              <w:rPr>
                <w:rFonts w:ascii="Cambria Math" w:hAnsi="Cambria Math"/>
                <w:i/>
              </w:rPr>
            </m:ctrlPr>
          </m:dPr>
          <m:e>
            <m:r>
              <w:rPr>
                <w:rFonts w:ascii="Cambria Math" w:hAnsi="Cambria Math"/>
              </w:rPr>
              <m:t>1</m:t>
            </m:r>
            <m:r>
              <w:rPr>
                <w:rFonts w:ascii="Cambria Math" w:hAnsi="Cambria Math" w:hint="eastAsia"/>
              </w:rPr>
              <m:t>+</m:t>
            </m:r>
            <m:r>
              <w:rPr>
                <w:rFonts w:ascii="Cambria Math" w:hAnsi="Cambria Math"/>
              </w:rPr>
              <m:t>3</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hint="eastAsia"/>
              </w:rPr>
              <m:t>+</m:t>
            </m:r>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den>
                    </m:f>
                  </m:e>
                </m:d>
              </m:e>
              <m:sup>
                <m:r>
                  <w:rPr>
                    <w:rFonts w:ascii="Cambria Math" w:hAnsi="Cambria Math"/>
                  </w:rPr>
                  <m:t>2</m:t>
                </m:r>
              </m:sup>
            </m:sSup>
            <m:r>
              <w:rPr>
                <w:rFonts w:ascii="Cambria Math" w:hAnsi="Cambria Math" w:hint="eastAsia"/>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den>
                    </m:f>
                  </m:e>
                </m:d>
              </m:e>
              <m:sup>
                <m:r>
                  <w:rPr>
                    <w:rFonts w:ascii="Cambria Math" w:hAnsi="Cambria Math"/>
                  </w:rPr>
                  <m:t>3</m:t>
                </m:r>
              </m:sup>
            </m:sSup>
          </m:e>
        </m:d>
      </m:oMath>
      <w:r w:rsidR="001B703D" w:rsidRPr="00A70006">
        <w:rPr>
          <w:rFonts w:eastAsiaTheme="minorEastAsia" w:hint="eastAsia"/>
        </w:rPr>
        <w:t xml:space="preserve"> </w:t>
      </w:r>
      <w:r w:rsidR="001B703D" w:rsidRPr="00A70006">
        <w:rPr>
          <w:rFonts w:eastAsiaTheme="minorEastAsia"/>
        </w:rPr>
        <w:t xml:space="preserve">                </w:t>
      </w:r>
      <w:r w:rsidR="001B703D" w:rsidRPr="00A70006">
        <w:rPr>
          <w:rFonts w:eastAsiaTheme="minorEastAsia" w:hint="eastAsia"/>
        </w:rPr>
        <w:t>(</w:t>
      </w:r>
      <w:r w:rsidR="00A231D1" w:rsidRPr="00A70006">
        <w:rPr>
          <w:rFonts w:eastAsiaTheme="minorEastAsia" w:hint="eastAsia"/>
        </w:rPr>
        <w:t>6</w:t>
      </w:r>
      <w:r w:rsidR="001B703D" w:rsidRPr="00A70006">
        <w:rPr>
          <w:rFonts w:eastAsiaTheme="minorEastAsia"/>
        </w:rPr>
        <w:t>)</w:t>
      </w:r>
    </w:p>
    <w:p w14:paraId="4DB88CF4" w14:textId="4C30FC20" w:rsidR="00605BE9" w:rsidRPr="00A70006" w:rsidRDefault="00124384" w:rsidP="00AB54F3">
      <w:pPr>
        <w:ind w:firstLine="480"/>
        <w:jc w:val="left"/>
        <w:rPr>
          <w:rFonts w:eastAsiaTheme="minorEastAsia"/>
        </w:rPr>
      </w:pPr>
      <w:r w:rsidRPr="00A70006">
        <w:rPr>
          <w:rFonts w:eastAsiaTheme="minorEastAsia"/>
        </w:rPr>
        <w:t>Eq</w:t>
      </w:r>
      <w:r w:rsidR="00AB54F3" w:rsidRPr="00A70006">
        <w:rPr>
          <w:rFonts w:eastAsiaTheme="minorEastAsia"/>
        </w:rPr>
        <w:t>.</w:t>
      </w:r>
      <w:r w:rsidR="003F22DA" w:rsidRPr="00A70006">
        <w:rPr>
          <w:rFonts w:eastAsiaTheme="minorEastAsia"/>
        </w:rPr>
        <w:t xml:space="preserve"> (</w:t>
      </w:r>
      <w:r w:rsidR="00A231D1" w:rsidRPr="00A70006">
        <w:rPr>
          <w:rFonts w:eastAsiaTheme="minorEastAsia"/>
        </w:rPr>
        <w:t>6</w:t>
      </w:r>
      <w:r w:rsidR="003F22DA" w:rsidRPr="00A70006">
        <w:rPr>
          <w:rFonts w:eastAsiaTheme="minorEastAsia"/>
        </w:rPr>
        <w:t xml:space="preserve">) </w:t>
      </w:r>
      <w:proofErr w:type="gramStart"/>
      <w:r w:rsidR="003F22DA" w:rsidRPr="00A70006">
        <w:rPr>
          <w:rFonts w:eastAsiaTheme="minorEastAsia"/>
        </w:rPr>
        <w:t xml:space="preserve">can be </w:t>
      </w:r>
      <w:r w:rsidR="00F50FC7" w:rsidRPr="00A70006">
        <w:rPr>
          <w:rFonts w:eastAsiaTheme="minorEastAsia"/>
        </w:rPr>
        <w:t xml:space="preserve">further </w:t>
      </w:r>
      <w:r w:rsidR="003F22DA" w:rsidRPr="00A70006">
        <w:rPr>
          <w:rFonts w:eastAsiaTheme="minorEastAsia"/>
        </w:rPr>
        <w:t>simplified</w:t>
      </w:r>
      <w:proofErr w:type="gramEnd"/>
      <w:r w:rsidR="00F50FC7" w:rsidRPr="00A70006">
        <w:rPr>
          <w:rFonts w:eastAsiaTheme="minorEastAsia"/>
        </w:rPr>
        <w:t>,</w:t>
      </w:r>
      <w:r w:rsidR="003F22DA" w:rsidRPr="00A70006">
        <w:rPr>
          <w:rFonts w:eastAsiaTheme="minorEastAsia"/>
        </w:rPr>
        <w:t xml:space="preserve"> </w:t>
      </w:r>
      <w:r w:rsidR="00F50FC7" w:rsidRPr="00A70006">
        <w:rPr>
          <w:rFonts w:eastAsiaTheme="minorEastAsia"/>
        </w:rPr>
        <w:t>if</w:t>
      </w:r>
      <w:r w:rsidR="00605BE9" w:rsidRPr="00A70006">
        <w:rPr>
          <w:rFonts w:eastAsiaTheme="minorEastAsia"/>
        </w:rPr>
        <w:t xml:space="preserve"> </w:t>
      </w:r>
      <w:r w:rsidR="003F22DA" w:rsidRPr="00A70006">
        <w:rPr>
          <w:rFonts w:eastAsiaTheme="minorEastAsia"/>
          <w:noProof/>
        </w:rPr>
        <w:t>higher</w:t>
      </w:r>
      <w:r w:rsidR="009B26C0" w:rsidRPr="00A70006">
        <w:rPr>
          <w:rFonts w:eastAsiaTheme="minorEastAsia"/>
          <w:noProof/>
        </w:rPr>
        <w:t>-</w:t>
      </w:r>
      <w:r w:rsidR="003F22DA" w:rsidRPr="00A70006">
        <w:rPr>
          <w:rFonts w:eastAsiaTheme="minorEastAsia"/>
          <w:noProof/>
        </w:rPr>
        <w:t>order</w:t>
      </w:r>
      <w:r w:rsidR="003F22DA" w:rsidRPr="00A70006">
        <w:rPr>
          <w:rFonts w:eastAsiaTheme="minorEastAsia"/>
        </w:rPr>
        <w:t xml:space="preserve"> items</w:t>
      </w:r>
      <w:r w:rsidR="00605BE9" w:rsidRPr="00A70006">
        <w:rPr>
          <w:rFonts w:eastAsiaTheme="minorEastAsia"/>
        </w:rPr>
        <w:t xml:space="preserve"> are ignored</w:t>
      </w:r>
      <w:r w:rsidR="00F50FC7" w:rsidRPr="00A70006">
        <w:rPr>
          <w:rFonts w:eastAsiaTheme="minorEastAsia"/>
        </w:rPr>
        <w:t>,</w:t>
      </w:r>
      <w:r w:rsidR="003F22DA" w:rsidRPr="00A70006">
        <w:rPr>
          <w:rFonts w:eastAsiaTheme="minorEastAsia"/>
        </w:rPr>
        <w:t xml:space="preserve"> </w:t>
      </w:r>
      <w:r w:rsidR="00F50FC7" w:rsidRPr="00A70006">
        <w:rPr>
          <w:rFonts w:eastAsiaTheme="minorEastAsia"/>
        </w:rPr>
        <w:t>as</w:t>
      </w:r>
      <w:r w:rsidR="00605BE9" w:rsidRPr="00A70006">
        <w:rPr>
          <w:rFonts w:eastAsiaTheme="minorEastAsia"/>
        </w:rPr>
        <w:t>:</w:t>
      </w:r>
    </w:p>
    <w:p w14:paraId="3C043E50" w14:textId="78B5AFF3" w:rsidR="003F22DA" w:rsidRPr="00A70006" w:rsidRDefault="00E97A7E" w:rsidP="00605BE9">
      <w:pPr>
        <w:ind w:firstLineChars="0" w:firstLine="0"/>
        <w:jc w:val="right"/>
        <w:rPr>
          <w:rFonts w:eastAsiaTheme="minorEastAsia"/>
        </w:rPr>
      </w:pPr>
      <m:oMath>
        <m:sSub>
          <m:sSubPr>
            <m:ctrlPr>
              <w:rPr>
                <w:rFonts w:ascii="Cambria Math" w:hAnsi="Cambria Math"/>
                <w:i/>
              </w:rPr>
            </m:ctrlPr>
          </m:sSubPr>
          <m:e>
            <m:r>
              <w:rPr>
                <w:rFonts w:ascii="Cambria Math" w:hAnsi="Cambria Math"/>
              </w:rPr>
              <m:t>P</m:t>
            </m:r>
          </m:e>
          <m:sub>
            <m:r>
              <w:rPr>
                <w:rFonts w:ascii="Cambria Math" w:eastAsiaTheme="minorEastAsia"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(1</m:t>
        </m:r>
        <m:r>
          <w:rPr>
            <w:rFonts w:ascii="Cambria Math" w:hAnsi="Cambria Math" w:hint="eastAsia"/>
          </w:rPr>
          <m:t>+</m:t>
        </m:r>
        <m:r>
          <w:rPr>
            <w:rFonts w:ascii="Cambria Math" w:hAnsi="Cambria Math"/>
          </w:rPr>
          <m:t>3</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 xml:space="preserve"> )</m:t>
        </m:r>
      </m:oMath>
      <w:r w:rsidR="00605BE9" w:rsidRPr="00A70006">
        <w:rPr>
          <w:rFonts w:eastAsiaTheme="minorEastAsia" w:hint="eastAsia"/>
        </w:rPr>
        <w:t xml:space="preserve"> </w:t>
      </w:r>
      <w:r w:rsidR="00605BE9" w:rsidRPr="00A70006">
        <w:rPr>
          <w:rFonts w:eastAsiaTheme="minorEastAsia"/>
        </w:rPr>
        <w:t xml:space="preserve">                        (</w:t>
      </w:r>
      <w:r w:rsidR="00A231D1" w:rsidRPr="00A70006">
        <w:rPr>
          <w:rFonts w:eastAsiaTheme="minorEastAsia" w:hint="eastAsia"/>
        </w:rPr>
        <w:t>7</w:t>
      </w:r>
      <w:r w:rsidR="00605BE9" w:rsidRPr="00A70006">
        <w:rPr>
          <w:rFonts w:eastAsiaTheme="minorEastAsia"/>
        </w:rPr>
        <w:t>)</w:t>
      </w:r>
    </w:p>
    <w:p w14:paraId="26029C5E" w14:textId="130F3C81" w:rsidR="00EF0A76" w:rsidRPr="00A70006" w:rsidRDefault="00956456">
      <w:pPr>
        <w:ind w:firstLineChars="0" w:firstLine="0"/>
        <w:rPr>
          <w:rFonts w:eastAsiaTheme="minorEastAsia"/>
        </w:rPr>
      </w:pPr>
      <w:r w:rsidRPr="00A70006">
        <w:rPr>
          <w:rFonts w:eastAsiaTheme="minorEastAsia"/>
          <w:b/>
        </w:rPr>
        <w:t>4</w:t>
      </w:r>
      <w:r w:rsidR="005E1E76" w:rsidRPr="00A70006">
        <w:rPr>
          <w:rFonts w:eastAsiaTheme="minorEastAsia"/>
          <w:b/>
        </w:rPr>
        <w:t>.4</w:t>
      </w:r>
      <w:r w:rsidR="00C651C5" w:rsidRPr="00A70006">
        <w:rPr>
          <w:rFonts w:eastAsiaTheme="minorEastAsia"/>
          <w:b/>
        </w:rPr>
        <w:t xml:space="preserve"> </w:t>
      </w:r>
      <w:r w:rsidR="00C651C5" w:rsidRPr="00A70006">
        <w:rPr>
          <w:rFonts w:eastAsiaTheme="minorEastAsia" w:hint="eastAsia"/>
          <w:b/>
        </w:rPr>
        <w:t>S</w:t>
      </w:r>
      <w:r w:rsidR="00C651C5" w:rsidRPr="00A70006">
        <w:rPr>
          <w:rFonts w:eastAsiaTheme="minorEastAsia"/>
          <w:b/>
        </w:rPr>
        <w:t>pecific surface area</w:t>
      </w:r>
    </w:p>
    <w:p w14:paraId="2912D067" w14:textId="70E145D5" w:rsidR="0070799D" w:rsidRPr="00A70006" w:rsidRDefault="00C651C5" w:rsidP="00BE6C6E">
      <w:pPr>
        <w:ind w:firstLine="480"/>
        <w:jc w:val="left"/>
        <w:rPr>
          <w:rFonts w:eastAsia="SimSun"/>
        </w:rPr>
      </w:pPr>
      <w:r w:rsidRPr="00A70006">
        <w:rPr>
          <w:rFonts w:eastAsiaTheme="minorEastAsia"/>
        </w:rPr>
        <w:t xml:space="preserve">The </w:t>
      </w:r>
      <w:r w:rsidR="00BE6C6E" w:rsidRPr="00A70006">
        <w:rPr>
          <w:rFonts w:eastAsiaTheme="minorEastAsia"/>
          <w:lang w:val="en-GB"/>
        </w:rPr>
        <w:t>volumetric specific surface area,</w:t>
      </w:r>
      <w:r w:rsidRPr="00A70006">
        <w:rPr>
          <w:rFonts w:eastAsiaTheme="minorEastAsia"/>
        </w:rPr>
        <w:t xml:space="preserve"> </w:t>
      </w:r>
      <w:r w:rsidRPr="00A70006">
        <w:rPr>
          <w:rFonts w:eastAsiaTheme="minorEastAsia"/>
          <w:i/>
        </w:rPr>
        <w:t>S</w:t>
      </w:r>
      <w:r w:rsidRPr="00A70006">
        <w:rPr>
          <w:rFonts w:eastAsiaTheme="minorEastAsia" w:hint="eastAsia"/>
          <w:i/>
          <w:vertAlign w:val="subscript"/>
        </w:rPr>
        <w:t>V</w:t>
      </w:r>
      <w:r w:rsidR="00BE6C6E" w:rsidRPr="00A70006">
        <w:t>,</w:t>
      </w:r>
      <w:r w:rsidRPr="00A70006">
        <w:rPr>
          <w:rFonts w:eastAsiaTheme="minorEastAsia"/>
        </w:rPr>
        <w:t xml:space="preserve"> is the ratio of the total surface area of the pores to the volume of the </w:t>
      </w:r>
      <w:r w:rsidR="00BE6C6E" w:rsidRPr="00A70006">
        <w:rPr>
          <w:rFonts w:eastAsiaTheme="minorEastAsia"/>
        </w:rPr>
        <w:t xml:space="preserve">porous metal </w:t>
      </w:r>
      <w:r w:rsidRPr="00A70006">
        <w:rPr>
          <w:rFonts w:eastAsiaTheme="minorEastAsia"/>
        </w:rPr>
        <w:t xml:space="preserve">sample. The surface area of the pores </w:t>
      </w:r>
      <w:r w:rsidR="00BE6C6E" w:rsidRPr="00A70006">
        <w:rPr>
          <w:rFonts w:eastAsiaTheme="minorEastAsia"/>
        </w:rPr>
        <w:t xml:space="preserve">are equal to the part of the total surface area of the silica-gel beads that is in direct contact </w:t>
      </w:r>
      <w:r w:rsidRPr="00A70006">
        <w:rPr>
          <w:rFonts w:eastAsiaTheme="minorEastAsia"/>
        </w:rPr>
        <w:t xml:space="preserve">with the </w:t>
      </w:r>
      <w:r w:rsidR="00BE6C6E" w:rsidRPr="00A70006">
        <w:rPr>
          <w:rFonts w:eastAsiaTheme="minorEastAsia"/>
        </w:rPr>
        <w:t>metal matrix</w:t>
      </w:r>
      <w:r w:rsidRPr="00A70006">
        <w:rPr>
          <w:rFonts w:eastAsiaTheme="minorEastAsia"/>
        </w:rPr>
        <w:t>.</w:t>
      </w:r>
      <w:r w:rsidR="00BE6C6E" w:rsidRPr="00A70006">
        <w:rPr>
          <w:rFonts w:eastAsiaTheme="minorEastAsia"/>
        </w:rPr>
        <w:t xml:space="preserve"> </w:t>
      </w:r>
      <w:r w:rsidR="003B101D" w:rsidRPr="00A70006">
        <w:rPr>
          <w:rFonts w:eastAsiaTheme="minorEastAsia"/>
        </w:rPr>
        <w:t xml:space="preserve">If the </w:t>
      </w:r>
      <w:r w:rsidR="00857F07" w:rsidRPr="00A70006">
        <w:rPr>
          <w:rFonts w:eastAsiaTheme="minorEastAsia"/>
        </w:rPr>
        <w:t>silica-</w:t>
      </w:r>
      <w:r w:rsidR="00857F07" w:rsidRPr="00A70006">
        <w:rPr>
          <w:rFonts w:eastAsiaTheme="minorEastAsia"/>
        </w:rPr>
        <w:lastRenderedPageBreak/>
        <w:t xml:space="preserve">gel beads </w:t>
      </w:r>
      <w:r w:rsidR="003B101D" w:rsidRPr="00A70006">
        <w:rPr>
          <w:rFonts w:eastAsiaTheme="minorEastAsia"/>
        </w:rPr>
        <w:t>do not expand, t</w:t>
      </w:r>
      <w:r w:rsidR="0070799D" w:rsidRPr="00A70006">
        <w:rPr>
          <w:rFonts w:eastAsia="SimSun"/>
        </w:rPr>
        <w:t xml:space="preserve">he specific surface area </w:t>
      </w:r>
      <w:proofErr w:type="gramStart"/>
      <w:r w:rsidR="0070799D" w:rsidRPr="00A70006">
        <w:rPr>
          <w:rFonts w:eastAsia="SimSun"/>
        </w:rPr>
        <w:t xml:space="preserve">can be </w:t>
      </w:r>
      <w:r w:rsidR="00857F07" w:rsidRPr="00A70006">
        <w:rPr>
          <w:rFonts w:eastAsia="SimSun"/>
        </w:rPr>
        <w:t>expressed</w:t>
      </w:r>
      <w:proofErr w:type="gramEnd"/>
      <w:r w:rsidR="00857F07" w:rsidRPr="00A70006">
        <w:rPr>
          <w:rFonts w:eastAsia="SimSun"/>
        </w:rPr>
        <w:t xml:space="preserve"> </w:t>
      </w:r>
      <w:r w:rsidR="0070799D" w:rsidRPr="00A70006">
        <w:rPr>
          <w:rFonts w:eastAsia="SimSun"/>
        </w:rPr>
        <w:t>by:</w:t>
      </w:r>
    </w:p>
    <w:p w14:paraId="5393067D" w14:textId="2769D8DF" w:rsidR="0070799D" w:rsidRPr="00A70006" w:rsidRDefault="00E97A7E" w:rsidP="00783ABA">
      <w:pPr>
        <w:ind w:firstLine="480"/>
        <w:jc w:val="right"/>
        <w:rPr>
          <w:rFonts w:eastAsia="SimSun"/>
        </w:rPr>
      </w:pPr>
      <m:oMath>
        <m:sSub>
          <m:sSubPr>
            <m:ctrlPr>
              <w:rPr>
                <w:rFonts w:ascii="Cambria Math" w:eastAsia="SimSun" w:hAnsi="Cambria Math"/>
              </w:rPr>
            </m:ctrlPr>
          </m:sSubPr>
          <m:e>
            <m:r>
              <w:rPr>
                <w:rFonts w:ascii="Cambria Math" w:eastAsia="SimSun" w:hAnsi="Cambria Math" w:hint="eastAsia"/>
              </w:rPr>
              <m:t>S</m:t>
            </m:r>
          </m:e>
          <m:sub>
            <m:r>
              <w:rPr>
                <w:rFonts w:ascii="Cambria Math" w:eastAsia="SimSun" w:hAnsi="Cambria Math"/>
              </w:rPr>
              <m:t>V</m:t>
            </m:r>
            <m:r>
              <w:rPr>
                <w:rFonts w:ascii="Cambria Math" w:eastAsia="SimSun" w:hAnsi="Cambria Math" w:hint="eastAsia"/>
              </w:rPr>
              <m:t>0</m:t>
            </m:r>
          </m:sub>
        </m:sSub>
        <m:r>
          <m:rPr>
            <m:sty m:val="p"/>
          </m:rPr>
          <w:rPr>
            <w:rFonts w:ascii="Cambria Math" w:eastAsia="SimSun" w:hAnsi="Cambria Math" w:hint="eastAsia"/>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sp</m:t>
            </m:r>
          </m:sub>
        </m:sSub>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r</m:t>
                </m:r>
              </m:sub>
            </m:sSub>
          </m:num>
          <m:den>
            <m:sSub>
              <m:sSubPr>
                <m:ctrlPr>
                  <w:rPr>
                    <w:rFonts w:ascii="Cambria Math" w:eastAsia="SimSun" w:hAnsi="Cambria Math"/>
                    <w:i/>
                  </w:rPr>
                </m:ctrlPr>
              </m:sSubPr>
              <m:e>
                <m:r>
                  <w:rPr>
                    <w:rFonts w:ascii="Cambria Math" w:eastAsia="SimSun" w:hAnsi="Cambria Math"/>
                  </w:rPr>
                  <m:t>V</m:t>
                </m:r>
              </m:e>
              <m:sub>
                <m:r>
                  <w:rPr>
                    <w:rFonts w:ascii="Cambria Math" w:eastAsia="SimSun" w:hAnsi="Cambria Math"/>
                  </w:rPr>
                  <m:t>r</m:t>
                </m:r>
              </m:sub>
            </m:sSub>
          </m:den>
        </m:f>
        <m:r>
          <w:rPr>
            <w:rFonts w:ascii="Cambria Math" w:eastAsia="SimSun" w:hAnsi="Cambria Math"/>
          </w:rPr>
          <m:t>=</m:t>
        </m:r>
        <m:f>
          <m:fPr>
            <m:ctrlPr>
              <w:rPr>
                <w:rFonts w:ascii="Cambria Math" w:eastAsia="SimSun" w:hAnsi="Cambria Math"/>
              </w:rPr>
            </m:ctrlPr>
          </m:fPr>
          <m:num>
            <m:r>
              <w:rPr>
                <w:rFonts w:ascii="Cambria Math" w:eastAsia="SimSun" w:hAnsi="Cambria Math"/>
              </w:rPr>
              <m:t>3</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sp</m:t>
                </m:r>
              </m:sub>
            </m:sSub>
          </m:num>
          <m:den>
            <m:r>
              <w:rPr>
                <w:rFonts w:ascii="Cambria Math" w:eastAsia="SimSun" w:hAnsi="Cambria Math"/>
              </w:rPr>
              <m:t>r</m:t>
            </m:r>
          </m:den>
        </m:f>
        <m:r>
          <w:rPr>
            <w:rFonts w:ascii="Cambria Math" w:eastAsia="SimSun" w:hAnsi="Cambria Math"/>
          </w:rPr>
          <m:t>=</m:t>
        </m:r>
        <m:f>
          <m:fPr>
            <m:ctrlPr>
              <w:rPr>
                <w:rFonts w:ascii="Cambria Math" w:eastAsia="SimSun" w:hAnsi="Cambria Math"/>
              </w:rPr>
            </m:ctrlPr>
          </m:fPr>
          <m:num>
            <m:r>
              <w:rPr>
                <w:rFonts w:ascii="Cambria Math" w:eastAsia="SimSun" w:hAnsi="Cambria Math"/>
              </w:rPr>
              <m:t>3</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0</m:t>
                </m:r>
              </m:sub>
            </m:sSub>
          </m:num>
          <m:den>
            <m:r>
              <w:rPr>
                <w:rFonts w:ascii="Cambria Math" w:eastAsia="SimSun" w:hAnsi="Cambria Math"/>
              </w:rPr>
              <m:t>r</m:t>
            </m:r>
          </m:den>
        </m:f>
      </m:oMath>
      <w:r w:rsidR="0070799D" w:rsidRPr="00A70006">
        <w:rPr>
          <w:rFonts w:eastAsia="SimSun" w:hint="eastAsia"/>
        </w:rPr>
        <w:t xml:space="preserve">                        (</w:t>
      </w:r>
      <w:r w:rsidR="00A231D1" w:rsidRPr="00A70006">
        <w:rPr>
          <w:rFonts w:eastAsia="SimSun" w:hint="eastAsia"/>
        </w:rPr>
        <w:t>8</w:t>
      </w:r>
      <w:r w:rsidR="0070799D" w:rsidRPr="00A70006">
        <w:rPr>
          <w:rFonts w:eastAsia="SimSun" w:hint="eastAsia"/>
        </w:rPr>
        <w:t>)</w:t>
      </w:r>
    </w:p>
    <w:p w14:paraId="4ABBB56E" w14:textId="29E2CE74" w:rsidR="0070799D" w:rsidRPr="00A70006" w:rsidRDefault="00857F07" w:rsidP="003757F6">
      <w:pPr>
        <w:ind w:firstLineChars="0" w:firstLine="0"/>
        <w:rPr>
          <w:rFonts w:eastAsiaTheme="minorEastAsia"/>
        </w:rPr>
      </w:pPr>
      <w:proofErr w:type="gramStart"/>
      <w:r w:rsidRPr="00A70006">
        <w:rPr>
          <w:rFonts w:eastAsiaTheme="minorEastAsia"/>
        </w:rPr>
        <w:t>where</w:t>
      </w:r>
      <w:proofErr w:type="gramEnd"/>
      <w:r w:rsidRPr="00A70006">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V</m:t>
            </m:r>
            <m:r>
              <w:rPr>
                <w:rFonts w:ascii="Cambria Math" w:hAnsi="Cambria Math" w:hint="eastAsia"/>
              </w:rPr>
              <m:t>0</m:t>
            </m:r>
          </m:sub>
        </m:sSub>
      </m:oMath>
      <w:r w:rsidRPr="00A70006">
        <w:rPr>
          <w:rFonts w:eastAsiaTheme="minorEastAsia"/>
        </w:rPr>
        <w:t xml:space="preserve"> is the </w:t>
      </w:r>
      <w:r w:rsidR="003757F6" w:rsidRPr="00A70006">
        <w:rPr>
          <w:rFonts w:eastAsiaTheme="minorEastAsia"/>
        </w:rPr>
        <w:t>specific surface area</w:t>
      </w:r>
      <w:r w:rsidRPr="00A70006">
        <w:rPr>
          <w:rFonts w:eastAsiaTheme="minorEastAsia"/>
        </w:rPr>
        <w:t xml:space="preserve"> of the foam when the silica-gel beads do not expand and maintain their original shapes, and </w:t>
      </w:r>
      <w:proofErr w:type="spellStart"/>
      <w:r w:rsidR="003757F6" w:rsidRPr="00A70006">
        <w:rPr>
          <w:rFonts w:eastAsiaTheme="minorEastAsia"/>
          <w:i/>
        </w:rPr>
        <w:t>S</w:t>
      </w:r>
      <w:r w:rsidR="003757F6" w:rsidRPr="00A70006">
        <w:rPr>
          <w:rFonts w:eastAsiaTheme="minorEastAsia"/>
          <w:i/>
          <w:vertAlign w:val="subscript"/>
        </w:rPr>
        <w:t>r</w:t>
      </w:r>
      <w:proofErr w:type="spellEnd"/>
      <w:r w:rsidRPr="00A70006">
        <w:rPr>
          <w:rFonts w:eastAsiaTheme="minorEastAsia"/>
          <w:i/>
        </w:rPr>
        <w:t xml:space="preserve"> </w:t>
      </w:r>
      <w:r w:rsidRPr="00A70006">
        <w:rPr>
          <w:rFonts w:eastAsiaTheme="minorEastAsia"/>
        </w:rPr>
        <w:t xml:space="preserve">is the </w:t>
      </w:r>
      <w:r w:rsidR="003757F6" w:rsidRPr="00A70006">
        <w:rPr>
          <w:rFonts w:eastAsiaTheme="minorEastAsia"/>
        </w:rPr>
        <w:t>surface area of a bead without expansion.</w:t>
      </w:r>
      <w:r w:rsidRPr="00A70006">
        <w:rPr>
          <w:rFonts w:eastAsiaTheme="minorEastAsia"/>
        </w:rPr>
        <w:t xml:space="preserve"> </w:t>
      </w:r>
      <w:r w:rsidR="009C6380" w:rsidRPr="00A70006">
        <w:rPr>
          <w:rFonts w:eastAsia="SimSun"/>
        </w:rPr>
        <w:t>Eq. (</w:t>
      </w:r>
      <w:r w:rsidR="00A231D1" w:rsidRPr="00A70006">
        <w:rPr>
          <w:rFonts w:eastAsia="SimSun" w:hint="eastAsia"/>
        </w:rPr>
        <w:t>8</w:t>
      </w:r>
      <w:r w:rsidR="009C6380" w:rsidRPr="00A70006">
        <w:rPr>
          <w:rFonts w:eastAsia="SimSun"/>
        </w:rPr>
        <w:t xml:space="preserve">) is in fact the expression for the </w:t>
      </w:r>
      <w:r w:rsidR="009C6380" w:rsidRPr="00A70006">
        <w:rPr>
          <w:rFonts w:eastAsia="SimSun"/>
          <w:noProof/>
        </w:rPr>
        <w:t>volumetric</w:t>
      </w:r>
      <w:r w:rsidR="009C6380" w:rsidRPr="00A70006">
        <w:rPr>
          <w:rFonts w:eastAsia="SimSun"/>
        </w:rPr>
        <w:t xml:space="preserve"> specific surface area of closed-cell foam </w:t>
      </w:r>
      <w:r w:rsidR="009C6380" w:rsidRPr="00A70006">
        <w:rPr>
          <w:rFonts w:eastAsia="SimSun" w:hint="eastAsia"/>
        </w:rPr>
        <w:t>[</w:t>
      </w:r>
      <w:r w:rsidR="009C6380" w:rsidRPr="00A70006">
        <w:rPr>
          <w:rStyle w:val="EndnoteReference"/>
          <w:rFonts w:eastAsia="SimSun"/>
          <w:vertAlign w:val="baseline"/>
        </w:rPr>
        <w:endnoteReference w:id="15"/>
      </w:r>
      <w:r w:rsidR="009C6380" w:rsidRPr="00A70006">
        <w:rPr>
          <w:rFonts w:eastAsia="SimSun" w:hint="eastAsia"/>
        </w:rPr>
        <w:t>]</w:t>
      </w:r>
      <w:r w:rsidR="009C6380" w:rsidRPr="00A70006">
        <w:rPr>
          <w:rFonts w:eastAsia="SimSun"/>
        </w:rPr>
        <w:t xml:space="preserve">. </w:t>
      </w:r>
      <w:r w:rsidR="000F4A69" w:rsidRPr="00A70006">
        <w:rPr>
          <w:rFonts w:eastAsia="SimSun"/>
        </w:rPr>
        <w:t xml:space="preserve">Since </w:t>
      </w:r>
      <w:r w:rsidR="0070799D" w:rsidRPr="00A70006">
        <w:rPr>
          <w:rFonts w:eastAsia="SimSun"/>
        </w:rPr>
        <w:t>the bead</w:t>
      </w:r>
      <w:r w:rsidR="000F4A69" w:rsidRPr="00A70006">
        <w:rPr>
          <w:rFonts w:eastAsia="SimSun"/>
        </w:rPr>
        <w:t>s</w:t>
      </w:r>
      <w:r w:rsidR="0070799D" w:rsidRPr="00A70006">
        <w:rPr>
          <w:rFonts w:eastAsia="SimSun"/>
        </w:rPr>
        <w:t xml:space="preserve"> </w:t>
      </w:r>
      <w:r w:rsidR="000F4A69" w:rsidRPr="00A70006">
        <w:rPr>
          <w:rFonts w:eastAsia="SimSun"/>
        </w:rPr>
        <w:t xml:space="preserve">do not expand, </w:t>
      </w:r>
      <w:r w:rsidR="0070799D" w:rsidRPr="00A70006">
        <w:rPr>
          <w:rFonts w:eastAsia="SimSun"/>
        </w:rPr>
        <w:t>the</w:t>
      </w:r>
      <w:r w:rsidR="009C6380" w:rsidRPr="00A70006">
        <w:rPr>
          <w:rFonts w:eastAsia="SimSun"/>
        </w:rPr>
        <w:t xml:space="preserve">y </w:t>
      </w:r>
      <w:r w:rsidR="00124384" w:rsidRPr="00A70006">
        <w:rPr>
          <w:rFonts w:eastAsia="SimSun"/>
        </w:rPr>
        <w:t xml:space="preserve">are </w:t>
      </w:r>
      <w:r w:rsidR="009C6380" w:rsidRPr="00A70006">
        <w:rPr>
          <w:rFonts w:eastAsia="SimSun"/>
        </w:rPr>
        <w:t xml:space="preserve">in point contacts with </w:t>
      </w:r>
      <w:r w:rsidR="0070799D" w:rsidRPr="00A70006">
        <w:rPr>
          <w:rFonts w:eastAsia="SimSun"/>
        </w:rPr>
        <w:t xml:space="preserve">each other, </w:t>
      </w:r>
      <w:r w:rsidR="009C6380" w:rsidRPr="00A70006">
        <w:rPr>
          <w:rFonts w:eastAsia="SimSun"/>
        </w:rPr>
        <w:t>effectively leading</w:t>
      </w:r>
      <w:r w:rsidR="0070799D" w:rsidRPr="00A70006">
        <w:rPr>
          <w:rFonts w:eastAsia="SimSun"/>
        </w:rPr>
        <w:t xml:space="preserve"> to a close</w:t>
      </w:r>
      <w:r w:rsidR="000F4A69" w:rsidRPr="00A70006">
        <w:rPr>
          <w:rFonts w:eastAsia="SimSun"/>
        </w:rPr>
        <w:t>d pore</w:t>
      </w:r>
      <w:r w:rsidR="0070799D" w:rsidRPr="00A70006">
        <w:rPr>
          <w:rFonts w:eastAsia="SimSun"/>
        </w:rPr>
        <w:t xml:space="preserve"> structure. </w:t>
      </w:r>
    </w:p>
    <w:p w14:paraId="069B62E7" w14:textId="1221F2BE" w:rsidR="00EE6399" w:rsidRPr="00A70006" w:rsidRDefault="000F4A69" w:rsidP="00EE6399">
      <w:pPr>
        <w:ind w:firstLine="480"/>
        <w:rPr>
          <w:rFonts w:eastAsiaTheme="minorEastAsia"/>
        </w:rPr>
      </w:pPr>
      <w:r w:rsidRPr="00A70006">
        <w:rPr>
          <w:rFonts w:eastAsiaTheme="minorEastAsia"/>
        </w:rPr>
        <w:t xml:space="preserve">If the beads expand, </w:t>
      </w:r>
      <w:r w:rsidR="00EE6399" w:rsidRPr="00A70006">
        <w:rPr>
          <w:rFonts w:eastAsiaTheme="minorEastAsia"/>
        </w:rPr>
        <w:t>free</w:t>
      </w:r>
      <w:r w:rsidR="00C651C5" w:rsidRPr="00A70006">
        <w:rPr>
          <w:rFonts w:eastAsiaTheme="minorEastAsia"/>
        </w:rPr>
        <w:t xml:space="preserve"> expansion </w:t>
      </w:r>
      <w:r w:rsidR="00EE6399" w:rsidRPr="00A70006">
        <w:rPr>
          <w:rFonts w:eastAsiaTheme="minorEastAsia"/>
        </w:rPr>
        <w:t>would result in an increase in</w:t>
      </w:r>
      <w:r w:rsidR="00C651C5" w:rsidRPr="00A70006">
        <w:rPr>
          <w:rFonts w:eastAsiaTheme="minorEastAsia"/>
        </w:rPr>
        <w:t xml:space="preserve"> the surface area</w:t>
      </w:r>
      <w:r w:rsidR="00EE6399" w:rsidRPr="00A70006">
        <w:rPr>
          <w:rFonts w:eastAsiaTheme="minorEastAsia"/>
        </w:rPr>
        <w:t>. Constrained expansion</w:t>
      </w:r>
      <w:r w:rsidR="00C651C5" w:rsidRPr="00A70006">
        <w:rPr>
          <w:rFonts w:eastAsiaTheme="minorEastAsia"/>
        </w:rPr>
        <w:t>, however, lead</w:t>
      </w:r>
      <w:r w:rsidR="00EE6399" w:rsidRPr="00A70006">
        <w:rPr>
          <w:rFonts w:eastAsiaTheme="minorEastAsia"/>
        </w:rPr>
        <w:t>s</w:t>
      </w:r>
      <w:r w:rsidR="00C651C5" w:rsidRPr="00A70006">
        <w:rPr>
          <w:rFonts w:eastAsiaTheme="minorEastAsia"/>
        </w:rPr>
        <w:t xml:space="preserve"> to </w:t>
      </w:r>
      <w:r w:rsidR="00EE6399" w:rsidRPr="00A70006">
        <w:rPr>
          <w:rFonts w:eastAsiaTheme="minorEastAsia"/>
        </w:rPr>
        <w:t>indentation</w:t>
      </w:r>
      <w:r w:rsidR="00C651C5" w:rsidRPr="00A70006">
        <w:rPr>
          <w:rFonts w:eastAsiaTheme="minorEastAsia"/>
        </w:rPr>
        <w:t xml:space="preserve"> between adjacent beads and thus a reduction </w:t>
      </w:r>
      <w:r w:rsidR="00400CF0" w:rsidRPr="00A70006">
        <w:rPr>
          <w:rFonts w:eastAsiaTheme="minorEastAsia"/>
        </w:rPr>
        <w:t xml:space="preserve">of the surface in </w:t>
      </w:r>
      <w:r w:rsidR="00C651C5" w:rsidRPr="00A70006">
        <w:rPr>
          <w:rFonts w:eastAsiaTheme="minorEastAsia"/>
        </w:rPr>
        <w:t>contact</w:t>
      </w:r>
      <w:r w:rsidR="00400CF0" w:rsidRPr="00A70006">
        <w:rPr>
          <w:rFonts w:eastAsiaTheme="minorEastAsia"/>
        </w:rPr>
        <w:t xml:space="preserve"> </w:t>
      </w:r>
      <w:r w:rsidR="00C651C5" w:rsidRPr="00A70006">
        <w:rPr>
          <w:rFonts w:eastAsiaTheme="minorEastAsia"/>
        </w:rPr>
        <w:t xml:space="preserve">with the </w:t>
      </w:r>
      <w:r w:rsidR="00400CF0" w:rsidRPr="00A70006">
        <w:rPr>
          <w:rFonts w:eastAsiaTheme="minorEastAsia"/>
        </w:rPr>
        <w:t>metal matrix</w:t>
      </w:r>
      <w:r w:rsidR="00C651C5" w:rsidRPr="00A70006">
        <w:rPr>
          <w:rFonts w:eastAsiaTheme="minorEastAsia" w:hint="eastAsia"/>
        </w:rPr>
        <w:t>,</w:t>
      </w:r>
      <w:r w:rsidR="00C651C5" w:rsidRPr="00A70006">
        <w:rPr>
          <w:rFonts w:eastAsiaTheme="minorEastAsia"/>
        </w:rPr>
        <w:t xml:space="preserve"> as </w:t>
      </w:r>
      <w:r w:rsidR="00400CF0" w:rsidRPr="00A70006">
        <w:rPr>
          <w:rFonts w:eastAsiaTheme="minorEastAsia"/>
        </w:rPr>
        <w:t>illustrated</w:t>
      </w:r>
      <w:r w:rsidR="00C651C5" w:rsidRPr="00A70006">
        <w:rPr>
          <w:rFonts w:eastAsiaTheme="minorEastAsia"/>
        </w:rPr>
        <w:t xml:space="preserve"> in Fig.</w:t>
      </w:r>
      <w:r w:rsidR="00400CF0" w:rsidRPr="00A70006">
        <w:rPr>
          <w:rFonts w:eastAsiaTheme="minorEastAsia"/>
        </w:rPr>
        <w:t xml:space="preserve"> </w:t>
      </w:r>
      <w:r w:rsidR="007E75D1" w:rsidRPr="00A70006">
        <w:rPr>
          <w:rFonts w:eastAsiaTheme="minorEastAsia"/>
        </w:rPr>
        <w:t>8</w:t>
      </w:r>
      <w:r w:rsidR="00C651C5" w:rsidRPr="00A70006">
        <w:rPr>
          <w:rFonts w:eastAsiaTheme="minorEastAsia"/>
        </w:rPr>
        <w:t xml:space="preserve">. </w:t>
      </w:r>
      <w:r w:rsidR="00400CF0" w:rsidRPr="00A70006">
        <w:rPr>
          <w:rFonts w:eastAsiaTheme="minorEastAsia"/>
        </w:rPr>
        <w:t xml:space="preserve">This reduction is equal to the area of all the dents or the spherical caps. </w:t>
      </w:r>
      <w:r w:rsidR="00EE6399" w:rsidRPr="00A70006">
        <w:rPr>
          <w:rFonts w:eastAsiaTheme="minorEastAsia"/>
        </w:rPr>
        <w:t xml:space="preserve">Taking into account of the free expansion and the indented spherical caps between adjacent beads, the </w:t>
      </w:r>
      <w:r w:rsidR="00401749" w:rsidRPr="00A70006">
        <w:rPr>
          <w:rFonts w:eastAsiaTheme="minorEastAsia"/>
        </w:rPr>
        <w:t xml:space="preserve">specific surface area </w:t>
      </w:r>
      <w:r w:rsidR="00EE6399" w:rsidRPr="00A70006">
        <w:rPr>
          <w:rFonts w:eastAsiaTheme="minorEastAsia"/>
        </w:rPr>
        <w:t xml:space="preserve">of the foam </w:t>
      </w:r>
      <w:proofErr w:type="gramStart"/>
      <w:r w:rsidR="00EE6399" w:rsidRPr="00A70006">
        <w:rPr>
          <w:rFonts w:eastAsiaTheme="minorEastAsia"/>
        </w:rPr>
        <w:t>can be calculated</w:t>
      </w:r>
      <w:proofErr w:type="gramEnd"/>
      <w:r w:rsidR="00EE6399" w:rsidRPr="00A70006">
        <w:rPr>
          <w:rFonts w:eastAsiaTheme="minorEastAsia"/>
        </w:rPr>
        <w:t xml:space="preserve"> by:</w:t>
      </w:r>
    </w:p>
    <w:p w14:paraId="004CB9C9" w14:textId="77777777" w:rsidR="00401749" w:rsidRPr="00A70006" w:rsidRDefault="00E97A7E" w:rsidP="00EE6399">
      <w:pPr>
        <w:ind w:firstLineChars="0" w:firstLine="0"/>
        <w:jc w:val="right"/>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eastAsiaTheme="minorEastAsia" w:hAnsi="Cambria Math" w:hint="eastAsia"/>
                </w:rPr>
                <m:t>V1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m:t>
                  </m:r>
                </m:sub>
              </m:sSub>
              <m:sSub>
                <m:sSubPr>
                  <m:ctrlPr>
                    <w:rPr>
                      <w:rFonts w:ascii="Cambria Math" w:hAnsi="Cambria Math"/>
                      <w:i/>
                    </w:rPr>
                  </m:ctrlPr>
                </m:sSubPr>
                <m:e>
                  <m:r>
                    <w:rPr>
                      <w:rFonts w:ascii="Cambria Math" w:hAnsi="Cambria Math"/>
                    </w:rPr>
                    <m:t>S</m:t>
                  </m:r>
                </m:e>
                <m:sub>
                  <m:r>
                    <w:rPr>
                      <w:rFonts w:ascii="Cambria Math" w:hAnsi="Cambria Math"/>
                    </w:rPr>
                    <m:t>sc</m:t>
                  </m:r>
                </m:sub>
              </m:sSub>
            </m:num>
            <m:den>
              <m:sSub>
                <m:sSubPr>
                  <m:ctrlPr>
                    <w:rPr>
                      <w:rFonts w:ascii="Cambria Math" w:hAnsi="Cambria Math"/>
                      <w:i/>
                    </w:rPr>
                  </m:ctrlPr>
                </m:sSubPr>
                <m:e>
                  <m:r>
                    <w:rPr>
                      <w:rFonts w:ascii="Cambria Math" w:hAnsi="Cambria Math"/>
                    </w:rPr>
                    <m:t>V</m:t>
                  </m:r>
                </m:e>
                <m:sub>
                  <m:r>
                    <w:rPr>
                      <w:rFonts w:ascii="Cambria Math" w:hAnsi="Cambria Math"/>
                    </w:rPr>
                    <m:t>r</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f>
            <m:fPr>
              <m:ctrlPr>
                <w:rPr>
                  <w:rFonts w:ascii="Cambria Math" w:hAnsi="Cambria Math"/>
                  <w:i/>
                </w:rPr>
              </m:ctrlPr>
            </m:fPr>
            <m:num>
              <m:r>
                <w:rPr>
                  <w:rFonts w:ascii="Cambria Math" w:hAnsi="Cambria Math"/>
                </w:rPr>
                <m:t>4π</m:t>
              </m:r>
              <m:sSup>
                <m:sSupPr>
                  <m:ctrlPr>
                    <w:rPr>
                      <w:rFonts w:ascii="Cambria Math" w:hAnsi="Cambria Math"/>
                      <w:i/>
                    </w:rPr>
                  </m:ctrlPr>
                </m:sSupPr>
                <m:e>
                  <m:d>
                    <m:dPr>
                      <m:ctrlPr>
                        <w:rPr>
                          <w:rFonts w:ascii="Cambria Math" w:hAnsi="Cambria Math"/>
                          <w:i/>
                        </w:rPr>
                      </m:ctrlPr>
                    </m:dPr>
                    <m:e>
                      <m:r>
                        <w:rPr>
                          <w:rFonts w:ascii="Cambria Math" w:hAnsi="Cambria Math"/>
                        </w:rPr>
                        <m:t>r+∆r</m:t>
                      </m:r>
                    </m:e>
                  </m:d>
                </m:e>
                <m:sup>
                  <m:r>
                    <w:rPr>
                      <w:rFonts w:ascii="Cambria Math" w:hAnsi="Cambria Math"/>
                    </w:rPr>
                    <m:t>2</m:t>
                  </m:r>
                </m:sup>
              </m:sSup>
              <m:r>
                <w:rPr>
                  <w:rFonts w:ascii="Cambria Math" w:eastAsia="Microsoft YaHei" w:hAnsi="Cambria Math" w:cs="Microsoft YaHei" w:hint="eastAsia"/>
                </w:rPr>
                <m:t>-</m:t>
              </m:r>
              <m:sSub>
                <m:sSubPr>
                  <m:ctrlPr>
                    <w:rPr>
                      <w:rFonts w:ascii="Cambria Math" w:hAnsi="Cambria Math"/>
                    </w:rPr>
                  </m:ctrlPr>
                </m:sSubPr>
                <m:e>
                  <m:r>
                    <m:rPr>
                      <m:sty m:val="p"/>
                    </m:rPr>
                    <w:rPr>
                      <w:rFonts w:ascii="Cambria Math" w:hAnsi="Cambria Math" w:hint="eastAsia"/>
                    </w:rPr>
                    <m:t>N</m:t>
                  </m:r>
                </m:e>
                <m:sub>
                  <m:r>
                    <w:rPr>
                      <w:rFonts w:ascii="Cambria Math" w:hAnsi="Cambria Math"/>
                    </w:rPr>
                    <m:t>c</m:t>
                  </m:r>
                </m:sub>
              </m:sSub>
              <m:r>
                <w:rPr>
                  <w:rFonts w:ascii="Cambria Math" w:hAnsi="Cambria Math"/>
                </w:rPr>
                <m:t>2</m:t>
              </m:r>
              <m:r>
                <m:rPr>
                  <m:sty m:val="p"/>
                </m:rPr>
                <w:rPr>
                  <w:rFonts w:ascii="Cambria Math" w:hAnsi="Cambria Math"/>
                </w:rPr>
                <m:t>π</m:t>
              </m:r>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∆r</m:t>
                  </m:r>
                </m:e>
              </m:d>
              <m:r>
                <w:rPr>
                  <w:rFonts w:ascii="Cambria Math" w:hAnsi="Cambria Math"/>
                </w:rPr>
                <m:t>∆</m:t>
              </m:r>
              <m:r>
                <m:rPr>
                  <m:sty m:val="p"/>
                </m:rPr>
                <w:rPr>
                  <w:rFonts w:ascii="Cambria Math" w:hAnsi="Cambria Math"/>
                </w:rPr>
                <m:t>r</m:t>
              </m:r>
            </m:num>
            <m:den>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den>
          </m:f>
        </m:oMath>
      </m:oMathPara>
    </w:p>
    <w:p w14:paraId="090DB7F3" w14:textId="6FEBA456" w:rsidR="00EE6399" w:rsidRPr="00A70006" w:rsidRDefault="00EE6399" w:rsidP="00EE6399">
      <w:pPr>
        <w:ind w:firstLineChars="0" w:firstLine="0"/>
        <w:jc w:val="right"/>
        <w:rPr>
          <w:rFonts w:eastAsiaTheme="minorEastAsia"/>
        </w:rPr>
      </w:pPr>
      <m:oMath>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3K</m:t>
                </m:r>
              </m:e>
              <m:sub>
                <m:r>
                  <w:rPr>
                    <w:rFonts w:ascii="Cambria Math" w:hAnsi="Cambria Math"/>
                  </w:rPr>
                  <m:t>sp</m:t>
                </m:r>
              </m:sub>
            </m:sSub>
          </m:num>
          <m:den>
            <m:r>
              <w:rPr>
                <w:rFonts w:ascii="Cambria Math" w:hAnsi="Cambria Math"/>
              </w:rPr>
              <m:t>r</m:t>
            </m:r>
          </m:den>
        </m:f>
        <m:d>
          <m:dPr>
            <m:begChr m:val="["/>
            <m:endChr m:val="]"/>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2-</m:t>
                </m:r>
                <m:f>
                  <m:fPr>
                    <m:ctrlPr>
                      <w:rPr>
                        <w:rFonts w:ascii="Cambria Math" w:hAnsi="Cambria Math"/>
                        <w:i/>
                      </w:rPr>
                    </m:ctrlPr>
                  </m:fPr>
                  <m:num>
                    <m:sSub>
                      <m:sSubPr>
                        <m:ctrlPr>
                          <w:rPr>
                            <w:rFonts w:ascii="Cambria Math" w:hAnsi="Cambria Math"/>
                          </w:rPr>
                        </m:ctrlPr>
                      </m:sSubPr>
                      <m:e>
                        <m:r>
                          <w:rPr>
                            <w:rFonts w:ascii="Cambria Math" w:hAnsi="Cambria Math" w:hint="eastAsia"/>
                          </w:rPr>
                          <m:t>N</m:t>
                        </m:r>
                      </m:e>
                      <m:sub>
                        <m:r>
                          <w:rPr>
                            <w:rFonts w:ascii="Cambria Math" w:hAnsi="Cambria Math"/>
                          </w:rPr>
                          <m:t>c</m:t>
                        </m:r>
                      </m:sub>
                    </m:sSub>
                  </m:num>
                  <m:den>
                    <m:r>
                      <w:rPr>
                        <w:rFonts w:ascii="Cambria Math" w:hAnsi="Cambria Math"/>
                      </w:rPr>
                      <m:t>2</m:t>
                    </m:r>
                  </m:den>
                </m:f>
              </m:e>
            </m:d>
            <m:f>
              <m:fPr>
                <m:ctrlPr>
                  <w:rPr>
                    <w:rFonts w:ascii="Cambria Math" w:hAnsi="Cambria Math"/>
                    <w:i/>
                  </w:rPr>
                </m:ctrlPr>
              </m:fPr>
              <m:num>
                <m:r>
                  <w:rPr>
                    <w:rFonts w:ascii="Cambria Math" w:hAnsi="Cambria Math"/>
                  </w:rPr>
                  <m:t>∆r</m:t>
                </m:r>
              </m:num>
              <m:den>
                <m:r>
                  <w:rPr>
                    <w:rFonts w:ascii="Cambria Math" w:eastAsia="SimSun" w:hAnsi="Cambria Math"/>
                  </w:rPr>
                  <m:t>r</m:t>
                </m:r>
              </m:den>
            </m:f>
            <m:r>
              <w:rPr>
                <w:rFonts w:ascii="Cambria Math" w:hAnsi="Cambria Math"/>
              </w:rPr>
              <m:t>+(1-</m:t>
            </m:r>
            <m:f>
              <m:fPr>
                <m:ctrlPr>
                  <w:rPr>
                    <w:rFonts w:ascii="Cambria Math" w:hAnsi="Cambria Math"/>
                    <w:i/>
                  </w:rPr>
                </m:ctrlPr>
              </m:fPr>
              <m:num>
                <m:sSub>
                  <m:sSubPr>
                    <m:ctrlPr>
                      <w:rPr>
                        <w:rFonts w:ascii="Cambria Math" w:hAnsi="Cambria Math"/>
                      </w:rPr>
                    </m:ctrlPr>
                  </m:sSubPr>
                  <m:e>
                    <m:r>
                      <w:rPr>
                        <w:rFonts w:ascii="Cambria Math" w:hAnsi="Cambria Math" w:hint="eastAsia"/>
                      </w:rPr>
                      <m:t>N</m:t>
                    </m:r>
                  </m:e>
                  <m:sub>
                    <m:r>
                      <w:rPr>
                        <w:rFonts w:ascii="Cambria Math" w:hAnsi="Cambria Math"/>
                      </w:rPr>
                      <m:t>c</m:t>
                    </m:r>
                  </m:sub>
                </m:sSub>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r>
                          <w:rPr>
                            <w:rFonts w:ascii="Cambria Math" w:hAnsi="Cambria Math" w:hint="eastAsia"/>
                          </w:rPr>
                          <m:t>r</m:t>
                        </m:r>
                      </m:num>
                      <m:den>
                        <m:r>
                          <w:rPr>
                            <w:rFonts w:ascii="Cambria Math" w:eastAsia="SimSun" w:hAnsi="Cambria Math"/>
                          </w:rPr>
                          <m:t>r</m:t>
                        </m:r>
                      </m:den>
                    </m:f>
                  </m:e>
                </m:d>
              </m:e>
              <m:sup>
                <m:r>
                  <w:rPr>
                    <w:rFonts w:ascii="Cambria Math" w:hAnsi="Cambria Math"/>
                  </w:rPr>
                  <m:t>2</m:t>
                </m:r>
              </m:sup>
            </m:sSup>
          </m:e>
        </m:d>
        <m:r>
          <w:rPr>
            <w:rFonts w:ascii="Cambria Math" w:hAnsi="Cambria Math"/>
          </w:rPr>
          <m:t xml:space="preserve">       </m:t>
        </m:r>
      </m:oMath>
      <w:r w:rsidRPr="00A70006">
        <w:rPr>
          <w:rFonts w:eastAsiaTheme="minorEastAsia" w:hint="eastAsia"/>
        </w:rPr>
        <w:t xml:space="preserve"> </w:t>
      </w:r>
      <w:r w:rsidRPr="00A70006">
        <w:rPr>
          <w:rFonts w:eastAsiaTheme="minorEastAsia"/>
        </w:rPr>
        <w:t xml:space="preserve">  </w:t>
      </w:r>
      <w:r w:rsidR="00401749" w:rsidRPr="00A70006">
        <w:rPr>
          <w:rFonts w:eastAsiaTheme="minorEastAsia"/>
        </w:rPr>
        <w:t xml:space="preserve">             </w:t>
      </w:r>
      <w:r w:rsidRPr="00A70006">
        <w:rPr>
          <w:rFonts w:eastAsiaTheme="minorEastAsia"/>
        </w:rPr>
        <w:t xml:space="preserve">  </w:t>
      </w:r>
      <w:r w:rsidRPr="00A70006">
        <w:rPr>
          <w:rFonts w:eastAsiaTheme="minorEastAsia" w:hint="eastAsia"/>
        </w:rPr>
        <w:t>(</w:t>
      </w:r>
      <w:r w:rsidR="00A231D1" w:rsidRPr="00A70006">
        <w:rPr>
          <w:rFonts w:eastAsiaTheme="minorEastAsia" w:hint="eastAsia"/>
        </w:rPr>
        <w:t>9</w:t>
      </w:r>
      <w:r w:rsidRPr="00A70006">
        <w:rPr>
          <w:rFonts w:eastAsiaTheme="minorEastAsia"/>
        </w:rPr>
        <w:t>)</w:t>
      </w:r>
    </w:p>
    <w:p w14:paraId="16850155" w14:textId="50FC0050" w:rsidR="00EF0A76" w:rsidRPr="00A70006" w:rsidRDefault="00401749" w:rsidP="00401749">
      <w:pPr>
        <w:ind w:firstLineChars="0" w:firstLine="0"/>
      </w:pPr>
      <w:proofErr w:type="gramStart"/>
      <w:r w:rsidRPr="00A70006">
        <w:rPr>
          <w:rFonts w:eastAsiaTheme="minorEastAsia"/>
        </w:rPr>
        <w:t>where</w:t>
      </w:r>
      <w:proofErr w:type="gramEnd"/>
      <w:r w:rsidRPr="00A70006">
        <w:rPr>
          <w:rFonts w:eastAsiaTheme="minorEastAsia"/>
        </w:rPr>
        <w:t xml:space="preserve"> </w:t>
      </w:r>
      <w:r w:rsidRPr="00A70006">
        <w:rPr>
          <w:rFonts w:eastAsiaTheme="minorEastAsia"/>
          <w:i/>
        </w:rPr>
        <w:t>S</w:t>
      </w:r>
      <w:r w:rsidRPr="00A70006">
        <w:rPr>
          <w:rFonts w:eastAsiaTheme="minorEastAsia"/>
          <w:i/>
          <w:vertAlign w:val="subscript"/>
        </w:rPr>
        <w:t>R</w:t>
      </w:r>
      <w:r w:rsidRPr="00A70006">
        <w:rPr>
          <w:rFonts w:eastAsiaTheme="minorEastAsia"/>
        </w:rPr>
        <w:t xml:space="preserve"> is the surface area of the bead after expansion without indentation, and </w:t>
      </w:r>
      <w:proofErr w:type="spellStart"/>
      <w:r w:rsidRPr="00A70006">
        <w:rPr>
          <w:rFonts w:eastAsiaTheme="minorEastAsia"/>
          <w:i/>
        </w:rPr>
        <w:t>S</w:t>
      </w:r>
      <w:r w:rsidRPr="00A70006">
        <w:rPr>
          <w:rFonts w:eastAsiaTheme="minorEastAsia"/>
          <w:i/>
          <w:vertAlign w:val="subscript"/>
        </w:rPr>
        <w:t>sc</w:t>
      </w:r>
      <w:proofErr w:type="spellEnd"/>
      <w:r w:rsidRPr="00A70006">
        <w:rPr>
          <w:rFonts w:eastAsiaTheme="minorEastAsia"/>
        </w:rPr>
        <w:t xml:space="preserve"> is the surface area of a spherical cap.</w:t>
      </w:r>
    </w:p>
    <w:p w14:paraId="0790E14A" w14:textId="59DDF061" w:rsidR="00440D2F" w:rsidRPr="00A70006" w:rsidRDefault="0074789F" w:rsidP="00783ABA">
      <w:pPr>
        <w:ind w:firstLine="480"/>
        <w:jc w:val="left"/>
      </w:pPr>
      <w:r w:rsidRPr="00A70006">
        <w:rPr>
          <w:rFonts w:eastAsiaTheme="minorEastAsia"/>
        </w:rPr>
        <w:t xml:space="preserve">If the surface loss due to contact-point dents </w:t>
      </w:r>
      <w:proofErr w:type="gramStart"/>
      <w:r w:rsidRPr="00A70006">
        <w:rPr>
          <w:rFonts w:eastAsiaTheme="minorEastAsia"/>
        </w:rPr>
        <w:t>is ignored</w:t>
      </w:r>
      <w:proofErr w:type="gramEnd"/>
      <w:r w:rsidRPr="00A70006">
        <w:rPr>
          <w:rFonts w:eastAsiaTheme="minorEastAsia"/>
        </w:rPr>
        <w:t xml:space="preserve"> and only the free expansion is considered, the above equation can be simplified as:</w:t>
      </w:r>
    </w:p>
    <w:p w14:paraId="5C1F8B54" w14:textId="075ADCD2" w:rsidR="00440D2F" w:rsidRPr="00A70006" w:rsidRDefault="00E97A7E" w:rsidP="002B1D8E">
      <w:pPr>
        <w:ind w:firstLine="480"/>
        <w:jc w:val="right"/>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V2</m:t>
            </m:r>
          </m:sub>
        </m:sSub>
        <m:r>
          <w:rPr>
            <w:rFonts w:ascii="Cambria Math" w:hAnsi="Cambria Math"/>
          </w:rPr>
          <m:t>=</m:t>
        </m:r>
        <m:f>
          <m:fPr>
            <m:ctrlPr>
              <w:rPr>
                <w:rFonts w:ascii="Cambria Math" w:hAnsi="Cambria Math"/>
                <w:i/>
              </w:rPr>
            </m:ctrlPr>
          </m:fPr>
          <m:num>
            <m:r>
              <w:rPr>
                <w:rFonts w:ascii="Cambria Math" w:hAnsi="Cambria Math" w:hint="eastAsia"/>
              </w:rPr>
              <m:t>3</m:t>
            </m:r>
            <m:sSub>
              <m:sSubPr>
                <m:ctrlPr>
                  <w:rPr>
                    <w:rFonts w:ascii="Cambria Math" w:hAnsi="Cambria Math"/>
                    <w:i/>
                  </w:rPr>
                </m:ctrlPr>
              </m:sSubPr>
              <m:e>
                <m:r>
                  <w:rPr>
                    <w:rFonts w:ascii="Cambria Math" w:hAnsi="Cambria Math"/>
                  </w:rPr>
                  <m:t>K</m:t>
                </m:r>
              </m:e>
              <m:sub>
                <m:r>
                  <w:rPr>
                    <w:rFonts w:ascii="Cambria Math" w:hAnsi="Cambria Math"/>
                  </w:rPr>
                  <m:t>sp</m:t>
                </m:r>
              </m:sub>
            </m:sSub>
          </m:num>
          <m:den>
            <m:r>
              <w:rPr>
                <w:rFonts w:ascii="Cambria Math" w:eastAsia="SimSun" w:hAnsi="Cambria Math"/>
              </w:rPr>
              <m:t>r</m:t>
            </m:r>
          </m:den>
        </m:f>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eastAsia="SimSun" w:hAnsi="Cambria Math"/>
                      </w:rPr>
                      <m:t>r</m:t>
                    </m:r>
                  </m:den>
                </m:f>
              </m:e>
            </m:d>
          </m:e>
          <m:sup>
            <m:r>
              <w:rPr>
                <w:rFonts w:ascii="Cambria Math" w:hAnsi="Cambria Math"/>
              </w:rPr>
              <m:t>2</m:t>
            </m:r>
          </m:sup>
        </m:sSup>
      </m:oMath>
      <w:r w:rsidR="002B1D8E" w:rsidRPr="00A70006">
        <w:rPr>
          <w:rFonts w:eastAsiaTheme="minorEastAsia" w:hint="eastAsia"/>
        </w:rPr>
        <w:t xml:space="preserve"> </w:t>
      </w:r>
      <w:r w:rsidR="002B1D8E" w:rsidRPr="00A70006">
        <w:rPr>
          <w:rFonts w:eastAsiaTheme="minorEastAsia"/>
        </w:rPr>
        <w:t xml:space="preserve">                      </w:t>
      </w:r>
      <w:r w:rsidR="002B1D8E" w:rsidRPr="00A70006">
        <w:rPr>
          <w:rFonts w:eastAsiaTheme="minorEastAsia" w:hint="eastAsia"/>
        </w:rPr>
        <w:t>(</w:t>
      </w:r>
      <w:r w:rsidR="007E75D1" w:rsidRPr="00A70006">
        <w:rPr>
          <w:rFonts w:eastAsiaTheme="minorEastAsia"/>
        </w:rPr>
        <w:t>10</w:t>
      </w:r>
      <w:r w:rsidR="002B1D8E" w:rsidRPr="00A70006">
        <w:rPr>
          <w:rFonts w:eastAsiaTheme="minorEastAsia"/>
        </w:rPr>
        <w:t>)</w:t>
      </w:r>
    </w:p>
    <w:p w14:paraId="542B5B25" w14:textId="355014BA" w:rsidR="00D15845" w:rsidRPr="00A70006" w:rsidRDefault="007E75D1">
      <w:pPr>
        <w:ind w:firstLineChars="0" w:firstLine="0"/>
        <w:rPr>
          <w:rFonts w:eastAsiaTheme="minorEastAsia"/>
          <w:b/>
        </w:rPr>
      </w:pPr>
      <w:r w:rsidRPr="00A70006">
        <w:rPr>
          <w:rFonts w:eastAsiaTheme="minorEastAsia"/>
          <w:b/>
        </w:rPr>
        <w:t>4.5</w:t>
      </w:r>
      <w:r w:rsidR="00034136" w:rsidRPr="00A70006">
        <w:rPr>
          <w:rFonts w:eastAsiaTheme="minorEastAsia"/>
          <w:b/>
        </w:rPr>
        <w:t xml:space="preserve"> </w:t>
      </w:r>
      <w:r w:rsidR="001174EF" w:rsidRPr="00A70006">
        <w:rPr>
          <w:rFonts w:eastAsiaTheme="minorEastAsia"/>
          <w:b/>
        </w:rPr>
        <w:t xml:space="preserve">Influence of expansion ratio </w:t>
      </w:r>
      <w:r w:rsidR="00FE171E" w:rsidRPr="00A70006">
        <w:rPr>
          <w:rFonts w:eastAsiaTheme="minorEastAsia"/>
          <w:b/>
        </w:rPr>
        <w:t>on</w:t>
      </w:r>
      <w:r w:rsidR="00034136" w:rsidRPr="00A70006">
        <w:rPr>
          <w:rFonts w:eastAsiaTheme="minorEastAsia"/>
          <w:b/>
        </w:rPr>
        <w:t xml:space="preserve"> </w:t>
      </w:r>
      <w:r w:rsidR="005F4362" w:rsidRPr="00A70006">
        <w:rPr>
          <w:rFonts w:eastAsiaTheme="minorEastAsia"/>
          <w:b/>
        </w:rPr>
        <w:t>porosity and specific surface area</w:t>
      </w:r>
    </w:p>
    <w:p w14:paraId="2E768D77" w14:textId="7B562477" w:rsidR="00034136" w:rsidRPr="00A70006" w:rsidRDefault="00034136" w:rsidP="005F3D0B">
      <w:pPr>
        <w:ind w:firstLineChars="250" w:firstLine="600"/>
        <w:rPr>
          <w:rFonts w:eastAsiaTheme="minorEastAsia"/>
        </w:rPr>
      </w:pPr>
      <w:r w:rsidRPr="00A70006">
        <w:rPr>
          <w:rFonts w:eastAsiaTheme="minorEastAsia"/>
        </w:rPr>
        <w:t>It is obvious that pore size</w:t>
      </w:r>
      <w:r w:rsidR="00D4290B" w:rsidRPr="00A70006">
        <w:rPr>
          <w:rFonts w:eastAsiaTheme="minorEastAsia"/>
        </w:rPr>
        <w:t xml:space="preserve"> </w:t>
      </w:r>
      <w:r w:rsidR="005B18D2" w:rsidRPr="00A70006">
        <w:rPr>
          <w:rFonts w:eastAsiaTheme="minorEastAsia"/>
        </w:rPr>
        <w:t xml:space="preserve">of the foam </w:t>
      </w:r>
      <w:r w:rsidR="00D4290B" w:rsidRPr="00A70006">
        <w:rPr>
          <w:rFonts w:eastAsiaTheme="minorEastAsia"/>
        </w:rPr>
        <w:t>increase</w:t>
      </w:r>
      <w:r w:rsidR="005F4362" w:rsidRPr="00A70006">
        <w:rPr>
          <w:rFonts w:eastAsiaTheme="minorEastAsia"/>
        </w:rPr>
        <w:t>s</w:t>
      </w:r>
      <w:r w:rsidR="00D4290B" w:rsidRPr="00A70006">
        <w:rPr>
          <w:rFonts w:eastAsiaTheme="minorEastAsia"/>
        </w:rPr>
        <w:t xml:space="preserve"> linearly with ex</w:t>
      </w:r>
      <w:r w:rsidRPr="00A70006">
        <w:rPr>
          <w:rFonts w:eastAsiaTheme="minorEastAsia"/>
        </w:rPr>
        <w:t>pan</w:t>
      </w:r>
      <w:r w:rsidR="005F4362" w:rsidRPr="00A70006">
        <w:rPr>
          <w:rFonts w:eastAsiaTheme="minorEastAsia"/>
        </w:rPr>
        <w:t>sion</w:t>
      </w:r>
      <w:r w:rsidRPr="00A70006">
        <w:rPr>
          <w:rFonts w:eastAsiaTheme="minorEastAsia"/>
        </w:rPr>
        <w:t xml:space="preserve"> ratio of the silica-gel </w:t>
      </w:r>
      <w:r w:rsidRPr="00A70006">
        <w:rPr>
          <w:rFonts w:eastAsiaTheme="minorEastAsia"/>
          <w:noProof/>
        </w:rPr>
        <w:t>beads</w:t>
      </w:r>
      <w:r w:rsidR="005F4362" w:rsidRPr="00A70006">
        <w:rPr>
          <w:rFonts w:eastAsiaTheme="minorEastAsia"/>
          <w:noProof/>
        </w:rPr>
        <w:t xml:space="preserve">, as shown in Eq. (3), </w:t>
      </w:r>
      <w:r w:rsidR="00D4290B" w:rsidRPr="00A70006">
        <w:rPr>
          <w:rFonts w:eastAsiaTheme="minorEastAsia"/>
        </w:rPr>
        <w:t xml:space="preserve">since </w:t>
      </w:r>
      <w:r w:rsidR="009B26C0" w:rsidRPr="00A70006">
        <w:rPr>
          <w:rFonts w:eastAsiaTheme="minorEastAsia"/>
        </w:rPr>
        <w:t xml:space="preserve">the </w:t>
      </w:r>
      <w:r w:rsidR="00D4290B" w:rsidRPr="00A70006">
        <w:rPr>
          <w:rFonts w:eastAsiaTheme="minorEastAsia"/>
          <w:noProof/>
        </w:rPr>
        <w:t>increment</w:t>
      </w:r>
      <w:r w:rsidR="00D4290B" w:rsidRPr="00A70006">
        <w:rPr>
          <w:rFonts w:eastAsiaTheme="minorEastAsia"/>
        </w:rPr>
        <w:t xml:space="preserve"> of </w:t>
      </w:r>
      <w:proofErr w:type="gramStart"/>
      <w:r w:rsidR="00D4290B" w:rsidRPr="00A70006">
        <w:rPr>
          <w:rFonts w:eastAsiaTheme="minorEastAsia"/>
        </w:rPr>
        <w:t>pore</w:t>
      </w:r>
      <w:proofErr w:type="gramEnd"/>
      <w:r w:rsidR="00D4290B" w:rsidRPr="00A70006">
        <w:rPr>
          <w:rFonts w:eastAsiaTheme="minorEastAsia"/>
        </w:rPr>
        <w:t xml:space="preserve"> size is the direct effect of the expansion of </w:t>
      </w:r>
      <w:r w:rsidR="005F4362" w:rsidRPr="00A70006">
        <w:rPr>
          <w:rFonts w:eastAsiaTheme="minorEastAsia"/>
        </w:rPr>
        <w:t xml:space="preserve">the </w:t>
      </w:r>
      <w:r w:rsidR="00D4290B" w:rsidRPr="00A70006">
        <w:rPr>
          <w:rFonts w:eastAsiaTheme="minorEastAsia"/>
        </w:rPr>
        <w:t>beads.</w:t>
      </w:r>
    </w:p>
    <w:p w14:paraId="7E1A32FF" w14:textId="1F89ADB0" w:rsidR="005B18D2" w:rsidRPr="00A70006" w:rsidRDefault="00D4290B" w:rsidP="005F3D0B">
      <w:pPr>
        <w:ind w:firstLine="480"/>
        <w:rPr>
          <w:rFonts w:eastAsia="SimSun"/>
          <w:shd w:val="clear" w:color="auto" w:fill="FFFFFF"/>
        </w:rPr>
      </w:pPr>
      <w:r w:rsidRPr="00A70006">
        <w:rPr>
          <w:rFonts w:eastAsia="SimSun"/>
          <w:shd w:val="clear" w:color="auto" w:fill="FFFFFF"/>
        </w:rPr>
        <w:lastRenderedPageBreak/>
        <w:t>The influence of expansion ratio on porosity</w:t>
      </w:r>
      <w:r w:rsidR="00655ADB" w:rsidRPr="00A70006">
        <w:rPr>
          <w:rFonts w:eastAsia="SimSun"/>
          <w:shd w:val="clear" w:color="auto" w:fill="FFFFFF"/>
        </w:rPr>
        <w:t>, however,</w:t>
      </w:r>
      <w:r w:rsidRPr="00A70006">
        <w:rPr>
          <w:rFonts w:eastAsia="SimSun"/>
          <w:shd w:val="clear" w:color="auto" w:fill="FFFFFF"/>
        </w:rPr>
        <w:t xml:space="preserve"> </w:t>
      </w:r>
      <w:r w:rsidR="00124384" w:rsidRPr="00A70006">
        <w:rPr>
          <w:rFonts w:eastAsia="SimSun"/>
          <w:shd w:val="clear" w:color="auto" w:fill="FFFFFF"/>
        </w:rPr>
        <w:t xml:space="preserve">is </w:t>
      </w:r>
      <w:r w:rsidR="005F4362" w:rsidRPr="00A70006">
        <w:rPr>
          <w:rFonts w:eastAsia="SimSun"/>
          <w:shd w:val="clear" w:color="auto" w:fill="FFFFFF"/>
        </w:rPr>
        <w:t xml:space="preserve">more complex. </w:t>
      </w:r>
      <w:r w:rsidR="00A6405E" w:rsidRPr="00A70006">
        <w:rPr>
          <w:rFonts w:eastAsia="SimSun"/>
          <w:shd w:val="clear" w:color="auto" w:fill="FFFFFF"/>
        </w:rPr>
        <w:t>T</w:t>
      </w:r>
      <w:r w:rsidRPr="00A70006">
        <w:rPr>
          <w:rFonts w:eastAsia="SimSun"/>
          <w:shd w:val="clear" w:color="auto" w:fill="FFFFFF"/>
        </w:rPr>
        <w:t>he ex</w:t>
      </w:r>
      <w:r w:rsidR="005F3D0B" w:rsidRPr="00A70006">
        <w:rPr>
          <w:rFonts w:eastAsia="SimSun"/>
          <w:shd w:val="clear" w:color="auto" w:fill="FFFFFF"/>
        </w:rPr>
        <w:t xml:space="preserve">pansion of </w:t>
      </w:r>
      <w:r w:rsidR="00A6405E" w:rsidRPr="00A70006">
        <w:rPr>
          <w:rFonts w:eastAsia="SimSun"/>
          <w:shd w:val="clear" w:color="auto" w:fill="FFFFFF"/>
        </w:rPr>
        <w:t xml:space="preserve">the </w:t>
      </w:r>
      <w:r w:rsidR="005F3D0B" w:rsidRPr="00A70006">
        <w:rPr>
          <w:rFonts w:eastAsia="SimSun"/>
          <w:shd w:val="clear" w:color="auto" w:fill="FFFFFF"/>
        </w:rPr>
        <w:t xml:space="preserve">silica-gel beads </w:t>
      </w:r>
      <w:r w:rsidR="005F3D0B" w:rsidRPr="00A70006">
        <w:rPr>
          <w:rFonts w:eastAsia="SimSun"/>
          <w:noProof/>
          <w:shd w:val="clear" w:color="auto" w:fill="FFFFFF"/>
        </w:rPr>
        <w:t>lead</w:t>
      </w:r>
      <w:r w:rsidR="009B26C0" w:rsidRPr="00A70006">
        <w:rPr>
          <w:rFonts w:eastAsia="SimSun"/>
          <w:noProof/>
          <w:shd w:val="clear" w:color="auto" w:fill="FFFFFF"/>
        </w:rPr>
        <w:t>s</w:t>
      </w:r>
      <w:r w:rsidR="005F3D0B" w:rsidRPr="00A70006">
        <w:rPr>
          <w:rFonts w:eastAsia="SimSun"/>
          <w:shd w:val="clear" w:color="auto" w:fill="FFFFFF"/>
        </w:rPr>
        <w:t xml:space="preserve"> to </w:t>
      </w:r>
      <w:r w:rsidR="009B26C0" w:rsidRPr="00A70006">
        <w:rPr>
          <w:rFonts w:eastAsia="SimSun"/>
          <w:shd w:val="clear" w:color="auto" w:fill="FFFFFF"/>
        </w:rPr>
        <w:t xml:space="preserve">an </w:t>
      </w:r>
      <w:r w:rsidR="002D6B29" w:rsidRPr="00A70006">
        <w:rPr>
          <w:rFonts w:eastAsia="SimSun"/>
          <w:noProof/>
          <w:shd w:val="clear" w:color="auto" w:fill="FFFFFF"/>
        </w:rPr>
        <w:t>increment</w:t>
      </w:r>
      <w:r w:rsidR="002D6B29" w:rsidRPr="00A70006">
        <w:rPr>
          <w:rFonts w:eastAsia="SimSun"/>
          <w:shd w:val="clear" w:color="auto" w:fill="FFFFFF"/>
        </w:rPr>
        <w:t xml:space="preserve"> </w:t>
      </w:r>
      <w:r w:rsidR="005F3D0B" w:rsidRPr="00A70006">
        <w:rPr>
          <w:rFonts w:eastAsia="SimSun"/>
          <w:shd w:val="clear" w:color="auto" w:fill="FFFFFF"/>
        </w:rPr>
        <w:t xml:space="preserve">of pore volume, </w:t>
      </w:r>
      <w:r w:rsidR="00A6405E" w:rsidRPr="00A70006">
        <w:rPr>
          <w:rFonts w:eastAsia="SimSun"/>
          <w:noProof/>
          <w:shd w:val="clear" w:color="auto" w:fill="FFFFFF"/>
        </w:rPr>
        <w:t>whereas</w:t>
      </w:r>
      <w:r w:rsidR="005F3D0B" w:rsidRPr="00A70006">
        <w:rPr>
          <w:rFonts w:eastAsia="SimSun"/>
          <w:shd w:val="clear" w:color="auto" w:fill="FFFFFF"/>
        </w:rPr>
        <w:t xml:space="preserve"> the </w:t>
      </w:r>
      <w:r w:rsidR="00A6405E" w:rsidRPr="00A70006">
        <w:rPr>
          <w:rFonts w:eastAsia="SimSun"/>
          <w:shd w:val="clear" w:color="auto" w:fill="FFFFFF"/>
        </w:rPr>
        <w:t>indentation</w:t>
      </w:r>
      <w:r w:rsidR="005F3D0B" w:rsidRPr="00A70006">
        <w:rPr>
          <w:rFonts w:eastAsia="SimSun"/>
          <w:shd w:val="clear" w:color="auto" w:fill="FFFFFF"/>
        </w:rPr>
        <w:t xml:space="preserve"> between adjacent beads leads to </w:t>
      </w:r>
      <w:r w:rsidR="00A6405E" w:rsidRPr="00A70006">
        <w:rPr>
          <w:rFonts w:eastAsia="SimSun"/>
          <w:shd w:val="clear" w:color="auto" w:fill="FFFFFF"/>
        </w:rPr>
        <w:t>a</w:t>
      </w:r>
      <w:r w:rsidR="009B26C0" w:rsidRPr="00A70006">
        <w:rPr>
          <w:rFonts w:eastAsia="SimSun"/>
          <w:shd w:val="clear" w:color="auto" w:fill="FFFFFF"/>
        </w:rPr>
        <w:t xml:space="preserve"> </w:t>
      </w:r>
      <w:r w:rsidR="005F3D0B" w:rsidRPr="00A70006">
        <w:rPr>
          <w:rFonts w:eastAsia="SimSun"/>
          <w:noProof/>
          <w:shd w:val="clear" w:color="auto" w:fill="FFFFFF"/>
        </w:rPr>
        <w:t>decrement</w:t>
      </w:r>
      <w:r w:rsidR="005F3D0B" w:rsidRPr="00A70006">
        <w:rPr>
          <w:rFonts w:eastAsia="SimSun"/>
          <w:shd w:val="clear" w:color="auto" w:fill="FFFFFF"/>
        </w:rPr>
        <w:t xml:space="preserve"> of pore volume. </w:t>
      </w:r>
      <w:r w:rsidR="004C19A6" w:rsidRPr="00A70006">
        <w:rPr>
          <w:rFonts w:eastAsia="SimSun"/>
          <w:shd w:val="clear" w:color="auto" w:fill="FFFFFF"/>
          <w:lang w:val="en-GB"/>
        </w:rPr>
        <w:t xml:space="preserve">The predictions of porosity as a function of expansion ratio based on </w:t>
      </w:r>
      <w:proofErr w:type="spellStart"/>
      <w:r w:rsidR="004C19A6" w:rsidRPr="00A70006">
        <w:rPr>
          <w:rFonts w:eastAsia="SimSun"/>
          <w:shd w:val="clear" w:color="auto" w:fill="FFFFFF"/>
        </w:rPr>
        <w:t>Eqs</w:t>
      </w:r>
      <w:proofErr w:type="spellEnd"/>
      <w:r w:rsidR="004C19A6" w:rsidRPr="00A70006">
        <w:rPr>
          <w:rFonts w:eastAsia="SimSun"/>
          <w:shd w:val="clear" w:color="auto" w:fill="FFFFFF"/>
        </w:rPr>
        <w:t xml:space="preserve">. (5), (6) and (7), assuming a packing density of beads </w:t>
      </w:r>
      <w:proofErr w:type="spellStart"/>
      <w:r w:rsidR="004C19A6" w:rsidRPr="00A70006">
        <w:rPr>
          <w:rFonts w:eastAsia="SimSun"/>
          <w:i/>
          <w:shd w:val="clear" w:color="auto" w:fill="FFFFFF"/>
        </w:rPr>
        <w:t>K</w:t>
      </w:r>
      <w:r w:rsidR="004C19A6" w:rsidRPr="00A70006">
        <w:rPr>
          <w:rFonts w:eastAsia="SimSun"/>
          <w:i/>
          <w:shd w:val="clear" w:color="auto" w:fill="FFFFFF"/>
          <w:vertAlign w:val="subscript"/>
        </w:rPr>
        <w:t>sp</w:t>
      </w:r>
      <w:proofErr w:type="spellEnd"/>
      <w:r w:rsidR="004C19A6" w:rsidRPr="00A70006">
        <w:rPr>
          <w:rFonts w:eastAsia="SimSun"/>
          <w:shd w:val="clear" w:color="auto" w:fill="FFFFFF"/>
        </w:rPr>
        <w:t xml:space="preserve"> = 0.61 and </w:t>
      </w:r>
      <w:r w:rsidR="00124384" w:rsidRPr="00A70006">
        <w:rPr>
          <w:rFonts w:eastAsia="SimSun"/>
          <w:shd w:val="clear" w:color="auto" w:fill="FFFFFF"/>
        </w:rPr>
        <w:t>a</w:t>
      </w:r>
      <w:r w:rsidR="004C19A6" w:rsidRPr="00A70006">
        <w:rPr>
          <w:rFonts w:eastAsia="SimSun"/>
          <w:shd w:val="clear" w:color="auto" w:fill="FFFFFF"/>
        </w:rPr>
        <w:t xml:space="preserve"> coordination number </w:t>
      </w:r>
      <w:proofErr w:type="spellStart"/>
      <w:proofErr w:type="gramStart"/>
      <w:r w:rsidR="004C19A6" w:rsidRPr="00A70006">
        <w:rPr>
          <w:rFonts w:eastAsia="SimSun"/>
          <w:i/>
          <w:shd w:val="clear" w:color="auto" w:fill="FFFFFF"/>
        </w:rPr>
        <w:t>N</w:t>
      </w:r>
      <w:r w:rsidR="004C19A6" w:rsidRPr="00A70006">
        <w:rPr>
          <w:rFonts w:eastAsia="SimSun"/>
          <w:i/>
          <w:shd w:val="clear" w:color="auto" w:fill="FFFFFF"/>
          <w:vertAlign w:val="subscript"/>
        </w:rPr>
        <w:t>c</w:t>
      </w:r>
      <w:proofErr w:type="spellEnd"/>
      <w:proofErr w:type="gramEnd"/>
      <w:r w:rsidR="004C19A6" w:rsidRPr="00A70006">
        <w:rPr>
          <w:rFonts w:eastAsia="SimSun"/>
          <w:shd w:val="clear" w:color="auto" w:fill="FFFFFF"/>
        </w:rPr>
        <w:t xml:space="preserve"> = 6.0, </w:t>
      </w:r>
      <w:r w:rsidR="004C19A6" w:rsidRPr="00A70006">
        <w:rPr>
          <w:rFonts w:eastAsia="SimSun"/>
          <w:shd w:val="clear" w:color="auto" w:fill="FFFFFF"/>
          <w:lang w:val="en-GB"/>
        </w:rPr>
        <w:t xml:space="preserve">are shown in Fig. 9a. </w:t>
      </w:r>
      <w:r w:rsidR="005B18D2" w:rsidRPr="00A70006">
        <w:rPr>
          <w:rFonts w:eastAsia="SimSun"/>
          <w:shd w:val="clear" w:color="auto" w:fill="FFFFFF"/>
          <w:lang w:val="en-GB"/>
        </w:rPr>
        <w:t xml:space="preserve">P1, which is the actual porosity taking into account expansion and indentation of beads, </w:t>
      </w:r>
      <w:proofErr w:type="gramStart"/>
      <w:r w:rsidR="005B18D2" w:rsidRPr="00A70006">
        <w:rPr>
          <w:rFonts w:eastAsia="SimSun"/>
          <w:shd w:val="clear" w:color="auto" w:fill="FFFFFF"/>
          <w:lang w:val="en-GB"/>
        </w:rPr>
        <w:t>is shown</w:t>
      </w:r>
      <w:proofErr w:type="gramEnd"/>
      <w:r w:rsidR="005B18D2" w:rsidRPr="00A70006">
        <w:rPr>
          <w:rFonts w:eastAsia="SimSun"/>
          <w:shd w:val="clear" w:color="auto" w:fill="FFFFFF"/>
          <w:lang w:val="en-GB"/>
        </w:rPr>
        <w:t xml:space="preserve"> to </w:t>
      </w:r>
      <w:r w:rsidR="005F3D0B" w:rsidRPr="00A70006">
        <w:rPr>
          <w:rFonts w:eastAsia="SimSun"/>
          <w:shd w:val="clear" w:color="auto" w:fill="FFFFFF"/>
        </w:rPr>
        <w:t>increase with the expan</w:t>
      </w:r>
      <w:r w:rsidR="005B18D2" w:rsidRPr="00A70006">
        <w:rPr>
          <w:rFonts w:eastAsia="SimSun"/>
          <w:shd w:val="clear" w:color="auto" w:fill="FFFFFF"/>
        </w:rPr>
        <w:t>sion ratio</w:t>
      </w:r>
      <w:r w:rsidR="005F3D0B" w:rsidRPr="00A70006">
        <w:rPr>
          <w:rFonts w:eastAsia="SimSun"/>
          <w:shd w:val="clear" w:color="auto" w:fill="FFFFFF"/>
        </w:rPr>
        <w:t xml:space="preserve">. </w:t>
      </w:r>
      <w:r w:rsidR="005B18D2" w:rsidRPr="00A70006">
        <w:rPr>
          <w:rFonts w:eastAsia="SimSun"/>
          <w:shd w:val="clear" w:color="auto" w:fill="FFFFFF"/>
        </w:rPr>
        <w:t xml:space="preserve">An expansion ratio of 0.1 can increase the porosity from 0.6 to 0.75, which is apparently significant. </w:t>
      </w:r>
    </w:p>
    <w:p w14:paraId="10805044" w14:textId="37B97DDD" w:rsidR="005F3D0B" w:rsidRPr="00A70006" w:rsidRDefault="005B18D2" w:rsidP="005F3D0B">
      <w:pPr>
        <w:ind w:firstLine="480"/>
        <w:rPr>
          <w:rFonts w:eastAsia="SimSun"/>
          <w:shd w:val="clear" w:color="auto" w:fill="FFFFFF"/>
        </w:rPr>
      </w:pPr>
      <w:r w:rsidRPr="00A70006">
        <w:rPr>
          <w:rFonts w:eastAsia="SimSun"/>
          <w:shd w:val="clear" w:color="auto" w:fill="FFFFFF"/>
        </w:rPr>
        <w:t xml:space="preserve">Fig. 9a also shows that P2, which is an approximate porosity taking into account the </w:t>
      </w:r>
      <w:r w:rsidR="009E312D" w:rsidRPr="00A70006">
        <w:rPr>
          <w:rFonts w:eastAsia="SimSun"/>
          <w:shd w:val="clear" w:color="auto" w:fill="FFFFFF"/>
        </w:rPr>
        <w:t xml:space="preserve">expansion but ignoring indentation, is very close to P1 when the expansion ratio is below 0.06 but considerably different from P1 when the expansion ratio is above 0.08. </w:t>
      </w:r>
      <w:r w:rsidR="005F3D0B" w:rsidRPr="00A70006">
        <w:rPr>
          <w:rFonts w:eastAsia="SimSun"/>
          <w:shd w:val="clear" w:color="auto" w:fill="FFFFFF"/>
        </w:rPr>
        <w:t xml:space="preserve">This means </w:t>
      </w:r>
      <w:r w:rsidR="009E312D" w:rsidRPr="00A70006">
        <w:rPr>
          <w:rFonts w:eastAsia="SimSun"/>
          <w:shd w:val="clear" w:color="auto" w:fill="FFFFFF"/>
        </w:rPr>
        <w:t xml:space="preserve">that </w:t>
      </w:r>
      <w:r w:rsidR="005F3D0B" w:rsidRPr="00A70006">
        <w:rPr>
          <w:rFonts w:eastAsia="SimSun"/>
          <w:shd w:val="clear" w:color="auto" w:fill="FFFFFF"/>
        </w:rPr>
        <w:t xml:space="preserve">the </w:t>
      </w:r>
      <w:r w:rsidR="009E312D" w:rsidRPr="00A70006">
        <w:rPr>
          <w:rFonts w:eastAsia="SimSun"/>
          <w:shd w:val="clear" w:color="auto" w:fill="FFFFFF"/>
        </w:rPr>
        <w:t xml:space="preserve">effect of bead indentation </w:t>
      </w:r>
      <w:proofErr w:type="gramStart"/>
      <w:r w:rsidR="009E312D" w:rsidRPr="00A70006">
        <w:rPr>
          <w:rFonts w:eastAsia="SimSun"/>
          <w:shd w:val="clear" w:color="auto" w:fill="FFFFFF"/>
        </w:rPr>
        <w:t>can be neglected</w:t>
      </w:r>
      <w:proofErr w:type="gramEnd"/>
      <w:r w:rsidR="009E312D" w:rsidRPr="00A70006">
        <w:rPr>
          <w:rFonts w:eastAsia="SimSun"/>
          <w:shd w:val="clear" w:color="auto" w:fill="FFFFFF"/>
        </w:rPr>
        <w:t xml:space="preserve"> at low expansion ratios but it has to be considered at high expansion ratios. P3, which is an approximate porosity </w:t>
      </w:r>
      <w:r w:rsidR="00692345" w:rsidRPr="00A70006">
        <w:rPr>
          <w:rFonts w:eastAsia="SimSun"/>
          <w:shd w:val="clear" w:color="auto" w:fill="FFFFFF"/>
        </w:rPr>
        <w:t xml:space="preserve">predicted from the much simplified Eq. (7), </w:t>
      </w:r>
      <w:r w:rsidR="009E312D" w:rsidRPr="00A70006">
        <w:rPr>
          <w:rFonts w:eastAsia="SimSun"/>
          <w:shd w:val="clear" w:color="auto" w:fill="FFFFFF"/>
        </w:rPr>
        <w:t xml:space="preserve">is always </w:t>
      </w:r>
      <w:r w:rsidR="00692345" w:rsidRPr="00A70006">
        <w:rPr>
          <w:rFonts w:eastAsia="SimSun"/>
          <w:shd w:val="clear" w:color="auto" w:fill="FFFFFF"/>
        </w:rPr>
        <w:t>below</w:t>
      </w:r>
      <w:r w:rsidR="009E312D" w:rsidRPr="00A70006">
        <w:rPr>
          <w:rFonts w:eastAsia="SimSun"/>
          <w:shd w:val="clear" w:color="auto" w:fill="FFFFFF"/>
        </w:rPr>
        <w:t xml:space="preserve"> P2</w:t>
      </w:r>
      <w:r w:rsidR="00692345" w:rsidRPr="00A70006">
        <w:rPr>
          <w:rFonts w:eastAsia="SimSun"/>
          <w:shd w:val="clear" w:color="auto" w:fill="FFFFFF"/>
        </w:rPr>
        <w:t xml:space="preserve"> and slightly above P1</w:t>
      </w:r>
      <w:r w:rsidR="009E312D" w:rsidRPr="00A70006">
        <w:rPr>
          <w:rFonts w:eastAsia="SimSun"/>
          <w:shd w:val="clear" w:color="auto" w:fill="FFFFFF"/>
        </w:rPr>
        <w:t xml:space="preserve">, </w:t>
      </w:r>
      <w:r w:rsidR="00692345" w:rsidRPr="00A70006">
        <w:rPr>
          <w:rFonts w:eastAsia="SimSun"/>
          <w:shd w:val="clear" w:color="auto" w:fill="FFFFFF"/>
        </w:rPr>
        <w:t>with</w:t>
      </w:r>
      <w:r w:rsidR="009E312D" w:rsidRPr="00A70006">
        <w:rPr>
          <w:rFonts w:eastAsia="SimSun"/>
          <w:shd w:val="clear" w:color="auto" w:fill="FFFFFF"/>
        </w:rPr>
        <w:t xml:space="preserve"> the relative difference </w:t>
      </w:r>
      <w:r w:rsidR="00692345" w:rsidRPr="00A70006">
        <w:rPr>
          <w:rFonts w:eastAsia="SimSun"/>
          <w:shd w:val="clear" w:color="auto" w:fill="FFFFFF"/>
        </w:rPr>
        <w:t>between</w:t>
      </w:r>
      <w:r w:rsidR="009E312D" w:rsidRPr="00A70006">
        <w:rPr>
          <w:rFonts w:eastAsia="SimSun"/>
          <w:shd w:val="clear" w:color="auto" w:fill="FFFFFF"/>
        </w:rPr>
        <w:t xml:space="preserve"> P3 and P1 </w:t>
      </w:r>
      <w:r w:rsidR="00692345" w:rsidRPr="00A70006">
        <w:rPr>
          <w:rFonts w:eastAsia="SimSun"/>
          <w:shd w:val="clear" w:color="auto" w:fill="FFFFFF"/>
        </w:rPr>
        <w:t>less</w:t>
      </w:r>
      <w:r w:rsidR="009E312D" w:rsidRPr="00A70006">
        <w:rPr>
          <w:rFonts w:eastAsia="SimSun"/>
          <w:shd w:val="clear" w:color="auto" w:fill="FFFFFF"/>
        </w:rPr>
        <w:t xml:space="preserve"> than 2% </w:t>
      </w:r>
      <w:r w:rsidR="00692345" w:rsidRPr="00A70006">
        <w:rPr>
          <w:rFonts w:eastAsia="SimSun"/>
          <w:shd w:val="clear" w:color="auto" w:fill="FFFFFF"/>
        </w:rPr>
        <w:t>for</w:t>
      </w:r>
      <w:r w:rsidR="009E312D" w:rsidRPr="00A70006">
        <w:rPr>
          <w:rFonts w:eastAsia="SimSun"/>
          <w:shd w:val="clear" w:color="auto" w:fill="FFFFFF"/>
        </w:rPr>
        <w:t xml:space="preserve"> the expan</w:t>
      </w:r>
      <w:r w:rsidR="00692345" w:rsidRPr="00A70006">
        <w:rPr>
          <w:rFonts w:eastAsia="SimSun"/>
          <w:shd w:val="clear" w:color="auto" w:fill="FFFFFF"/>
        </w:rPr>
        <w:t>sion</w:t>
      </w:r>
      <w:r w:rsidR="009E312D" w:rsidRPr="00A70006">
        <w:rPr>
          <w:rFonts w:eastAsia="SimSun"/>
          <w:shd w:val="clear" w:color="auto" w:fill="FFFFFF"/>
        </w:rPr>
        <w:t xml:space="preserve"> ratio in a </w:t>
      </w:r>
      <w:r w:rsidR="00692345" w:rsidRPr="00A70006">
        <w:rPr>
          <w:rFonts w:eastAsia="SimSun"/>
          <w:shd w:val="clear" w:color="auto" w:fill="FFFFFF"/>
        </w:rPr>
        <w:t>wide</w:t>
      </w:r>
      <w:r w:rsidR="009E312D" w:rsidRPr="00A70006">
        <w:rPr>
          <w:rFonts w:eastAsia="SimSun"/>
          <w:shd w:val="clear" w:color="auto" w:fill="FFFFFF"/>
        </w:rPr>
        <w:t xml:space="preserve"> range of 0~0.12. </w:t>
      </w:r>
      <w:r w:rsidR="00692345" w:rsidRPr="00A70006">
        <w:rPr>
          <w:rFonts w:eastAsia="SimSun"/>
          <w:shd w:val="clear" w:color="auto" w:fill="FFFFFF"/>
        </w:rPr>
        <w:t>Therefore</w:t>
      </w:r>
      <w:r w:rsidR="005F3D0B" w:rsidRPr="00A70006">
        <w:rPr>
          <w:rFonts w:eastAsia="SimSun"/>
          <w:shd w:val="clear" w:color="auto" w:fill="FFFFFF"/>
        </w:rPr>
        <w:t>, Eq.</w:t>
      </w:r>
      <w:r w:rsidR="00634B19" w:rsidRPr="00A70006">
        <w:rPr>
          <w:rFonts w:eastAsia="SimSun"/>
          <w:shd w:val="clear" w:color="auto" w:fill="FFFFFF"/>
        </w:rPr>
        <w:t xml:space="preserve"> </w:t>
      </w:r>
      <w:r w:rsidR="005F3D0B" w:rsidRPr="00A70006">
        <w:rPr>
          <w:rFonts w:eastAsia="SimSun"/>
          <w:shd w:val="clear" w:color="auto" w:fill="FFFFFF"/>
        </w:rPr>
        <w:t>(</w:t>
      </w:r>
      <w:r w:rsidR="00692345" w:rsidRPr="00A70006">
        <w:rPr>
          <w:rFonts w:eastAsia="SimSun"/>
          <w:shd w:val="clear" w:color="auto" w:fill="FFFFFF"/>
        </w:rPr>
        <w:t>7</w:t>
      </w:r>
      <w:r w:rsidR="005F3D0B" w:rsidRPr="00A70006">
        <w:rPr>
          <w:rFonts w:eastAsia="SimSun"/>
          <w:shd w:val="clear" w:color="auto" w:fill="FFFFFF"/>
        </w:rPr>
        <w:t xml:space="preserve">) </w:t>
      </w:r>
      <w:r w:rsidR="00692345" w:rsidRPr="00A70006">
        <w:rPr>
          <w:rFonts w:eastAsia="SimSun"/>
          <w:shd w:val="clear" w:color="auto" w:fill="FFFFFF"/>
        </w:rPr>
        <w:t xml:space="preserve">is a good approximation for porosity </w:t>
      </w:r>
      <w:r w:rsidR="005F3D0B" w:rsidRPr="00A70006">
        <w:rPr>
          <w:rFonts w:eastAsia="SimSun"/>
          <w:shd w:val="clear" w:color="auto" w:fill="FFFFFF"/>
        </w:rPr>
        <w:t>estimat</w:t>
      </w:r>
      <w:r w:rsidR="00692345" w:rsidRPr="00A70006">
        <w:rPr>
          <w:rFonts w:eastAsia="SimSun"/>
          <w:shd w:val="clear" w:color="auto" w:fill="FFFFFF"/>
        </w:rPr>
        <w:t>ion of</w:t>
      </w:r>
      <w:r w:rsidR="005F3D0B" w:rsidRPr="00A70006">
        <w:rPr>
          <w:rFonts w:eastAsia="SimSun"/>
          <w:shd w:val="clear" w:color="auto" w:fill="FFFFFF"/>
        </w:rPr>
        <w:t xml:space="preserve"> the foams manufactured by </w:t>
      </w:r>
      <w:r w:rsidR="009B26C0" w:rsidRPr="00A70006">
        <w:rPr>
          <w:rFonts w:eastAsia="SimSun"/>
          <w:shd w:val="clear" w:color="auto" w:fill="FFFFFF"/>
        </w:rPr>
        <w:t xml:space="preserve">the </w:t>
      </w:r>
      <w:r w:rsidR="005F3D0B" w:rsidRPr="00A70006">
        <w:rPr>
          <w:rFonts w:eastAsia="SimSun"/>
          <w:noProof/>
          <w:shd w:val="clear" w:color="auto" w:fill="FFFFFF"/>
        </w:rPr>
        <w:t>silica-gel</w:t>
      </w:r>
      <w:r w:rsidR="00692345" w:rsidRPr="00A70006">
        <w:rPr>
          <w:rFonts w:eastAsia="SimSun"/>
          <w:shd w:val="clear" w:color="auto" w:fill="FFFFFF"/>
        </w:rPr>
        <w:t xml:space="preserve"> bead infiltration method</w:t>
      </w:r>
      <w:r w:rsidR="005F3D0B" w:rsidRPr="00A70006">
        <w:rPr>
          <w:rFonts w:eastAsia="SimSun"/>
          <w:shd w:val="clear" w:color="auto" w:fill="FFFFFF"/>
        </w:rPr>
        <w:t>.</w:t>
      </w:r>
    </w:p>
    <w:p w14:paraId="7DC653F3" w14:textId="11205A0D" w:rsidR="008A0AD7" w:rsidRPr="00A70006" w:rsidRDefault="00B16A15" w:rsidP="005F3D0B">
      <w:pPr>
        <w:ind w:firstLine="480"/>
        <w:rPr>
          <w:rFonts w:eastAsia="SimSun"/>
          <w:shd w:val="clear" w:color="auto" w:fill="FFFFFF"/>
        </w:rPr>
      </w:pPr>
      <w:r w:rsidRPr="00A70006">
        <w:rPr>
          <w:rFonts w:eastAsia="SimSun"/>
          <w:shd w:val="clear" w:color="auto" w:fill="FFFFFF"/>
        </w:rPr>
        <w:t>The influence of expansion ratio on specific surface area</w:t>
      </w:r>
      <w:r w:rsidR="00EB2003" w:rsidRPr="00A70006">
        <w:rPr>
          <w:rFonts w:eastAsia="SimSun"/>
          <w:shd w:val="clear" w:color="auto" w:fill="FFFFFF"/>
        </w:rPr>
        <w:t>,</w:t>
      </w:r>
      <w:r w:rsidRPr="00A70006">
        <w:rPr>
          <w:rFonts w:eastAsia="SimSun"/>
          <w:shd w:val="clear" w:color="auto" w:fill="FFFFFF"/>
        </w:rPr>
        <w:t xml:space="preserve"> </w:t>
      </w:r>
      <w:r w:rsidR="00EB2003" w:rsidRPr="00A70006">
        <w:rPr>
          <w:rFonts w:eastAsia="SimSun"/>
          <w:shd w:val="clear" w:color="auto" w:fill="FFFFFF"/>
        </w:rPr>
        <w:t xml:space="preserve">predicted by </w:t>
      </w:r>
      <w:proofErr w:type="spellStart"/>
      <w:r w:rsidR="00EB2003" w:rsidRPr="00A70006">
        <w:rPr>
          <w:rFonts w:eastAsia="SimSun"/>
          <w:shd w:val="clear" w:color="auto" w:fill="FFFFFF"/>
        </w:rPr>
        <w:t>Eqs</w:t>
      </w:r>
      <w:proofErr w:type="spellEnd"/>
      <w:r w:rsidR="00EB2003" w:rsidRPr="00A70006">
        <w:rPr>
          <w:rFonts w:eastAsia="SimSun"/>
          <w:shd w:val="clear" w:color="auto" w:fill="FFFFFF"/>
        </w:rPr>
        <w:t xml:space="preserve">. (9) </w:t>
      </w:r>
      <w:proofErr w:type="gramStart"/>
      <w:r w:rsidR="00EB2003" w:rsidRPr="00A70006">
        <w:rPr>
          <w:rFonts w:eastAsia="SimSun"/>
          <w:shd w:val="clear" w:color="auto" w:fill="FFFFFF"/>
        </w:rPr>
        <w:t>and</w:t>
      </w:r>
      <w:proofErr w:type="gramEnd"/>
      <w:r w:rsidR="00EB2003" w:rsidRPr="00A70006">
        <w:rPr>
          <w:rFonts w:eastAsia="SimSun"/>
          <w:shd w:val="clear" w:color="auto" w:fill="FFFFFF"/>
        </w:rPr>
        <w:t xml:space="preserve"> (10), assuming a packing density </w:t>
      </w:r>
      <w:proofErr w:type="spellStart"/>
      <w:r w:rsidR="00EB2003" w:rsidRPr="00A70006">
        <w:rPr>
          <w:rFonts w:eastAsia="SimSun"/>
          <w:i/>
          <w:shd w:val="clear" w:color="auto" w:fill="FFFFFF"/>
        </w:rPr>
        <w:t>K</w:t>
      </w:r>
      <w:r w:rsidR="00EB2003" w:rsidRPr="00A70006">
        <w:rPr>
          <w:rFonts w:eastAsia="SimSun"/>
          <w:i/>
          <w:shd w:val="clear" w:color="auto" w:fill="FFFFFF"/>
          <w:vertAlign w:val="subscript"/>
        </w:rPr>
        <w:t>sp</w:t>
      </w:r>
      <w:proofErr w:type="spellEnd"/>
      <w:r w:rsidR="00EB2003" w:rsidRPr="00A70006">
        <w:rPr>
          <w:rFonts w:eastAsia="SimSun"/>
          <w:shd w:val="clear" w:color="auto" w:fill="FFFFFF"/>
        </w:rPr>
        <w:t xml:space="preserve"> = 0.61 and a coordination number </w:t>
      </w:r>
      <w:proofErr w:type="spellStart"/>
      <w:r w:rsidR="00EB2003" w:rsidRPr="00A70006">
        <w:rPr>
          <w:rFonts w:eastAsia="SimSun"/>
          <w:i/>
          <w:shd w:val="clear" w:color="auto" w:fill="FFFFFF"/>
        </w:rPr>
        <w:t>N</w:t>
      </w:r>
      <w:r w:rsidR="00EB2003" w:rsidRPr="00A70006">
        <w:rPr>
          <w:rFonts w:eastAsia="SimSun"/>
          <w:i/>
          <w:shd w:val="clear" w:color="auto" w:fill="FFFFFF"/>
          <w:vertAlign w:val="subscript"/>
        </w:rPr>
        <w:t>c</w:t>
      </w:r>
      <w:proofErr w:type="spellEnd"/>
      <w:r w:rsidR="00EB2003" w:rsidRPr="00A70006">
        <w:rPr>
          <w:rFonts w:eastAsia="SimSun"/>
          <w:shd w:val="clear" w:color="auto" w:fill="FFFFFF"/>
        </w:rPr>
        <w:t xml:space="preserve"> = 6.0 and bead radius r = 0.5 mm, </w:t>
      </w:r>
      <w:r w:rsidRPr="00A70006">
        <w:rPr>
          <w:rFonts w:eastAsia="SimSun"/>
          <w:shd w:val="clear" w:color="auto" w:fill="FFFFFF"/>
        </w:rPr>
        <w:t xml:space="preserve">can be seen in Fig. 9b. </w:t>
      </w:r>
      <w:r w:rsidR="009E62CB" w:rsidRPr="00A70006">
        <w:rPr>
          <w:rFonts w:eastAsia="SimSun"/>
          <w:shd w:val="clear" w:color="auto" w:fill="FFFFFF"/>
        </w:rPr>
        <w:t xml:space="preserve">The specific surface area, </w:t>
      </w:r>
      <w:r w:rsidR="009E62CB" w:rsidRPr="00A70006">
        <w:rPr>
          <w:rFonts w:eastAsia="SimSun"/>
          <w:i/>
          <w:shd w:val="clear" w:color="auto" w:fill="FFFFFF"/>
        </w:rPr>
        <w:t>S</w:t>
      </w:r>
      <w:r w:rsidR="009E62CB" w:rsidRPr="00A70006">
        <w:rPr>
          <w:rFonts w:eastAsia="SimSun"/>
          <w:i/>
          <w:shd w:val="clear" w:color="auto" w:fill="FFFFFF"/>
          <w:vertAlign w:val="subscript"/>
        </w:rPr>
        <w:t>V1</w:t>
      </w:r>
      <w:r w:rsidR="009E62CB" w:rsidRPr="00A70006">
        <w:rPr>
          <w:rFonts w:eastAsia="SimSun"/>
          <w:shd w:val="clear" w:color="auto" w:fill="FFFFFF"/>
        </w:rPr>
        <w:t>, decreases nearly linearly with expansion ratio. An expansion ratio of 0.1 can result in a significant decrease of specific surface area from 35 cm</w:t>
      </w:r>
      <w:r w:rsidR="009E62CB" w:rsidRPr="00A70006">
        <w:rPr>
          <w:rFonts w:eastAsia="SimSun"/>
          <w:shd w:val="clear" w:color="auto" w:fill="FFFFFF"/>
          <w:vertAlign w:val="superscript"/>
        </w:rPr>
        <w:t>-1</w:t>
      </w:r>
      <w:r w:rsidR="009E62CB" w:rsidRPr="00A70006">
        <w:rPr>
          <w:rFonts w:eastAsia="SimSun"/>
          <w:shd w:val="clear" w:color="auto" w:fill="FFFFFF"/>
        </w:rPr>
        <w:t xml:space="preserve"> to 30 cm</w:t>
      </w:r>
      <w:r w:rsidR="009E62CB" w:rsidRPr="00A70006">
        <w:rPr>
          <w:rFonts w:eastAsia="SimSun"/>
          <w:shd w:val="clear" w:color="auto" w:fill="FFFFFF"/>
          <w:vertAlign w:val="superscript"/>
        </w:rPr>
        <w:t>-1</w:t>
      </w:r>
      <w:r w:rsidR="009E62CB" w:rsidRPr="00A70006">
        <w:rPr>
          <w:rFonts w:eastAsia="SimSun"/>
          <w:shd w:val="clear" w:color="auto" w:fill="FFFFFF"/>
        </w:rPr>
        <w:t xml:space="preserve">. It indicates that surface area reduction due to the </w:t>
      </w:r>
      <w:r w:rsidR="00EB2003" w:rsidRPr="00A70006">
        <w:rPr>
          <w:rFonts w:eastAsia="SimSun"/>
          <w:shd w:val="clear" w:color="auto" w:fill="FFFFFF"/>
        </w:rPr>
        <w:t>indentation between adjacent beads during expansion is a significant</w:t>
      </w:r>
      <w:r w:rsidR="009E62CB" w:rsidRPr="00A70006">
        <w:rPr>
          <w:rFonts w:eastAsia="SimSun"/>
          <w:shd w:val="clear" w:color="auto" w:fill="FFFFFF"/>
        </w:rPr>
        <w:t xml:space="preserve"> </w:t>
      </w:r>
      <w:r w:rsidR="00EB2003" w:rsidRPr="00A70006">
        <w:rPr>
          <w:rFonts w:eastAsia="SimSun"/>
          <w:shd w:val="clear" w:color="auto" w:fill="FFFFFF"/>
        </w:rPr>
        <w:t>factor</w:t>
      </w:r>
      <w:r w:rsidR="008A0AD7" w:rsidRPr="00A70006">
        <w:rPr>
          <w:rFonts w:eastAsia="SimSun"/>
          <w:shd w:val="clear" w:color="auto" w:fill="FFFFFF"/>
        </w:rPr>
        <w:t xml:space="preserve"> and </w:t>
      </w:r>
      <w:proofErr w:type="gramStart"/>
      <w:r w:rsidR="008A0AD7" w:rsidRPr="00A70006">
        <w:rPr>
          <w:rFonts w:eastAsia="SimSun"/>
          <w:shd w:val="clear" w:color="auto" w:fill="FFFFFF"/>
        </w:rPr>
        <w:t>cannot be ignored</w:t>
      </w:r>
      <w:proofErr w:type="gramEnd"/>
      <w:r w:rsidR="00EB2003" w:rsidRPr="00A70006">
        <w:rPr>
          <w:rFonts w:eastAsia="SimSun"/>
          <w:shd w:val="clear" w:color="auto" w:fill="FFFFFF"/>
        </w:rPr>
        <w:t xml:space="preserve">. Ignoring the indentation and considering the </w:t>
      </w:r>
      <w:r w:rsidR="009E62CB" w:rsidRPr="00A70006">
        <w:rPr>
          <w:rFonts w:eastAsia="SimSun"/>
          <w:shd w:val="clear" w:color="auto" w:fill="FFFFFF"/>
        </w:rPr>
        <w:t xml:space="preserve">expansion </w:t>
      </w:r>
      <w:r w:rsidR="00EB2003" w:rsidRPr="00A70006">
        <w:rPr>
          <w:rFonts w:eastAsia="SimSun"/>
          <w:shd w:val="clear" w:color="auto" w:fill="FFFFFF"/>
        </w:rPr>
        <w:t xml:space="preserve">alone leads to an increasing specific surface area, </w:t>
      </w:r>
      <w:r w:rsidR="00EB2003" w:rsidRPr="00A70006">
        <w:rPr>
          <w:rFonts w:eastAsia="SimSun"/>
          <w:i/>
          <w:shd w:val="clear" w:color="auto" w:fill="FFFFFF"/>
        </w:rPr>
        <w:t>S</w:t>
      </w:r>
      <w:r w:rsidR="00EB2003" w:rsidRPr="00A70006">
        <w:rPr>
          <w:rFonts w:eastAsia="SimSun"/>
          <w:i/>
          <w:shd w:val="clear" w:color="auto" w:fill="FFFFFF"/>
          <w:vertAlign w:val="subscript"/>
        </w:rPr>
        <w:t>V2</w:t>
      </w:r>
      <w:r w:rsidR="00EB2003" w:rsidRPr="00A70006">
        <w:rPr>
          <w:rFonts w:eastAsia="SimSun"/>
          <w:shd w:val="clear" w:color="auto" w:fill="FFFFFF"/>
        </w:rPr>
        <w:t xml:space="preserve">, with expansion ratio. This shows a completely wrong trend. Therefore, the simplified equation, Eq. (10), </w:t>
      </w:r>
      <w:proofErr w:type="gramStart"/>
      <w:r w:rsidR="00EB2003" w:rsidRPr="00A70006">
        <w:rPr>
          <w:rFonts w:eastAsia="SimSun"/>
          <w:shd w:val="clear" w:color="auto" w:fill="FFFFFF"/>
        </w:rPr>
        <w:t>should not be used</w:t>
      </w:r>
      <w:proofErr w:type="gramEnd"/>
      <w:r w:rsidR="00EB2003" w:rsidRPr="00A70006">
        <w:rPr>
          <w:rFonts w:eastAsia="SimSun"/>
          <w:shd w:val="clear" w:color="auto" w:fill="FFFFFF"/>
        </w:rPr>
        <w:t xml:space="preserve"> for estimating </w:t>
      </w:r>
      <w:r w:rsidR="008A0AD7" w:rsidRPr="00A70006">
        <w:rPr>
          <w:rFonts w:eastAsia="SimSun"/>
          <w:shd w:val="clear" w:color="auto" w:fill="FFFFFF"/>
        </w:rPr>
        <w:t xml:space="preserve">specific surface area. </w:t>
      </w:r>
    </w:p>
    <w:p w14:paraId="34C86890" w14:textId="52EE1D81" w:rsidR="00A73DD7" w:rsidRPr="00A70006" w:rsidRDefault="00A73DD7" w:rsidP="005F3D0B">
      <w:pPr>
        <w:ind w:firstLine="480"/>
        <w:rPr>
          <w:rFonts w:eastAsia="SimSun"/>
          <w:shd w:val="clear" w:color="auto" w:fill="FFFFFF"/>
        </w:rPr>
      </w:pPr>
      <w:r w:rsidRPr="00A70006">
        <w:rPr>
          <w:rFonts w:eastAsia="SimSun"/>
          <w:shd w:val="clear" w:color="auto" w:fill="FFFFFF"/>
        </w:rPr>
        <w:t xml:space="preserve">The porosity and specific surface area of the foam are proportional to the packing density of </w:t>
      </w:r>
      <w:r w:rsidRPr="00A70006">
        <w:rPr>
          <w:rFonts w:eastAsia="SimSun"/>
          <w:shd w:val="clear" w:color="auto" w:fill="FFFFFF"/>
        </w:rPr>
        <w:lastRenderedPageBreak/>
        <w:t xml:space="preserve">the </w:t>
      </w:r>
      <w:r w:rsidRPr="00A70006">
        <w:rPr>
          <w:rFonts w:eastAsiaTheme="minorEastAsia"/>
        </w:rPr>
        <w:t xml:space="preserve">silica-gel </w:t>
      </w:r>
      <w:r w:rsidRPr="00A70006">
        <w:rPr>
          <w:rFonts w:eastAsiaTheme="minorEastAsia"/>
          <w:noProof/>
        </w:rPr>
        <w:t xml:space="preserve">beads, as shown in Eqs. (5) and (9), respectively. The </w:t>
      </w:r>
      <w:r w:rsidRPr="00A70006">
        <w:rPr>
          <w:rFonts w:eastAsia="SimSun"/>
          <w:shd w:val="clear" w:color="auto" w:fill="FFFFFF"/>
        </w:rPr>
        <w:t>coordination number also affects porosity and specific surface area.</w:t>
      </w:r>
      <w:r w:rsidRPr="00A70006">
        <w:rPr>
          <w:rFonts w:eastAsiaTheme="minorEastAsia"/>
          <w:noProof/>
        </w:rPr>
        <w:t xml:space="preserve"> However, packing denisty and </w:t>
      </w:r>
      <w:r w:rsidRPr="00A70006">
        <w:rPr>
          <w:rFonts w:eastAsia="SimSun"/>
          <w:shd w:val="clear" w:color="auto" w:fill="FFFFFF"/>
        </w:rPr>
        <w:t xml:space="preserve">coordination number </w:t>
      </w:r>
      <w:r w:rsidRPr="00A70006">
        <w:rPr>
          <w:rFonts w:eastAsiaTheme="minorEastAsia"/>
          <w:noProof/>
        </w:rPr>
        <w:t xml:space="preserve">do not change much in </w:t>
      </w:r>
      <w:r w:rsidRPr="00A70006">
        <w:rPr>
          <w:rFonts w:eastAsia="SimSun"/>
        </w:rPr>
        <w:t xml:space="preserve">the </w:t>
      </w:r>
      <w:r w:rsidRPr="00A70006">
        <w:rPr>
          <w:rFonts w:eastAsia="SimSun"/>
          <w:noProof/>
        </w:rPr>
        <w:t>silica-gel</w:t>
      </w:r>
      <w:r w:rsidRPr="00A70006">
        <w:rPr>
          <w:rFonts w:eastAsia="SimSun"/>
        </w:rPr>
        <w:t xml:space="preserve"> bead infiltration method</w:t>
      </w:r>
      <w:r w:rsidRPr="00A70006">
        <w:rPr>
          <w:rFonts w:eastAsiaTheme="minorEastAsia"/>
          <w:noProof/>
        </w:rPr>
        <w:t xml:space="preserve">. It is reasonable to take </w:t>
      </w:r>
      <w:r w:rsidRPr="00A70006">
        <w:rPr>
          <w:rFonts w:eastAsia="SimSun"/>
          <w:shd w:val="clear" w:color="auto" w:fill="FFFFFF"/>
        </w:rPr>
        <w:t xml:space="preserve">packing density as </w:t>
      </w:r>
      <w:proofErr w:type="spellStart"/>
      <w:r w:rsidRPr="00A70006">
        <w:rPr>
          <w:rFonts w:eastAsia="SimSun"/>
          <w:i/>
          <w:shd w:val="clear" w:color="auto" w:fill="FFFFFF"/>
        </w:rPr>
        <w:t>K</w:t>
      </w:r>
      <w:r w:rsidRPr="00A70006">
        <w:rPr>
          <w:rFonts w:eastAsia="SimSun"/>
          <w:i/>
          <w:shd w:val="clear" w:color="auto" w:fill="FFFFFF"/>
          <w:vertAlign w:val="subscript"/>
        </w:rPr>
        <w:t>sp</w:t>
      </w:r>
      <w:proofErr w:type="spellEnd"/>
      <w:r w:rsidRPr="00A70006">
        <w:rPr>
          <w:rFonts w:eastAsia="SimSun"/>
          <w:shd w:val="clear" w:color="auto" w:fill="FFFFFF"/>
        </w:rPr>
        <w:t xml:space="preserve"> = 0.61 and coordination number as </w:t>
      </w:r>
      <w:proofErr w:type="spellStart"/>
      <w:proofErr w:type="gramStart"/>
      <w:r w:rsidRPr="00A70006">
        <w:rPr>
          <w:rFonts w:eastAsia="SimSun"/>
          <w:i/>
          <w:shd w:val="clear" w:color="auto" w:fill="FFFFFF"/>
        </w:rPr>
        <w:t>N</w:t>
      </w:r>
      <w:r w:rsidRPr="00A70006">
        <w:rPr>
          <w:rFonts w:eastAsia="SimSun"/>
          <w:i/>
          <w:shd w:val="clear" w:color="auto" w:fill="FFFFFF"/>
          <w:vertAlign w:val="subscript"/>
        </w:rPr>
        <w:t>c</w:t>
      </w:r>
      <w:proofErr w:type="spellEnd"/>
      <w:proofErr w:type="gramEnd"/>
      <w:r w:rsidRPr="00A70006">
        <w:rPr>
          <w:rFonts w:eastAsia="SimSun"/>
          <w:shd w:val="clear" w:color="auto" w:fill="FFFFFF"/>
        </w:rPr>
        <w:t xml:space="preserve"> = 6.0 </w:t>
      </w:r>
      <w:r w:rsidRPr="00A70006">
        <w:rPr>
          <w:rFonts w:eastAsiaTheme="minorEastAsia"/>
          <w:noProof/>
        </w:rPr>
        <w:t>in all estimations.</w:t>
      </w:r>
    </w:p>
    <w:p w14:paraId="0216C79F" w14:textId="7B517248" w:rsidR="00DE609E" w:rsidRPr="00A70006" w:rsidRDefault="00B16A15" w:rsidP="00250559">
      <w:pPr>
        <w:ind w:firstLineChars="0" w:firstLine="0"/>
        <w:rPr>
          <w:rFonts w:eastAsia="SimSun"/>
        </w:rPr>
      </w:pPr>
      <w:r w:rsidRPr="00A70006">
        <w:rPr>
          <w:rFonts w:eastAsia="SimSun"/>
          <w:b/>
        </w:rPr>
        <w:t>4.6</w:t>
      </w:r>
      <w:r w:rsidR="00F9597D" w:rsidRPr="00A70006">
        <w:rPr>
          <w:rFonts w:eastAsia="SimSun"/>
          <w:b/>
        </w:rPr>
        <w:t xml:space="preserve"> Comparison</w:t>
      </w:r>
      <w:r w:rsidR="00A04829" w:rsidRPr="00A70006">
        <w:rPr>
          <w:rFonts w:eastAsia="SimSun"/>
          <w:b/>
        </w:rPr>
        <w:t xml:space="preserve"> </w:t>
      </w:r>
      <w:r w:rsidR="0013382C" w:rsidRPr="00A70006">
        <w:rPr>
          <w:rFonts w:eastAsia="SimSun"/>
          <w:b/>
        </w:rPr>
        <w:t>with</w:t>
      </w:r>
      <w:r w:rsidR="00A04829" w:rsidRPr="00A70006">
        <w:rPr>
          <w:rFonts w:eastAsia="SimSun"/>
          <w:b/>
        </w:rPr>
        <w:t xml:space="preserve"> experimental results</w:t>
      </w:r>
    </w:p>
    <w:p w14:paraId="4919D450" w14:textId="1314C5AF" w:rsidR="006C4B9F" w:rsidRPr="00A70006" w:rsidRDefault="00957B0C" w:rsidP="0013382C">
      <w:pPr>
        <w:ind w:firstLine="480"/>
        <w:rPr>
          <w:rFonts w:eastAsia="SimSun"/>
          <w:szCs w:val="20"/>
        </w:rPr>
      </w:pPr>
      <w:r w:rsidRPr="00A70006">
        <w:rPr>
          <w:rFonts w:eastAsiaTheme="minorEastAsia"/>
        </w:rPr>
        <w:t xml:space="preserve">The </w:t>
      </w:r>
      <w:r w:rsidR="00992C03" w:rsidRPr="00A70006">
        <w:rPr>
          <w:rFonts w:eastAsiaTheme="minorEastAsia"/>
        </w:rPr>
        <w:t xml:space="preserve">measured </w:t>
      </w:r>
      <w:r w:rsidRPr="00A70006">
        <w:rPr>
          <w:rFonts w:eastAsiaTheme="minorEastAsia"/>
        </w:rPr>
        <w:t>values for pore size (</w:t>
      </w:r>
      <w:r w:rsidRPr="00A70006">
        <w:rPr>
          <w:rFonts w:eastAsiaTheme="minorEastAsia"/>
          <w:i/>
        </w:rPr>
        <w:t>R</w:t>
      </w:r>
      <w:r w:rsidRPr="00A70006">
        <w:rPr>
          <w:rFonts w:eastAsiaTheme="minorEastAsia"/>
        </w:rPr>
        <w:t>), porosity (</w:t>
      </w:r>
      <w:r w:rsidRPr="00A70006">
        <w:rPr>
          <w:rFonts w:eastAsiaTheme="minorEastAsia"/>
          <w:i/>
        </w:rPr>
        <w:t>P</w:t>
      </w:r>
      <w:r w:rsidRPr="00A70006">
        <w:rPr>
          <w:rFonts w:eastAsiaTheme="minorEastAsia"/>
        </w:rPr>
        <w:t>) and specific surface area (</w:t>
      </w:r>
      <w:r w:rsidRPr="00A70006">
        <w:rPr>
          <w:rFonts w:eastAsiaTheme="minorEastAsia"/>
          <w:i/>
        </w:rPr>
        <w:t>S</w:t>
      </w:r>
      <w:r w:rsidRPr="00A70006">
        <w:rPr>
          <w:rFonts w:eastAsiaTheme="minorEastAsia"/>
          <w:i/>
          <w:vertAlign w:val="subscript"/>
        </w:rPr>
        <w:t>V</w:t>
      </w:r>
      <w:r w:rsidRPr="00A70006">
        <w:rPr>
          <w:rFonts w:eastAsiaTheme="minorEastAsia"/>
        </w:rPr>
        <w:t>) of Cu-Al-</w:t>
      </w:r>
      <w:proofErr w:type="spellStart"/>
      <w:r w:rsidRPr="00A70006">
        <w:rPr>
          <w:rFonts w:eastAsiaTheme="minorEastAsia"/>
        </w:rPr>
        <w:t>Mn</w:t>
      </w:r>
      <w:proofErr w:type="spellEnd"/>
      <w:r w:rsidRPr="00A70006">
        <w:rPr>
          <w:rFonts w:eastAsiaTheme="minorEastAsia"/>
        </w:rPr>
        <w:t xml:space="preserve"> foams [3] manufactured by </w:t>
      </w:r>
      <w:r w:rsidRPr="00A70006">
        <w:rPr>
          <w:rFonts w:eastAsia="SimSun"/>
        </w:rPr>
        <w:t xml:space="preserve">the </w:t>
      </w:r>
      <w:r w:rsidRPr="00A70006">
        <w:rPr>
          <w:rFonts w:eastAsia="SimSun"/>
          <w:noProof/>
        </w:rPr>
        <w:t>silica-gel</w:t>
      </w:r>
      <w:r w:rsidRPr="00A70006">
        <w:rPr>
          <w:rFonts w:eastAsia="SimSun"/>
        </w:rPr>
        <w:t xml:space="preserve"> bead infiltration method</w:t>
      </w:r>
      <w:r w:rsidRPr="00A70006">
        <w:rPr>
          <w:rFonts w:eastAsiaTheme="minorEastAsia"/>
        </w:rPr>
        <w:t xml:space="preserve"> using the </w:t>
      </w:r>
      <w:r w:rsidR="00356854" w:rsidRPr="00A70006">
        <w:rPr>
          <w:rFonts w:eastAsiaTheme="minorEastAsia"/>
        </w:rPr>
        <w:t xml:space="preserve">five </w:t>
      </w:r>
      <w:r w:rsidR="00356854" w:rsidRPr="00A70006">
        <w:rPr>
          <w:rFonts w:eastAsiaTheme="minorEastAsia"/>
          <w:noProof/>
        </w:rPr>
        <w:t>types</w:t>
      </w:r>
      <w:r w:rsidR="00356854" w:rsidRPr="00A70006">
        <w:rPr>
          <w:rFonts w:eastAsiaTheme="minorEastAsia"/>
        </w:rPr>
        <w:t xml:space="preserve"> </w:t>
      </w:r>
      <w:r w:rsidRPr="00A70006">
        <w:rPr>
          <w:rFonts w:eastAsiaTheme="minorEastAsia"/>
        </w:rPr>
        <w:t xml:space="preserve">of </w:t>
      </w:r>
      <w:r w:rsidR="00223B09" w:rsidRPr="00A70006">
        <w:rPr>
          <w:rFonts w:eastAsiaTheme="minorEastAsia"/>
        </w:rPr>
        <w:t xml:space="preserve">silica-gel beads (#1~#5) </w:t>
      </w:r>
      <w:r w:rsidRPr="00A70006">
        <w:rPr>
          <w:rFonts w:eastAsiaTheme="minorEastAsia"/>
        </w:rPr>
        <w:t>are listed in Table 2. The</w:t>
      </w:r>
      <w:r w:rsidR="00992C03" w:rsidRPr="00A70006">
        <w:rPr>
          <w:rFonts w:eastAsiaTheme="minorEastAsia"/>
        </w:rPr>
        <w:t>i</w:t>
      </w:r>
      <w:r w:rsidRPr="00A70006">
        <w:rPr>
          <w:rFonts w:eastAsiaTheme="minorEastAsia"/>
        </w:rPr>
        <w:t xml:space="preserve">r counterpart </w:t>
      </w:r>
      <w:r w:rsidR="00992C03" w:rsidRPr="00A70006">
        <w:rPr>
          <w:rFonts w:eastAsiaTheme="minorEastAsia"/>
        </w:rPr>
        <w:t xml:space="preserve">calculated </w:t>
      </w:r>
      <w:r w:rsidRPr="00A70006">
        <w:rPr>
          <w:rFonts w:eastAsiaTheme="minorEastAsia"/>
        </w:rPr>
        <w:t xml:space="preserve">values </w:t>
      </w:r>
      <w:r w:rsidR="00992C03" w:rsidRPr="00A70006">
        <w:rPr>
          <w:rFonts w:eastAsiaTheme="minorEastAsia"/>
        </w:rPr>
        <w:t xml:space="preserve">obtained </w:t>
      </w:r>
      <w:r w:rsidRPr="00A70006">
        <w:rPr>
          <w:rFonts w:eastAsiaTheme="minorEastAsia"/>
        </w:rPr>
        <w:t xml:space="preserve">by </w:t>
      </w:r>
      <w:proofErr w:type="spellStart"/>
      <w:r w:rsidRPr="00A70006">
        <w:rPr>
          <w:rFonts w:eastAsiaTheme="minorEastAsia"/>
        </w:rPr>
        <w:t>Eqs</w:t>
      </w:r>
      <w:proofErr w:type="spellEnd"/>
      <w:r w:rsidRPr="00A70006">
        <w:rPr>
          <w:rFonts w:eastAsiaTheme="minorEastAsia"/>
        </w:rPr>
        <w:t xml:space="preserve">. (3), (5) and (9), respectively, </w:t>
      </w:r>
      <w:r w:rsidR="00992C03" w:rsidRPr="00A70006">
        <w:rPr>
          <w:rFonts w:eastAsiaTheme="minorEastAsia"/>
        </w:rPr>
        <w:t xml:space="preserve">are also listed in Table 2 for comparison. The </w:t>
      </w:r>
      <w:r w:rsidRPr="00A70006">
        <w:rPr>
          <w:rFonts w:eastAsiaTheme="minorEastAsia"/>
        </w:rPr>
        <w:t xml:space="preserve">measured </w:t>
      </w:r>
      <w:r w:rsidR="00992C03" w:rsidRPr="00A70006">
        <w:rPr>
          <w:rFonts w:eastAsiaTheme="minorEastAsia"/>
        </w:rPr>
        <w:t>packing density (</w:t>
      </w:r>
      <w:proofErr w:type="spellStart"/>
      <w:r w:rsidR="00992C03" w:rsidRPr="00A70006">
        <w:rPr>
          <w:rFonts w:eastAsia="SimSun"/>
          <w:i/>
          <w:shd w:val="clear" w:color="auto" w:fill="FFFFFF"/>
        </w:rPr>
        <w:t>K</w:t>
      </w:r>
      <w:r w:rsidR="00992C03" w:rsidRPr="00A70006">
        <w:rPr>
          <w:rFonts w:eastAsia="SimSun"/>
          <w:i/>
          <w:shd w:val="clear" w:color="auto" w:fill="FFFFFF"/>
          <w:vertAlign w:val="subscript"/>
        </w:rPr>
        <w:t>sp</w:t>
      </w:r>
      <w:proofErr w:type="spellEnd"/>
      <w:r w:rsidR="00992C03" w:rsidRPr="00A70006">
        <w:rPr>
          <w:rFonts w:eastAsia="SimSun"/>
          <w:shd w:val="clear" w:color="auto" w:fill="FFFFFF"/>
        </w:rPr>
        <w:t xml:space="preserve"> = 0.61) and average coordination number (</w:t>
      </w:r>
      <w:proofErr w:type="spellStart"/>
      <w:proofErr w:type="gramStart"/>
      <w:r w:rsidR="00992C03" w:rsidRPr="00A70006">
        <w:rPr>
          <w:rFonts w:eastAsia="SimSun"/>
          <w:i/>
          <w:shd w:val="clear" w:color="auto" w:fill="FFFFFF"/>
        </w:rPr>
        <w:t>N</w:t>
      </w:r>
      <w:r w:rsidR="00992C03" w:rsidRPr="00A70006">
        <w:rPr>
          <w:rFonts w:eastAsia="SimSun"/>
          <w:i/>
          <w:shd w:val="clear" w:color="auto" w:fill="FFFFFF"/>
          <w:vertAlign w:val="subscript"/>
        </w:rPr>
        <w:t>c</w:t>
      </w:r>
      <w:proofErr w:type="spellEnd"/>
      <w:proofErr w:type="gramEnd"/>
      <w:r w:rsidR="00992C03" w:rsidRPr="00A70006">
        <w:rPr>
          <w:rFonts w:eastAsia="SimSun"/>
          <w:shd w:val="clear" w:color="auto" w:fill="FFFFFF"/>
        </w:rPr>
        <w:t xml:space="preserve"> = 6.0)</w:t>
      </w:r>
      <w:r w:rsidR="00992C03" w:rsidRPr="00A70006">
        <w:rPr>
          <w:rFonts w:eastAsiaTheme="minorEastAsia"/>
        </w:rPr>
        <w:t xml:space="preserve"> values are used in all calculations. </w:t>
      </w:r>
      <w:r w:rsidR="00CC76BD" w:rsidRPr="00A70006">
        <w:rPr>
          <w:rFonts w:eastAsiaTheme="minorEastAsia"/>
        </w:rPr>
        <w:t>The</w:t>
      </w:r>
      <w:r w:rsidR="00992C03" w:rsidRPr="00A70006">
        <w:rPr>
          <w:rFonts w:eastAsiaTheme="minorEastAsia"/>
        </w:rPr>
        <w:t xml:space="preserve"> </w:t>
      </w:r>
      <w:r w:rsidR="00CC76BD" w:rsidRPr="00A70006">
        <w:rPr>
          <w:rFonts w:eastAsiaTheme="minorEastAsia"/>
        </w:rPr>
        <w:t xml:space="preserve">values of </w:t>
      </w:r>
      <w:r w:rsidR="00992C03" w:rsidRPr="00A70006">
        <w:rPr>
          <w:rFonts w:eastAsiaTheme="minorEastAsia"/>
        </w:rPr>
        <w:t xml:space="preserve">average bead </w:t>
      </w:r>
      <w:r w:rsidR="00CC76BD" w:rsidRPr="00A70006">
        <w:rPr>
          <w:rFonts w:eastAsiaTheme="minorEastAsia"/>
        </w:rPr>
        <w:t>radius</w:t>
      </w:r>
      <w:r w:rsidR="00992C03" w:rsidRPr="00A7000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r</m:t>
            </m:r>
          </m:e>
        </m:acc>
      </m:oMath>
      <w:r w:rsidR="00CC76BD" w:rsidRPr="00A70006">
        <w:rPr>
          <w:rFonts w:eastAsiaTheme="minorEastAsia"/>
        </w:rPr>
        <w:t>)</w:t>
      </w:r>
      <w:r w:rsidR="00992C03" w:rsidRPr="00A70006">
        <w:rPr>
          <w:rFonts w:eastAsiaTheme="minorEastAsia"/>
        </w:rPr>
        <w:t>,</w:t>
      </w:r>
      <w:r w:rsidR="00CC76BD" w:rsidRPr="00A70006">
        <w:rPr>
          <w:rFonts w:eastAsiaTheme="minorEastAsia"/>
        </w:rPr>
        <w:t xml:space="preserve"> surface mean radius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s</m:t>
            </m:r>
          </m:sub>
        </m:sSub>
      </m:oMath>
      <w:r w:rsidR="00CC76BD" w:rsidRPr="00A70006">
        <w:rPr>
          <w:rFonts w:eastAsiaTheme="minorEastAsia"/>
        </w:rPr>
        <w:t>)</w:t>
      </w:r>
      <w:r w:rsidR="00992C03" w:rsidRPr="00A70006">
        <w:rPr>
          <w:rFonts w:eastAsiaTheme="minorEastAsia"/>
        </w:rPr>
        <w:t xml:space="preserve"> </w:t>
      </w:r>
      <w:r w:rsidR="00992C03" w:rsidRPr="00A70006">
        <w:rPr>
          <w:rFonts w:eastAsiaTheme="minorEastAsia"/>
          <w:noProof/>
        </w:rPr>
        <w:t>and</w:t>
      </w:r>
      <w:r w:rsidR="00992C03" w:rsidRPr="00A70006">
        <w:rPr>
          <w:rFonts w:eastAsiaTheme="minorEastAsia"/>
        </w:rPr>
        <w:t xml:space="preserve"> </w:t>
      </w:r>
      <w:r w:rsidR="00CC76BD" w:rsidRPr="00A70006">
        <w:rPr>
          <w:rFonts w:eastAsiaTheme="minorEastAsia"/>
        </w:rPr>
        <w:t>expansion</w:t>
      </w:r>
      <w:r w:rsidR="00992C03" w:rsidRPr="00A70006">
        <w:rPr>
          <w:rFonts w:eastAsiaTheme="minorEastAsia"/>
        </w:rPr>
        <w:t xml:space="preserve"> ratio </w:t>
      </w:r>
      <w:r w:rsidR="00CC76BD" w:rsidRPr="00A70006">
        <w:rPr>
          <w:rFonts w:eastAsiaTheme="minorEastAsia"/>
        </w:rPr>
        <w:t>during final heating(</w:t>
      </w:r>
      <w:r w:rsidR="00CC76BD" w:rsidRPr="00A70006">
        <w:rPr>
          <w:rFonts w:eastAsiaTheme="minorEastAsia"/>
        </w:rPr>
        <w:sym w:font="Symbol" w:char="F044"/>
      </w:r>
      <w:r w:rsidR="00CC76BD" w:rsidRPr="00A70006">
        <w:rPr>
          <w:rFonts w:eastAsiaTheme="minorEastAsia"/>
          <w:i/>
        </w:rPr>
        <w:t>r/r</w:t>
      </w:r>
      <w:r w:rsidR="00CC76BD" w:rsidRPr="00A70006">
        <w:rPr>
          <w:rFonts w:eastAsiaTheme="minorEastAsia"/>
        </w:rPr>
        <w:t xml:space="preserve">) used for the calculations are listed </w:t>
      </w:r>
      <w:r w:rsidR="00992C03" w:rsidRPr="00A70006">
        <w:rPr>
          <w:rFonts w:eastAsiaTheme="minorEastAsia"/>
        </w:rPr>
        <w:t>in Table 1</w:t>
      </w:r>
      <w:r w:rsidR="00CC76BD" w:rsidRPr="00A70006">
        <w:rPr>
          <w:rFonts w:eastAsiaTheme="minorEastAsia"/>
        </w:rPr>
        <w:t xml:space="preserve">. Average bead radius </w:t>
      </w:r>
      <w:proofErr w:type="gramStart"/>
      <w:r w:rsidR="00CC76BD" w:rsidRPr="00A70006">
        <w:rPr>
          <w:rFonts w:eastAsiaTheme="minorEastAsia"/>
        </w:rPr>
        <w:t>is used</w:t>
      </w:r>
      <w:proofErr w:type="gramEnd"/>
      <w:r w:rsidR="00CC76BD" w:rsidRPr="00A70006">
        <w:rPr>
          <w:rFonts w:eastAsiaTheme="minorEastAsia"/>
        </w:rPr>
        <w:t xml:space="preserve"> in calculating pore size and porosity and surface mean radius is used in calculating specific surface area.</w:t>
      </w:r>
    </w:p>
    <w:p w14:paraId="751537AB" w14:textId="3A48F43B" w:rsidR="00DB19A0" w:rsidRPr="00A70006" w:rsidRDefault="00C651C5" w:rsidP="00DB19A0">
      <w:pPr>
        <w:ind w:firstLine="480"/>
        <w:rPr>
          <w:rFonts w:eastAsiaTheme="minorEastAsia"/>
        </w:rPr>
      </w:pPr>
      <w:r w:rsidRPr="00A70006">
        <w:rPr>
          <w:rFonts w:eastAsiaTheme="minorEastAsia"/>
        </w:rPr>
        <w:t xml:space="preserve">Table </w:t>
      </w:r>
      <w:proofErr w:type="gramStart"/>
      <w:r w:rsidR="00836A82" w:rsidRPr="00A70006">
        <w:rPr>
          <w:rFonts w:eastAsiaTheme="minorEastAsia"/>
        </w:rPr>
        <w:t>2</w:t>
      </w:r>
      <w:proofErr w:type="gramEnd"/>
      <w:r w:rsidR="00B33ED3" w:rsidRPr="00A70006">
        <w:rPr>
          <w:rFonts w:eastAsiaTheme="minorEastAsia"/>
        </w:rPr>
        <w:t xml:space="preserve"> shows</w:t>
      </w:r>
      <w:r w:rsidRPr="00A70006">
        <w:rPr>
          <w:rFonts w:eastAsiaTheme="minorEastAsia"/>
        </w:rPr>
        <w:t xml:space="preserve"> that the </w:t>
      </w:r>
      <w:r w:rsidR="00877173" w:rsidRPr="00A70006">
        <w:rPr>
          <w:rFonts w:eastAsiaTheme="minorEastAsia"/>
        </w:rPr>
        <w:t xml:space="preserve">differences </w:t>
      </w:r>
      <w:r w:rsidRPr="00A70006">
        <w:rPr>
          <w:rFonts w:eastAsiaTheme="minorEastAsia"/>
        </w:rPr>
        <w:t xml:space="preserve">between the calculated and experimental results </w:t>
      </w:r>
      <w:r w:rsidR="00B33ED3" w:rsidRPr="00A70006">
        <w:rPr>
          <w:rFonts w:eastAsiaTheme="minorEastAsia"/>
        </w:rPr>
        <w:t xml:space="preserve">for </w:t>
      </w:r>
      <w:r w:rsidRPr="00A70006">
        <w:rPr>
          <w:rFonts w:eastAsiaTheme="minorEastAsia"/>
        </w:rPr>
        <w:t xml:space="preserve">all the pore structural parameters are </w:t>
      </w:r>
      <w:r w:rsidR="00B33ED3" w:rsidRPr="00A70006">
        <w:rPr>
          <w:rFonts w:eastAsiaTheme="minorEastAsia"/>
        </w:rPr>
        <w:t xml:space="preserve">relatively small. </w:t>
      </w:r>
      <w:r w:rsidR="00B33ED3" w:rsidRPr="00A70006">
        <w:rPr>
          <w:rFonts w:eastAsia="SimHei"/>
        </w:rPr>
        <w:t xml:space="preserve">The calculated porosity values almost </w:t>
      </w:r>
      <w:r w:rsidR="00B33ED3" w:rsidRPr="00A70006">
        <w:rPr>
          <w:rFonts w:eastAsia="SimHei"/>
          <w:noProof/>
        </w:rPr>
        <w:t>coincide</w:t>
      </w:r>
      <w:r w:rsidR="00B33ED3" w:rsidRPr="00A70006">
        <w:rPr>
          <w:rFonts w:eastAsia="SimHei"/>
        </w:rPr>
        <w:t xml:space="preserve"> with the experimental results, with </w:t>
      </w:r>
      <w:r w:rsidR="00DB19A0" w:rsidRPr="00A70006">
        <w:rPr>
          <w:rFonts w:eastAsia="SimHei"/>
        </w:rPr>
        <w:t xml:space="preserve">a </w:t>
      </w:r>
      <w:r w:rsidR="00B33ED3" w:rsidRPr="00A70006">
        <w:rPr>
          <w:rFonts w:eastAsia="SimHei"/>
        </w:rPr>
        <w:t xml:space="preserve">small difference of </w:t>
      </w:r>
      <w:r w:rsidR="0092290F" w:rsidRPr="00A70006">
        <w:rPr>
          <w:rFonts w:eastAsia="SimHei" w:hint="eastAsia"/>
        </w:rPr>
        <w:t>0.2</w:t>
      </w:r>
      <w:r w:rsidR="00DB19A0" w:rsidRPr="00A70006">
        <w:rPr>
          <w:rFonts w:eastAsia="SimHei"/>
        </w:rPr>
        <w:t>%~</w:t>
      </w:r>
      <w:r w:rsidR="00B33ED3" w:rsidRPr="00A70006">
        <w:rPr>
          <w:rFonts w:eastAsia="SimHei"/>
        </w:rPr>
        <w:t>1</w:t>
      </w:r>
      <w:r w:rsidR="00DB19A0" w:rsidRPr="00A70006">
        <w:rPr>
          <w:rFonts w:eastAsia="SimHei"/>
        </w:rPr>
        <w:t>.</w:t>
      </w:r>
      <w:r w:rsidR="0092290F" w:rsidRPr="00A70006">
        <w:rPr>
          <w:rFonts w:eastAsia="SimHei" w:hint="eastAsia"/>
        </w:rPr>
        <w:t>5</w:t>
      </w:r>
      <w:r w:rsidR="00DB19A0" w:rsidRPr="00A70006">
        <w:rPr>
          <w:rFonts w:eastAsia="SimHei"/>
        </w:rPr>
        <w:t>%</w:t>
      </w:r>
      <w:r w:rsidR="00B33ED3" w:rsidRPr="00A70006">
        <w:rPr>
          <w:rFonts w:eastAsia="SimHei"/>
        </w:rPr>
        <w:t>.</w:t>
      </w:r>
      <w:r w:rsidR="00B33ED3" w:rsidRPr="00A70006">
        <w:rPr>
          <w:rFonts w:eastAsiaTheme="minorEastAsia"/>
        </w:rPr>
        <w:t xml:space="preserve"> </w:t>
      </w:r>
      <w:r w:rsidR="00DB19A0" w:rsidRPr="00A70006">
        <w:rPr>
          <w:rFonts w:eastAsia="SimHei"/>
        </w:rPr>
        <w:t xml:space="preserve">The difference </w:t>
      </w:r>
      <w:r w:rsidR="00DB19A0" w:rsidRPr="00A70006">
        <w:rPr>
          <w:rFonts w:eastAsia="SimHei"/>
          <w:noProof/>
        </w:rPr>
        <w:t>between</w:t>
      </w:r>
      <w:r w:rsidR="00DB19A0" w:rsidRPr="00A70006">
        <w:rPr>
          <w:rFonts w:eastAsia="SimHei"/>
        </w:rPr>
        <w:t xml:space="preserve"> the calculated and experimental pore size is </w:t>
      </w:r>
      <w:r w:rsidR="0092290F" w:rsidRPr="00A70006">
        <w:rPr>
          <w:rFonts w:eastAsia="SimHei" w:hint="eastAsia"/>
        </w:rPr>
        <w:t>1</w:t>
      </w:r>
      <w:r w:rsidR="00DB19A0" w:rsidRPr="00A70006">
        <w:rPr>
          <w:rFonts w:eastAsia="SimHei"/>
        </w:rPr>
        <w:t>.</w:t>
      </w:r>
      <w:r w:rsidR="0092290F" w:rsidRPr="00A70006">
        <w:rPr>
          <w:rFonts w:eastAsia="SimHei" w:hint="eastAsia"/>
        </w:rPr>
        <w:t>9</w:t>
      </w:r>
      <w:r w:rsidR="00DB19A0" w:rsidRPr="00A70006">
        <w:rPr>
          <w:rFonts w:eastAsia="SimHei"/>
        </w:rPr>
        <w:t xml:space="preserve">%~5.2%, which is small considering the wide bead size distributions. The difference </w:t>
      </w:r>
      <w:r w:rsidR="00DB19A0" w:rsidRPr="00A70006">
        <w:rPr>
          <w:rFonts w:eastAsia="SimHei"/>
          <w:noProof/>
        </w:rPr>
        <w:t>in</w:t>
      </w:r>
      <w:r w:rsidR="00DB19A0" w:rsidRPr="00A70006">
        <w:rPr>
          <w:rFonts w:eastAsia="SimHei"/>
        </w:rPr>
        <w:t xml:space="preserve"> specific surface area is also small, about 0.</w:t>
      </w:r>
      <w:r w:rsidR="0092290F" w:rsidRPr="00A70006">
        <w:rPr>
          <w:rFonts w:eastAsia="SimHei" w:hint="eastAsia"/>
        </w:rPr>
        <w:t>1</w:t>
      </w:r>
      <w:r w:rsidR="00DB19A0" w:rsidRPr="00A70006">
        <w:rPr>
          <w:rFonts w:eastAsia="SimHei"/>
        </w:rPr>
        <w:t xml:space="preserve">%~2.4%. </w:t>
      </w:r>
      <w:r w:rsidR="0060754B" w:rsidRPr="00A70006">
        <w:rPr>
          <w:rFonts w:eastAsia="SimHei"/>
        </w:rPr>
        <w:t xml:space="preserve">This demonstrates that the </w:t>
      </w:r>
      <w:r w:rsidR="00DB19A0" w:rsidRPr="00A70006">
        <w:rPr>
          <w:rFonts w:eastAsia="SimHei"/>
        </w:rPr>
        <w:t xml:space="preserve">geometrical model developed in this paper is reliable and the </w:t>
      </w:r>
      <w:r w:rsidR="00DB19A0" w:rsidRPr="00A70006">
        <w:rPr>
          <w:rFonts w:eastAsiaTheme="minorEastAsia"/>
        </w:rPr>
        <w:t>equations used for estimating porosity, pore size and specific surface area as a function of expansion ratio are reasonabl</w:t>
      </w:r>
      <w:r w:rsidR="00836A82" w:rsidRPr="00A70006">
        <w:rPr>
          <w:rFonts w:eastAsiaTheme="minorEastAsia"/>
        </w:rPr>
        <w:t>y</w:t>
      </w:r>
      <w:r w:rsidR="00DB19A0" w:rsidRPr="00A70006">
        <w:rPr>
          <w:rFonts w:eastAsiaTheme="minorEastAsia"/>
        </w:rPr>
        <w:t xml:space="preserve"> accurate. </w:t>
      </w:r>
    </w:p>
    <w:p w14:paraId="0FF9B2B5" w14:textId="05A16769" w:rsidR="00EF0A76" w:rsidRPr="00A70006" w:rsidRDefault="00C651C5">
      <w:pPr>
        <w:ind w:firstLineChars="0" w:firstLine="0"/>
        <w:jc w:val="center"/>
        <w:rPr>
          <w:rFonts w:eastAsia="SimSun"/>
          <w:sz w:val="21"/>
          <w:shd w:val="clear" w:color="auto" w:fill="FFFFFF"/>
        </w:rPr>
      </w:pPr>
      <w:r w:rsidRPr="00A70006">
        <w:rPr>
          <w:rFonts w:eastAsia="SimSun" w:hint="eastAsia"/>
          <w:sz w:val="21"/>
          <w:shd w:val="clear" w:color="auto" w:fill="FFFFFF"/>
        </w:rPr>
        <w:t xml:space="preserve">Table </w:t>
      </w:r>
      <w:r w:rsidR="00957B0C" w:rsidRPr="00A70006">
        <w:rPr>
          <w:rFonts w:eastAsia="SimSun"/>
          <w:sz w:val="21"/>
          <w:shd w:val="clear" w:color="auto" w:fill="FFFFFF"/>
        </w:rPr>
        <w:t>2</w:t>
      </w:r>
      <w:r w:rsidRPr="00A70006">
        <w:rPr>
          <w:rFonts w:eastAsia="SimSun" w:hint="eastAsia"/>
          <w:sz w:val="21"/>
          <w:shd w:val="clear" w:color="auto" w:fill="FFFFFF"/>
        </w:rPr>
        <w:t xml:space="preserve"> </w:t>
      </w:r>
      <w:r w:rsidR="00957B0C" w:rsidRPr="00A70006">
        <w:rPr>
          <w:rFonts w:eastAsia="SimSun"/>
          <w:sz w:val="21"/>
          <w:shd w:val="clear" w:color="auto" w:fill="FFFFFF"/>
        </w:rPr>
        <w:t>Comparison between e</w:t>
      </w:r>
      <w:r w:rsidR="008A321E" w:rsidRPr="00A70006">
        <w:rPr>
          <w:rFonts w:eastAsia="SimSun"/>
          <w:sz w:val="21"/>
          <w:shd w:val="clear" w:color="auto" w:fill="FFFFFF"/>
        </w:rPr>
        <w:t>xperimental</w:t>
      </w:r>
      <w:r w:rsidR="008A321E" w:rsidRPr="00A70006">
        <w:rPr>
          <w:rFonts w:eastAsia="SimSun" w:hint="eastAsia"/>
          <w:sz w:val="21"/>
          <w:shd w:val="clear" w:color="auto" w:fill="FFFFFF"/>
        </w:rPr>
        <w:t xml:space="preserve"> </w:t>
      </w:r>
      <w:r w:rsidRPr="00A70006">
        <w:rPr>
          <w:rFonts w:eastAsia="SimSun" w:hint="eastAsia"/>
          <w:sz w:val="21"/>
          <w:shd w:val="clear" w:color="auto" w:fill="FFFFFF"/>
        </w:rPr>
        <w:t xml:space="preserve">and </w:t>
      </w:r>
      <w:r w:rsidR="008A321E" w:rsidRPr="00A70006">
        <w:rPr>
          <w:rFonts w:eastAsia="SimSun"/>
          <w:sz w:val="21"/>
          <w:shd w:val="clear" w:color="auto" w:fill="FFFFFF"/>
        </w:rPr>
        <w:t>calculated</w:t>
      </w:r>
      <w:r w:rsidR="008A321E" w:rsidRPr="00A70006">
        <w:rPr>
          <w:rFonts w:eastAsia="SimSun" w:hint="eastAsia"/>
          <w:sz w:val="21"/>
          <w:shd w:val="clear" w:color="auto" w:fill="FFFFFF"/>
        </w:rPr>
        <w:t xml:space="preserve"> </w:t>
      </w:r>
      <w:r w:rsidRPr="00A70006">
        <w:rPr>
          <w:rFonts w:eastAsia="SimSun" w:hint="eastAsia"/>
          <w:sz w:val="21"/>
          <w:shd w:val="clear" w:color="auto" w:fill="FFFFFF"/>
        </w:rPr>
        <w:t>results o</w:t>
      </w:r>
      <w:r w:rsidR="00957B0C" w:rsidRPr="00A70006">
        <w:rPr>
          <w:rFonts w:eastAsia="SimSun" w:hint="eastAsia"/>
          <w:sz w:val="21"/>
          <w:shd w:val="clear" w:color="auto" w:fill="FFFFFF"/>
        </w:rPr>
        <w:t>f the pore structure parameters</w:t>
      </w:r>
    </w:p>
    <w:tbl>
      <w:tblPr>
        <w:tblStyle w:val="21"/>
        <w:tblW w:w="9689" w:type="dxa"/>
        <w:jc w:val="center"/>
        <w:tblLayout w:type="fixed"/>
        <w:tblLook w:val="04A0" w:firstRow="1" w:lastRow="0" w:firstColumn="1" w:lastColumn="0" w:noHBand="0" w:noVBand="1"/>
      </w:tblPr>
      <w:tblGrid>
        <w:gridCol w:w="1059"/>
        <w:gridCol w:w="762"/>
        <w:gridCol w:w="1075"/>
        <w:gridCol w:w="1077"/>
        <w:gridCol w:w="989"/>
        <w:gridCol w:w="992"/>
        <w:gridCol w:w="1134"/>
        <w:gridCol w:w="850"/>
        <w:gridCol w:w="851"/>
        <w:gridCol w:w="900"/>
      </w:tblGrid>
      <w:tr w:rsidR="00EF0A76" w:rsidRPr="00A70006" w14:paraId="6D6FD465" w14:textId="77777777" w:rsidTr="00342F11">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1059" w:type="dxa"/>
            <w:vMerge w:val="restart"/>
            <w:tcBorders>
              <w:top w:val="single" w:sz="12" w:space="0" w:color="auto"/>
            </w:tcBorders>
          </w:tcPr>
          <w:p w14:paraId="794992E1" w14:textId="77777777" w:rsidR="00EF0A76" w:rsidRPr="00A70006" w:rsidRDefault="00C651C5">
            <w:pPr>
              <w:ind w:firstLineChars="0" w:firstLine="0"/>
              <w:jc w:val="center"/>
              <w:rPr>
                <w:rFonts w:eastAsia="SimSun"/>
                <w:sz w:val="21"/>
                <w:szCs w:val="21"/>
                <w:shd w:val="clear" w:color="auto" w:fill="FFFFFF"/>
              </w:rPr>
            </w:pPr>
            <w:r w:rsidRPr="00A70006">
              <w:rPr>
                <w:rFonts w:eastAsia="SimSun"/>
                <w:sz w:val="21"/>
                <w:szCs w:val="21"/>
                <w:shd w:val="clear" w:color="auto" w:fill="FFFFFF"/>
              </w:rPr>
              <w:t>Silica-gel beads</w:t>
            </w:r>
          </w:p>
        </w:tc>
        <w:tc>
          <w:tcPr>
            <w:tcW w:w="2914" w:type="dxa"/>
            <w:gridSpan w:val="3"/>
            <w:tcBorders>
              <w:top w:val="single" w:sz="12" w:space="0" w:color="auto"/>
            </w:tcBorders>
          </w:tcPr>
          <w:p w14:paraId="1694CCBC" w14:textId="77777777" w:rsidR="00EF0A76" w:rsidRPr="00A70006" w:rsidRDefault="00C651C5">
            <w:pPr>
              <w:ind w:firstLineChars="0" w:firstLine="0"/>
              <w:jc w:val="center"/>
              <w:cnfStyle w:val="100000000000" w:firstRow="1"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E</w:t>
            </w:r>
            <w:r w:rsidRPr="00A70006">
              <w:rPr>
                <w:rFonts w:eastAsia="SimSun"/>
                <w:sz w:val="21"/>
                <w:szCs w:val="21"/>
                <w:shd w:val="clear" w:color="auto" w:fill="FFFFFF"/>
              </w:rPr>
              <w:t>xperimental results</w:t>
            </w:r>
          </w:p>
        </w:tc>
        <w:tc>
          <w:tcPr>
            <w:tcW w:w="3115" w:type="dxa"/>
            <w:gridSpan w:val="3"/>
            <w:tcBorders>
              <w:top w:val="single" w:sz="12" w:space="0" w:color="auto"/>
            </w:tcBorders>
          </w:tcPr>
          <w:p w14:paraId="657EF9AC" w14:textId="77777777" w:rsidR="00EF0A76" w:rsidRPr="00A70006" w:rsidRDefault="00AE1BA0">
            <w:pPr>
              <w:ind w:firstLineChars="0" w:firstLine="0"/>
              <w:jc w:val="center"/>
              <w:cnfStyle w:val="100000000000" w:firstRow="1"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sz w:val="21"/>
                <w:szCs w:val="21"/>
                <w:shd w:val="clear" w:color="auto" w:fill="FFFFFF"/>
              </w:rPr>
              <w:t xml:space="preserve">Calculated </w:t>
            </w:r>
            <w:r w:rsidR="00C651C5" w:rsidRPr="00A70006">
              <w:rPr>
                <w:rFonts w:eastAsia="SimSun"/>
                <w:sz w:val="21"/>
                <w:szCs w:val="21"/>
                <w:shd w:val="clear" w:color="auto" w:fill="FFFFFF"/>
              </w:rPr>
              <w:t>results</w:t>
            </w:r>
          </w:p>
        </w:tc>
        <w:tc>
          <w:tcPr>
            <w:tcW w:w="2601" w:type="dxa"/>
            <w:gridSpan w:val="3"/>
            <w:tcBorders>
              <w:top w:val="single" w:sz="12" w:space="0" w:color="auto"/>
            </w:tcBorders>
          </w:tcPr>
          <w:p w14:paraId="533D3039" w14:textId="641D50DF" w:rsidR="00EF0A76" w:rsidRPr="00A70006" w:rsidRDefault="00C651C5">
            <w:pPr>
              <w:ind w:firstLineChars="0" w:firstLine="0"/>
              <w:jc w:val="center"/>
              <w:cnfStyle w:val="100000000000" w:firstRow="1"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R</w:t>
            </w:r>
            <w:r w:rsidRPr="00A70006">
              <w:rPr>
                <w:rFonts w:eastAsia="SimSun"/>
                <w:sz w:val="21"/>
                <w:szCs w:val="21"/>
                <w:shd w:val="clear" w:color="auto" w:fill="FFFFFF"/>
              </w:rPr>
              <w:t xml:space="preserve">elative </w:t>
            </w:r>
            <w:r w:rsidR="00B242A3" w:rsidRPr="00A70006">
              <w:rPr>
                <w:rFonts w:eastAsia="SimSun"/>
                <w:sz w:val="21"/>
                <w:szCs w:val="21"/>
                <w:shd w:val="clear" w:color="auto" w:fill="FFFFFF"/>
              </w:rPr>
              <w:t>difference</w:t>
            </w:r>
          </w:p>
        </w:tc>
      </w:tr>
      <w:tr w:rsidR="00EF0A76" w:rsidRPr="00A70006" w14:paraId="6CA8C6AD" w14:textId="77777777" w:rsidTr="00342F11">
        <w:trPr>
          <w:jc w:val="center"/>
        </w:trPr>
        <w:tc>
          <w:tcPr>
            <w:cnfStyle w:val="001000000000" w:firstRow="0" w:lastRow="0" w:firstColumn="1" w:lastColumn="0" w:oddVBand="0" w:evenVBand="0" w:oddHBand="0" w:evenHBand="0" w:firstRowFirstColumn="0" w:firstRowLastColumn="0" w:lastRowFirstColumn="0" w:lastRowLastColumn="0"/>
            <w:tcW w:w="1059" w:type="dxa"/>
            <w:vMerge/>
            <w:tcBorders>
              <w:top w:val="single" w:sz="4" w:space="0" w:color="7F7F7F"/>
              <w:bottom w:val="single" w:sz="12" w:space="0" w:color="auto"/>
            </w:tcBorders>
          </w:tcPr>
          <w:p w14:paraId="763410C9" w14:textId="77777777" w:rsidR="00EF0A76" w:rsidRPr="00A70006" w:rsidRDefault="00EF0A76">
            <w:pPr>
              <w:ind w:firstLineChars="0" w:firstLine="0"/>
              <w:jc w:val="center"/>
              <w:rPr>
                <w:rFonts w:eastAsia="SimSun"/>
                <w:sz w:val="21"/>
                <w:szCs w:val="21"/>
                <w:shd w:val="clear" w:color="auto" w:fill="FFFFFF"/>
              </w:rPr>
            </w:pPr>
          </w:p>
        </w:tc>
        <w:tc>
          <w:tcPr>
            <w:tcW w:w="762" w:type="dxa"/>
            <w:tcBorders>
              <w:top w:val="single" w:sz="4" w:space="0" w:color="7F7F7F"/>
              <w:bottom w:val="single" w:sz="12" w:space="0" w:color="auto"/>
            </w:tcBorders>
          </w:tcPr>
          <w:p w14:paraId="4674F704" w14:textId="77777777"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eastAsia="SimSun" w:hint="eastAsia"/>
                <w:b/>
                <w:sz w:val="21"/>
                <w:szCs w:val="21"/>
                <w:shd w:val="clear" w:color="auto" w:fill="FFFFFF"/>
              </w:rPr>
              <w:t>P</w:t>
            </w:r>
          </w:p>
        </w:tc>
        <w:tc>
          <w:tcPr>
            <w:tcW w:w="1075" w:type="dxa"/>
            <w:tcBorders>
              <w:top w:val="single" w:sz="4" w:space="0" w:color="7F7F7F"/>
              <w:bottom w:val="single" w:sz="12" w:space="0" w:color="auto"/>
            </w:tcBorders>
          </w:tcPr>
          <w:p w14:paraId="10352202" w14:textId="094F40B1"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eastAsia="SimSun" w:hint="eastAsia"/>
                <w:b/>
                <w:sz w:val="21"/>
                <w:szCs w:val="21"/>
                <w:shd w:val="clear" w:color="auto" w:fill="FFFFFF"/>
              </w:rPr>
              <w:t>R</w:t>
            </w:r>
            <w:r w:rsidR="00957B0C" w:rsidRPr="00A70006">
              <w:rPr>
                <w:rFonts w:eastAsia="SimSun"/>
                <w:b/>
                <w:sz w:val="21"/>
                <w:szCs w:val="21"/>
                <w:shd w:val="clear" w:color="auto" w:fill="FFFFFF"/>
              </w:rPr>
              <w:t xml:space="preserve"> </w:t>
            </w:r>
            <w:r w:rsidRPr="00A70006">
              <w:rPr>
                <w:rFonts w:eastAsia="SimSun" w:hint="eastAsia"/>
                <w:b/>
                <w:sz w:val="21"/>
                <w:szCs w:val="21"/>
                <w:shd w:val="clear" w:color="auto" w:fill="FFFFFF"/>
              </w:rPr>
              <w:t>[mm]</w:t>
            </w:r>
          </w:p>
        </w:tc>
        <w:tc>
          <w:tcPr>
            <w:tcW w:w="1077" w:type="dxa"/>
            <w:tcBorders>
              <w:top w:val="single" w:sz="4" w:space="0" w:color="7F7F7F"/>
              <w:bottom w:val="single" w:sz="12" w:space="0" w:color="auto"/>
            </w:tcBorders>
          </w:tcPr>
          <w:p w14:paraId="61665A20" w14:textId="77777777"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proofErr w:type="spellStart"/>
            <w:r w:rsidRPr="00A70006">
              <w:rPr>
                <w:rFonts w:eastAsia="SimSun" w:hint="eastAsia"/>
                <w:b/>
                <w:sz w:val="21"/>
                <w:szCs w:val="21"/>
                <w:shd w:val="clear" w:color="auto" w:fill="FFFFFF"/>
              </w:rPr>
              <w:t>S</w:t>
            </w:r>
            <w:r w:rsidRPr="00A70006">
              <w:rPr>
                <w:rFonts w:eastAsia="SimSun"/>
                <w:b/>
                <w:sz w:val="21"/>
                <w:szCs w:val="21"/>
                <w:shd w:val="clear" w:color="auto" w:fill="FFFFFF"/>
                <w:vertAlign w:val="subscript"/>
              </w:rPr>
              <w:t>v</w:t>
            </w:r>
            <w:proofErr w:type="spellEnd"/>
            <w:r w:rsidRPr="00A70006">
              <w:rPr>
                <w:rFonts w:eastAsia="SimSun"/>
                <w:b/>
                <w:sz w:val="21"/>
                <w:szCs w:val="21"/>
                <w:shd w:val="clear" w:color="auto" w:fill="FFFFFF"/>
              </w:rPr>
              <w:t xml:space="preserve"> </w:t>
            </w:r>
            <w:r w:rsidRPr="00A70006">
              <w:rPr>
                <w:rFonts w:eastAsia="SimSun" w:hint="eastAsia"/>
                <w:b/>
                <w:sz w:val="21"/>
                <w:szCs w:val="21"/>
                <w:shd w:val="clear" w:color="auto" w:fill="FFFFFF"/>
              </w:rPr>
              <w:t>[</w:t>
            </w:r>
            <w:r w:rsidRPr="00A70006">
              <w:rPr>
                <w:rFonts w:eastAsia="SimSun"/>
                <w:b/>
                <w:sz w:val="21"/>
                <w:szCs w:val="21"/>
                <w:shd w:val="clear" w:color="auto" w:fill="FFFFFF"/>
              </w:rPr>
              <w:t>cm</w:t>
            </w:r>
            <w:r w:rsidRPr="00A70006">
              <w:rPr>
                <w:rFonts w:eastAsia="SimSun"/>
                <w:b/>
                <w:sz w:val="21"/>
                <w:szCs w:val="21"/>
                <w:shd w:val="clear" w:color="auto" w:fill="FFFFFF"/>
                <w:vertAlign w:val="superscript"/>
              </w:rPr>
              <w:t>-1</w:t>
            </w:r>
            <w:r w:rsidRPr="00A70006">
              <w:rPr>
                <w:rFonts w:eastAsia="SimSun"/>
                <w:b/>
                <w:sz w:val="21"/>
                <w:szCs w:val="21"/>
                <w:shd w:val="clear" w:color="auto" w:fill="FFFFFF"/>
              </w:rPr>
              <w:t>]</w:t>
            </w:r>
          </w:p>
        </w:tc>
        <w:tc>
          <w:tcPr>
            <w:tcW w:w="989" w:type="dxa"/>
            <w:tcBorders>
              <w:top w:val="single" w:sz="4" w:space="0" w:color="7F7F7F"/>
              <w:bottom w:val="single" w:sz="12" w:space="0" w:color="auto"/>
            </w:tcBorders>
          </w:tcPr>
          <w:p w14:paraId="2E9C6EB1" w14:textId="5472B21B"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eastAsia="SimSun" w:hint="eastAsia"/>
                <w:b/>
                <w:sz w:val="21"/>
                <w:szCs w:val="21"/>
                <w:shd w:val="clear" w:color="auto" w:fill="FFFFFF"/>
              </w:rPr>
              <w:t>P</w:t>
            </w:r>
          </w:p>
        </w:tc>
        <w:tc>
          <w:tcPr>
            <w:tcW w:w="992" w:type="dxa"/>
            <w:tcBorders>
              <w:top w:val="single" w:sz="4" w:space="0" w:color="7F7F7F"/>
              <w:bottom w:val="single" w:sz="12" w:space="0" w:color="auto"/>
            </w:tcBorders>
          </w:tcPr>
          <w:p w14:paraId="424F59D0" w14:textId="56B44DEE"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eastAsia="SimSun" w:hint="eastAsia"/>
                <w:b/>
                <w:sz w:val="21"/>
                <w:szCs w:val="21"/>
                <w:shd w:val="clear" w:color="auto" w:fill="FFFFFF"/>
              </w:rPr>
              <w:t>R</w:t>
            </w:r>
            <w:r w:rsidRPr="00A70006">
              <w:rPr>
                <w:rFonts w:eastAsia="SimSun"/>
                <w:b/>
                <w:sz w:val="21"/>
                <w:szCs w:val="21"/>
                <w:shd w:val="clear" w:color="auto" w:fill="FFFFFF"/>
              </w:rPr>
              <w:t xml:space="preserve"> [mm]</w:t>
            </w:r>
          </w:p>
        </w:tc>
        <w:tc>
          <w:tcPr>
            <w:tcW w:w="1134" w:type="dxa"/>
            <w:tcBorders>
              <w:top w:val="single" w:sz="4" w:space="0" w:color="7F7F7F"/>
              <w:bottom w:val="single" w:sz="12" w:space="0" w:color="auto"/>
            </w:tcBorders>
          </w:tcPr>
          <w:p w14:paraId="79354E69" w14:textId="55A7A1FF" w:rsidR="00EF0A76" w:rsidRPr="00A70006" w:rsidRDefault="00C651C5" w:rsidP="00957B0C">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eastAsia="SimSun" w:hint="eastAsia"/>
                <w:b/>
                <w:sz w:val="21"/>
                <w:szCs w:val="21"/>
                <w:shd w:val="clear" w:color="auto" w:fill="FFFFFF"/>
              </w:rPr>
              <w:t>S</w:t>
            </w:r>
            <w:r w:rsidR="00957B0C" w:rsidRPr="00A70006">
              <w:rPr>
                <w:rFonts w:eastAsia="SimSun"/>
                <w:b/>
                <w:sz w:val="21"/>
                <w:szCs w:val="21"/>
                <w:shd w:val="clear" w:color="auto" w:fill="FFFFFF"/>
                <w:vertAlign w:val="subscript"/>
              </w:rPr>
              <w:t>V</w:t>
            </w:r>
            <w:r w:rsidRPr="00A70006">
              <w:rPr>
                <w:rFonts w:eastAsia="SimSun"/>
                <w:b/>
                <w:sz w:val="21"/>
                <w:szCs w:val="21"/>
                <w:shd w:val="clear" w:color="auto" w:fill="FFFFFF"/>
              </w:rPr>
              <w:t xml:space="preserve"> [cm</w:t>
            </w:r>
            <w:r w:rsidRPr="00A70006">
              <w:rPr>
                <w:rFonts w:eastAsia="SimSun"/>
                <w:b/>
                <w:sz w:val="21"/>
                <w:szCs w:val="21"/>
                <w:shd w:val="clear" w:color="auto" w:fill="FFFFFF"/>
                <w:vertAlign w:val="superscript"/>
              </w:rPr>
              <w:t>-1</w:t>
            </w:r>
            <w:r w:rsidRPr="00A70006">
              <w:rPr>
                <w:rFonts w:eastAsia="SimSun"/>
                <w:b/>
                <w:sz w:val="21"/>
                <w:szCs w:val="21"/>
                <w:shd w:val="clear" w:color="auto" w:fill="FFFFFF"/>
              </w:rPr>
              <w:t>]</w:t>
            </w:r>
          </w:p>
        </w:tc>
        <w:tc>
          <w:tcPr>
            <w:tcW w:w="850" w:type="dxa"/>
            <w:tcBorders>
              <w:top w:val="single" w:sz="4" w:space="0" w:color="7F7F7F"/>
              <w:bottom w:val="single" w:sz="12" w:space="0" w:color="auto"/>
            </w:tcBorders>
          </w:tcPr>
          <w:p w14:paraId="0D0E07C9" w14:textId="40F103B9"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ascii="Symbol" w:eastAsia="SimSun" w:hAnsi="Symbol"/>
                <w:b/>
                <w:sz w:val="21"/>
                <w:szCs w:val="21"/>
                <w:shd w:val="clear" w:color="auto" w:fill="FFFFFF"/>
              </w:rPr>
              <w:t></w:t>
            </w:r>
            <w:r w:rsidRPr="00A70006">
              <w:rPr>
                <w:rFonts w:eastAsia="SimSun" w:hint="eastAsia"/>
                <w:b/>
                <w:sz w:val="21"/>
                <w:szCs w:val="21"/>
                <w:shd w:val="clear" w:color="auto" w:fill="FFFFFF"/>
                <w:vertAlign w:val="subscript"/>
              </w:rPr>
              <w:t>P</w:t>
            </w:r>
            <w:r w:rsidR="00D71EEA" w:rsidRPr="00A70006">
              <w:rPr>
                <w:rFonts w:eastAsia="SimSun"/>
                <w:b/>
                <w:sz w:val="21"/>
                <w:szCs w:val="21"/>
                <w:shd w:val="clear" w:color="auto" w:fill="FFFFFF"/>
                <w:vertAlign w:val="subscript"/>
              </w:rPr>
              <w:t xml:space="preserve"> </w:t>
            </w:r>
            <w:r w:rsidR="00D71EEA" w:rsidRPr="00A70006">
              <w:rPr>
                <w:rFonts w:eastAsia="SimSun"/>
                <w:b/>
                <w:sz w:val="21"/>
                <w:szCs w:val="21"/>
                <w:shd w:val="clear" w:color="auto" w:fill="FFFFFF"/>
              </w:rPr>
              <w:t>(%)</w:t>
            </w:r>
          </w:p>
        </w:tc>
        <w:tc>
          <w:tcPr>
            <w:tcW w:w="851" w:type="dxa"/>
            <w:tcBorders>
              <w:top w:val="single" w:sz="4" w:space="0" w:color="7F7F7F"/>
              <w:bottom w:val="single" w:sz="12" w:space="0" w:color="auto"/>
            </w:tcBorders>
          </w:tcPr>
          <w:p w14:paraId="6E4D6463" w14:textId="26382B1C"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ascii="Symbol" w:eastAsia="SimSun" w:hAnsi="Symbol"/>
                <w:b/>
                <w:sz w:val="21"/>
                <w:szCs w:val="21"/>
                <w:shd w:val="clear" w:color="auto" w:fill="FFFFFF"/>
              </w:rPr>
              <w:t></w:t>
            </w:r>
            <w:r w:rsidRPr="00A70006">
              <w:rPr>
                <w:rFonts w:eastAsia="SimSun"/>
                <w:b/>
                <w:sz w:val="21"/>
                <w:szCs w:val="21"/>
                <w:shd w:val="clear" w:color="auto" w:fill="FFFFFF"/>
                <w:vertAlign w:val="subscript"/>
              </w:rPr>
              <w:t>R</w:t>
            </w:r>
            <w:r w:rsidR="00342F11" w:rsidRPr="00A70006">
              <w:rPr>
                <w:rFonts w:eastAsia="SimSun"/>
                <w:b/>
                <w:sz w:val="21"/>
                <w:szCs w:val="21"/>
                <w:shd w:val="clear" w:color="auto" w:fill="FFFFFF"/>
                <w:vertAlign w:val="subscript"/>
              </w:rPr>
              <w:t xml:space="preserve"> </w:t>
            </w:r>
            <w:r w:rsidR="00D71EEA" w:rsidRPr="00A70006">
              <w:rPr>
                <w:rFonts w:eastAsia="SimSun"/>
                <w:b/>
                <w:sz w:val="21"/>
                <w:szCs w:val="21"/>
                <w:shd w:val="clear" w:color="auto" w:fill="FFFFFF"/>
              </w:rPr>
              <w:t>(%)</w:t>
            </w:r>
          </w:p>
        </w:tc>
        <w:tc>
          <w:tcPr>
            <w:tcW w:w="900" w:type="dxa"/>
            <w:tcBorders>
              <w:top w:val="single" w:sz="4" w:space="0" w:color="7F7F7F"/>
              <w:bottom w:val="single" w:sz="12" w:space="0" w:color="auto"/>
            </w:tcBorders>
          </w:tcPr>
          <w:p w14:paraId="2A1116EA" w14:textId="3F6D8E6B" w:rsidR="00EF0A76" w:rsidRPr="00A70006" w:rsidRDefault="00C651C5">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b/>
                <w:sz w:val="21"/>
                <w:szCs w:val="21"/>
                <w:shd w:val="clear" w:color="auto" w:fill="FFFFFF"/>
              </w:rPr>
            </w:pPr>
            <w:r w:rsidRPr="00A70006">
              <w:rPr>
                <w:rFonts w:ascii="Symbol" w:eastAsia="SimSun" w:hAnsi="Symbol"/>
                <w:b/>
                <w:sz w:val="21"/>
                <w:szCs w:val="21"/>
                <w:shd w:val="clear" w:color="auto" w:fill="FFFFFF"/>
              </w:rPr>
              <w:t></w:t>
            </w:r>
            <w:proofErr w:type="spellStart"/>
            <w:r w:rsidRPr="00A70006">
              <w:rPr>
                <w:rFonts w:eastAsia="SimSun" w:hint="eastAsia"/>
                <w:b/>
                <w:sz w:val="21"/>
                <w:szCs w:val="21"/>
                <w:shd w:val="clear" w:color="auto" w:fill="FFFFFF"/>
                <w:vertAlign w:val="subscript"/>
              </w:rPr>
              <w:t>S</w:t>
            </w:r>
            <w:r w:rsidRPr="00A70006">
              <w:rPr>
                <w:rFonts w:eastAsia="SimSun"/>
                <w:b/>
                <w:sz w:val="21"/>
                <w:szCs w:val="21"/>
                <w:shd w:val="clear" w:color="auto" w:fill="FFFFFF"/>
                <w:vertAlign w:val="subscript"/>
              </w:rPr>
              <w:t>v</w:t>
            </w:r>
            <w:proofErr w:type="spellEnd"/>
            <w:r w:rsidR="00342F11" w:rsidRPr="00A70006">
              <w:rPr>
                <w:rFonts w:eastAsia="SimSun"/>
                <w:b/>
                <w:sz w:val="21"/>
                <w:szCs w:val="21"/>
                <w:shd w:val="clear" w:color="auto" w:fill="FFFFFF"/>
                <w:vertAlign w:val="subscript"/>
              </w:rPr>
              <w:t xml:space="preserve"> </w:t>
            </w:r>
            <w:r w:rsidR="00D71EEA" w:rsidRPr="00A70006">
              <w:rPr>
                <w:rFonts w:eastAsia="SimSun"/>
                <w:b/>
                <w:sz w:val="21"/>
                <w:szCs w:val="21"/>
                <w:shd w:val="clear" w:color="auto" w:fill="FFFFFF"/>
              </w:rPr>
              <w:t>(%)</w:t>
            </w:r>
          </w:p>
        </w:tc>
      </w:tr>
      <w:tr w:rsidR="0092290F" w:rsidRPr="00A70006" w14:paraId="4BBB7124" w14:textId="77777777" w:rsidTr="00813987">
        <w:trPr>
          <w:jc w:val="center"/>
        </w:trPr>
        <w:tc>
          <w:tcPr>
            <w:cnfStyle w:val="001000000000" w:firstRow="0" w:lastRow="0" w:firstColumn="1" w:lastColumn="0" w:oddVBand="0" w:evenVBand="0" w:oddHBand="0" w:evenHBand="0" w:firstRowFirstColumn="0" w:firstRowLastColumn="0" w:lastRowFirstColumn="0" w:lastRowLastColumn="0"/>
            <w:tcW w:w="1059" w:type="dxa"/>
            <w:tcBorders>
              <w:top w:val="single" w:sz="12" w:space="0" w:color="auto"/>
              <w:bottom w:val="single" w:sz="4" w:space="0" w:color="7F7F7F"/>
            </w:tcBorders>
          </w:tcPr>
          <w:p w14:paraId="21DAD97B" w14:textId="77777777" w:rsidR="0092290F" w:rsidRPr="00A70006" w:rsidRDefault="0092290F" w:rsidP="0092290F">
            <w:pPr>
              <w:ind w:firstLineChars="0" w:firstLine="0"/>
              <w:jc w:val="center"/>
              <w:rPr>
                <w:rFonts w:eastAsia="SimSun"/>
                <w:sz w:val="21"/>
                <w:shd w:val="clear" w:color="auto" w:fill="FFFFFF"/>
              </w:rPr>
            </w:pPr>
            <w:r w:rsidRPr="00A70006">
              <w:rPr>
                <w:rFonts w:eastAsia="SimSun" w:hint="eastAsia"/>
                <w:sz w:val="21"/>
                <w:shd w:val="clear" w:color="auto" w:fill="FFFFFF"/>
              </w:rPr>
              <w:t>#1</w:t>
            </w:r>
          </w:p>
        </w:tc>
        <w:tc>
          <w:tcPr>
            <w:tcW w:w="762" w:type="dxa"/>
            <w:tcBorders>
              <w:top w:val="single" w:sz="12" w:space="0" w:color="auto"/>
              <w:bottom w:val="single" w:sz="4" w:space="0" w:color="7F7F7F"/>
            </w:tcBorders>
          </w:tcPr>
          <w:p w14:paraId="63D5F642"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6</w:t>
            </w:r>
            <w:r w:rsidRPr="00A70006">
              <w:rPr>
                <w:rFonts w:eastAsia="SimSun"/>
                <w:sz w:val="21"/>
                <w:szCs w:val="21"/>
                <w:shd w:val="clear" w:color="auto" w:fill="FFFFFF"/>
              </w:rPr>
              <w:t>6.0%</w:t>
            </w:r>
          </w:p>
        </w:tc>
        <w:tc>
          <w:tcPr>
            <w:tcW w:w="1075" w:type="dxa"/>
            <w:tcBorders>
              <w:top w:val="single" w:sz="12" w:space="0" w:color="auto"/>
              <w:bottom w:val="single" w:sz="4" w:space="0" w:color="7F7F7F"/>
            </w:tcBorders>
          </w:tcPr>
          <w:p w14:paraId="2255331F"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0.3</w:t>
            </w:r>
            <w:r w:rsidRPr="00A70006">
              <w:rPr>
                <w:rFonts w:eastAsia="SimSun" w:hint="eastAsia"/>
                <w:sz w:val="21"/>
              </w:rPr>
              <w:t>62</w:t>
            </w:r>
          </w:p>
        </w:tc>
        <w:tc>
          <w:tcPr>
            <w:tcW w:w="1077" w:type="dxa"/>
            <w:tcBorders>
              <w:top w:val="single" w:sz="12" w:space="0" w:color="auto"/>
              <w:bottom w:val="single" w:sz="4" w:space="0" w:color="7F7F7F"/>
            </w:tcBorders>
          </w:tcPr>
          <w:p w14:paraId="3996EA61"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5</w:t>
            </w:r>
            <w:r w:rsidRPr="00A70006">
              <w:rPr>
                <w:rFonts w:eastAsia="SimSun" w:hint="eastAsia"/>
                <w:sz w:val="21"/>
              </w:rPr>
              <w:t>3</w:t>
            </w:r>
            <w:r w:rsidRPr="00A70006">
              <w:rPr>
                <w:rFonts w:eastAsia="SimSun"/>
                <w:sz w:val="21"/>
              </w:rPr>
              <w:t>.5</w:t>
            </w:r>
          </w:p>
        </w:tc>
        <w:tc>
          <w:tcPr>
            <w:tcW w:w="989" w:type="dxa"/>
            <w:tcBorders>
              <w:top w:val="single" w:sz="12" w:space="0" w:color="auto"/>
              <w:bottom w:val="single" w:sz="4" w:space="0" w:color="7F7F7F"/>
            </w:tcBorders>
            <w:vAlign w:val="center"/>
          </w:tcPr>
          <w:p w14:paraId="6DAA54F7" w14:textId="431586CE"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65.0%</w:t>
            </w:r>
          </w:p>
        </w:tc>
        <w:tc>
          <w:tcPr>
            <w:tcW w:w="992" w:type="dxa"/>
            <w:tcBorders>
              <w:top w:val="single" w:sz="12" w:space="0" w:color="auto"/>
              <w:bottom w:val="single" w:sz="4" w:space="0" w:color="7F7F7F"/>
            </w:tcBorders>
            <w:vAlign w:val="center"/>
          </w:tcPr>
          <w:p w14:paraId="3A8A7DBE" w14:textId="6C45483B"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0.343</w:t>
            </w:r>
          </w:p>
        </w:tc>
        <w:tc>
          <w:tcPr>
            <w:tcW w:w="1134" w:type="dxa"/>
            <w:tcBorders>
              <w:top w:val="single" w:sz="12" w:space="0" w:color="auto"/>
              <w:bottom w:val="single" w:sz="4" w:space="0" w:color="7F7F7F"/>
            </w:tcBorders>
            <w:vAlign w:val="center"/>
          </w:tcPr>
          <w:p w14:paraId="6E06BF28" w14:textId="103885CA"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52.9</w:t>
            </w:r>
          </w:p>
        </w:tc>
        <w:tc>
          <w:tcPr>
            <w:tcW w:w="850" w:type="dxa"/>
            <w:tcBorders>
              <w:top w:val="single" w:sz="12" w:space="0" w:color="auto"/>
              <w:bottom w:val="single" w:sz="4" w:space="0" w:color="7F7F7F"/>
            </w:tcBorders>
            <w:vAlign w:val="center"/>
          </w:tcPr>
          <w:p w14:paraId="13E05945" w14:textId="0EDA4FB0"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1.5</w:t>
            </w:r>
          </w:p>
        </w:tc>
        <w:tc>
          <w:tcPr>
            <w:tcW w:w="851" w:type="dxa"/>
            <w:tcBorders>
              <w:top w:val="single" w:sz="12" w:space="0" w:color="auto"/>
              <w:bottom w:val="single" w:sz="4" w:space="0" w:color="7F7F7F"/>
            </w:tcBorders>
            <w:vAlign w:val="center"/>
          </w:tcPr>
          <w:p w14:paraId="20CD69BC" w14:textId="0DAA6D5D"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5.2</w:t>
            </w:r>
          </w:p>
        </w:tc>
        <w:tc>
          <w:tcPr>
            <w:tcW w:w="900" w:type="dxa"/>
            <w:tcBorders>
              <w:top w:val="single" w:sz="12" w:space="0" w:color="auto"/>
              <w:bottom w:val="single" w:sz="4" w:space="0" w:color="7F7F7F"/>
            </w:tcBorders>
            <w:vAlign w:val="center"/>
          </w:tcPr>
          <w:p w14:paraId="035E1795" w14:textId="467B5C51"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1.1</w:t>
            </w:r>
          </w:p>
        </w:tc>
      </w:tr>
      <w:tr w:rsidR="0092290F" w:rsidRPr="00A70006" w14:paraId="4A529DC1" w14:textId="77777777" w:rsidTr="00813987">
        <w:trPr>
          <w:jc w:val="center"/>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7F7F7F"/>
              <w:bottom w:val="single" w:sz="4" w:space="0" w:color="7F7F7F"/>
            </w:tcBorders>
          </w:tcPr>
          <w:p w14:paraId="70F04CE3" w14:textId="77777777" w:rsidR="0092290F" w:rsidRPr="00A70006" w:rsidRDefault="0092290F" w:rsidP="0092290F">
            <w:pPr>
              <w:ind w:firstLineChars="0" w:firstLine="0"/>
              <w:jc w:val="center"/>
              <w:rPr>
                <w:rFonts w:eastAsia="SimSun"/>
                <w:sz w:val="21"/>
                <w:shd w:val="clear" w:color="auto" w:fill="FFFFFF"/>
              </w:rPr>
            </w:pPr>
            <w:r w:rsidRPr="00A70006">
              <w:rPr>
                <w:rFonts w:eastAsia="SimSun" w:hint="eastAsia"/>
                <w:sz w:val="21"/>
                <w:shd w:val="clear" w:color="auto" w:fill="FFFFFF"/>
              </w:rPr>
              <w:lastRenderedPageBreak/>
              <w:t>#2</w:t>
            </w:r>
          </w:p>
        </w:tc>
        <w:tc>
          <w:tcPr>
            <w:tcW w:w="762" w:type="dxa"/>
            <w:tcBorders>
              <w:top w:val="single" w:sz="4" w:space="0" w:color="7F7F7F"/>
              <w:bottom w:val="single" w:sz="4" w:space="0" w:color="7F7F7F"/>
            </w:tcBorders>
          </w:tcPr>
          <w:p w14:paraId="4DC2A65C"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6</w:t>
            </w:r>
            <w:r w:rsidRPr="00A70006">
              <w:rPr>
                <w:rFonts w:eastAsia="SimSun"/>
                <w:sz w:val="21"/>
                <w:szCs w:val="21"/>
                <w:shd w:val="clear" w:color="auto" w:fill="FFFFFF"/>
              </w:rPr>
              <w:t>6.0%</w:t>
            </w:r>
          </w:p>
        </w:tc>
        <w:tc>
          <w:tcPr>
            <w:tcW w:w="1075" w:type="dxa"/>
            <w:tcBorders>
              <w:top w:val="single" w:sz="4" w:space="0" w:color="7F7F7F"/>
              <w:bottom w:val="single" w:sz="4" w:space="0" w:color="7F7F7F"/>
            </w:tcBorders>
          </w:tcPr>
          <w:p w14:paraId="3F75080A"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0.471</w:t>
            </w:r>
          </w:p>
        </w:tc>
        <w:tc>
          <w:tcPr>
            <w:tcW w:w="1077" w:type="dxa"/>
            <w:tcBorders>
              <w:top w:val="single" w:sz="4" w:space="0" w:color="7F7F7F"/>
              <w:bottom w:val="single" w:sz="4" w:space="0" w:color="7F7F7F"/>
            </w:tcBorders>
          </w:tcPr>
          <w:p w14:paraId="07C241B3"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4</w:t>
            </w:r>
            <w:r w:rsidRPr="00A70006">
              <w:rPr>
                <w:rFonts w:eastAsia="SimSun" w:hint="eastAsia"/>
                <w:sz w:val="21"/>
              </w:rPr>
              <w:t>1.0</w:t>
            </w:r>
          </w:p>
        </w:tc>
        <w:tc>
          <w:tcPr>
            <w:tcW w:w="989" w:type="dxa"/>
            <w:tcBorders>
              <w:top w:val="single" w:sz="4" w:space="0" w:color="7F7F7F"/>
              <w:bottom w:val="single" w:sz="4" w:space="0" w:color="7F7F7F"/>
            </w:tcBorders>
            <w:vAlign w:val="center"/>
          </w:tcPr>
          <w:p w14:paraId="425F303E" w14:textId="1C8CF0DA"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65.4%</w:t>
            </w:r>
          </w:p>
        </w:tc>
        <w:tc>
          <w:tcPr>
            <w:tcW w:w="992" w:type="dxa"/>
            <w:tcBorders>
              <w:top w:val="single" w:sz="4" w:space="0" w:color="7F7F7F"/>
              <w:bottom w:val="single" w:sz="4" w:space="0" w:color="7F7F7F"/>
            </w:tcBorders>
            <w:vAlign w:val="center"/>
          </w:tcPr>
          <w:p w14:paraId="58CA878C" w14:textId="35A89113"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0.455</w:t>
            </w:r>
          </w:p>
        </w:tc>
        <w:tc>
          <w:tcPr>
            <w:tcW w:w="1134" w:type="dxa"/>
            <w:tcBorders>
              <w:top w:val="single" w:sz="4" w:space="0" w:color="7F7F7F"/>
              <w:bottom w:val="single" w:sz="4" w:space="0" w:color="7F7F7F"/>
            </w:tcBorders>
            <w:vAlign w:val="center"/>
          </w:tcPr>
          <w:p w14:paraId="6CBEFB92" w14:textId="3AD107F4"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40</w:t>
            </w:r>
            <w:r w:rsidRPr="00A70006">
              <w:rPr>
                <w:rFonts w:asciiTheme="minorEastAsia" w:eastAsiaTheme="minorEastAsia" w:hAnsiTheme="minorEastAsia" w:hint="eastAsia"/>
                <w:color w:val="000000"/>
                <w:sz w:val="21"/>
                <w:szCs w:val="21"/>
              </w:rPr>
              <w:t>.0</w:t>
            </w:r>
          </w:p>
        </w:tc>
        <w:tc>
          <w:tcPr>
            <w:tcW w:w="850" w:type="dxa"/>
            <w:tcBorders>
              <w:top w:val="single" w:sz="4" w:space="0" w:color="7F7F7F"/>
              <w:bottom w:val="single" w:sz="4" w:space="0" w:color="7F7F7F"/>
            </w:tcBorders>
            <w:vAlign w:val="center"/>
          </w:tcPr>
          <w:p w14:paraId="75C5F796" w14:textId="688ABEF9"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0.9</w:t>
            </w:r>
          </w:p>
        </w:tc>
        <w:tc>
          <w:tcPr>
            <w:tcW w:w="851" w:type="dxa"/>
            <w:tcBorders>
              <w:top w:val="single" w:sz="4" w:space="0" w:color="7F7F7F"/>
              <w:bottom w:val="single" w:sz="4" w:space="0" w:color="7F7F7F"/>
            </w:tcBorders>
            <w:vAlign w:val="center"/>
          </w:tcPr>
          <w:p w14:paraId="46B836E5" w14:textId="36C222C1"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3.4</w:t>
            </w:r>
          </w:p>
        </w:tc>
        <w:tc>
          <w:tcPr>
            <w:tcW w:w="900" w:type="dxa"/>
            <w:tcBorders>
              <w:top w:val="single" w:sz="4" w:space="0" w:color="7F7F7F"/>
              <w:bottom w:val="single" w:sz="4" w:space="0" w:color="7F7F7F"/>
            </w:tcBorders>
            <w:vAlign w:val="center"/>
          </w:tcPr>
          <w:p w14:paraId="241EBD58" w14:textId="58263339"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2.4</w:t>
            </w:r>
          </w:p>
        </w:tc>
      </w:tr>
      <w:tr w:rsidR="0092290F" w:rsidRPr="00A70006" w14:paraId="5CA6D905" w14:textId="77777777" w:rsidTr="00813987">
        <w:trPr>
          <w:jc w:val="center"/>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7F7F7F"/>
              <w:bottom w:val="single" w:sz="4" w:space="0" w:color="7F7F7F"/>
            </w:tcBorders>
          </w:tcPr>
          <w:p w14:paraId="5E7AC536" w14:textId="77777777" w:rsidR="0092290F" w:rsidRPr="00A70006" w:rsidRDefault="0092290F" w:rsidP="0092290F">
            <w:pPr>
              <w:ind w:firstLineChars="0" w:firstLine="0"/>
              <w:jc w:val="center"/>
              <w:rPr>
                <w:rFonts w:eastAsia="SimSun"/>
                <w:sz w:val="21"/>
                <w:shd w:val="clear" w:color="auto" w:fill="FFFFFF"/>
              </w:rPr>
            </w:pPr>
            <w:r w:rsidRPr="00A70006">
              <w:rPr>
                <w:rFonts w:eastAsia="SimSun" w:hint="eastAsia"/>
                <w:sz w:val="21"/>
                <w:shd w:val="clear" w:color="auto" w:fill="FFFFFF"/>
              </w:rPr>
              <w:t>#3</w:t>
            </w:r>
          </w:p>
        </w:tc>
        <w:tc>
          <w:tcPr>
            <w:tcW w:w="762" w:type="dxa"/>
            <w:tcBorders>
              <w:top w:val="single" w:sz="4" w:space="0" w:color="7F7F7F"/>
              <w:bottom w:val="single" w:sz="4" w:space="0" w:color="7F7F7F"/>
            </w:tcBorders>
          </w:tcPr>
          <w:p w14:paraId="26EC8920"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6</w:t>
            </w:r>
            <w:r w:rsidRPr="00A70006">
              <w:rPr>
                <w:rFonts w:eastAsia="SimSun"/>
                <w:sz w:val="21"/>
                <w:szCs w:val="21"/>
                <w:shd w:val="clear" w:color="auto" w:fill="FFFFFF"/>
              </w:rPr>
              <w:t>6.0%</w:t>
            </w:r>
          </w:p>
        </w:tc>
        <w:tc>
          <w:tcPr>
            <w:tcW w:w="1075" w:type="dxa"/>
            <w:tcBorders>
              <w:top w:val="single" w:sz="4" w:space="0" w:color="7F7F7F"/>
              <w:bottom w:val="single" w:sz="4" w:space="0" w:color="7F7F7F"/>
            </w:tcBorders>
          </w:tcPr>
          <w:p w14:paraId="5B5568AA"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0.5</w:t>
            </w:r>
            <w:r w:rsidRPr="00A70006">
              <w:rPr>
                <w:rFonts w:eastAsia="SimSun" w:hint="eastAsia"/>
                <w:sz w:val="21"/>
              </w:rPr>
              <w:t>80</w:t>
            </w:r>
          </w:p>
        </w:tc>
        <w:tc>
          <w:tcPr>
            <w:tcW w:w="1077" w:type="dxa"/>
            <w:tcBorders>
              <w:top w:val="single" w:sz="4" w:space="0" w:color="7F7F7F"/>
              <w:bottom w:val="single" w:sz="4" w:space="0" w:color="7F7F7F"/>
            </w:tcBorders>
          </w:tcPr>
          <w:p w14:paraId="769D2C01"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3</w:t>
            </w:r>
            <w:r w:rsidRPr="00A70006">
              <w:rPr>
                <w:rFonts w:eastAsia="SimSun" w:hint="eastAsia"/>
                <w:sz w:val="21"/>
              </w:rPr>
              <w:t>2.5</w:t>
            </w:r>
          </w:p>
        </w:tc>
        <w:tc>
          <w:tcPr>
            <w:tcW w:w="989" w:type="dxa"/>
            <w:tcBorders>
              <w:top w:val="single" w:sz="4" w:space="0" w:color="7F7F7F"/>
              <w:bottom w:val="single" w:sz="4" w:space="0" w:color="7F7F7F"/>
            </w:tcBorders>
            <w:vAlign w:val="center"/>
          </w:tcPr>
          <w:p w14:paraId="06AE11EF" w14:textId="6600A154"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65.9%</w:t>
            </w:r>
          </w:p>
        </w:tc>
        <w:tc>
          <w:tcPr>
            <w:tcW w:w="992" w:type="dxa"/>
            <w:tcBorders>
              <w:top w:val="single" w:sz="4" w:space="0" w:color="7F7F7F"/>
              <w:bottom w:val="single" w:sz="4" w:space="0" w:color="7F7F7F"/>
            </w:tcBorders>
            <w:vAlign w:val="center"/>
          </w:tcPr>
          <w:p w14:paraId="5EF2C322" w14:textId="7A72B14A"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0.56</w:t>
            </w:r>
            <w:r w:rsidRPr="00A70006">
              <w:rPr>
                <w:rFonts w:asciiTheme="minorEastAsia" w:eastAsiaTheme="minorEastAsia" w:hAnsiTheme="minorEastAsia" w:hint="eastAsia"/>
                <w:color w:val="000000"/>
                <w:sz w:val="21"/>
                <w:szCs w:val="21"/>
              </w:rPr>
              <w:t>0</w:t>
            </w:r>
          </w:p>
        </w:tc>
        <w:tc>
          <w:tcPr>
            <w:tcW w:w="1134" w:type="dxa"/>
            <w:tcBorders>
              <w:top w:val="single" w:sz="4" w:space="0" w:color="7F7F7F"/>
              <w:bottom w:val="single" w:sz="4" w:space="0" w:color="7F7F7F"/>
            </w:tcBorders>
            <w:vAlign w:val="center"/>
          </w:tcPr>
          <w:p w14:paraId="2234C9DE" w14:textId="0905F21D"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32.6</w:t>
            </w:r>
          </w:p>
        </w:tc>
        <w:tc>
          <w:tcPr>
            <w:tcW w:w="850" w:type="dxa"/>
            <w:tcBorders>
              <w:top w:val="single" w:sz="4" w:space="0" w:color="7F7F7F"/>
              <w:bottom w:val="single" w:sz="4" w:space="0" w:color="7F7F7F"/>
            </w:tcBorders>
            <w:vAlign w:val="center"/>
          </w:tcPr>
          <w:p w14:paraId="5E310D4F" w14:textId="7E7E4CB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0.2</w:t>
            </w:r>
          </w:p>
        </w:tc>
        <w:tc>
          <w:tcPr>
            <w:tcW w:w="851" w:type="dxa"/>
            <w:tcBorders>
              <w:top w:val="single" w:sz="4" w:space="0" w:color="7F7F7F"/>
              <w:bottom w:val="single" w:sz="4" w:space="0" w:color="7F7F7F"/>
            </w:tcBorders>
            <w:vAlign w:val="center"/>
          </w:tcPr>
          <w:p w14:paraId="1AD86A5D" w14:textId="3DA2420C"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3.4</w:t>
            </w:r>
          </w:p>
        </w:tc>
        <w:tc>
          <w:tcPr>
            <w:tcW w:w="900" w:type="dxa"/>
            <w:tcBorders>
              <w:top w:val="single" w:sz="4" w:space="0" w:color="7F7F7F"/>
              <w:bottom w:val="single" w:sz="4" w:space="0" w:color="7F7F7F"/>
            </w:tcBorders>
            <w:vAlign w:val="center"/>
          </w:tcPr>
          <w:p w14:paraId="7B754361" w14:textId="0772C9FD"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0.3</w:t>
            </w:r>
          </w:p>
        </w:tc>
      </w:tr>
      <w:tr w:rsidR="0092290F" w:rsidRPr="00A70006" w14:paraId="105F1304" w14:textId="77777777" w:rsidTr="00813987">
        <w:trPr>
          <w:jc w:val="center"/>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7F7F7F"/>
              <w:bottom w:val="single" w:sz="4" w:space="0" w:color="7F7F7F"/>
            </w:tcBorders>
          </w:tcPr>
          <w:p w14:paraId="07E08D88" w14:textId="77777777" w:rsidR="0092290F" w:rsidRPr="00A70006" w:rsidRDefault="0092290F" w:rsidP="0092290F">
            <w:pPr>
              <w:ind w:firstLineChars="0" w:firstLine="0"/>
              <w:jc w:val="center"/>
              <w:rPr>
                <w:rFonts w:eastAsia="SimSun"/>
                <w:sz w:val="21"/>
                <w:shd w:val="clear" w:color="auto" w:fill="FFFFFF"/>
              </w:rPr>
            </w:pPr>
            <w:r w:rsidRPr="00A70006">
              <w:rPr>
                <w:rFonts w:eastAsia="SimSun" w:hint="eastAsia"/>
                <w:sz w:val="21"/>
                <w:shd w:val="clear" w:color="auto" w:fill="FFFFFF"/>
              </w:rPr>
              <w:t>#4</w:t>
            </w:r>
          </w:p>
        </w:tc>
        <w:tc>
          <w:tcPr>
            <w:tcW w:w="762" w:type="dxa"/>
            <w:tcBorders>
              <w:top w:val="single" w:sz="4" w:space="0" w:color="7F7F7F"/>
              <w:bottom w:val="single" w:sz="4" w:space="0" w:color="7F7F7F"/>
            </w:tcBorders>
          </w:tcPr>
          <w:p w14:paraId="4CA23F6C"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7</w:t>
            </w:r>
            <w:r w:rsidRPr="00A70006">
              <w:rPr>
                <w:rFonts w:eastAsia="SimSun"/>
                <w:sz w:val="21"/>
                <w:szCs w:val="21"/>
                <w:shd w:val="clear" w:color="auto" w:fill="FFFFFF"/>
              </w:rPr>
              <w:t>1.0%</w:t>
            </w:r>
          </w:p>
        </w:tc>
        <w:tc>
          <w:tcPr>
            <w:tcW w:w="1075" w:type="dxa"/>
            <w:tcBorders>
              <w:top w:val="single" w:sz="4" w:space="0" w:color="7F7F7F"/>
              <w:bottom w:val="single" w:sz="4" w:space="0" w:color="7F7F7F"/>
            </w:tcBorders>
          </w:tcPr>
          <w:p w14:paraId="0767E1BD"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0.46</w:t>
            </w:r>
            <w:r w:rsidRPr="00A70006">
              <w:rPr>
                <w:rFonts w:eastAsia="SimSun" w:hint="eastAsia"/>
                <w:sz w:val="21"/>
              </w:rPr>
              <w:t>1</w:t>
            </w:r>
          </w:p>
        </w:tc>
        <w:tc>
          <w:tcPr>
            <w:tcW w:w="1077" w:type="dxa"/>
            <w:tcBorders>
              <w:top w:val="single" w:sz="4" w:space="0" w:color="7F7F7F"/>
              <w:bottom w:val="single" w:sz="4" w:space="0" w:color="7F7F7F"/>
            </w:tcBorders>
          </w:tcPr>
          <w:p w14:paraId="374BB86C"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4</w:t>
            </w:r>
            <w:r w:rsidRPr="00A70006">
              <w:rPr>
                <w:rFonts w:eastAsia="SimSun" w:hint="eastAsia"/>
                <w:sz w:val="21"/>
              </w:rPr>
              <w:t>0.0</w:t>
            </w:r>
          </w:p>
        </w:tc>
        <w:tc>
          <w:tcPr>
            <w:tcW w:w="989" w:type="dxa"/>
            <w:tcBorders>
              <w:top w:val="single" w:sz="4" w:space="0" w:color="7F7F7F"/>
              <w:bottom w:val="single" w:sz="4" w:space="0" w:color="7F7F7F"/>
            </w:tcBorders>
            <w:vAlign w:val="center"/>
          </w:tcPr>
          <w:p w14:paraId="6EEED9E1" w14:textId="4139EDF4"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71.4%</w:t>
            </w:r>
          </w:p>
        </w:tc>
        <w:tc>
          <w:tcPr>
            <w:tcW w:w="992" w:type="dxa"/>
            <w:tcBorders>
              <w:top w:val="single" w:sz="4" w:space="0" w:color="7F7F7F"/>
              <w:bottom w:val="single" w:sz="4" w:space="0" w:color="7F7F7F"/>
            </w:tcBorders>
            <w:vAlign w:val="center"/>
          </w:tcPr>
          <w:p w14:paraId="5C2973FD" w14:textId="09A9A1F4"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0.45</w:t>
            </w:r>
            <w:r w:rsidRPr="00A70006">
              <w:rPr>
                <w:rFonts w:asciiTheme="minorEastAsia" w:eastAsiaTheme="minorEastAsia" w:hAnsiTheme="minorEastAsia" w:hint="eastAsia"/>
                <w:color w:val="000000"/>
                <w:sz w:val="21"/>
                <w:szCs w:val="21"/>
              </w:rPr>
              <w:t>0</w:t>
            </w:r>
          </w:p>
        </w:tc>
        <w:tc>
          <w:tcPr>
            <w:tcW w:w="1134" w:type="dxa"/>
            <w:tcBorders>
              <w:top w:val="single" w:sz="4" w:space="0" w:color="7F7F7F"/>
              <w:bottom w:val="single" w:sz="4" w:space="0" w:color="7F7F7F"/>
            </w:tcBorders>
            <w:vAlign w:val="center"/>
          </w:tcPr>
          <w:p w14:paraId="3D539670" w14:textId="74FDBB88"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40.1</w:t>
            </w:r>
          </w:p>
        </w:tc>
        <w:tc>
          <w:tcPr>
            <w:tcW w:w="850" w:type="dxa"/>
            <w:tcBorders>
              <w:top w:val="single" w:sz="4" w:space="0" w:color="7F7F7F"/>
              <w:bottom w:val="single" w:sz="4" w:space="0" w:color="7F7F7F"/>
            </w:tcBorders>
            <w:vAlign w:val="center"/>
          </w:tcPr>
          <w:p w14:paraId="4ABF253F" w14:textId="1C4AB55B"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0.6</w:t>
            </w:r>
          </w:p>
        </w:tc>
        <w:tc>
          <w:tcPr>
            <w:tcW w:w="851" w:type="dxa"/>
            <w:tcBorders>
              <w:top w:val="single" w:sz="4" w:space="0" w:color="7F7F7F"/>
              <w:bottom w:val="single" w:sz="4" w:space="0" w:color="7F7F7F"/>
            </w:tcBorders>
            <w:vAlign w:val="center"/>
          </w:tcPr>
          <w:p w14:paraId="2204C492" w14:textId="4A3AA0D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2.4</w:t>
            </w:r>
          </w:p>
        </w:tc>
        <w:tc>
          <w:tcPr>
            <w:tcW w:w="900" w:type="dxa"/>
            <w:tcBorders>
              <w:top w:val="single" w:sz="4" w:space="0" w:color="7F7F7F"/>
              <w:bottom w:val="single" w:sz="4" w:space="0" w:color="7F7F7F"/>
            </w:tcBorders>
            <w:vAlign w:val="center"/>
          </w:tcPr>
          <w:p w14:paraId="2BF5D0FC" w14:textId="1BFB9A0E"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0.3</w:t>
            </w:r>
          </w:p>
        </w:tc>
      </w:tr>
      <w:tr w:rsidR="0092290F" w:rsidRPr="00A70006" w14:paraId="4AF2BBFB" w14:textId="77777777" w:rsidTr="00813987">
        <w:trPr>
          <w:jc w:val="center"/>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7F7F7F"/>
              <w:bottom w:val="single" w:sz="12" w:space="0" w:color="auto"/>
            </w:tcBorders>
          </w:tcPr>
          <w:p w14:paraId="2A692E29" w14:textId="77777777" w:rsidR="0092290F" w:rsidRPr="00A70006" w:rsidRDefault="0092290F" w:rsidP="0092290F">
            <w:pPr>
              <w:ind w:firstLineChars="0" w:firstLine="0"/>
              <w:jc w:val="center"/>
              <w:rPr>
                <w:rFonts w:eastAsia="SimSun"/>
                <w:sz w:val="21"/>
                <w:shd w:val="clear" w:color="auto" w:fill="FFFFFF"/>
              </w:rPr>
            </w:pPr>
            <w:r w:rsidRPr="00A70006">
              <w:rPr>
                <w:rFonts w:eastAsia="SimSun" w:hint="eastAsia"/>
                <w:sz w:val="21"/>
                <w:shd w:val="clear" w:color="auto" w:fill="FFFFFF"/>
              </w:rPr>
              <w:t>#5</w:t>
            </w:r>
          </w:p>
        </w:tc>
        <w:tc>
          <w:tcPr>
            <w:tcW w:w="762" w:type="dxa"/>
            <w:tcBorders>
              <w:top w:val="single" w:sz="4" w:space="0" w:color="7F7F7F"/>
              <w:bottom w:val="single" w:sz="12" w:space="0" w:color="auto"/>
            </w:tcBorders>
          </w:tcPr>
          <w:p w14:paraId="201CAD18"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rFonts w:eastAsia="SimSun" w:hint="eastAsia"/>
                <w:sz w:val="21"/>
                <w:szCs w:val="21"/>
                <w:shd w:val="clear" w:color="auto" w:fill="FFFFFF"/>
              </w:rPr>
              <w:t>8</w:t>
            </w:r>
            <w:r w:rsidRPr="00A70006">
              <w:rPr>
                <w:rFonts w:eastAsia="SimSun"/>
                <w:sz w:val="21"/>
                <w:szCs w:val="21"/>
                <w:shd w:val="clear" w:color="auto" w:fill="FFFFFF"/>
              </w:rPr>
              <w:t>1.0%</w:t>
            </w:r>
          </w:p>
        </w:tc>
        <w:tc>
          <w:tcPr>
            <w:tcW w:w="1075" w:type="dxa"/>
            <w:tcBorders>
              <w:top w:val="single" w:sz="4" w:space="0" w:color="7F7F7F"/>
              <w:bottom w:val="single" w:sz="12" w:space="0" w:color="auto"/>
            </w:tcBorders>
          </w:tcPr>
          <w:p w14:paraId="07292F2A"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0.532</w:t>
            </w:r>
          </w:p>
        </w:tc>
        <w:tc>
          <w:tcPr>
            <w:tcW w:w="1077" w:type="dxa"/>
            <w:tcBorders>
              <w:top w:val="single" w:sz="4" w:space="0" w:color="7F7F7F"/>
              <w:bottom w:val="single" w:sz="12" w:space="0" w:color="auto"/>
            </w:tcBorders>
          </w:tcPr>
          <w:p w14:paraId="52030FA3" w14:textId="77777777"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rPr>
            </w:pPr>
            <w:r w:rsidRPr="00A70006">
              <w:rPr>
                <w:rFonts w:eastAsia="SimSun"/>
                <w:sz w:val="21"/>
              </w:rPr>
              <w:t>3</w:t>
            </w:r>
            <w:r w:rsidRPr="00A70006">
              <w:rPr>
                <w:rFonts w:eastAsia="SimSun" w:hint="eastAsia"/>
                <w:sz w:val="21"/>
              </w:rPr>
              <w:t>3</w:t>
            </w:r>
            <w:r w:rsidRPr="00A70006">
              <w:rPr>
                <w:rFonts w:eastAsia="SimSun"/>
                <w:sz w:val="21"/>
              </w:rPr>
              <w:t>.</w:t>
            </w:r>
            <w:r w:rsidRPr="00A70006">
              <w:rPr>
                <w:rFonts w:eastAsia="SimSun" w:hint="eastAsia"/>
                <w:sz w:val="21"/>
              </w:rPr>
              <w:t>6</w:t>
            </w:r>
          </w:p>
        </w:tc>
        <w:tc>
          <w:tcPr>
            <w:tcW w:w="989" w:type="dxa"/>
            <w:tcBorders>
              <w:top w:val="single" w:sz="4" w:space="0" w:color="7F7F7F"/>
              <w:bottom w:val="single" w:sz="12" w:space="0" w:color="auto"/>
            </w:tcBorders>
            <w:vAlign w:val="center"/>
          </w:tcPr>
          <w:p w14:paraId="5A7BAE97" w14:textId="666A8CB2"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83.0%</w:t>
            </w:r>
          </w:p>
        </w:tc>
        <w:tc>
          <w:tcPr>
            <w:tcW w:w="992" w:type="dxa"/>
            <w:tcBorders>
              <w:top w:val="single" w:sz="4" w:space="0" w:color="7F7F7F"/>
              <w:bottom w:val="single" w:sz="12" w:space="0" w:color="auto"/>
            </w:tcBorders>
            <w:vAlign w:val="center"/>
          </w:tcPr>
          <w:p w14:paraId="55E5B08B" w14:textId="4072F2B6"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0.522</w:t>
            </w:r>
          </w:p>
        </w:tc>
        <w:tc>
          <w:tcPr>
            <w:tcW w:w="1134" w:type="dxa"/>
            <w:tcBorders>
              <w:top w:val="single" w:sz="4" w:space="0" w:color="7F7F7F"/>
              <w:bottom w:val="single" w:sz="12" w:space="0" w:color="auto"/>
            </w:tcBorders>
            <w:vAlign w:val="center"/>
          </w:tcPr>
          <w:p w14:paraId="67B2AE98" w14:textId="6FD629DE"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33.2</w:t>
            </w:r>
          </w:p>
        </w:tc>
        <w:tc>
          <w:tcPr>
            <w:tcW w:w="850" w:type="dxa"/>
            <w:tcBorders>
              <w:top w:val="single" w:sz="4" w:space="0" w:color="7F7F7F"/>
              <w:bottom w:val="single" w:sz="12" w:space="0" w:color="auto"/>
            </w:tcBorders>
            <w:vAlign w:val="center"/>
          </w:tcPr>
          <w:p w14:paraId="4CE0DEDA" w14:textId="58158942"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2.5</w:t>
            </w:r>
          </w:p>
        </w:tc>
        <w:tc>
          <w:tcPr>
            <w:tcW w:w="851" w:type="dxa"/>
            <w:tcBorders>
              <w:top w:val="single" w:sz="4" w:space="0" w:color="7F7F7F"/>
              <w:bottom w:val="single" w:sz="12" w:space="0" w:color="auto"/>
            </w:tcBorders>
            <w:vAlign w:val="center"/>
          </w:tcPr>
          <w:p w14:paraId="69D21EAB" w14:textId="178A891C"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1.9</w:t>
            </w:r>
          </w:p>
        </w:tc>
        <w:tc>
          <w:tcPr>
            <w:tcW w:w="900" w:type="dxa"/>
            <w:tcBorders>
              <w:top w:val="single" w:sz="4" w:space="0" w:color="7F7F7F"/>
              <w:bottom w:val="single" w:sz="12" w:space="0" w:color="auto"/>
            </w:tcBorders>
            <w:vAlign w:val="center"/>
          </w:tcPr>
          <w:p w14:paraId="3CEF7F48" w14:textId="6F592FA2" w:rsidR="0092290F" w:rsidRPr="00A70006" w:rsidRDefault="0092290F" w:rsidP="0092290F">
            <w:pPr>
              <w:ind w:firstLineChars="0" w:firstLine="0"/>
              <w:jc w:val="center"/>
              <w:cnfStyle w:val="000000000000" w:firstRow="0" w:lastRow="0" w:firstColumn="0" w:lastColumn="0" w:oddVBand="0" w:evenVBand="0" w:oddHBand="0" w:evenHBand="0" w:firstRowFirstColumn="0" w:firstRowLastColumn="0" w:lastRowFirstColumn="0" w:lastRowLastColumn="0"/>
              <w:rPr>
                <w:rFonts w:eastAsia="SimSun"/>
                <w:sz w:val="21"/>
                <w:szCs w:val="21"/>
                <w:shd w:val="clear" w:color="auto" w:fill="FFFFFF"/>
              </w:rPr>
            </w:pPr>
            <w:r w:rsidRPr="00A70006">
              <w:rPr>
                <w:color w:val="000000"/>
                <w:sz w:val="21"/>
                <w:szCs w:val="21"/>
              </w:rPr>
              <w:t>0.1</w:t>
            </w:r>
          </w:p>
        </w:tc>
      </w:tr>
      <w:bookmarkEnd w:id="1"/>
    </w:tbl>
    <w:p w14:paraId="4A14B6A9" w14:textId="77777777" w:rsidR="00575F42" w:rsidRPr="00A70006" w:rsidRDefault="00575F42">
      <w:pPr>
        <w:ind w:firstLineChars="0" w:firstLine="0"/>
        <w:rPr>
          <w:b/>
        </w:rPr>
      </w:pPr>
    </w:p>
    <w:p w14:paraId="486AE164" w14:textId="2C3D633C" w:rsidR="00EF0A76" w:rsidRPr="00A70006" w:rsidRDefault="007E75D1">
      <w:pPr>
        <w:ind w:firstLineChars="0" w:firstLine="0"/>
        <w:rPr>
          <w:b/>
        </w:rPr>
      </w:pPr>
      <w:r w:rsidRPr="00A70006">
        <w:rPr>
          <w:b/>
        </w:rPr>
        <w:t>5</w:t>
      </w:r>
      <w:r w:rsidR="00C651C5" w:rsidRPr="00A70006">
        <w:rPr>
          <w:b/>
        </w:rPr>
        <w:t>. Conclusions</w:t>
      </w:r>
    </w:p>
    <w:p w14:paraId="3BE9E88A" w14:textId="3E31CDE0" w:rsidR="00EF0A76" w:rsidRPr="00A70006" w:rsidRDefault="005627D2" w:rsidP="005627D2">
      <w:pPr>
        <w:ind w:firstLine="480"/>
        <w:rPr>
          <w:rFonts w:eastAsiaTheme="minorEastAsia"/>
        </w:rPr>
      </w:pPr>
      <w:r w:rsidRPr="00A70006">
        <w:rPr>
          <w:rFonts w:eastAsiaTheme="minorEastAsia"/>
        </w:rPr>
        <w:t xml:space="preserve">1) </w:t>
      </w:r>
      <w:r w:rsidR="00EB5A95" w:rsidRPr="00A70006">
        <w:rPr>
          <w:rFonts w:eastAsiaTheme="minorEastAsia"/>
        </w:rPr>
        <w:t xml:space="preserve">Expansion ratios of silica-gel beads during the preheating and final heating processes </w:t>
      </w:r>
      <w:proofErr w:type="gramStart"/>
      <w:r w:rsidR="00EB5A95" w:rsidRPr="00A70006">
        <w:rPr>
          <w:rFonts w:eastAsiaTheme="minorEastAsia"/>
        </w:rPr>
        <w:t>were measured</w:t>
      </w:r>
      <w:proofErr w:type="gramEnd"/>
      <w:r w:rsidR="00EB5A95" w:rsidRPr="00A70006">
        <w:rPr>
          <w:rFonts w:eastAsiaTheme="minorEastAsia"/>
        </w:rPr>
        <w:t xml:space="preserve">. </w:t>
      </w:r>
      <w:r w:rsidR="006A0118" w:rsidRPr="00A70006">
        <w:rPr>
          <w:rFonts w:eastAsiaTheme="minorEastAsia"/>
        </w:rPr>
        <w:t xml:space="preserve">The irreversible and </w:t>
      </w:r>
      <w:r w:rsidR="008305F3" w:rsidRPr="00A70006">
        <w:rPr>
          <w:rFonts w:eastAsiaTheme="minorEastAsia"/>
        </w:rPr>
        <w:t>non-uniform</w:t>
      </w:r>
      <w:r w:rsidR="006A0118" w:rsidRPr="00A70006">
        <w:rPr>
          <w:rFonts w:eastAsiaTheme="minorEastAsia"/>
        </w:rPr>
        <w:t xml:space="preserve"> expansion of silica-gel beads </w:t>
      </w:r>
      <w:proofErr w:type="gramStart"/>
      <w:r w:rsidR="0034112B" w:rsidRPr="00A70006">
        <w:rPr>
          <w:rFonts w:eastAsiaTheme="minorEastAsia"/>
        </w:rPr>
        <w:t>was</w:t>
      </w:r>
      <w:r w:rsidR="006A0118" w:rsidRPr="00A70006">
        <w:rPr>
          <w:rFonts w:eastAsiaTheme="minorEastAsia"/>
        </w:rPr>
        <w:t xml:space="preserve"> caused</w:t>
      </w:r>
      <w:proofErr w:type="gramEnd"/>
      <w:r w:rsidR="006A0118" w:rsidRPr="00A70006">
        <w:rPr>
          <w:rFonts w:eastAsiaTheme="minorEastAsia"/>
        </w:rPr>
        <w:t xml:space="preserve"> by </w:t>
      </w:r>
      <w:r w:rsidR="008305F3" w:rsidRPr="00A70006">
        <w:rPr>
          <w:rFonts w:eastAsiaTheme="minorEastAsia"/>
        </w:rPr>
        <w:t xml:space="preserve">high-pressure steam generated from </w:t>
      </w:r>
      <w:r w:rsidR="00C651C5" w:rsidRPr="00A70006">
        <w:rPr>
          <w:rFonts w:eastAsiaTheme="minorEastAsia"/>
        </w:rPr>
        <w:t xml:space="preserve">water </w:t>
      </w:r>
      <w:r w:rsidR="00C651C5" w:rsidRPr="00A70006">
        <w:rPr>
          <w:rFonts w:eastAsiaTheme="minorEastAsia" w:hint="eastAsia"/>
        </w:rPr>
        <w:t>confined</w:t>
      </w:r>
      <w:r w:rsidR="00C651C5" w:rsidRPr="00A70006">
        <w:rPr>
          <w:rFonts w:eastAsiaTheme="minorEastAsia"/>
        </w:rPr>
        <w:t xml:space="preserve"> in the </w:t>
      </w:r>
      <w:proofErr w:type="spellStart"/>
      <w:r w:rsidR="00C651C5" w:rsidRPr="00A70006">
        <w:rPr>
          <w:rFonts w:eastAsiaTheme="minorEastAsia"/>
        </w:rPr>
        <w:t>nano</w:t>
      </w:r>
      <w:proofErr w:type="spellEnd"/>
      <w:r w:rsidR="00C651C5" w:rsidRPr="00A70006">
        <w:rPr>
          <w:rFonts w:eastAsiaTheme="minorEastAsia"/>
        </w:rPr>
        <w:t>-pores of the silica-gel beads</w:t>
      </w:r>
      <w:r w:rsidR="006A0118" w:rsidRPr="00A70006">
        <w:rPr>
          <w:rFonts w:eastAsiaTheme="minorEastAsia"/>
        </w:rPr>
        <w:t>.</w:t>
      </w:r>
      <w:r w:rsidR="00B61B14" w:rsidRPr="00A70006">
        <w:rPr>
          <w:rFonts w:eastAsiaTheme="minorEastAsia"/>
        </w:rPr>
        <w:t xml:space="preserve"> </w:t>
      </w:r>
      <w:r w:rsidR="00C651C5" w:rsidRPr="00A70006">
        <w:rPr>
          <w:rFonts w:eastAsiaTheme="minorEastAsia"/>
        </w:rPr>
        <w:t xml:space="preserve">This </w:t>
      </w:r>
      <w:r w:rsidR="000F63BF" w:rsidRPr="00A70006">
        <w:rPr>
          <w:rFonts w:eastAsiaTheme="minorEastAsia"/>
        </w:rPr>
        <w:t>mechanism</w:t>
      </w:r>
      <w:r w:rsidR="0034112B" w:rsidRPr="00A70006">
        <w:rPr>
          <w:rFonts w:eastAsiaTheme="minorEastAsia"/>
        </w:rPr>
        <w:t xml:space="preserve"> can</w:t>
      </w:r>
      <w:r w:rsidR="00C651C5" w:rsidRPr="00A70006">
        <w:rPr>
          <w:rFonts w:eastAsiaTheme="minorEastAsia"/>
        </w:rPr>
        <w:t xml:space="preserve"> </w:t>
      </w:r>
      <w:r w:rsidR="0034112B" w:rsidRPr="00A70006">
        <w:rPr>
          <w:rFonts w:eastAsiaTheme="minorEastAsia"/>
        </w:rPr>
        <w:t>explain</w:t>
      </w:r>
      <w:r w:rsidR="008305F3" w:rsidRPr="00A70006">
        <w:rPr>
          <w:rFonts w:eastAsiaTheme="minorEastAsia"/>
        </w:rPr>
        <w:t xml:space="preserve"> well all the phenomena observed during the expansion process.</w:t>
      </w:r>
    </w:p>
    <w:p w14:paraId="5356B706" w14:textId="2A604F3B" w:rsidR="005627D2" w:rsidRPr="00A70006" w:rsidRDefault="005627D2" w:rsidP="005627D2">
      <w:pPr>
        <w:ind w:firstLine="480"/>
        <w:rPr>
          <w:rFonts w:eastAsiaTheme="minorEastAsia"/>
        </w:rPr>
      </w:pPr>
      <w:r w:rsidRPr="00A70006">
        <w:rPr>
          <w:rFonts w:eastAsiaTheme="minorEastAsia"/>
        </w:rPr>
        <w:t xml:space="preserve">2) The packing density of the silica-gel beads </w:t>
      </w:r>
      <w:proofErr w:type="gramStart"/>
      <w:r w:rsidR="0034112B" w:rsidRPr="00A70006">
        <w:rPr>
          <w:rFonts w:eastAsiaTheme="minorEastAsia"/>
        </w:rPr>
        <w:t>was measured</w:t>
      </w:r>
      <w:proofErr w:type="gramEnd"/>
      <w:r w:rsidR="0034112B" w:rsidRPr="00A70006">
        <w:rPr>
          <w:rFonts w:eastAsiaTheme="minorEastAsia"/>
        </w:rPr>
        <w:t xml:space="preserve"> to be</w:t>
      </w:r>
      <w:r w:rsidRPr="00A70006">
        <w:rPr>
          <w:rFonts w:eastAsiaTheme="minorEastAsia"/>
        </w:rPr>
        <w:t xml:space="preserve"> 0.61</w:t>
      </w:r>
      <w:r w:rsidR="0034112B" w:rsidRPr="00A70006">
        <w:rPr>
          <w:rFonts w:eastAsiaTheme="minorEastAsia"/>
        </w:rPr>
        <w:t xml:space="preserve">. </w:t>
      </w:r>
      <w:r w:rsidRPr="00A70006">
        <w:rPr>
          <w:rFonts w:eastAsiaTheme="minorEastAsia"/>
        </w:rPr>
        <w:t xml:space="preserve">During the heating process, the </w:t>
      </w:r>
      <w:r w:rsidR="0034112B" w:rsidRPr="00A70006">
        <w:rPr>
          <w:rFonts w:eastAsiaTheme="minorEastAsia"/>
        </w:rPr>
        <w:t xml:space="preserve">silica-gel </w:t>
      </w:r>
      <w:r w:rsidRPr="00A70006">
        <w:rPr>
          <w:rFonts w:eastAsiaTheme="minorEastAsia"/>
        </w:rPr>
        <w:t>beads under</w:t>
      </w:r>
      <w:r w:rsidR="0034112B" w:rsidRPr="00A70006">
        <w:rPr>
          <w:rFonts w:eastAsiaTheme="minorEastAsia"/>
        </w:rPr>
        <w:t>went</w:t>
      </w:r>
      <w:r w:rsidRPr="00A70006">
        <w:rPr>
          <w:rFonts w:eastAsiaTheme="minorEastAsia"/>
        </w:rPr>
        <w:t xml:space="preserve"> expansion and</w:t>
      </w:r>
      <w:r w:rsidR="0034112B" w:rsidRPr="00A70006">
        <w:rPr>
          <w:rFonts w:eastAsiaTheme="minorEastAsia"/>
        </w:rPr>
        <w:t xml:space="preserve">, </w:t>
      </w:r>
      <w:proofErr w:type="gramStart"/>
      <w:r w:rsidR="0034112B" w:rsidRPr="00A70006">
        <w:rPr>
          <w:rFonts w:eastAsiaTheme="minorEastAsia"/>
        </w:rPr>
        <w:t>when</w:t>
      </w:r>
      <w:r w:rsidRPr="00A70006">
        <w:rPr>
          <w:rFonts w:eastAsiaTheme="minorEastAsia"/>
        </w:rPr>
        <w:t xml:space="preserve"> </w:t>
      </w:r>
      <w:r w:rsidR="0034112B" w:rsidRPr="00A70006">
        <w:rPr>
          <w:rFonts w:eastAsiaTheme="minorEastAsia"/>
        </w:rPr>
        <w:t xml:space="preserve">constrained, </w:t>
      </w:r>
      <w:r w:rsidRPr="00A70006">
        <w:rPr>
          <w:rFonts w:eastAsiaTheme="minorEastAsia"/>
        </w:rPr>
        <w:t xml:space="preserve">the contact points between the </w:t>
      </w:r>
      <w:r w:rsidR="0034112B" w:rsidRPr="00A70006">
        <w:rPr>
          <w:rFonts w:eastAsiaTheme="minorEastAsia"/>
        </w:rPr>
        <w:t>adjacent</w:t>
      </w:r>
      <w:r w:rsidRPr="00A70006">
        <w:rPr>
          <w:rFonts w:eastAsiaTheme="minorEastAsia"/>
        </w:rPr>
        <w:t xml:space="preserve"> beads </w:t>
      </w:r>
      <w:r w:rsidR="0034112B" w:rsidRPr="00A70006">
        <w:rPr>
          <w:rFonts w:eastAsiaTheme="minorEastAsia"/>
        </w:rPr>
        <w:t>were</w:t>
      </w:r>
      <w:r w:rsidRPr="00A70006">
        <w:rPr>
          <w:rFonts w:eastAsiaTheme="minorEastAsia"/>
        </w:rPr>
        <w:t xml:space="preserve"> indented</w:t>
      </w:r>
      <w:r w:rsidR="0034112B" w:rsidRPr="00A70006">
        <w:rPr>
          <w:rFonts w:eastAsiaTheme="minorEastAsia"/>
        </w:rPr>
        <w:t xml:space="preserve"> and formed deformed faces</w:t>
      </w:r>
      <w:proofErr w:type="gramEnd"/>
      <w:r w:rsidR="0034112B" w:rsidRPr="00A70006">
        <w:rPr>
          <w:rFonts w:eastAsiaTheme="minorEastAsia"/>
        </w:rPr>
        <w:t xml:space="preserve">. </w:t>
      </w:r>
      <w:r w:rsidRPr="00A70006">
        <w:rPr>
          <w:rFonts w:eastAsiaTheme="minorEastAsia"/>
        </w:rPr>
        <w:t xml:space="preserve">The average number of </w:t>
      </w:r>
      <w:r w:rsidR="0034112B" w:rsidRPr="00A70006">
        <w:rPr>
          <w:rFonts w:eastAsiaTheme="minorEastAsia"/>
        </w:rPr>
        <w:t>dents</w:t>
      </w:r>
      <w:r w:rsidRPr="00A70006">
        <w:rPr>
          <w:rFonts w:eastAsiaTheme="minorEastAsia"/>
        </w:rPr>
        <w:t xml:space="preserve"> per bead</w:t>
      </w:r>
      <w:r w:rsidR="0034112B" w:rsidRPr="00A70006">
        <w:rPr>
          <w:rFonts w:eastAsiaTheme="minorEastAsia"/>
        </w:rPr>
        <w:t xml:space="preserve">, or </w:t>
      </w:r>
      <w:r w:rsidRPr="00A70006">
        <w:rPr>
          <w:rFonts w:eastAsiaTheme="minorEastAsia"/>
        </w:rPr>
        <w:t>coordination number</w:t>
      </w:r>
      <w:r w:rsidR="0034112B" w:rsidRPr="00A70006">
        <w:rPr>
          <w:rFonts w:eastAsiaTheme="minorEastAsia"/>
        </w:rPr>
        <w:t xml:space="preserve">, </w:t>
      </w:r>
      <w:proofErr w:type="gramStart"/>
      <w:r w:rsidR="0034112B" w:rsidRPr="00A70006">
        <w:rPr>
          <w:rFonts w:eastAsiaTheme="minorEastAsia"/>
        </w:rPr>
        <w:t>was measured</w:t>
      </w:r>
      <w:proofErr w:type="gramEnd"/>
      <w:r w:rsidR="0034112B" w:rsidRPr="00A70006">
        <w:rPr>
          <w:rFonts w:eastAsiaTheme="minorEastAsia"/>
        </w:rPr>
        <w:t xml:space="preserve"> to be 6.0.</w:t>
      </w:r>
    </w:p>
    <w:p w14:paraId="46B518EE" w14:textId="3AC609F9" w:rsidR="00D52C95" w:rsidRPr="00A70006" w:rsidRDefault="005627D2">
      <w:pPr>
        <w:ind w:firstLine="480"/>
        <w:rPr>
          <w:rFonts w:eastAsiaTheme="minorEastAsia"/>
        </w:rPr>
      </w:pPr>
      <w:r w:rsidRPr="00A70006">
        <w:t>(3)</w:t>
      </w:r>
      <w:r w:rsidR="0034112B" w:rsidRPr="00A70006">
        <w:t xml:space="preserve"> </w:t>
      </w:r>
      <w:r w:rsidR="00E44F0A" w:rsidRPr="00A70006">
        <w:t xml:space="preserve">A geometrical model </w:t>
      </w:r>
      <w:proofErr w:type="gramStart"/>
      <w:r w:rsidR="00E44F0A" w:rsidRPr="00A70006">
        <w:t>was developed</w:t>
      </w:r>
      <w:proofErr w:type="gramEnd"/>
      <w:r w:rsidR="00E44F0A" w:rsidRPr="00A70006">
        <w:t xml:space="preserve"> to calculate the </w:t>
      </w:r>
      <w:r w:rsidR="00CA608E" w:rsidRPr="00A70006">
        <w:t xml:space="preserve">pore size, porosity </w:t>
      </w:r>
      <w:r w:rsidR="00CA608E" w:rsidRPr="00A70006">
        <w:rPr>
          <w:noProof/>
        </w:rPr>
        <w:t>and</w:t>
      </w:r>
      <w:r w:rsidR="00CA608E" w:rsidRPr="00A70006">
        <w:t xml:space="preserve"> specific surface area </w:t>
      </w:r>
      <w:r w:rsidR="00E44F0A" w:rsidRPr="00A70006">
        <w:t xml:space="preserve">of metal foams manufactured from </w:t>
      </w:r>
      <w:r w:rsidR="00FA7255" w:rsidRPr="00A70006">
        <w:rPr>
          <w:rFonts w:eastAsiaTheme="minorEastAsia"/>
        </w:rPr>
        <w:t xml:space="preserve">the silica-gel bead </w:t>
      </w:r>
      <w:r w:rsidR="00FA7255" w:rsidRPr="00A70006">
        <w:rPr>
          <w:rFonts w:eastAsiaTheme="minorEastAsia"/>
          <w:noProof/>
        </w:rPr>
        <w:t>preform</w:t>
      </w:r>
      <w:r w:rsidR="00E44F0A" w:rsidRPr="00A70006">
        <w:rPr>
          <w:rFonts w:eastAsiaTheme="minorEastAsia"/>
          <w:noProof/>
        </w:rPr>
        <w:t>, as a function of expansion ratio</w:t>
      </w:r>
      <w:r w:rsidR="00CA608E" w:rsidRPr="00A70006">
        <w:rPr>
          <w:rFonts w:eastAsiaTheme="minorEastAsia"/>
        </w:rPr>
        <w:t xml:space="preserve">. </w:t>
      </w:r>
      <w:r w:rsidR="007D24C4" w:rsidRPr="00A70006">
        <w:rPr>
          <w:rFonts w:eastAsiaTheme="minorEastAsia"/>
        </w:rPr>
        <w:t>The</w:t>
      </w:r>
      <w:r w:rsidR="00443B18" w:rsidRPr="00A70006">
        <w:rPr>
          <w:rFonts w:eastAsiaTheme="minorEastAsia"/>
        </w:rPr>
        <w:t xml:space="preserve"> influence of</w:t>
      </w:r>
      <w:r w:rsidR="007D24C4" w:rsidRPr="00A70006">
        <w:rPr>
          <w:rFonts w:eastAsiaTheme="minorEastAsia"/>
        </w:rPr>
        <w:t xml:space="preserve"> </w:t>
      </w:r>
      <w:r w:rsidR="00566B77" w:rsidRPr="00A70006">
        <w:rPr>
          <w:rFonts w:eastAsiaTheme="minorEastAsia"/>
        </w:rPr>
        <w:t xml:space="preserve">the </w:t>
      </w:r>
      <w:r w:rsidR="00E44F0A" w:rsidRPr="00A70006">
        <w:rPr>
          <w:rFonts w:eastAsiaTheme="minorEastAsia"/>
        </w:rPr>
        <w:t>indented</w:t>
      </w:r>
      <w:r w:rsidR="007D24C4" w:rsidRPr="00A70006">
        <w:rPr>
          <w:rFonts w:eastAsiaTheme="minorEastAsia"/>
        </w:rPr>
        <w:t xml:space="preserve"> spherical </w:t>
      </w:r>
      <w:r w:rsidR="00E44F0A" w:rsidRPr="00A70006">
        <w:rPr>
          <w:rFonts w:eastAsiaTheme="minorEastAsia"/>
        </w:rPr>
        <w:t xml:space="preserve">caps on the model calculations </w:t>
      </w:r>
      <w:proofErr w:type="gramStart"/>
      <w:r w:rsidR="00E44F0A" w:rsidRPr="00A70006">
        <w:rPr>
          <w:rFonts w:eastAsiaTheme="minorEastAsia"/>
        </w:rPr>
        <w:t>was discussed</w:t>
      </w:r>
      <w:proofErr w:type="gramEnd"/>
      <w:r w:rsidR="00E44F0A" w:rsidRPr="00A70006">
        <w:rPr>
          <w:rFonts w:eastAsiaTheme="minorEastAsia"/>
        </w:rPr>
        <w:t xml:space="preserve">. While the dents </w:t>
      </w:r>
      <w:proofErr w:type="gramStart"/>
      <w:r w:rsidR="007D24C4" w:rsidRPr="00A70006">
        <w:rPr>
          <w:rFonts w:eastAsiaTheme="minorEastAsia"/>
        </w:rPr>
        <w:t>can be ignored</w:t>
      </w:r>
      <w:proofErr w:type="gramEnd"/>
      <w:r w:rsidR="007D24C4" w:rsidRPr="00A70006">
        <w:rPr>
          <w:rFonts w:eastAsiaTheme="minorEastAsia"/>
        </w:rPr>
        <w:t xml:space="preserve"> </w:t>
      </w:r>
      <w:r w:rsidR="00443B18" w:rsidRPr="00A70006">
        <w:rPr>
          <w:rFonts w:eastAsiaTheme="minorEastAsia"/>
        </w:rPr>
        <w:t>for</w:t>
      </w:r>
      <w:r w:rsidR="007D24C4" w:rsidRPr="00A70006">
        <w:rPr>
          <w:rFonts w:eastAsiaTheme="minorEastAsia"/>
        </w:rPr>
        <w:t xml:space="preserve"> calculating t</w:t>
      </w:r>
      <w:r w:rsidR="007B3763" w:rsidRPr="00A70006">
        <w:rPr>
          <w:rFonts w:eastAsiaTheme="minorEastAsia"/>
        </w:rPr>
        <w:t>he porosity</w:t>
      </w:r>
      <w:r w:rsidR="00E44F0A" w:rsidRPr="00A70006">
        <w:rPr>
          <w:rFonts w:eastAsiaTheme="minorEastAsia"/>
        </w:rPr>
        <w:t xml:space="preserve"> at low expansion ratios, it has to be taken into account </w:t>
      </w:r>
      <w:r w:rsidR="00443B18" w:rsidRPr="00A70006">
        <w:rPr>
          <w:rFonts w:eastAsiaTheme="minorEastAsia"/>
        </w:rPr>
        <w:t>for calculating</w:t>
      </w:r>
      <w:r w:rsidR="007D24C4" w:rsidRPr="00A70006">
        <w:rPr>
          <w:rFonts w:eastAsiaTheme="minorEastAsia"/>
        </w:rPr>
        <w:t xml:space="preserve"> </w:t>
      </w:r>
      <w:r w:rsidR="00E44F0A" w:rsidRPr="00A70006">
        <w:rPr>
          <w:rFonts w:eastAsiaTheme="minorEastAsia"/>
        </w:rPr>
        <w:t xml:space="preserve">porosity at high expansion ratios and for calculating specific surface area. </w:t>
      </w:r>
      <w:r w:rsidR="007B3763" w:rsidRPr="00A70006">
        <w:rPr>
          <w:rFonts w:eastAsiaTheme="minorEastAsia"/>
        </w:rPr>
        <w:t xml:space="preserve"> </w:t>
      </w:r>
    </w:p>
    <w:p w14:paraId="1EFB018A" w14:textId="6C3753EC" w:rsidR="00007C54" w:rsidRPr="00A70006" w:rsidRDefault="005627D2">
      <w:pPr>
        <w:ind w:firstLine="480"/>
        <w:rPr>
          <w:rFonts w:eastAsiaTheme="minorEastAsia"/>
        </w:rPr>
      </w:pPr>
      <w:r w:rsidRPr="00A70006">
        <w:rPr>
          <w:rFonts w:eastAsiaTheme="minorEastAsia"/>
        </w:rPr>
        <w:t>4</w:t>
      </w:r>
      <w:r w:rsidR="00CA608E" w:rsidRPr="00A70006">
        <w:rPr>
          <w:rFonts w:eastAsiaTheme="minorEastAsia"/>
        </w:rPr>
        <w:t xml:space="preserve">) </w:t>
      </w:r>
      <w:r w:rsidR="00FA7255" w:rsidRPr="00A70006">
        <w:rPr>
          <w:rFonts w:eastAsiaTheme="minorEastAsia"/>
        </w:rPr>
        <w:t>The</w:t>
      </w:r>
      <w:r w:rsidR="00D74696" w:rsidRPr="00A70006">
        <w:rPr>
          <w:rFonts w:eastAsiaTheme="minorEastAsia"/>
        </w:rPr>
        <w:t xml:space="preserve"> </w:t>
      </w:r>
      <w:r w:rsidR="003B189A" w:rsidRPr="00A70006">
        <w:rPr>
          <w:rFonts w:eastAsia="SimSun"/>
        </w:rPr>
        <w:t>difference</w:t>
      </w:r>
      <w:r w:rsidR="00007C54" w:rsidRPr="00A70006">
        <w:rPr>
          <w:rFonts w:eastAsia="SimSun"/>
        </w:rPr>
        <w:t>s</w:t>
      </w:r>
      <w:r w:rsidR="003B189A" w:rsidRPr="00A70006">
        <w:rPr>
          <w:rFonts w:eastAsia="SimSun"/>
        </w:rPr>
        <w:t xml:space="preserve"> </w:t>
      </w:r>
      <w:r w:rsidR="00FA7255" w:rsidRPr="00A70006">
        <w:rPr>
          <w:rFonts w:eastAsia="SimSun"/>
        </w:rPr>
        <w:t>between t</w:t>
      </w:r>
      <w:r w:rsidR="00C651C5" w:rsidRPr="00A70006">
        <w:rPr>
          <w:rFonts w:eastAsia="SimSun"/>
        </w:rPr>
        <w:t xml:space="preserve">he </w:t>
      </w:r>
      <w:r w:rsidR="00C651C5" w:rsidRPr="00A70006">
        <w:rPr>
          <w:rFonts w:eastAsia="SimSun" w:hint="eastAsia"/>
        </w:rPr>
        <w:t>calculated</w:t>
      </w:r>
      <w:r w:rsidR="00C651C5" w:rsidRPr="00A70006">
        <w:rPr>
          <w:rFonts w:eastAsia="SimSun"/>
        </w:rPr>
        <w:t xml:space="preserve"> and experimental </w:t>
      </w:r>
      <w:r w:rsidR="00007C54" w:rsidRPr="00A70006">
        <w:rPr>
          <w:rFonts w:eastAsia="SimSun"/>
        </w:rPr>
        <w:t xml:space="preserve">values for </w:t>
      </w:r>
      <w:r w:rsidR="003B189A" w:rsidRPr="00A70006">
        <w:rPr>
          <w:rFonts w:eastAsia="SimSun"/>
        </w:rPr>
        <w:t xml:space="preserve">pore </w:t>
      </w:r>
      <w:r w:rsidR="00007C54" w:rsidRPr="00A70006">
        <w:rPr>
          <w:rFonts w:eastAsia="SimSun"/>
        </w:rPr>
        <w:t>size, porosity and specific area are</w:t>
      </w:r>
      <w:r w:rsidR="00FA7255" w:rsidRPr="00A70006">
        <w:rPr>
          <w:rFonts w:eastAsia="SimSun"/>
        </w:rPr>
        <w:t xml:space="preserve"> </w:t>
      </w:r>
      <w:r w:rsidR="00007C54" w:rsidRPr="00A70006">
        <w:rPr>
          <w:rFonts w:eastAsia="SimSun"/>
        </w:rPr>
        <w:t>relatively small</w:t>
      </w:r>
      <w:r w:rsidR="00FA7255" w:rsidRPr="00A70006">
        <w:rPr>
          <w:rFonts w:eastAsia="SimSun"/>
        </w:rPr>
        <w:t xml:space="preserve"> (</w:t>
      </w:r>
      <w:r w:rsidR="00C651C5" w:rsidRPr="00A70006">
        <w:rPr>
          <w:rFonts w:eastAsia="SimSun"/>
        </w:rPr>
        <w:t>0.</w:t>
      </w:r>
      <w:r w:rsidR="00972E3F" w:rsidRPr="00A70006">
        <w:rPr>
          <w:rFonts w:eastAsia="SimSun"/>
        </w:rPr>
        <w:t>1</w:t>
      </w:r>
      <w:r w:rsidR="00007C54" w:rsidRPr="00A70006">
        <w:rPr>
          <w:rFonts w:eastAsia="SimSun"/>
        </w:rPr>
        <w:t>%~</w:t>
      </w:r>
      <w:r w:rsidR="00C651C5" w:rsidRPr="00A70006">
        <w:rPr>
          <w:rFonts w:eastAsia="SimSun"/>
        </w:rPr>
        <w:t>5</w:t>
      </w:r>
      <w:r w:rsidR="00007C54" w:rsidRPr="00A70006">
        <w:rPr>
          <w:rFonts w:eastAsia="SimSun"/>
        </w:rPr>
        <w:t>.</w:t>
      </w:r>
      <w:r w:rsidR="00C651C5" w:rsidRPr="00A70006">
        <w:rPr>
          <w:rFonts w:eastAsia="SimSun"/>
        </w:rPr>
        <w:t>2</w:t>
      </w:r>
      <w:r w:rsidR="00007C54" w:rsidRPr="00A70006">
        <w:rPr>
          <w:rFonts w:eastAsia="SimSun"/>
        </w:rPr>
        <w:t>%</w:t>
      </w:r>
      <w:r w:rsidR="00FA7255" w:rsidRPr="00A70006">
        <w:rPr>
          <w:rFonts w:eastAsia="SimSun"/>
        </w:rPr>
        <w:t>)</w:t>
      </w:r>
      <w:r w:rsidR="00D74696" w:rsidRPr="00A70006">
        <w:rPr>
          <w:rFonts w:eastAsia="SimSun"/>
        </w:rPr>
        <w:t>,</w:t>
      </w:r>
      <w:r w:rsidR="00C651C5" w:rsidRPr="00A70006">
        <w:rPr>
          <w:rFonts w:eastAsia="SimSun"/>
        </w:rPr>
        <w:t xml:space="preserve"> </w:t>
      </w:r>
      <w:r w:rsidR="007C57AB" w:rsidRPr="00A70006">
        <w:rPr>
          <w:rFonts w:eastAsiaTheme="minorEastAsia"/>
        </w:rPr>
        <w:t xml:space="preserve">demonstrating that the </w:t>
      </w:r>
      <w:r w:rsidR="00007C54" w:rsidRPr="00A70006">
        <w:rPr>
          <w:rFonts w:eastAsia="SimHei"/>
        </w:rPr>
        <w:t xml:space="preserve">geometrical model is reliable and </w:t>
      </w:r>
      <w:r w:rsidR="00007C54" w:rsidRPr="00A70006">
        <w:rPr>
          <w:rFonts w:eastAsiaTheme="minorEastAsia"/>
        </w:rPr>
        <w:t>reasonabl</w:t>
      </w:r>
      <w:r w:rsidR="00836A82" w:rsidRPr="00A70006">
        <w:rPr>
          <w:rFonts w:eastAsiaTheme="minorEastAsia"/>
        </w:rPr>
        <w:t>y</w:t>
      </w:r>
      <w:r w:rsidR="00007C54" w:rsidRPr="00A70006">
        <w:rPr>
          <w:rFonts w:eastAsiaTheme="minorEastAsia"/>
        </w:rPr>
        <w:t xml:space="preserve"> accurate. </w:t>
      </w:r>
    </w:p>
    <w:p w14:paraId="1043551D" w14:textId="5AE49AFC" w:rsidR="00EF0A76" w:rsidRPr="00A70006" w:rsidRDefault="00C651C5">
      <w:pPr>
        <w:tabs>
          <w:tab w:val="left" w:pos="3466"/>
        </w:tabs>
        <w:ind w:firstLineChars="0" w:firstLine="0"/>
        <w:rPr>
          <w:rFonts w:eastAsia="SimSun"/>
          <w:b/>
        </w:rPr>
      </w:pPr>
      <w:r w:rsidRPr="00A70006">
        <w:rPr>
          <w:rFonts w:eastAsia="SimSun"/>
          <w:b/>
        </w:rPr>
        <w:t>Acknowledgment</w:t>
      </w:r>
      <w:r w:rsidR="007E75D1" w:rsidRPr="00A70006">
        <w:rPr>
          <w:rFonts w:eastAsia="SimSun"/>
          <w:b/>
        </w:rPr>
        <w:t>s</w:t>
      </w:r>
      <w:r w:rsidRPr="00A70006">
        <w:rPr>
          <w:rFonts w:eastAsia="SimSun"/>
          <w:b/>
        </w:rPr>
        <w:t xml:space="preserve"> </w:t>
      </w:r>
    </w:p>
    <w:p w14:paraId="0224FE66" w14:textId="619893C5" w:rsidR="00EF0A76" w:rsidRPr="00A70006" w:rsidRDefault="00C651C5" w:rsidP="00FF3230">
      <w:pPr>
        <w:tabs>
          <w:tab w:val="left" w:pos="2985"/>
        </w:tabs>
        <w:ind w:firstLine="480"/>
        <w:rPr>
          <w:rFonts w:eastAsiaTheme="minorEastAsia"/>
        </w:rPr>
      </w:pPr>
      <w:r w:rsidRPr="00A70006">
        <w:rPr>
          <w:rFonts w:eastAsia="SimSun"/>
        </w:rPr>
        <w:t xml:space="preserve">The authors acknowledge the financial support from </w:t>
      </w:r>
      <w:r w:rsidR="006E2AF3" w:rsidRPr="00A70006">
        <w:t xml:space="preserve">the </w:t>
      </w:r>
      <w:r w:rsidR="006E2AF3" w:rsidRPr="00A70006">
        <w:rPr>
          <w:rFonts w:hint="eastAsia"/>
        </w:rPr>
        <w:t>Natural Science Foundation</w:t>
      </w:r>
      <w:r w:rsidR="006E2AF3" w:rsidRPr="00A70006">
        <w:t xml:space="preserve"> of Guangdong Province</w:t>
      </w:r>
      <w:r w:rsidRPr="00A70006">
        <w:rPr>
          <w:rFonts w:eastAsia="SimSun"/>
        </w:rPr>
        <w:t xml:space="preserve"> </w:t>
      </w:r>
      <w:bookmarkStart w:id="22" w:name="OLE_LINK146"/>
      <w:bookmarkStart w:id="23" w:name="OLE_LINK135"/>
      <w:r w:rsidR="009B799C" w:rsidRPr="00A70006">
        <w:rPr>
          <w:rFonts w:eastAsia="SimSun"/>
        </w:rPr>
        <w:t>[</w:t>
      </w:r>
      <w:r w:rsidRPr="00A70006">
        <w:rPr>
          <w:rFonts w:eastAsia="SimSun"/>
        </w:rPr>
        <w:t>2016A030311012</w:t>
      </w:r>
      <w:bookmarkEnd w:id="22"/>
      <w:bookmarkEnd w:id="23"/>
      <w:r w:rsidR="009B799C" w:rsidRPr="00A70006">
        <w:rPr>
          <w:rFonts w:eastAsia="SimSun"/>
        </w:rPr>
        <w:t>]</w:t>
      </w:r>
      <w:r w:rsidR="00FF3230" w:rsidRPr="00A70006">
        <w:t xml:space="preserve">, </w:t>
      </w:r>
      <w:r w:rsidR="009B26C0" w:rsidRPr="00A70006">
        <w:rPr>
          <w:rFonts w:eastAsia="SimSun"/>
          <w:noProof/>
        </w:rPr>
        <w:t>and</w:t>
      </w:r>
      <w:r w:rsidR="009B26C0" w:rsidRPr="00A70006">
        <w:rPr>
          <w:rFonts w:eastAsia="SimSun"/>
        </w:rPr>
        <w:t xml:space="preserve"> </w:t>
      </w:r>
      <w:r w:rsidR="009B26C0" w:rsidRPr="00A70006">
        <w:rPr>
          <w:rFonts w:eastAsiaTheme="minorEastAsia" w:hint="eastAsia"/>
        </w:rPr>
        <w:t>the China Scholarship Council</w:t>
      </w:r>
      <w:r w:rsidR="009B26C0" w:rsidRPr="00A70006">
        <w:rPr>
          <w:rFonts w:eastAsiaTheme="minorEastAsia"/>
        </w:rPr>
        <w:t xml:space="preserve"> </w:t>
      </w:r>
      <w:r w:rsidR="009B799C" w:rsidRPr="00A70006">
        <w:rPr>
          <w:rFonts w:eastAsiaTheme="minorEastAsia"/>
        </w:rPr>
        <w:t>[</w:t>
      </w:r>
      <w:r w:rsidR="009B26C0" w:rsidRPr="00A70006">
        <w:rPr>
          <w:rFonts w:eastAsiaTheme="minorEastAsia"/>
        </w:rPr>
        <w:t>201706150040</w:t>
      </w:r>
      <w:r w:rsidR="009B799C" w:rsidRPr="00A70006">
        <w:rPr>
          <w:rFonts w:eastAsiaTheme="minorEastAsia"/>
        </w:rPr>
        <w:t>]</w:t>
      </w:r>
      <w:r w:rsidR="009B26C0" w:rsidRPr="00A70006">
        <w:rPr>
          <w:rFonts w:eastAsia="SimSun"/>
        </w:rPr>
        <w:t>.</w:t>
      </w:r>
    </w:p>
    <w:p w14:paraId="60403FC2" w14:textId="77777777" w:rsidR="00EF0A76" w:rsidRDefault="00C651C5">
      <w:pPr>
        <w:ind w:firstLineChars="0" w:firstLine="0"/>
        <w:rPr>
          <w:b/>
        </w:rPr>
      </w:pPr>
      <w:r w:rsidRPr="00A70006">
        <w:rPr>
          <w:b/>
        </w:rPr>
        <w:lastRenderedPageBreak/>
        <w:t>References</w:t>
      </w:r>
    </w:p>
    <w:sectPr w:rsidR="00EF0A76" w:rsidSect="0020234F">
      <w:endnotePr>
        <w:numFmt w:val="decimal"/>
      </w:endnotePr>
      <w:pgSz w:w="11907" w:h="16840"/>
      <w:pgMar w:top="1418" w:right="992" w:bottom="1418" w:left="1418"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F244" w14:textId="77777777" w:rsidR="00E97A7E" w:rsidRDefault="00E97A7E">
      <w:pPr>
        <w:spacing w:line="240" w:lineRule="auto"/>
        <w:ind w:firstLine="480"/>
      </w:pPr>
      <w:r>
        <w:separator/>
      </w:r>
    </w:p>
  </w:endnote>
  <w:endnote w:type="continuationSeparator" w:id="0">
    <w:p w14:paraId="7B02D010" w14:textId="77777777" w:rsidR="00E97A7E" w:rsidRDefault="00E97A7E">
      <w:pPr>
        <w:spacing w:line="240" w:lineRule="auto"/>
        <w:ind w:firstLine="480"/>
      </w:pPr>
      <w:r>
        <w:continuationSeparator/>
      </w:r>
    </w:p>
  </w:endnote>
  <w:endnote w:id="1">
    <w:p w14:paraId="15F1FDAF" w14:textId="77777777" w:rsidR="006B36F3" w:rsidRDefault="006B36F3">
      <w:pPr>
        <w:pStyle w:val="EndnoteText"/>
        <w:ind w:left="360" w:hangingChars="150" w:hanging="360"/>
        <w:jc w:val="both"/>
      </w:pPr>
      <w:r>
        <w:t>[</w:t>
      </w:r>
      <w:r>
        <w:rPr>
          <w:rStyle w:val="EndnoteReference"/>
          <w:vertAlign w:val="baseline"/>
        </w:rPr>
        <w:endnoteRef/>
      </w:r>
      <w:r>
        <w:t xml:space="preserve">] </w:t>
      </w:r>
      <w:proofErr w:type="spellStart"/>
      <w:r>
        <w:t>Bertolino</w:t>
      </w:r>
      <w:proofErr w:type="spellEnd"/>
      <w:r>
        <w:t xml:space="preserve"> G, </w:t>
      </w:r>
      <w:proofErr w:type="spellStart"/>
      <w:r>
        <w:t>Larochette</w:t>
      </w:r>
      <w:proofErr w:type="spellEnd"/>
      <w:r>
        <w:t xml:space="preserve"> P A, </w:t>
      </w:r>
      <w:proofErr w:type="spellStart"/>
      <w:r>
        <w:t>Castrodeza</w:t>
      </w:r>
      <w:proofErr w:type="spellEnd"/>
      <w:r>
        <w:t xml:space="preserve"> E M, et al. Mechanical properties of martensitic Cu–Zn–Al foams in the </w:t>
      </w:r>
      <w:proofErr w:type="spellStart"/>
      <w:r>
        <w:t>pseudoelastic</w:t>
      </w:r>
      <w:proofErr w:type="spellEnd"/>
      <w:r>
        <w:t xml:space="preserve"> regime [J]. Materials Letters, 2010, 64(13): 1448-1450.</w:t>
      </w:r>
    </w:p>
  </w:endnote>
  <w:endnote w:id="2">
    <w:p w14:paraId="7F9DECAD" w14:textId="77777777" w:rsidR="006B36F3" w:rsidRDefault="006B36F3">
      <w:pPr>
        <w:pStyle w:val="EndnoteText"/>
        <w:ind w:left="360" w:hangingChars="150" w:hanging="360"/>
        <w:jc w:val="both"/>
        <w:rPr>
          <w:kern w:val="0"/>
          <w:szCs w:val="21"/>
        </w:rPr>
      </w:pPr>
      <w:r>
        <w:t>[</w:t>
      </w:r>
      <w:r>
        <w:rPr>
          <w:rStyle w:val="EndnoteReference"/>
          <w:vertAlign w:val="baseline"/>
        </w:rPr>
        <w:endnoteRef/>
      </w:r>
      <w:r>
        <w:t xml:space="preserve">] </w:t>
      </w:r>
      <w:r>
        <w:rPr>
          <w:rFonts w:hint="eastAsia"/>
          <w:kern w:val="0"/>
          <w:szCs w:val="21"/>
        </w:rPr>
        <w:t>Li</w:t>
      </w:r>
      <w:r>
        <w:rPr>
          <w:kern w:val="0"/>
          <w:szCs w:val="21"/>
        </w:rPr>
        <w:t xml:space="preserve"> H</w:t>
      </w:r>
      <w:r>
        <w:rPr>
          <w:rFonts w:hint="eastAsia"/>
          <w:kern w:val="0"/>
          <w:szCs w:val="21"/>
        </w:rPr>
        <w:t>, Yuan</w:t>
      </w:r>
      <w:r>
        <w:rPr>
          <w:kern w:val="0"/>
          <w:szCs w:val="21"/>
        </w:rPr>
        <w:t xml:space="preserve"> B</w:t>
      </w:r>
      <w:r>
        <w:rPr>
          <w:rFonts w:hint="eastAsia"/>
          <w:kern w:val="0"/>
          <w:szCs w:val="21"/>
        </w:rPr>
        <w:t>, Gao</w:t>
      </w:r>
      <w:r>
        <w:rPr>
          <w:kern w:val="0"/>
          <w:szCs w:val="21"/>
        </w:rPr>
        <w:t xml:space="preserve"> Y</w:t>
      </w:r>
      <w:r>
        <w:rPr>
          <w:rFonts w:hint="eastAsia"/>
          <w:kern w:val="0"/>
          <w:szCs w:val="21"/>
        </w:rPr>
        <w:t>,</w:t>
      </w:r>
      <w:r>
        <w:rPr>
          <w:kern w:val="0"/>
          <w:szCs w:val="21"/>
        </w:rPr>
        <w:t xml:space="preserve"> </w:t>
      </w:r>
      <w:r>
        <w:rPr>
          <w:rFonts w:hint="eastAsia"/>
          <w:kern w:val="0"/>
          <w:szCs w:val="21"/>
        </w:rPr>
        <w:t>Zhao</w:t>
      </w:r>
      <w:r>
        <w:rPr>
          <w:kern w:val="0"/>
          <w:szCs w:val="21"/>
        </w:rPr>
        <w:t xml:space="preserve"> Y </w:t>
      </w:r>
      <w:proofErr w:type="spellStart"/>
      <w:r>
        <w:rPr>
          <w:kern w:val="0"/>
          <w:szCs w:val="21"/>
        </w:rPr>
        <w:t>Y</w:t>
      </w:r>
      <w:proofErr w:type="spellEnd"/>
      <w:r>
        <w:rPr>
          <w:kern w:val="0"/>
          <w:szCs w:val="21"/>
        </w:rPr>
        <w:t>.</w:t>
      </w:r>
      <w:r>
        <w:rPr>
          <w:rFonts w:hint="eastAsia"/>
          <w:kern w:val="0"/>
          <w:szCs w:val="21"/>
        </w:rPr>
        <w:t xml:space="preserve"> Effect of </w:t>
      </w:r>
      <w:proofErr w:type="spellStart"/>
      <w:r>
        <w:rPr>
          <w:rFonts w:hint="eastAsia"/>
          <w:kern w:val="0"/>
          <w:szCs w:val="21"/>
        </w:rPr>
        <w:t>oligocrystallinity</w:t>
      </w:r>
      <w:proofErr w:type="spellEnd"/>
      <w:r>
        <w:rPr>
          <w:rFonts w:hint="eastAsia"/>
          <w:kern w:val="0"/>
          <w:szCs w:val="21"/>
        </w:rPr>
        <w:t xml:space="preserve"> on damping and </w:t>
      </w:r>
      <w:proofErr w:type="spellStart"/>
      <w:r>
        <w:rPr>
          <w:rFonts w:hint="eastAsia"/>
          <w:kern w:val="0"/>
          <w:szCs w:val="21"/>
        </w:rPr>
        <w:t>pseudoelasticity</w:t>
      </w:r>
      <w:proofErr w:type="spellEnd"/>
      <w:r>
        <w:rPr>
          <w:rFonts w:hint="eastAsia"/>
          <w:kern w:val="0"/>
          <w:szCs w:val="21"/>
        </w:rPr>
        <w:t xml:space="preserve"> of </w:t>
      </w:r>
      <w:proofErr w:type="spellStart"/>
      <w:r>
        <w:rPr>
          <w:rFonts w:hint="eastAsia"/>
          <w:kern w:val="0"/>
          <w:szCs w:val="21"/>
        </w:rPr>
        <w:t>oligocrystalline</w:t>
      </w:r>
      <w:proofErr w:type="spellEnd"/>
      <w:r>
        <w:rPr>
          <w:rFonts w:hint="eastAsia"/>
          <w:kern w:val="0"/>
          <w:szCs w:val="21"/>
        </w:rPr>
        <w:t xml:space="preserve"> Cu-Al-</w:t>
      </w:r>
      <w:proofErr w:type="spellStart"/>
      <w:r>
        <w:rPr>
          <w:rFonts w:hint="eastAsia"/>
          <w:kern w:val="0"/>
          <w:szCs w:val="21"/>
        </w:rPr>
        <w:t>Mn</w:t>
      </w:r>
      <w:proofErr w:type="spellEnd"/>
      <w:r>
        <w:rPr>
          <w:rFonts w:hint="eastAsia"/>
          <w:kern w:val="0"/>
          <w:szCs w:val="21"/>
        </w:rPr>
        <w:t xml:space="preserve"> shape memory foams</w:t>
      </w:r>
      <w:r>
        <w:rPr>
          <w:kern w:val="0"/>
          <w:szCs w:val="21"/>
        </w:rPr>
        <w:t xml:space="preserve"> [J]</w:t>
      </w:r>
      <w:r>
        <w:rPr>
          <w:rFonts w:hint="eastAsia"/>
          <w:kern w:val="0"/>
          <w:szCs w:val="21"/>
        </w:rPr>
        <w:t>. Journal of Alloys and Compounds,</w:t>
      </w:r>
      <w:r>
        <w:rPr>
          <w:kern w:val="0"/>
          <w:szCs w:val="21"/>
        </w:rPr>
        <w:t xml:space="preserve"> </w:t>
      </w:r>
      <w:r>
        <w:rPr>
          <w:rFonts w:hint="eastAsia"/>
          <w:kern w:val="0"/>
          <w:szCs w:val="21"/>
        </w:rPr>
        <w:t>2019,</w:t>
      </w:r>
      <w:r>
        <w:rPr>
          <w:kern w:val="0"/>
          <w:szCs w:val="21"/>
        </w:rPr>
        <w:t xml:space="preserve"> </w:t>
      </w:r>
      <w:r>
        <w:rPr>
          <w:rFonts w:hint="eastAsia"/>
          <w:kern w:val="0"/>
          <w:szCs w:val="21"/>
        </w:rPr>
        <w:t>773: 940-949.</w:t>
      </w:r>
    </w:p>
  </w:endnote>
  <w:endnote w:id="3">
    <w:p w14:paraId="688D9B56" w14:textId="77777777" w:rsidR="006B36F3" w:rsidRDefault="006B36F3">
      <w:pPr>
        <w:pStyle w:val="EndnoteText"/>
        <w:ind w:left="360" w:hangingChars="150" w:hanging="360"/>
        <w:jc w:val="both"/>
      </w:pPr>
      <w:r>
        <w:t>[</w:t>
      </w:r>
      <w:r>
        <w:rPr>
          <w:rStyle w:val="EndnoteReference"/>
          <w:vertAlign w:val="baseline"/>
        </w:rPr>
        <w:endnoteRef/>
      </w:r>
      <w:r>
        <w:t xml:space="preserve">] </w:t>
      </w:r>
      <w:r>
        <w:rPr>
          <w:rFonts w:hint="eastAsia"/>
          <w:kern w:val="0"/>
          <w:szCs w:val="21"/>
        </w:rPr>
        <w:t>Li</w:t>
      </w:r>
      <w:r>
        <w:rPr>
          <w:kern w:val="0"/>
          <w:szCs w:val="21"/>
        </w:rPr>
        <w:t xml:space="preserve"> H</w:t>
      </w:r>
      <w:r>
        <w:rPr>
          <w:rFonts w:hint="eastAsia"/>
          <w:kern w:val="0"/>
          <w:szCs w:val="21"/>
        </w:rPr>
        <w:t>, Yuan</w:t>
      </w:r>
      <w:r>
        <w:rPr>
          <w:kern w:val="0"/>
          <w:szCs w:val="21"/>
        </w:rPr>
        <w:t xml:space="preserve"> B</w:t>
      </w:r>
      <w:r>
        <w:rPr>
          <w:rFonts w:hint="eastAsia"/>
          <w:kern w:val="0"/>
          <w:szCs w:val="21"/>
        </w:rPr>
        <w:t>, Gao</w:t>
      </w:r>
      <w:r>
        <w:rPr>
          <w:kern w:val="0"/>
          <w:szCs w:val="21"/>
        </w:rPr>
        <w:t xml:space="preserve"> Y</w:t>
      </w:r>
      <w:r>
        <w:rPr>
          <w:rFonts w:hint="eastAsia"/>
          <w:kern w:val="0"/>
          <w:szCs w:val="21"/>
        </w:rPr>
        <w:t xml:space="preserve">. Achieving high </w:t>
      </w:r>
      <w:proofErr w:type="spellStart"/>
      <w:r>
        <w:rPr>
          <w:rFonts w:hint="eastAsia"/>
          <w:kern w:val="0"/>
          <w:szCs w:val="21"/>
        </w:rPr>
        <w:t>oligocrystalline</w:t>
      </w:r>
      <w:proofErr w:type="spellEnd"/>
      <w:r>
        <w:rPr>
          <w:rFonts w:hint="eastAsia"/>
          <w:kern w:val="0"/>
          <w:szCs w:val="21"/>
        </w:rPr>
        <w:t xml:space="preserve"> degree via strut architecture tailoring to increase the damping and mechanical properties of spherical porous </w:t>
      </w:r>
      <w:proofErr w:type="spellStart"/>
      <w:r>
        <w:rPr>
          <w:rFonts w:hint="eastAsia"/>
          <w:kern w:val="0"/>
          <w:szCs w:val="21"/>
        </w:rPr>
        <w:t>CuAlMn</w:t>
      </w:r>
      <w:proofErr w:type="spellEnd"/>
      <w:r>
        <w:rPr>
          <w:rFonts w:hint="eastAsia"/>
          <w:kern w:val="0"/>
          <w:szCs w:val="21"/>
        </w:rPr>
        <w:t xml:space="preserve"> SMAs</w:t>
      </w:r>
      <w:r>
        <w:rPr>
          <w:kern w:val="0"/>
          <w:szCs w:val="21"/>
        </w:rPr>
        <w:t xml:space="preserve"> [J].</w:t>
      </w:r>
      <w:r>
        <w:rPr>
          <w:rFonts w:hint="eastAsia"/>
          <w:kern w:val="0"/>
          <w:szCs w:val="21"/>
        </w:rPr>
        <w:t xml:space="preserve"> Journal of Alloys and Compounds,</w:t>
      </w:r>
      <w:r>
        <w:rPr>
          <w:kern w:val="0"/>
          <w:szCs w:val="21"/>
        </w:rPr>
        <w:t xml:space="preserve"> </w:t>
      </w:r>
      <w:r>
        <w:rPr>
          <w:rFonts w:hint="eastAsia"/>
          <w:kern w:val="0"/>
          <w:szCs w:val="21"/>
        </w:rPr>
        <w:t>2018,</w:t>
      </w:r>
      <w:r>
        <w:rPr>
          <w:kern w:val="0"/>
          <w:szCs w:val="21"/>
        </w:rPr>
        <w:t xml:space="preserve"> </w:t>
      </w:r>
      <w:r>
        <w:rPr>
          <w:rFonts w:hint="eastAsia"/>
          <w:kern w:val="0"/>
          <w:szCs w:val="21"/>
        </w:rPr>
        <w:t>767: 69</w:t>
      </w:r>
      <w:r>
        <w:rPr>
          <w:kern w:val="0"/>
          <w:szCs w:val="21"/>
        </w:rPr>
        <w:t>0-702.</w:t>
      </w:r>
    </w:p>
  </w:endnote>
  <w:endnote w:id="4">
    <w:p w14:paraId="1B8D2110" w14:textId="77777777" w:rsidR="006B36F3" w:rsidRDefault="006B36F3">
      <w:pPr>
        <w:pStyle w:val="EndnoteText"/>
        <w:ind w:left="360" w:hangingChars="150" w:hanging="360"/>
      </w:pPr>
      <w:r>
        <w:t>[</w:t>
      </w:r>
      <w:r>
        <w:rPr>
          <w:rStyle w:val="EndnoteReference"/>
          <w:vertAlign w:val="baseline"/>
        </w:rPr>
        <w:endnoteRef/>
      </w:r>
      <w:r>
        <w:t xml:space="preserve">] Wang Q </w:t>
      </w:r>
      <w:r>
        <w:rPr>
          <w:rFonts w:hint="eastAsia"/>
        </w:rPr>
        <w:t>Z</w:t>
      </w:r>
      <w:r>
        <w:t xml:space="preserve">, Han F, Wu J, et al. Damping behavior of porous </w:t>
      </w:r>
      <w:proofErr w:type="spellStart"/>
      <w:r>
        <w:t>CuAlMn</w:t>
      </w:r>
      <w:proofErr w:type="spellEnd"/>
      <w:r>
        <w:t xml:space="preserve"> shape memory alloy [J]. Materials Letters, 2007, 61(s 11–12):</w:t>
      </w:r>
      <w:r>
        <w:rPr>
          <w:rFonts w:hint="eastAsia"/>
        </w:rPr>
        <w:t xml:space="preserve"> </w:t>
      </w:r>
      <w:r>
        <w:t>2598–2600.</w:t>
      </w:r>
    </w:p>
  </w:endnote>
  <w:endnote w:id="5">
    <w:p w14:paraId="103A2F18" w14:textId="77777777" w:rsidR="006B36F3" w:rsidRDefault="006B36F3">
      <w:pPr>
        <w:ind w:left="480" w:hangingChars="200" w:hanging="480"/>
      </w:pPr>
      <w:r>
        <w:t>[</w:t>
      </w:r>
      <w:r>
        <w:rPr>
          <w:rStyle w:val="EndnoteReference"/>
          <w:vertAlign w:val="baseline"/>
        </w:rPr>
        <w:endnoteRef/>
      </w:r>
      <w:r>
        <w:t xml:space="preserve">] </w:t>
      </w:r>
      <w:proofErr w:type="spellStart"/>
      <w:r>
        <w:rPr>
          <w:shd w:val="clear" w:color="auto" w:fill="FFFFFF"/>
        </w:rPr>
        <w:t>Banhart</w:t>
      </w:r>
      <w:proofErr w:type="spellEnd"/>
      <w:r>
        <w:rPr>
          <w:shd w:val="clear" w:color="auto" w:fill="FFFFFF"/>
        </w:rPr>
        <w:t xml:space="preserve"> J. Manufacture, </w:t>
      </w:r>
      <w:proofErr w:type="spellStart"/>
      <w:r>
        <w:rPr>
          <w:shd w:val="clear" w:color="auto" w:fill="FFFFFF"/>
        </w:rPr>
        <w:t>characterisation</w:t>
      </w:r>
      <w:proofErr w:type="spellEnd"/>
      <w:r>
        <w:rPr>
          <w:shd w:val="clear" w:color="auto" w:fill="FFFFFF"/>
        </w:rPr>
        <w:t xml:space="preserve"> and application of cellular metals and metal foams [J]. Progress in Materials Science, 2001, 46(6):</w:t>
      </w:r>
      <w:r>
        <w:rPr>
          <w:rFonts w:eastAsiaTheme="minorEastAsia" w:hint="eastAsia"/>
          <w:shd w:val="clear" w:color="auto" w:fill="FFFFFF"/>
        </w:rPr>
        <w:t xml:space="preserve"> </w:t>
      </w:r>
      <w:r>
        <w:rPr>
          <w:shd w:val="clear" w:color="auto" w:fill="FFFFFF"/>
        </w:rPr>
        <w:t>559-632.</w:t>
      </w:r>
    </w:p>
  </w:endnote>
  <w:endnote w:id="6">
    <w:p w14:paraId="7C00D9AE" w14:textId="77777777" w:rsidR="007445BE" w:rsidRDefault="007445BE" w:rsidP="007445BE">
      <w:pPr>
        <w:pStyle w:val="EndnoteText"/>
        <w:ind w:left="360" w:hangingChars="150" w:hanging="360"/>
        <w:jc w:val="both"/>
      </w:pPr>
      <w:r>
        <w:t>[</w:t>
      </w:r>
      <w:r>
        <w:rPr>
          <w:rStyle w:val="EndnoteReference"/>
          <w:vertAlign w:val="baseline"/>
        </w:rPr>
        <w:endnoteRef/>
      </w:r>
      <w:r>
        <w:t xml:space="preserve">] </w:t>
      </w:r>
      <w:r>
        <w:rPr>
          <w:rFonts w:hint="eastAsia"/>
          <w:kern w:val="0"/>
          <w:szCs w:val="21"/>
        </w:rPr>
        <w:t>Li</w:t>
      </w:r>
      <w:r>
        <w:rPr>
          <w:kern w:val="0"/>
          <w:szCs w:val="21"/>
        </w:rPr>
        <w:t xml:space="preserve"> H</w:t>
      </w:r>
      <w:r>
        <w:rPr>
          <w:rFonts w:hint="eastAsia"/>
          <w:kern w:val="0"/>
          <w:szCs w:val="21"/>
        </w:rPr>
        <w:t>, Yuan</w:t>
      </w:r>
      <w:r>
        <w:rPr>
          <w:kern w:val="0"/>
          <w:szCs w:val="21"/>
        </w:rPr>
        <w:t xml:space="preserve"> B</w:t>
      </w:r>
      <w:r>
        <w:rPr>
          <w:rFonts w:hint="eastAsia"/>
          <w:kern w:val="0"/>
          <w:szCs w:val="21"/>
        </w:rPr>
        <w:t>, Gao</w:t>
      </w:r>
      <w:r>
        <w:rPr>
          <w:kern w:val="0"/>
          <w:szCs w:val="21"/>
        </w:rPr>
        <w:t xml:space="preserve"> Y</w:t>
      </w:r>
      <w:r>
        <w:rPr>
          <w:rFonts w:hint="eastAsia"/>
          <w:kern w:val="0"/>
          <w:szCs w:val="21"/>
        </w:rPr>
        <w:t xml:space="preserve">. Processing of </w:t>
      </w:r>
      <w:proofErr w:type="spellStart"/>
      <w:r>
        <w:rPr>
          <w:rFonts w:hint="eastAsia"/>
          <w:kern w:val="0"/>
          <w:szCs w:val="21"/>
        </w:rPr>
        <w:t>CuAlMn</w:t>
      </w:r>
      <w:proofErr w:type="spellEnd"/>
      <w:r>
        <w:rPr>
          <w:rFonts w:hint="eastAsia"/>
          <w:kern w:val="0"/>
          <w:szCs w:val="21"/>
        </w:rPr>
        <w:t xml:space="preserve"> shape memory foams with open spherical pores by silica-gel beads infiltration method</w:t>
      </w:r>
      <w:r>
        <w:rPr>
          <w:kern w:val="0"/>
          <w:szCs w:val="21"/>
        </w:rPr>
        <w:t xml:space="preserve"> [J]</w:t>
      </w:r>
      <w:r>
        <w:rPr>
          <w:rFonts w:hint="eastAsia"/>
          <w:kern w:val="0"/>
          <w:szCs w:val="21"/>
        </w:rPr>
        <w:t>. Metallurgical and Materials Transactions B, 2016, 47(5): 3168-3177.</w:t>
      </w:r>
    </w:p>
  </w:endnote>
  <w:endnote w:id="7">
    <w:p w14:paraId="3484A2A9" w14:textId="77777777" w:rsidR="006B36F3" w:rsidRDefault="006B36F3" w:rsidP="00DB1A24">
      <w:pPr>
        <w:pStyle w:val="EndnoteText"/>
        <w:ind w:firstLineChars="0" w:firstLine="0"/>
        <w:jc w:val="both"/>
      </w:pPr>
      <w:r>
        <w:t>[</w:t>
      </w:r>
      <w:r>
        <w:rPr>
          <w:rStyle w:val="EndnoteReference"/>
          <w:vertAlign w:val="baseline"/>
        </w:rPr>
        <w:endnoteRef/>
      </w:r>
      <w:r>
        <w:t xml:space="preserve">] </w:t>
      </w:r>
      <w:r>
        <w:rPr>
          <w:rFonts w:eastAsiaTheme="majorEastAsia"/>
          <w:color w:val="000000"/>
          <w:shd w:val="clear" w:color="auto" w:fill="FFFFFF"/>
        </w:rPr>
        <w:t>Tan Q D</w:t>
      </w:r>
      <w:r>
        <w:rPr>
          <w:rFonts w:eastAsiaTheme="majorEastAsia"/>
        </w:rPr>
        <w:t xml:space="preserve">, </w:t>
      </w:r>
      <w:r>
        <w:rPr>
          <w:rFonts w:eastAsiaTheme="majorEastAsia"/>
          <w:color w:val="000000"/>
          <w:shd w:val="clear" w:color="auto" w:fill="FFFFFF"/>
        </w:rPr>
        <w:t>Forest statistical analysis [M]. Ericsson supplies agency, 1953.</w:t>
      </w:r>
    </w:p>
  </w:endnote>
  <w:endnote w:id="8">
    <w:p w14:paraId="10300A32" w14:textId="2492C103" w:rsidR="006B36F3" w:rsidRPr="006A2781" w:rsidRDefault="006B36F3" w:rsidP="006A2781">
      <w:pPr>
        <w:pStyle w:val="EndnoteText"/>
        <w:ind w:left="360" w:hangingChars="150" w:hanging="360"/>
      </w:pPr>
      <w:r w:rsidRPr="006A2781">
        <w:t>[</w:t>
      </w:r>
      <w:r w:rsidRPr="006A2781">
        <w:rPr>
          <w:rStyle w:val="EndnoteReference"/>
          <w:vertAlign w:val="baseline"/>
        </w:rPr>
        <w:endnoteRef/>
      </w:r>
      <w:r w:rsidRPr="006A2781">
        <w:t>]</w:t>
      </w:r>
      <w:r>
        <w:t xml:space="preserve"> </w:t>
      </w:r>
      <w:r>
        <w:rPr>
          <w:color w:val="000000"/>
          <w:shd w:val="clear" w:color="auto" w:fill="FFFFFF"/>
        </w:rPr>
        <w:t>Barker G C, Mehta A. Vibrated powders: Structure, correlations, and dynamics [J]. Physical Review A, 1992, 45(6):</w:t>
      </w:r>
      <w:r>
        <w:rPr>
          <w:rFonts w:hint="eastAsia"/>
          <w:color w:val="000000"/>
          <w:shd w:val="clear" w:color="auto" w:fill="FFFFFF"/>
        </w:rPr>
        <w:t xml:space="preserve"> </w:t>
      </w:r>
      <w:r>
        <w:rPr>
          <w:color w:val="000000"/>
          <w:shd w:val="clear" w:color="auto" w:fill="FFFFFF"/>
        </w:rPr>
        <w:t>3435-3446.</w:t>
      </w:r>
    </w:p>
  </w:endnote>
  <w:endnote w:id="9">
    <w:p w14:paraId="15CDB9DF" w14:textId="29E090A1" w:rsidR="006B36F3" w:rsidRPr="006A2781" w:rsidRDefault="006B36F3" w:rsidP="006A2781">
      <w:pPr>
        <w:pStyle w:val="EndnoteText"/>
        <w:ind w:left="480" w:hangingChars="200" w:hanging="480"/>
        <w:jc w:val="both"/>
        <w:rPr>
          <w:b/>
          <w:bCs/>
        </w:rPr>
      </w:pPr>
      <w:r>
        <w:t>[</w:t>
      </w:r>
      <w:r w:rsidRPr="006A2781">
        <w:rPr>
          <w:rStyle w:val="EndnoteReference"/>
          <w:vertAlign w:val="baseline"/>
        </w:rPr>
        <w:endnoteRef/>
      </w:r>
      <w:r>
        <w:t xml:space="preserve">] Scott G D, </w:t>
      </w:r>
      <w:proofErr w:type="spellStart"/>
      <w:r>
        <w:t>Kilgour</w:t>
      </w:r>
      <w:proofErr w:type="spellEnd"/>
      <w:r>
        <w:t xml:space="preserve"> D M. The density of random close packing of spheres [J]. Journal of Physics D: Applied Physics, 1969, 2(6):</w:t>
      </w:r>
      <w:r>
        <w:rPr>
          <w:rFonts w:hint="eastAsia"/>
        </w:rPr>
        <w:t xml:space="preserve"> </w:t>
      </w:r>
      <w:r>
        <w:t>863-866.</w:t>
      </w:r>
    </w:p>
  </w:endnote>
  <w:endnote w:id="10">
    <w:p w14:paraId="2002E404" w14:textId="5D4596B5" w:rsidR="006B36F3" w:rsidRPr="00AE7B69" w:rsidRDefault="006B36F3" w:rsidP="00AE7B69">
      <w:pPr>
        <w:pStyle w:val="EndnoteText"/>
        <w:ind w:left="360" w:hangingChars="150" w:hanging="360"/>
      </w:pPr>
      <w:r>
        <w:t>[</w:t>
      </w:r>
      <w:r w:rsidRPr="00AE7B69">
        <w:rPr>
          <w:rStyle w:val="EndnoteReference"/>
          <w:vertAlign w:val="baseline"/>
        </w:rPr>
        <w:endnoteRef/>
      </w:r>
      <w:r>
        <w:t xml:space="preserve">] Goodling J S, </w:t>
      </w:r>
      <w:proofErr w:type="spellStart"/>
      <w:r>
        <w:t>Khader</w:t>
      </w:r>
      <w:proofErr w:type="spellEnd"/>
      <w:r>
        <w:t xml:space="preserve"> M S. Co-ordination number distribution of spherical particles in a packed cylindrical bed [J]. Powder Technology, 1985, 44(1):</w:t>
      </w:r>
      <w:r>
        <w:rPr>
          <w:rFonts w:hint="eastAsia"/>
        </w:rPr>
        <w:t xml:space="preserve"> </w:t>
      </w:r>
      <w:r>
        <w:t>53-55.</w:t>
      </w:r>
    </w:p>
  </w:endnote>
  <w:endnote w:id="11">
    <w:p w14:paraId="33149B9B" w14:textId="77777777" w:rsidR="006B36F3" w:rsidRDefault="006B36F3" w:rsidP="008B18AD">
      <w:pPr>
        <w:pStyle w:val="EndnoteText"/>
        <w:ind w:left="360" w:hangingChars="150" w:hanging="360"/>
        <w:jc w:val="both"/>
      </w:pPr>
      <w:r>
        <w:t>[</w:t>
      </w:r>
      <w:r>
        <w:rPr>
          <w:rStyle w:val="EndnoteReference"/>
          <w:vertAlign w:val="baseline"/>
        </w:rPr>
        <w:endnoteRef/>
      </w:r>
      <w:r>
        <w:t xml:space="preserve">] </w:t>
      </w:r>
      <w:r>
        <w:rPr>
          <w:color w:val="000000"/>
          <w:shd w:val="clear" w:color="auto" w:fill="FFFFFF"/>
        </w:rPr>
        <w:t xml:space="preserve">Yang A, Miller C T, </w:t>
      </w:r>
      <w:proofErr w:type="spellStart"/>
      <w:r>
        <w:rPr>
          <w:color w:val="000000"/>
          <w:shd w:val="clear" w:color="auto" w:fill="FFFFFF"/>
        </w:rPr>
        <w:t>Turcoliver</w:t>
      </w:r>
      <w:proofErr w:type="spellEnd"/>
      <w:r>
        <w:rPr>
          <w:color w:val="000000"/>
          <w:shd w:val="clear" w:color="auto" w:fill="FFFFFF"/>
        </w:rPr>
        <w:t xml:space="preserve"> L D. Simulation of correlated and uncorrelated packing of random size spheres [J]. Physical Review E Statistical Physics Plasmas Fluids &amp; Related Interdisciplinary Topics, 1996, 53(2):1516-1524.</w:t>
      </w:r>
    </w:p>
  </w:endnote>
  <w:endnote w:id="12">
    <w:p w14:paraId="38A263D3" w14:textId="77777777" w:rsidR="006B36F3" w:rsidRDefault="006B36F3" w:rsidP="008B18AD">
      <w:pPr>
        <w:pStyle w:val="EndnoteText"/>
        <w:ind w:left="360" w:hangingChars="150" w:hanging="360"/>
        <w:jc w:val="both"/>
        <w:rPr>
          <w:rFonts w:asciiTheme="majorHAnsi" w:hAnsiTheme="majorHAnsi" w:cstheme="majorHAnsi"/>
          <w:szCs w:val="24"/>
        </w:rPr>
      </w:pPr>
      <w:r>
        <w:rPr>
          <w:rFonts w:asciiTheme="majorHAnsi" w:hAnsiTheme="majorHAnsi" w:cstheme="majorHAnsi"/>
          <w:szCs w:val="24"/>
        </w:rPr>
        <w:t>[</w:t>
      </w:r>
      <w:r>
        <w:rPr>
          <w:rStyle w:val="EndnoteReference"/>
          <w:rFonts w:asciiTheme="majorHAnsi" w:hAnsiTheme="majorHAnsi" w:cstheme="majorHAnsi"/>
          <w:szCs w:val="24"/>
          <w:vertAlign w:val="baseline"/>
        </w:rPr>
        <w:endnoteRef/>
      </w:r>
      <w:r>
        <w:rPr>
          <w:rFonts w:asciiTheme="majorHAnsi" w:hAnsiTheme="majorHAnsi" w:cstheme="majorHAnsi"/>
          <w:szCs w:val="24"/>
        </w:rPr>
        <w:t xml:space="preserve">] </w:t>
      </w:r>
      <w:r>
        <w:rPr>
          <w:rFonts w:asciiTheme="majorHAnsi" w:hAnsiTheme="majorHAnsi" w:cstheme="majorHAnsi"/>
          <w:color w:val="000000"/>
          <w:szCs w:val="24"/>
          <w:shd w:val="clear" w:color="auto" w:fill="FFFFFF"/>
        </w:rPr>
        <w:t>Pinson D, Zou R P, Yu A B, et al. Coordination number of binary mixtures of spheres [J]. Journal of Physics D Applied Physics, 1998, 20(31):</w:t>
      </w:r>
      <w:r>
        <w:rPr>
          <w:rFonts w:asciiTheme="majorHAnsi" w:hAnsiTheme="majorHAnsi" w:cstheme="majorHAnsi" w:hint="eastAsia"/>
          <w:color w:val="000000"/>
          <w:szCs w:val="24"/>
          <w:shd w:val="clear" w:color="auto" w:fill="FFFFFF"/>
        </w:rPr>
        <w:t xml:space="preserve"> </w:t>
      </w:r>
      <w:r>
        <w:rPr>
          <w:rFonts w:asciiTheme="majorHAnsi" w:hAnsiTheme="majorHAnsi" w:cstheme="majorHAnsi"/>
          <w:color w:val="000000"/>
          <w:szCs w:val="24"/>
          <w:shd w:val="clear" w:color="auto" w:fill="FFFFFF"/>
        </w:rPr>
        <w:t>457-462.</w:t>
      </w:r>
    </w:p>
  </w:endnote>
  <w:endnote w:id="13">
    <w:p w14:paraId="3DD9A1E2" w14:textId="0FBF538E" w:rsidR="006B36F3" w:rsidRPr="00AE7B69" w:rsidRDefault="006B36F3" w:rsidP="00AE7B69">
      <w:pPr>
        <w:pStyle w:val="EndnoteText"/>
        <w:ind w:left="360" w:hangingChars="150" w:hanging="360"/>
        <w:rPr>
          <w:rFonts w:asciiTheme="majorHAnsi" w:eastAsia="Microsoft YaHei" w:hAnsiTheme="majorHAnsi" w:cstheme="majorHAnsi"/>
          <w:color w:val="000000"/>
          <w:szCs w:val="24"/>
          <w:shd w:val="clear" w:color="auto" w:fill="FFFFFF"/>
        </w:rPr>
      </w:pPr>
      <w:r>
        <w:rPr>
          <w:szCs w:val="24"/>
        </w:rPr>
        <w:t>[</w:t>
      </w:r>
      <w:r>
        <w:rPr>
          <w:rStyle w:val="EndnoteReference"/>
          <w:szCs w:val="24"/>
          <w:vertAlign w:val="baseline"/>
        </w:rPr>
        <w:endnoteRef/>
      </w:r>
      <w:r>
        <w:rPr>
          <w:szCs w:val="24"/>
        </w:rPr>
        <w:t xml:space="preserve">] </w:t>
      </w:r>
      <w:proofErr w:type="spellStart"/>
      <w:r>
        <w:rPr>
          <w:rFonts w:asciiTheme="majorHAnsi" w:eastAsia="Microsoft YaHei" w:hAnsiTheme="majorHAnsi" w:cstheme="majorHAnsi"/>
          <w:color w:val="000000"/>
          <w:szCs w:val="24"/>
          <w:shd w:val="clear" w:color="auto" w:fill="FFFFFF"/>
        </w:rPr>
        <w:t>Oguni</w:t>
      </w:r>
      <w:proofErr w:type="spellEnd"/>
      <w:r>
        <w:rPr>
          <w:rFonts w:asciiTheme="majorHAnsi" w:eastAsia="Microsoft YaHei" w:hAnsiTheme="majorHAnsi" w:cstheme="majorHAnsi"/>
          <w:color w:val="000000"/>
          <w:szCs w:val="24"/>
          <w:shd w:val="clear" w:color="auto" w:fill="FFFFFF"/>
        </w:rPr>
        <w:t xml:space="preserve"> M, Maruyama S , Wakabayashi K , et al. Glass Transitions of Ordinary and Heavy Water within Silica-Gel </w:t>
      </w:r>
      <w:proofErr w:type="spellStart"/>
      <w:r>
        <w:rPr>
          <w:rFonts w:asciiTheme="majorHAnsi" w:eastAsia="Microsoft YaHei" w:hAnsiTheme="majorHAnsi" w:cstheme="majorHAnsi"/>
          <w:color w:val="000000"/>
          <w:szCs w:val="24"/>
          <w:shd w:val="clear" w:color="auto" w:fill="FFFFFF"/>
        </w:rPr>
        <w:t>Nanopores</w:t>
      </w:r>
      <w:proofErr w:type="spellEnd"/>
      <w:r>
        <w:rPr>
          <w:rFonts w:asciiTheme="majorHAnsi" w:eastAsia="Microsoft YaHei" w:hAnsiTheme="majorHAnsi" w:cstheme="majorHAnsi"/>
          <w:color w:val="000000"/>
          <w:szCs w:val="24"/>
          <w:shd w:val="clear" w:color="auto" w:fill="FFFFFF"/>
        </w:rPr>
        <w:t>[J]. Chemistry, an Asian journal, 2007, 2(4): 514-520.</w:t>
      </w:r>
    </w:p>
  </w:endnote>
  <w:endnote w:id="14">
    <w:p w14:paraId="62CF372D" w14:textId="77777777" w:rsidR="006B36F3" w:rsidRDefault="006B36F3" w:rsidP="00FB63F1">
      <w:pPr>
        <w:ind w:left="360" w:hangingChars="150" w:hanging="360"/>
      </w:pPr>
      <w:r>
        <w:t>[</w:t>
      </w:r>
      <w:r>
        <w:rPr>
          <w:rStyle w:val="EndnoteReference"/>
          <w:vertAlign w:val="baseline"/>
        </w:rPr>
        <w:endnoteRef/>
      </w:r>
      <w:r>
        <w:t>] Wang D , Tan J , Zhang X , et al. High pressure steam–water two-phase flow measurements by flow division and separation method [J]. Experimental Thermal and Fluid Science, 2013, 44:</w:t>
      </w:r>
      <w:r>
        <w:rPr>
          <w:rFonts w:eastAsiaTheme="minorEastAsia" w:hint="eastAsia"/>
        </w:rPr>
        <w:t xml:space="preserve"> </w:t>
      </w:r>
      <w:r>
        <w:t>468-474.</w:t>
      </w:r>
    </w:p>
  </w:endnote>
  <w:endnote w:id="15">
    <w:p w14:paraId="00CA5291" w14:textId="77777777" w:rsidR="006B36F3" w:rsidRDefault="006B36F3" w:rsidP="009C6380">
      <w:pPr>
        <w:pStyle w:val="EndnoteText"/>
        <w:ind w:left="360" w:hangingChars="150" w:hanging="360"/>
        <w:jc w:val="both"/>
      </w:pPr>
      <w:r>
        <w:t>[</w:t>
      </w:r>
      <w:r>
        <w:rPr>
          <w:rStyle w:val="EndnoteReference"/>
          <w:vertAlign w:val="baseline"/>
        </w:rPr>
        <w:endnoteRef/>
      </w:r>
      <w:r>
        <w:t xml:space="preserve">] </w:t>
      </w:r>
      <w:proofErr w:type="spellStart"/>
      <w:r>
        <w:rPr>
          <w:color w:val="000000"/>
          <w:shd w:val="clear" w:color="auto" w:fill="FFFFFF"/>
        </w:rPr>
        <w:t>Deping</w:t>
      </w:r>
      <w:proofErr w:type="spellEnd"/>
      <w:r>
        <w:rPr>
          <w:color w:val="000000"/>
          <w:shd w:val="clear" w:color="auto" w:fill="FFFFFF"/>
        </w:rPr>
        <w:t xml:space="preserve"> H E, </w:t>
      </w:r>
      <w:proofErr w:type="spellStart"/>
      <w:r>
        <w:rPr>
          <w:color w:val="000000"/>
          <w:shd w:val="clear" w:color="auto" w:fill="FFFFFF"/>
        </w:rPr>
        <w:t>Xinquang</w:t>
      </w:r>
      <w:proofErr w:type="spellEnd"/>
      <w:r>
        <w:rPr>
          <w:color w:val="000000"/>
          <w:shd w:val="clear" w:color="auto" w:fill="FFFFFF"/>
        </w:rPr>
        <w:t xml:space="preserve"> Y U. Effect of pore structure parameters on the </w:t>
      </w:r>
      <w:proofErr w:type="spellStart"/>
      <w:r>
        <w:rPr>
          <w:color w:val="000000"/>
          <w:shd w:val="clear" w:color="auto" w:fill="FFFFFF"/>
        </w:rPr>
        <w:t>non~linear</w:t>
      </w:r>
      <w:proofErr w:type="spellEnd"/>
      <w:r>
        <w:rPr>
          <w:color w:val="000000"/>
          <w:shd w:val="clear" w:color="auto" w:fill="FFFFFF"/>
        </w:rPr>
        <w:t xml:space="preserve"> damping capacity of new type foamed </w:t>
      </w:r>
      <w:proofErr w:type="spellStart"/>
      <w:r>
        <w:rPr>
          <w:color w:val="000000"/>
          <w:shd w:val="clear" w:color="auto" w:fill="FFFFFF"/>
        </w:rPr>
        <w:t>aluminium</w:t>
      </w:r>
      <w:proofErr w:type="spellEnd"/>
      <w:r>
        <w:rPr>
          <w:color w:val="000000"/>
          <w:shd w:val="clear" w:color="auto" w:fill="FFFFFF"/>
        </w:rPr>
        <w:t xml:space="preserve"> with open pore structure [J]. Chinese Journal of Material Research, 1997, 11 (1):</w:t>
      </w:r>
      <w:r>
        <w:rPr>
          <w:rFonts w:hint="eastAsia"/>
          <w:color w:val="000000"/>
          <w:shd w:val="clear" w:color="auto" w:fill="FFFFFF"/>
        </w:rPr>
        <w:t xml:space="preserve"> </w:t>
      </w:r>
      <w:r>
        <w:rPr>
          <w:color w:val="000000"/>
          <w:shd w:val="clear" w:color="auto" w:fill="FFFFFF"/>
        </w:rPr>
        <w:t>101-103.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UI"/>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85336"/>
    </w:sdtPr>
    <w:sdtEndPr/>
    <w:sdtContent>
      <w:p w14:paraId="1CF41B11" w14:textId="158542FB" w:rsidR="006B36F3" w:rsidRDefault="006B36F3">
        <w:pPr>
          <w:pStyle w:val="Footer"/>
          <w:ind w:firstLine="360"/>
          <w:jc w:val="center"/>
        </w:pPr>
        <w:r>
          <w:fldChar w:fldCharType="begin"/>
        </w:r>
        <w:r>
          <w:instrText>PAGE   \* MERGEFORMAT</w:instrText>
        </w:r>
        <w:r>
          <w:fldChar w:fldCharType="separate"/>
        </w:r>
        <w:r w:rsidR="00A70006" w:rsidRPr="00A70006">
          <w:rPr>
            <w:noProof/>
            <w:lang w:val="zh-CN"/>
          </w:rPr>
          <w:t>18</w:t>
        </w:r>
        <w:r>
          <w:fldChar w:fldCharType="end"/>
        </w:r>
      </w:p>
    </w:sdtContent>
  </w:sdt>
  <w:p w14:paraId="5BBF1611" w14:textId="77777777" w:rsidR="006B36F3" w:rsidRDefault="006B36F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56226"/>
    </w:sdtPr>
    <w:sdtEndPr/>
    <w:sdtContent>
      <w:p w14:paraId="437C4C2C" w14:textId="79464B76" w:rsidR="006B36F3" w:rsidRDefault="006B36F3">
        <w:pPr>
          <w:pStyle w:val="Footer"/>
          <w:ind w:firstLine="360"/>
          <w:jc w:val="center"/>
        </w:pPr>
        <w:r>
          <w:fldChar w:fldCharType="begin"/>
        </w:r>
        <w:r>
          <w:instrText>PAGE   \* MERGEFORMAT</w:instrText>
        </w:r>
        <w:r>
          <w:fldChar w:fldCharType="separate"/>
        </w:r>
        <w:r w:rsidR="00A70006" w:rsidRPr="00A70006">
          <w:rPr>
            <w:noProof/>
            <w:lang w:val="zh-CN"/>
          </w:rPr>
          <w:t>19</w:t>
        </w:r>
        <w:r>
          <w:fldChar w:fldCharType="end"/>
        </w:r>
      </w:p>
    </w:sdtContent>
  </w:sdt>
  <w:p w14:paraId="128300F0" w14:textId="77777777" w:rsidR="006B36F3" w:rsidRDefault="006B36F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C97D" w14:textId="77777777" w:rsidR="006B36F3" w:rsidRDefault="006B36F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00E7E" w14:textId="77777777" w:rsidR="00E97A7E" w:rsidRDefault="00E97A7E">
      <w:pPr>
        <w:spacing w:line="240" w:lineRule="auto"/>
        <w:ind w:firstLine="480"/>
      </w:pPr>
      <w:r>
        <w:separator/>
      </w:r>
    </w:p>
  </w:footnote>
  <w:footnote w:type="continuationSeparator" w:id="0">
    <w:p w14:paraId="207AEF9D" w14:textId="77777777" w:rsidR="00E97A7E" w:rsidRDefault="00E97A7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61D7" w14:textId="77777777" w:rsidR="006B36F3" w:rsidRDefault="006B36F3">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D000" w14:textId="77777777" w:rsidR="006B36F3" w:rsidRDefault="006B36F3">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0958" w14:textId="77777777" w:rsidR="006B36F3" w:rsidRDefault="006B36F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 w15:restartNumberingAfterBreak="0">
    <w:nsid w:val="61F247D1"/>
    <w:multiLevelType w:val="hybridMultilevel"/>
    <w:tmpl w:val="11B226C2"/>
    <w:lvl w:ilvl="0" w:tplc="596044BC">
      <w:start w:val="1"/>
      <w:numFmt w:val="decimal"/>
      <w:lvlText w:val="(%1)"/>
      <w:lvlJc w:val="left"/>
      <w:pPr>
        <w:ind w:left="840" w:hanging="360"/>
      </w:pPr>
      <w:rPr>
        <w:rFonts w:ascii="Times New Roman" w:eastAsia="Times New Roman" w:hAnsi="Times New Roman" w:cs="Times New Roman"/>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6CF71BFA"/>
    <w:multiLevelType w:val="multilevel"/>
    <w:tmpl w:val="72E078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tjAxNDUxNzM0NTZT0lEKTi0uzszPAymwsKwFAIzlfb8tAAAA"/>
  </w:docVars>
  <w:rsids>
    <w:rsidRoot w:val="0075412B"/>
    <w:rsid w:val="0000054B"/>
    <w:rsid w:val="00000F60"/>
    <w:rsid w:val="00001A8E"/>
    <w:rsid w:val="00001AEB"/>
    <w:rsid w:val="00001E71"/>
    <w:rsid w:val="00002507"/>
    <w:rsid w:val="000029D3"/>
    <w:rsid w:val="00003159"/>
    <w:rsid w:val="00003727"/>
    <w:rsid w:val="00003919"/>
    <w:rsid w:val="0000427C"/>
    <w:rsid w:val="00004CA2"/>
    <w:rsid w:val="00005202"/>
    <w:rsid w:val="00005687"/>
    <w:rsid w:val="00006E1C"/>
    <w:rsid w:val="00007637"/>
    <w:rsid w:val="000076BB"/>
    <w:rsid w:val="000077CB"/>
    <w:rsid w:val="00007C54"/>
    <w:rsid w:val="00010EAA"/>
    <w:rsid w:val="00010EC2"/>
    <w:rsid w:val="00010ECF"/>
    <w:rsid w:val="00011090"/>
    <w:rsid w:val="000110EE"/>
    <w:rsid w:val="00012585"/>
    <w:rsid w:val="00012598"/>
    <w:rsid w:val="00013E07"/>
    <w:rsid w:val="000143FC"/>
    <w:rsid w:val="00015195"/>
    <w:rsid w:val="00015587"/>
    <w:rsid w:val="00015E35"/>
    <w:rsid w:val="00016FEF"/>
    <w:rsid w:val="000178A5"/>
    <w:rsid w:val="00020690"/>
    <w:rsid w:val="000206CB"/>
    <w:rsid w:val="00020C55"/>
    <w:rsid w:val="0002119A"/>
    <w:rsid w:val="000219BC"/>
    <w:rsid w:val="00021A1C"/>
    <w:rsid w:val="00021C77"/>
    <w:rsid w:val="00021FA1"/>
    <w:rsid w:val="0002226C"/>
    <w:rsid w:val="000228A6"/>
    <w:rsid w:val="00025176"/>
    <w:rsid w:val="00025AB7"/>
    <w:rsid w:val="00025FE6"/>
    <w:rsid w:val="00026FC6"/>
    <w:rsid w:val="000272CE"/>
    <w:rsid w:val="00027E68"/>
    <w:rsid w:val="00030003"/>
    <w:rsid w:val="000309E9"/>
    <w:rsid w:val="00030CB2"/>
    <w:rsid w:val="00031854"/>
    <w:rsid w:val="0003212F"/>
    <w:rsid w:val="00032EBE"/>
    <w:rsid w:val="0003405F"/>
    <w:rsid w:val="00034136"/>
    <w:rsid w:val="00035B63"/>
    <w:rsid w:val="0003673D"/>
    <w:rsid w:val="00037314"/>
    <w:rsid w:val="00037AA8"/>
    <w:rsid w:val="000400D8"/>
    <w:rsid w:val="000408C4"/>
    <w:rsid w:val="000409F2"/>
    <w:rsid w:val="00043C19"/>
    <w:rsid w:val="00043DF9"/>
    <w:rsid w:val="0004435E"/>
    <w:rsid w:val="0004536E"/>
    <w:rsid w:val="00045379"/>
    <w:rsid w:val="00045877"/>
    <w:rsid w:val="00046E62"/>
    <w:rsid w:val="00047502"/>
    <w:rsid w:val="00047B93"/>
    <w:rsid w:val="00047E8B"/>
    <w:rsid w:val="00050F0F"/>
    <w:rsid w:val="00051C2C"/>
    <w:rsid w:val="00052057"/>
    <w:rsid w:val="00054545"/>
    <w:rsid w:val="00055275"/>
    <w:rsid w:val="00055BB8"/>
    <w:rsid w:val="00056489"/>
    <w:rsid w:val="0005786E"/>
    <w:rsid w:val="00060DE2"/>
    <w:rsid w:val="00061A28"/>
    <w:rsid w:val="00061EAF"/>
    <w:rsid w:val="0006201A"/>
    <w:rsid w:val="00063362"/>
    <w:rsid w:val="000633BC"/>
    <w:rsid w:val="0006373D"/>
    <w:rsid w:val="00064D45"/>
    <w:rsid w:val="000655F2"/>
    <w:rsid w:val="00065689"/>
    <w:rsid w:val="0006718C"/>
    <w:rsid w:val="00067A19"/>
    <w:rsid w:val="00067D89"/>
    <w:rsid w:val="00070F0E"/>
    <w:rsid w:val="00071D63"/>
    <w:rsid w:val="0007256B"/>
    <w:rsid w:val="0007263F"/>
    <w:rsid w:val="00072DD2"/>
    <w:rsid w:val="000730D7"/>
    <w:rsid w:val="0007485B"/>
    <w:rsid w:val="0007490F"/>
    <w:rsid w:val="00074D89"/>
    <w:rsid w:val="00075CC3"/>
    <w:rsid w:val="000763A7"/>
    <w:rsid w:val="00076437"/>
    <w:rsid w:val="00076599"/>
    <w:rsid w:val="00076659"/>
    <w:rsid w:val="000766A3"/>
    <w:rsid w:val="00077BC7"/>
    <w:rsid w:val="00077C24"/>
    <w:rsid w:val="00077CD4"/>
    <w:rsid w:val="00081E71"/>
    <w:rsid w:val="00082852"/>
    <w:rsid w:val="00082B31"/>
    <w:rsid w:val="00083422"/>
    <w:rsid w:val="00083688"/>
    <w:rsid w:val="00084410"/>
    <w:rsid w:val="00084AC7"/>
    <w:rsid w:val="00084FC0"/>
    <w:rsid w:val="00085183"/>
    <w:rsid w:val="000853F9"/>
    <w:rsid w:val="00085889"/>
    <w:rsid w:val="00085CA1"/>
    <w:rsid w:val="00085D83"/>
    <w:rsid w:val="000861D7"/>
    <w:rsid w:val="00087A95"/>
    <w:rsid w:val="000901E0"/>
    <w:rsid w:val="00090D22"/>
    <w:rsid w:val="00091519"/>
    <w:rsid w:val="00091EA4"/>
    <w:rsid w:val="000928C4"/>
    <w:rsid w:val="0009298F"/>
    <w:rsid w:val="00093958"/>
    <w:rsid w:val="00093C57"/>
    <w:rsid w:val="00094E42"/>
    <w:rsid w:val="000954C6"/>
    <w:rsid w:val="00095C36"/>
    <w:rsid w:val="00096048"/>
    <w:rsid w:val="00096433"/>
    <w:rsid w:val="0009670D"/>
    <w:rsid w:val="00096B51"/>
    <w:rsid w:val="00097090"/>
    <w:rsid w:val="00097F0F"/>
    <w:rsid w:val="000A0CC8"/>
    <w:rsid w:val="000A14D8"/>
    <w:rsid w:val="000A1D4F"/>
    <w:rsid w:val="000A26D7"/>
    <w:rsid w:val="000A29D0"/>
    <w:rsid w:val="000A2B9D"/>
    <w:rsid w:val="000A3777"/>
    <w:rsid w:val="000A3CC2"/>
    <w:rsid w:val="000A5C48"/>
    <w:rsid w:val="000A6243"/>
    <w:rsid w:val="000A7166"/>
    <w:rsid w:val="000A7E73"/>
    <w:rsid w:val="000B013E"/>
    <w:rsid w:val="000B0EA1"/>
    <w:rsid w:val="000B16E8"/>
    <w:rsid w:val="000B2125"/>
    <w:rsid w:val="000B2F9D"/>
    <w:rsid w:val="000B37D9"/>
    <w:rsid w:val="000B3F74"/>
    <w:rsid w:val="000B41BC"/>
    <w:rsid w:val="000B43C2"/>
    <w:rsid w:val="000B46D3"/>
    <w:rsid w:val="000B5361"/>
    <w:rsid w:val="000B5585"/>
    <w:rsid w:val="000B55D7"/>
    <w:rsid w:val="000B59E7"/>
    <w:rsid w:val="000B69D3"/>
    <w:rsid w:val="000B6A25"/>
    <w:rsid w:val="000B6CF7"/>
    <w:rsid w:val="000B6F69"/>
    <w:rsid w:val="000C066A"/>
    <w:rsid w:val="000C0C7D"/>
    <w:rsid w:val="000C0EFB"/>
    <w:rsid w:val="000C13E9"/>
    <w:rsid w:val="000C198E"/>
    <w:rsid w:val="000C1E1F"/>
    <w:rsid w:val="000C4B33"/>
    <w:rsid w:val="000C4BAB"/>
    <w:rsid w:val="000C68A5"/>
    <w:rsid w:val="000C6FE5"/>
    <w:rsid w:val="000D0342"/>
    <w:rsid w:val="000D04B7"/>
    <w:rsid w:val="000D0751"/>
    <w:rsid w:val="000D124F"/>
    <w:rsid w:val="000D1608"/>
    <w:rsid w:val="000D2302"/>
    <w:rsid w:val="000D2BA7"/>
    <w:rsid w:val="000D4049"/>
    <w:rsid w:val="000D410C"/>
    <w:rsid w:val="000D4CB3"/>
    <w:rsid w:val="000D4D77"/>
    <w:rsid w:val="000D5A6B"/>
    <w:rsid w:val="000D7306"/>
    <w:rsid w:val="000D762D"/>
    <w:rsid w:val="000D7B41"/>
    <w:rsid w:val="000E00F6"/>
    <w:rsid w:val="000E0702"/>
    <w:rsid w:val="000E0F7F"/>
    <w:rsid w:val="000E21CE"/>
    <w:rsid w:val="000E267C"/>
    <w:rsid w:val="000E31E4"/>
    <w:rsid w:val="000E32D1"/>
    <w:rsid w:val="000E3F0A"/>
    <w:rsid w:val="000E469F"/>
    <w:rsid w:val="000E5A30"/>
    <w:rsid w:val="000E5F97"/>
    <w:rsid w:val="000E6386"/>
    <w:rsid w:val="000E644E"/>
    <w:rsid w:val="000E6E16"/>
    <w:rsid w:val="000F0FF4"/>
    <w:rsid w:val="000F137F"/>
    <w:rsid w:val="000F1386"/>
    <w:rsid w:val="000F1B6A"/>
    <w:rsid w:val="000F28C2"/>
    <w:rsid w:val="000F321B"/>
    <w:rsid w:val="000F409D"/>
    <w:rsid w:val="000F46DA"/>
    <w:rsid w:val="000F480C"/>
    <w:rsid w:val="000F48E8"/>
    <w:rsid w:val="000F4A69"/>
    <w:rsid w:val="000F4A77"/>
    <w:rsid w:val="000F4DF8"/>
    <w:rsid w:val="000F4E88"/>
    <w:rsid w:val="000F514B"/>
    <w:rsid w:val="000F63BF"/>
    <w:rsid w:val="000F66A0"/>
    <w:rsid w:val="000F6A7A"/>
    <w:rsid w:val="000F6D8A"/>
    <w:rsid w:val="000F7FAD"/>
    <w:rsid w:val="001015AB"/>
    <w:rsid w:val="0010233F"/>
    <w:rsid w:val="001024C0"/>
    <w:rsid w:val="00103335"/>
    <w:rsid w:val="001033CF"/>
    <w:rsid w:val="00103B96"/>
    <w:rsid w:val="00103FD1"/>
    <w:rsid w:val="00104198"/>
    <w:rsid w:val="00104AB5"/>
    <w:rsid w:val="00105410"/>
    <w:rsid w:val="00105D3B"/>
    <w:rsid w:val="00106673"/>
    <w:rsid w:val="00106BCE"/>
    <w:rsid w:val="001077B4"/>
    <w:rsid w:val="001077D4"/>
    <w:rsid w:val="00107994"/>
    <w:rsid w:val="001100F3"/>
    <w:rsid w:val="00110E9E"/>
    <w:rsid w:val="00111603"/>
    <w:rsid w:val="0011198E"/>
    <w:rsid w:val="001120BB"/>
    <w:rsid w:val="00112391"/>
    <w:rsid w:val="00112635"/>
    <w:rsid w:val="001133CB"/>
    <w:rsid w:val="0011351A"/>
    <w:rsid w:val="001153FF"/>
    <w:rsid w:val="00115DB5"/>
    <w:rsid w:val="001174DF"/>
    <w:rsid w:val="001174EF"/>
    <w:rsid w:val="0011761A"/>
    <w:rsid w:val="0012012B"/>
    <w:rsid w:val="001201CD"/>
    <w:rsid w:val="00120B04"/>
    <w:rsid w:val="00120FB9"/>
    <w:rsid w:val="00120FF8"/>
    <w:rsid w:val="001218DA"/>
    <w:rsid w:val="00122457"/>
    <w:rsid w:val="00123F2D"/>
    <w:rsid w:val="00124384"/>
    <w:rsid w:val="001249D3"/>
    <w:rsid w:val="001258FC"/>
    <w:rsid w:val="001270BD"/>
    <w:rsid w:val="00127A46"/>
    <w:rsid w:val="00127AAD"/>
    <w:rsid w:val="0013059E"/>
    <w:rsid w:val="00130BE1"/>
    <w:rsid w:val="00130EF4"/>
    <w:rsid w:val="001310F5"/>
    <w:rsid w:val="00132131"/>
    <w:rsid w:val="0013247B"/>
    <w:rsid w:val="0013329B"/>
    <w:rsid w:val="001335A1"/>
    <w:rsid w:val="0013382C"/>
    <w:rsid w:val="00134873"/>
    <w:rsid w:val="001351EB"/>
    <w:rsid w:val="001364B9"/>
    <w:rsid w:val="001405C9"/>
    <w:rsid w:val="001407D5"/>
    <w:rsid w:val="00140ACF"/>
    <w:rsid w:val="00140D7E"/>
    <w:rsid w:val="00140EA7"/>
    <w:rsid w:val="00141F54"/>
    <w:rsid w:val="00141F55"/>
    <w:rsid w:val="001428CB"/>
    <w:rsid w:val="001436C7"/>
    <w:rsid w:val="00144DDD"/>
    <w:rsid w:val="00145192"/>
    <w:rsid w:val="00145DA0"/>
    <w:rsid w:val="0014680F"/>
    <w:rsid w:val="0014685E"/>
    <w:rsid w:val="00150897"/>
    <w:rsid w:val="0015218D"/>
    <w:rsid w:val="0015288C"/>
    <w:rsid w:val="00152A76"/>
    <w:rsid w:val="0015485F"/>
    <w:rsid w:val="0015492B"/>
    <w:rsid w:val="0015494A"/>
    <w:rsid w:val="00154DBA"/>
    <w:rsid w:val="00155FD6"/>
    <w:rsid w:val="00156B28"/>
    <w:rsid w:val="00156B45"/>
    <w:rsid w:val="001578F8"/>
    <w:rsid w:val="00157B73"/>
    <w:rsid w:val="001602D0"/>
    <w:rsid w:val="001612B2"/>
    <w:rsid w:val="00161BD5"/>
    <w:rsid w:val="00161E8A"/>
    <w:rsid w:val="00163709"/>
    <w:rsid w:val="00163ED4"/>
    <w:rsid w:val="00166C2C"/>
    <w:rsid w:val="00166E09"/>
    <w:rsid w:val="00170066"/>
    <w:rsid w:val="00171100"/>
    <w:rsid w:val="001715ED"/>
    <w:rsid w:val="00171EB4"/>
    <w:rsid w:val="00172124"/>
    <w:rsid w:val="00172A59"/>
    <w:rsid w:val="00172CF4"/>
    <w:rsid w:val="00173906"/>
    <w:rsid w:val="00175433"/>
    <w:rsid w:val="00175B24"/>
    <w:rsid w:val="00175BDF"/>
    <w:rsid w:val="001760F9"/>
    <w:rsid w:val="001763E1"/>
    <w:rsid w:val="00176E28"/>
    <w:rsid w:val="0017719B"/>
    <w:rsid w:val="00177A7D"/>
    <w:rsid w:val="00177E02"/>
    <w:rsid w:val="00180332"/>
    <w:rsid w:val="00181047"/>
    <w:rsid w:val="00181138"/>
    <w:rsid w:val="00181198"/>
    <w:rsid w:val="001811F1"/>
    <w:rsid w:val="00182199"/>
    <w:rsid w:val="00182526"/>
    <w:rsid w:val="0018262A"/>
    <w:rsid w:val="00182CE1"/>
    <w:rsid w:val="00183379"/>
    <w:rsid w:val="001835BC"/>
    <w:rsid w:val="00184F07"/>
    <w:rsid w:val="0018515F"/>
    <w:rsid w:val="00185BDC"/>
    <w:rsid w:val="00185CC7"/>
    <w:rsid w:val="001866F1"/>
    <w:rsid w:val="00187F56"/>
    <w:rsid w:val="001900E5"/>
    <w:rsid w:val="00190188"/>
    <w:rsid w:val="00190A4D"/>
    <w:rsid w:val="00190E8A"/>
    <w:rsid w:val="001911B4"/>
    <w:rsid w:val="00191EB6"/>
    <w:rsid w:val="001929B9"/>
    <w:rsid w:val="00192AF2"/>
    <w:rsid w:val="001932EF"/>
    <w:rsid w:val="001937B9"/>
    <w:rsid w:val="001939C6"/>
    <w:rsid w:val="00193A73"/>
    <w:rsid w:val="00193C77"/>
    <w:rsid w:val="00194115"/>
    <w:rsid w:val="0019417F"/>
    <w:rsid w:val="0019480C"/>
    <w:rsid w:val="001948D2"/>
    <w:rsid w:val="00194AF2"/>
    <w:rsid w:val="00194BCC"/>
    <w:rsid w:val="0019508A"/>
    <w:rsid w:val="00195F5D"/>
    <w:rsid w:val="001967A4"/>
    <w:rsid w:val="00196865"/>
    <w:rsid w:val="001A079D"/>
    <w:rsid w:val="001A081F"/>
    <w:rsid w:val="001A1BF2"/>
    <w:rsid w:val="001A1C39"/>
    <w:rsid w:val="001A2246"/>
    <w:rsid w:val="001A2522"/>
    <w:rsid w:val="001A2533"/>
    <w:rsid w:val="001A29E2"/>
    <w:rsid w:val="001A4103"/>
    <w:rsid w:val="001A4B8A"/>
    <w:rsid w:val="001A6352"/>
    <w:rsid w:val="001A6A0D"/>
    <w:rsid w:val="001A6EF5"/>
    <w:rsid w:val="001A7322"/>
    <w:rsid w:val="001A78FF"/>
    <w:rsid w:val="001A7F25"/>
    <w:rsid w:val="001A7F5C"/>
    <w:rsid w:val="001B04DC"/>
    <w:rsid w:val="001B0A31"/>
    <w:rsid w:val="001B11EA"/>
    <w:rsid w:val="001B16FC"/>
    <w:rsid w:val="001B2734"/>
    <w:rsid w:val="001B2D04"/>
    <w:rsid w:val="001B2D43"/>
    <w:rsid w:val="001B2E82"/>
    <w:rsid w:val="001B2F0D"/>
    <w:rsid w:val="001B31D9"/>
    <w:rsid w:val="001B3B8D"/>
    <w:rsid w:val="001B3CA4"/>
    <w:rsid w:val="001B52AC"/>
    <w:rsid w:val="001B617D"/>
    <w:rsid w:val="001B64D0"/>
    <w:rsid w:val="001B703D"/>
    <w:rsid w:val="001B7D9C"/>
    <w:rsid w:val="001C05FA"/>
    <w:rsid w:val="001C0BD1"/>
    <w:rsid w:val="001C0CF6"/>
    <w:rsid w:val="001C14C5"/>
    <w:rsid w:val="001C18AE"/>
    <w:rsid w:val="001C2489"/>
    <w:rsid w:val="001C3B63"/>
    <w:rsid w:val="001C47B5"/>
    <w:rsid w:val="001C4801"/>
    <w:rsid w:val="001C4A63"/>
    <w:rsid w:val="001C5235"/>
    <w:rsid w:val="001C5C17"/>
    <w:rsid w:val="001C5C70"/>
    <w:rsid w:val="001C68FA"/>
    <w:rsid w:val="001C6900"/>
    <w:rsid w:val="001C6A8E"/>
    <w:rsid w:val="001C6B75"/>
    <w:rsid w:val="001C7D7A"/>
    <w:rsid w:val="001D1636"/>
    <w:rsid w:val="001D1A32"/>
    <w:rsid w:val="001D2842"/>
    <w:rsid w:val="001D4877"/>
    <w:rsid w:val="001D4EE7"/>
    <w:rsid w:val="001D54B8"/>
    <w:rsid w:val="001D6388"/>
    <w:rsid w:val="001D6606"/>
    <w:rsid w:val="001D6CA4"/>
    <w:rsid w:val="001D76F3"/>
    <w:rsid w:val="001D7CB0"/>
    <w:rsid w:val="001E0FF3"/>
    <w:rsid w:val="001E10B6"/>
    <w:rsid w:val="001E1392"/>
    <w:rsid w:val="001E13C0"/>
    <w:rsid w:val="001E318E"/>
    <w:rsid w:val="001E31A7"/>
    <w:rsid w:val="001E4255"/>
    <w:rsid w:val="001E4575"/>
    <w:rsid w:val="001E4999"/>
    <w:rsid w:val="001E5155"/>
    <w:rsid w:val="001E5426"/>
    <w:rsid w:val="001E7611"/>
    <w:rsid w:val="001E77F0"/>
    <w:rsid w:val="001F0965"/>
    <w:rsid w:val="001F13BC"/>
    <w:rsid w:val="001F15B1"/>
    <w:rsid w:val="001F1B2B"/>
    <w:rsid w:val="001F1ECF"/>
    <w:rsid w:val="001F2600"/>
    <w:rsid w:val="001F2C30"/>
    <w:rsid w:val="001F33AC"/>
    <w:rsid w:val="001F3548"/>
    <w:rsid w:val="001F3EC6"/>
    <w:rsid w:val="001F476B"/>
    <w:rsid w:val="001F4A6F"/>
    <w:rsid w:val="001F4F34"/>
    <w:rsid w:val="001F522C"/>
    <w:rsid w:val="001F5F9A"/>
    <w:rsid w:val="001F68D9"/>
    <w:rsid w:val="001F7228"/>
    <w:rsid w:val="001F760D"/>
    <w:rsid w:val="0020026C"/>
    <w:rsid w:val="002008B9"/>
    <w:rsid w:val="00200B74"/>
    <w:rsid w:val="0020197B"/>
    <w:rsid w:val="00201A32"/>
    <w:rsid w:val="00201BA2"/>
    <w:rsid w:val="00201DCD"/>
    <w:rsid w:val="00201E64"/>
    <w:rsid w:val="0020234F"/>
    <w:rsid w:val="0020254C"/>
    <w:rsid w:val="00202559"/>
    <w:rsid w:val="002028CC"/>
    <w:rsid w:val="002030FE"/>
    <w:rsid w:val="00203286"/>
    <w:rsid w:val="002041A0"/>
    <w:rsid w:val="00205162"/>
    <w:rsid w:val="002058F3"/>
    <w:rsid w:val="00205ADE"/>
    <w:rsid w:val="00205B1B"/>
    <w:rsid w:val="00205D2C"/>
    <w:rsid w:val="002067B8"/>
    <w:rsid w:val="00206B64"/>
    <w:rsid w:val="00210111"/>
    <w:rsid w:val="002115A9"/>
    <w:rsid w:val="00211DAA"/>
    <w:rsid w:val="00213A1F"/>
    <w:rsid w:val="00213F13"/>
    <w:rsid w:val="00214F40"/>
    <w:rsid w:val="00215066"/>
    <w:rsid w:val="00215082"/>
    <w:rsid w:val="00215CD1"/>
    <w:rsid w:val="002163EA"/>
    <w:rsid w:val="002169F4"/>
    <w:rsid w:val="00216E02"/>
    <w:rsid w:val="00217F57"/>
    <w:rsid w:val="002216F5"/>
    <w:rsid w:val="0022184B"/>
    <w:rsid w:val="00221E4F"/>
    <w:rsid w:val="0022227C"/>
    <w:rsid w:val="002228A4"/>
    <w:rsid w:val="0022351B"/>
    <w:rsid w:val="0022366B"/>
    <w:rsid w:val="00223877"/>
    <w:rsid w:val="00223B09"/>
    <w:rsid w:val="00224D66"/>
    <w:rsid w:val="00225053"/>
    <w:rsid w:val="0022524A"/>
    <w:rsid w:val="00225303"/>
    <w:rsid w:val="002258F3"/>
    <w:rsid w:val="00225A3C"/>
    <w:rsid w:val="00226B47"/>
    <w:rsid w:val="00226F88"/>
    <w:rsid w:val="002278BA"/>
    <w:rsid w:val="002306E8"/>
    <w:rsid w:val="002308C6"/>
    <w:rsid w:val="00230EC6"/>
    <w:rsid w:val="00230F55"/>
    <w:rsid w:val="00231132"/>
    <w:rsid w:val="00232790"/>
    <w:rsid w:val="002327DB"/>
    <w:rsid w:val="00232B56"/>
    <w:rsid w:val="00232E92"/>
    <w:rsid w:val="00232F0A"/>
    <w:rsid w:val="002334DB"/>
    <w:rsid w:val="00233E4A"/>
    <w:rsid w:val="00233FCC"/>
    <w:rsid w:val="0023429F"/>
    <w:rsid w:val="002349E1"/>
    <w:rsid w:val="00234DA3"/>
    <w:rsid w:val="00235413"/>
    <w:rsid w:val="002357C7"/>
    <w:rsid w:val="00237900"/>
    <w:rsid w:val="00237F9E"/>
    <w:rsid w:val="00240A5C"/>
    <w:rsid w:val="00240EB9"/>
    <w:rsid w:val="00241941"/>
    <w:rsid w:val="0024203E"/>
    <w:rsid w:val="0024224C"/>
    <w:rsid w:val="00242B0E"/>
    <w:rsid w:val="0024461F"/>
    <w:rsid w:val="00244C7A"/>
    <w:rsid w:val="00246F94"/>
    <w:rsid w:val="00246FA8"/>
    <w:rsid w:val="002477ED"/>
    <w:rsid w:val="002477EF"/>
    <w:rsid w:val="002478AC"/>
    <w:rsid w:val="00247941"/>
    <w:rsid w:val="00247D6A"/>
    <w:rsid w:val="00250320"/>
    <w:rsid w:val="00250559"/>
    <w:rsid w:val="00250D63"/>
    <w:rsid w:val="002511F7"/>
    <w:rsid w:val="0025162A"/>
    <w:rsid w:val="00251736"/>
    <w:rsid w:val="00251DE5"/>
    <w:rsid w:val="00252373"/>
    <w:rsid w:val="002527D5"/>
    <w:rsid w:val="00254063"/>
    <w:rsid w:val="00254297"/>
    <w:rsid w:val="00254C32"/>
    <w:rsid w:val="00254CFC"/>
    <w:rsid w:val="00255651"/>
    <w:rsid w:val="002564E4"/>
    <w:rsid w:val="0025692D"/>
    <w:rsid w:val="00256DA8"/>
    <w:rsid w:val="00256E16"/>
    <w:rsid w:val="00257473"/>
    <w:rsid w:val="00257798"/>
    <w:rsid w:val="00260017"/>
    <w:rsid w:val="0026035C"/>
    <w:rsid w:val="0026065C"/>
    <w:rsid w:val="00260824"/>
    <w:rsid w:val="00260C51"/>
    <w:rsid w:val="00260CF8"/>
    <w:rsid w:val="00260DE2"/>
    <w:rsid w:val="0026126F"/>
    <w:rsid w:val="00262595"/>
    <w:rsid w:val="00262FCF"/>
    <w:rsid w:val="00263067"/>
    <w:rsid w:val="00265688"/>
    <w:rsid w:val="00265AE3"/>
    <w:rsid w:val="00265C7B"/>
    <w:rsid w:val="00266FE3"/>
    <w:rsid w:val="00267161"/>
    <w:rsid w:val="00270C28"/>
    <w:rsid w:val="00271737"/>
    <w:rsid w:val="002717CB"/>
    <w:rsid w:val="002725E4"/>
    <w:rsid w:val="0027280E"/>
    <w:rsid w:val="002747FD"/>
    <w:rsid w:val="00276363"/>
    <w:rsid w:val="00277016"/>
    <w:rsid w:val="002776A5"/>
    <w:rsid w:val="002776D7"/>
    <w:rsid w:val="002805E1"/>
    <w:rsid w:val="00280A8B"/>
    <w:rsid w:val="0028110F"/>
    <w:rsid w:val="002813A9"/>
    <w:rsid w:val="00281791"/>
    <w:rsid w:val="00282965"/>
    <w:rsid w:val="00283145"/>
    <w:rsid w:val="00284A77"/>
    <w:rsid w:val="002850B0"/>
    <w:rsid w:val="00285699"/>
    <w:rsid w:val="002856BB"/>
    <w:rsid w:val="00285C1C"/>
    <w:rsid w:val="00285C80"/>
    <w:rsid w:val="00286869"/>
    <w:rsid w:val="00287BB0"/>
    <w:rsid w:val="00290340"/>
    <w:rsid w:val="00291803"/>
    <w:rsid w:val="002921ED"/>
    <w:rsid w:val="00292AFC"/>
    <w:rsid w:val="00292DCE"/>
    <w:rsid w:val="00292F75"/>
    <w:rsid w:val="00293025"/>
    <w:rsid w:val="00294951"/>
    <w:rsid w:val="0029520C"/>
    <w:rsid w:val="00295770"/>
    <w:rsid w:val="002A02B7"/>
    <w:rsid w:val="002A0B38"/>
    <w:rsid w:val="002A0DFA"/>
    <w:rsid w:val="002A13C2"/>
    <w:rsid w:val="002A26A5"/>
    <w:rsid w:val="002A2BB1"/>
    <w:rsid w:val="002A5430"/>
    <w:rsid w:val="002A5D65"/>
    <w:rsid w:val="002A5FAA"/>
    <w:rsid w:val="002A601B"/>
    <w:rsid w:val="002A664A"/>
    <w:rsid w:val="002A6E0E"/>
    <w:rsid w:val="002A7243"/>
    <w:rsid w:val="002B087F"/>
    <w:rsid w:val="002B0949"/>
    <w:rsid w:val="002B0C16"/>
    <w:rsid w:val="002B110F"/>
    <w:rsid w:val="002B1D8E"/>
    <w:rsid w:val="002B327E"/>
    <w:rsid w:val="002B3433"/>
    <w:rsid w:val="002B36AE"/>
    <w:rsid w:val="002B3979"/>
    <w:rsid w:val="002B4E09"/>
    <w:rsid w:val="002B50E4"/>
    <w:rsid w:val="002B55B6"/>
    <w:rsid w:val="002B74C1"/>
    <w:rsid w:val="002B7A09"/>
    <w:rsid w:val="002B7BED"/>
    <w:rsid w:val="002B7D46"/>
    <w:rsid w:val="002B7F9B"/>
    <w:rsid w:val="002C0551"/>
    <w:rsid w:val="002C115E"/>
    <w:rsid w:val="002C138A"/>
    <w:rsid w:val="002C19CA"/>
    <w:rsid w:val="002C1C4C"/>
    <w:rsid w:val="002C1ECB"/>
    <w:rsid w:val="002C2A4A"/>
    <w:rsid w:val="002C2AC0"/>
    <w:rsid w:val="002C3527"/>
    <w:rsid w:val="002C367A"/>
    <w:rsid w:val="002C36C8"/>
    <w:rsid w:val="002C3F3D"/>
    <w:rsid w:val="002C44C3"/>
    <w:rsid w:val="002C497B"/>
    <w:rsid w:val="002C5738"/>
    <w:rsid w:val="002C62C0"/>
    <w:rsid w:val="002C6A30"/>
    <w:rsid w:val="002C6AB8"/>
    <w:rsid w:val="002C7241"/>
    <w:rsid w:val="002C79F8"/>
    <w:rsid w:val="002D06CF"/>
    <w:rsid w:val="002D152F"/>
    <w:rsid w:val="002D1A71"/>
    <w:rsid w:val="002D1B2A"/>
    <w:rsid w:val="002D1C59"/>
    <w:rsid w:val="002D200F"/>
    <w:rsid w:val="002D2F80"/>
    <w:rsid w:val="002D3609"/>
    <w:rsid w:val="002D3DD6"/>
    <w:rsid w:val="002D4267"/>
    <w:rsid w:val="002D4D14"/>
    <w:rsid w:val="002D4E84"/>
    <w:rsid w:val="002D57B2"/>
    <w:rsid w:val="002D60F6"/>
    <w:rsid w:val="002D6264"/>
    <w:rsid w:val="002D62DF"/>
    <w:rsid w:val="002D66C7"/>
    <w:rsid w:val="002D679C"/>
    <w:rsid w:val="002D6B29"/>
    <w:rsid w:val="002D7004"/>
    <w:rsid w:val="002D7217"/>
    <w:rsid w:val="002D78DE"/>
    <w:rsid w:val="002E0179"/>
    <w:rsid w:val="002E0B55"/>
    <w:rsid w:val="002E0C9F"/>
    <w:rsid w:val="002E0D7F"/>
    <w:rsid w:val="002E1C24"/>
    <w:rsid w:val="002E1C9C"/>
    <w:rsid w:val="002E2DB9"/>
    <w:rsid w:val="002E3DD3"/>
    <w:rsid w:val="002E3E57"/>
    <w:rsid w:val="002E4036"/>
    <w:rsid w:val="002E50F1"/>
    <w:rsid w:val="002E528E"/>
    <w:rsid w:val="002E58CF"/>
    <w:rsid w:val="002E5DA3"/>
    <w:rsid w:val="002E5DE4"/>
    <w:rsid w:val="002E62B6"/>
    <w:rsid w:val="002E6866"/>
    <w:rsid w:val="002E7BD6"/>
    <w:rsid w:val="002E7E87"/>
    <w:rsid w:val="002F0FFB"/>
    <w:rsid w:val="002F1D99"/>
    <w:rsid w:val="002F3430"/>
    <w:rsid w:val="002F465B"/>
    <w:rsid w:val="002F5048"/>
    <w:rsid w:val="002F52EF"/>
    <w:rsid w:val="002F5818"/>
    <w:rsid w:val="002F61F9"/>
    <w:rsid w:val="002F6FBA"/>
    <w:rsid w:val="002F75CE"/>
    <w:rsid w:val="002F77DE"/>
    <w:rsid w:val="00300943"/>
    <w:rsid w:val="00301591"/>
    <w:rsid w:val="00301793"/>
    <w:rsid w:val="003028CA"/>
    <w:rsid w:val="00302B11"/>
    <w:rsid w:val="0030351A"/>
    <w:rsid w:val="00304752"/>
    <w:rsid w:val="00304CCA"/>
    <w:rsid w:val="00305BF7"/>
    <w:rsid w:val="00305F01"/>
    <w:rsid w:val="003066B9"/>
    <w:rsid w:val="00306D22"/>
    <w:rsid w:val="00307809"/>
    <w:rsid w:val="0030796E"/>
    <w:rsid w:val="00310D3C"/>
    <w:rsid w:val="00310E40"/>
    <w:rsid w:val="00312FB8"/>
    <w:rsid w:val="003132B4"/>
    <w:rsid w:val="0031452D"/>
    <w:rsid w:val="00314665"/>
    <w:rsid w:val="0031470F"/>
    <w:rsid w:val="00314F42"/>
    <w:rsid w:val="003153C2"/>
    <w:rsid w:val="0031564F"/>
    <w:rsid w:val="0031726C"/>
    <w:rsid w:val="003174E7"/>
    <w:rsid w:val="00317B99"/>
    <w:rsid w:val="00320598"/>
    <w:rsid w:val="00321193"/>
    <w:rsid w:val="00321A9E"/>
    <w:rsid w:val="00321B8C"/>
    <w:rsid w:val="0032276F"/>
    <w:rsid w:val="00322848"/>
    <w:rsid w:val="00323365"/>
    <w:rsid w:val="0032348F"/>
    <w:rsid w:val="00323FBB"/>
    <w:rsid w:val="00324443"/>
    <w:rsid w:val="00324533"/>
    <w:rsid w:val="00324B1E"/>
    <w:rsid w:val="00324C64"/>
    <w:rsid w:val="00325C06"/>
    <w:rsid w:val="00327D02"/>
    <w:rsid w:val="003304CD"/>
    <w:rsid w:val="003305FB"/>
    <w:rsid w:val="0033085F"/>
    <w:rsid w:val="0033096B"/>
    <w:rsid w:val="00330A32"/>
    <w:rsid w:val="00330D04"/>
    <w:rsid w:val="00330DB1"/>
    <w:rsid w:val="0033116A"/>
    <w:rsid w:val="003313B4"/>
    <w:rsid w:val="003319F6"/>
    <w:rsid w:val="00331AEC"/>
    <w:rsid w:val="00333752"/>
    <w:rsid w:val="00333CC1"/>
    <w:rsid w:val="003340BE"/>
    <w:rsid w:val="003340DB"/>
    <w:rsid w:val="00334AC4"/>
    <w:rsid w:val="00334C2A"/>
    <w:rsid w:val="00334D0E"/>
    <w:rsid w:val="003352EA"/>
    <w:rsid w:val="003358CD"/>
    <w:rsid w:val="00335B65"/>
    <w:rsid w:val="00336164"/>
    <w:rsid w:val="00337649"/>
    <w:rsid w:val="00340151"/>
    <w:rsid w:val="003402A5"/>
    <w:rsid w:val="00340453"/>
    <w:rsid w:val="003407CE"/>
    <w:rsid w:val="0034112B"/>
    <w:rsid w:val="0034122D"/>
    <w:rsid w:val="00342ABD"/>
    <w:rsid w:val="00342F11"/>
    <w:rsid w:val="003430E3"/>
    <w:rsid w:val="003431FA"/>
    <w:rsid w:val="00343533"/>
    <w:rsid w:val="003435F7"/>
    <w:rsid w:val="00343A26"/>
    <w:rsid w:val="00343B0E"/>
    <w:rsid w:val="00343B2E"/>
    <w:rsid w:val="003444D7"/>
    <w:rsid w:val="00344C01"/>
    <w:rsid w:val="00344DBC"/>
    <w:rsid w:val="0034518A"/>
    <w:rsid w:val="0034551A"/>
    <w:rsid w:val="00345FFB"/>
    <w:rsid w:val="00346F61"/>
    <w:rsid w:val="00347B0A"/>
    <w:rsid w:val="00350B91"/>
    <w:rsid w:val="00351E60"/>
    <w:rsid w:val="00352468"/>
    <w:rsid w:val="003538A1"/>
    <w:rsid w:val="0035396F"/>
    <w:rsid w:val="00353DCB"/>
    <w:rsid w:val="00354800"/>
    <w:rsid w:val="00354E03"/>
    <w:rsid w:val="00354F6B"/>
    <w:rsid w:val="00355FCB"/>
    <w:rsid w:val="00356854"/>
    <w:rsid w:val="00360AC6"/>
    <w:rsid w:val="0036110E"/>
    <w:rsid w:val="00361868"/>
    <w:rsid w:val="003623CF"/>
    <w:rsid w:val="00362C16"/>
    <w:rsid w:val="00362FC5"/>
    <w:rsid w:val="00363252"/>
    <w:rsid w:val="00364791"/>
    <w:rsid w:val="0036482C"/>
    <w:rsid w:val="00364FEC"/>
    <w:rsid w:val="00365015"/>
    <w:rsid w:val="00365E46"/>
    <w:rsid w:val="00365F4A"/>
    <w:rsid w:val="00367AEB"/>
    <w:rsid w:val="00367C4F"/>
    <w:rsid w:val="00367CD4"/>
    <w:rsid w:val="00367D78"/>
    <w:rsid w:val="00367DB9"/>
    <w:rsid w:val="00367F2E"/>
    <w:rsid w:val="00372F58"/>
    <w:rsid w:val="003731BD"/>
    <w:rsid w:val="00373367"/>
    <w:rsid w:val="0037361E"/>
    <w:rsid w:val="00373D17"/>
    <w:rsid w:val="00374D10"/>
    <w:rsid w:val="00375171"/>
    <w:rsid w:val="003757F6"/>
    <w:rsid w:val="003765F6"/>
    <w:rsid w:val="00377102"/>
    <w:rsid w:val="00377DAC"/>
    <w:rsid w:val="003800CD"/>
    <w:rsid w:val="00380C83"/>
    <w:rsid w:val="00380DFF"/>
    <w:rsid w:val="00381B93"/>
    <w:rsid w:val="00381DC5"/>
    <w:rsid w:val="003823A8"/>
    <w:rsid w:val="003834AB"/>
    <w:rsid w:val="003834FA"/>
    <w:rsid w:val="00383B0C"/>
    <w:rsid w:val="00383D9A"/>
    <w:rsid w:val="003840D8"/>
    <w:rsid w:val="00384487"/>
    <w:rsid w:val="0038486E"/>
    <w:rsid w:val="00384B1C"/>
    <w:rsid w:val="00385006"/>
    <w:rsid w:val="0038580E"/>
    <w:rsid w:val="00385F08"/>
    <w:rsid w:val="00386CDE"/>
    <w:rsid w:val="0038727C"/>
    <w:rsid w:val="00387F10"/>
    <w:rsid w:val="00390587"/>
    <w:rsid w:val="00390A02"/>
    <w:rsid w:val="00390C1A"/>
    <w:rsid w:val="00391635"/>
    <w:rsid w:val="00391CB6"/>
    <w:rsid w:val="00391DE6"/>
    <w:rsid w:val="00391F27"/>
    <w:rsid w:val="00392A34"/>
    <w:rsid w:val="00392BB4"/>
    <w:rsid w:val="00392F3E"/>
    <w:rsid w:val="00393317"/>
    <w:rsid w:val="00393B45"/>
    <w:rsid w:val="00393BE9"/>
    <w:rsid w:val="00393F22"/>
    <w:rsid w:val="00394212"/>
    <w:rsid w:val="0039487A"/>
    <w:rsid w:val="00394AAE"/>
    <w:rsid w:val="00395537"/>
    <w:rsid w:val="00395921"/>
    <w:rsid w:val="00396923"/>
    <w:rsid w:val="00397700"/>
    <w:rsid w:val="0039790E"/>
    <w:rsid w:val="003A02EF"/>
    <w:rsid w:val="003A0E57"/>
    <w:rsid w:val="003A15C2"/>
    <w:rsid w:val="003A15CB"/>
    <w:rsid w:val="003A22D8"/>
    <w:rsid w:val="003A23E7"/>
    <w:rsid w:val="003A4307"/>
    <w:rsid w:val="003A4A8F"/>
    <w:rsid w:val="003A6CC4"/>
    <w:rsid w:val="003A7188"/>
    <w:rsid w:val="003A7A1B"/>
    <w:rsid w:val="003A7AE8"/>
    <w:rsid w:val="003B016A"/>
    <w:rsid w:val="003B02A1"/>
    <w:rsid w:val="003B101D"/>
    <w:rsid w:val="003B14C0"/>
    <w:rsid w:val="003B189A"/>
    <w:rsid w:val="003B2C2C"/>
    <w:rsid w:val="003B2DC5"/>
    <w:rsid w:val="003B33A2"/>
    <w:rsid w:val="003B48B9"/>
    <w:rsid w:val="003B5250"/>
    <w:rsid w:val="003B5597"/>
    <w:rsid w:val="003B6434"/>
    <w:rsid w:val="003B66A7"/>
    <w:rsid w:val="003B7428"/>
    <w:rsid w:val="003B7FFD"/>
    <w:rsid w:val="003C09CE"/>
    <w:rsid w:val="003C0CF6"/>
    <w:rsid w:val="003C1F87"/>
    <w:rsid w:val="003C1F8F"/>
    <w:rsid w:val="003C2A9E"/>
    <w:rsid w:val="003C3696"/>
    <w:rsid w:val="003C3A8F"/>
    <w:rsid w:val="003C3CCD"/>
    <w:rsid w:val="003C5CD2"/>
    <w:rsid w:val="003C65C2"/>
    <w:rsid w:val="003C75B1"/>
    <w:rsid w:val="003D0BA7"/>
    <w:rsid w:val="003D18B5"/>
    <w:rsid w:val="003D2D06"/>
    <w:rsid w:val="003D2DE6"/>
    <w:rsid w:val="003D3384"/>
    <w:rsid w:val="003D3D86"/>
    <w:rsid w:val="003D52D9"/>
    <w:rsid w:val="003D594D"/>
    <w:rsid w:val="003D633A"/>
    <w:rsid w:val="003D68B7"/>
    <w:rsid w:val="003D7BC8"/>
    <w:rsid w:val="003E081B"/>
    <w:rsid w:val="003E0AE3"/>
    <w:rsid w:val="003E0D3D"/>
    <w:rsid w:val="003E0D8F"/>
    <w:rsid w:val="003E13B6"/>
    <w:rsid w:val="003E1497"/>
    <w:rsid w:val="003E1B45"/>
    <w:rsid w:val="003E1C87"/>
    <w:rsid w:val="003E2F08"/>
    <w:rsid w:val="003E3564"/>
    <w:rsid w:val="003E3911"/>
    <w:rsid w:val="003E4CF6"/>
    <w:rsid w:val="003E4FB7"/>
    <w:rsid w:val="003E5DC1"/>
    <w:rsid w:val="003E5F9D"/>
    <w:rsid w:val="003E6228"/>
    <w:rsid w:val="003E6BED"/>
    <w:rsid w:val="003E72AE"/>
    <w:rsid w:val="003F033D"/>
    <w:rsid w:val="003F08C1"/>
    <w:rsid w:val="003F0ECC"/>
    <w:rsid w:val="003F22DA"/>
    <w:rsid w:val="003F2593"/>
    <w:rsid w:val="003F2AAC"/>
    <w:rsid w:val="003F2B33"/>
    <w:rsid w:val="003F2C02"/>
    <w:rsid w:val="003F2D80"/>
    <w:rsid w:val="003F3639"/>
    <w:rsid w:val="003F3695"/>
    <w:rsid w:val="003F382D"/>
    <w:rsid w:val="003F396A"/>
    <w:rsid w:val="003F3BF1"/>
    <w:rsid w:val="003F46DD"/>
    <w:rsid w:val="003F4A4B"/>
    <w:rsid w:val="003F4BE4"/>
    <w:rsid w:val="003F5195"/>
    <w:rsid w:val="003F5813"/>
    <w:rsid w:val="003F582E"/>
    <w:rsid w:val="003F5F77"/>
    <w:rsid w:val="003F7BDA"/>
    <w:rsid w:val="0040069C"/>
    <w:rsid w:val="00400CF0"/>
    <w:rsid w:val="0040105C"/>
    <w:rsid w:val="00401182"/>
    <w:rsid w:val="00401749"/>
    <w:rsid w:val="00402998"/>
    <w:rsid w:val="00402CBD"/>
    <w:rsid w:val="00403627"/>
    <w:rsid w:val="004047E7"/>
    <w:rsid w:val="00404C04"/>
    <w:rsid w:val="00404E9C"/>
    <w:rsid w:val="00404FEE"/>
    <w:rsid w:val="00406011"/>
    <w:rsid w:val="0040666F"/>
    <w:rsid w:val="004068B1"/>
    <w:rsid w:val="00407A00"/>
    <w:rsid w:val="00407D38"/>
    <w:rsid w:val="00407DD9"/>
    <w:rsid w:val="0041015C"/>
    <w:rsid w:val="0041044B"/>
    <w:rsid w:val="004112FE"/>
    <w:rsid w:val="004114A0"/>
    <w:rsid w:val="00411B39"/>
    <w:rsid w:val="00412115"/>
    <w:rsid w:val="00412BF6"/>
    <w:rsid w:val="00413103"/>
    <w:rsid w:val="00413303"/>
    <w:rsid w:val="00413DB7"/>
    <w:rsid w:val="0041441A"/>
    <w:rsid w:val="00414F9D"/>
    <w:rsid w:val="00415043"/>
    <w:rsid w:val="0041583D"/>
    <w:rsid w:val="00415C60"/>
    <w:rsid w:val="0041613C"/>
    <w:rsid w:val="00417466"/>
    <w:rsid w:val="00417B6B"/>
    <w:rsid w:val="004204C7"/>
    <w:rsid w:val="004224A4"/>
    <w:rsid w:val="004231DB"/>
    <w:rsid w:val="00423570"/>
    <w:rsid w:val="00423660"/>
    <w:rsid w:val="004254BB"/>
    <w:rsid w:val="004254F8"/>
    <w:rsid w:val="00425CA8"/>
    <w:rsid w:val="00425F6C"/>
    <w:rsid w:val="00426042"/>
    <w:rsid w:val="00426CAF"/>
    <w:rsid w:val="00427272"/>
    <w:rsid w:val="00427DC8"/>
    <w:rsid w:val="004305B9"/>
    <w:rsid w:val="00431E5F"/>
    <w:rsid w:val="004320DD"/>
    <w:rsid w:val="004326C8"/>
    <w:rsid w:val="00433CCB"/>
    <w:rsid w:val="00433DBB"/>
    <w:rsid w:val="00435984"/>
    <w:rsid w:val="004363C0"/>
    <w:rsid w:val="00437352"/>
    <w:rsid w:val="00437EBA"/>
    <w:rsid w:val="00440D2F"/>
    <w:rsid w:val="00441027"/>
    <w:rsid w:val="00441B52"/>
    <w:rsid w:val="00441C57"/>
    <w:rsid w:val="00441ED3"/>
    <w:rsid w:val="004422E5"/>
    <w:rsid w:val="00442D64"/>
    <w:rsid w:val="00442E08"/>
    <w:rsid w:val="004434D8"/>
    <w:rsid w:val="00443B18"/>
    <w:rsid w:val="00444601"/>
    <w:rsid w:val="00444731"/>
    <w:rsid w:val="00444732"/>
    <w:rsid w:val="0044481E"/>
    <w:rsid w:val="00444E72"/>
    <w:rsid w:val="00445A99"/>
    <w:rsid w:val="004467D2"/>
    <w:rsid w:val="004471F4"/>
    <w:rsid w:val="00447D0F"/>
    <w:rsid w:val="00447D68"/>
    <w:rsid w:val="00447D79"/>
    <w:rsid w:val="00450418"/>
    <w:rsid w:val="00450DBD"/>
    <w:rsid w:val="00450ED1"/>
    <w:rsid w:val="00451247"/>
    <w:rsid w:val="00451422"/>
    <w:rsid w:val="00451618"/>
    <w:rsid w:val="004517CA"/>
    <w:rsid w:val="00453524"/>
    <w:rsid w:val="00453773"/>
    <w:rsid w:val="00454BAB"/>
    <w:rsid w:val="00454DEA"/>
    <w:rsid w:val="00455095"/>
    <w:rsid w:val="00456DA7"/>
    <w:rsid w:val="0045703E"/>
    <w:rsid w:val="004579A2"/>
    <w:rsid w:val="00457A8F"/>
    <w:rsid w:val="00457E8B"/>
    <w:rsid w:val="00460BD0"/>
    <w:rsid w:val="00460FAC"/>
    <w:rsid w:val="00460FE3"/>
    <w:rsid w:val="00461734"/>
    <w:rsid w:val="00462676"/>
    <w:rsid w:val="004634C6"/>
    <w:rsid w:val="00463A65"/>
    <w:rsid w:val="0046401E"/>
    <w:rsid w:val="004646D1"/>
    <w:rsid w:val="0046477A"/>
    <w:rsid w:val="00464853"/>
    <w:rsid w:val="004648E7"/>
    <w:rsid w:val="00464AD3"/>
    <w:rsid w:val="00464B91"/>
    <w:rsid w:val="0046520C"/>
    <w:rsid w:val="00466788"/>
    <w:rsid w:val="00466E4A"/>
    <w:rsid w:val="00467106"/>
    <w:rsid w:val="0046743F"/>
    <w:rsid w:val="004719C8"/>
    <w:rsid w:val="0047260B"/>
    <w:rsid w:val="00472B9F"/>
    <w:rsid w:val="00472D7D"/>
    <w:rsid w:val="00473DC1"/>
    <w:rsid w:val="00474D3D"/>
    <w:rsid w:val="004752D9"/>
    <w:rsid w:val="00475558"/>
    <w:rsid w:val="00475566"/>
    <w:rsid w:val="00476AA7"/>
    <w:rsid w:val="0047767B"/>
    <w:rsid w:val="00480657"/>
    <w:rsid w:val="004819C4"/>
    <w:rsid w:val="00482329"/>
    <w:rsid w:val="0048285F"/>
    <w:rsid w:val="00482BDD"/>
    <w:rsid w:val="00483206"/>
    <w:rsid w:val="00484316"/>
    <w:rsid w:val="004856FD"/>
    <w:rsid w:val="004857BE"/>
    <w:rsid w:val="00485D1A"/>
    <w:rsid w:val="00485DC2"/>
    <w:rsid w:val="00485EFF"/>
    <w:rsid w:val="004861E4"/>
    <w:rsid w:val="004874C9"/>
    <w:rsid w:val="00487732"/>
    <w:rsid w:val="00487E38"/>
    <w:rsid w:val="004907B3"/>
    <w:rsid w:val="004913AD"/>
    <w:rsid w:val="00492044"/>
    <w:rsid w:val="004920E9"/>
    <w:rsid w:val="0049266D"/>
    <w:rsid w:val="0049310D"/>
    <w:rsid w:val="00493501"/>
    <w:rsid w:val="0049382F"/>
    <w:rsid w:val="0049400F"/>
    <w:rsid w:val="004940B5"/>
    <w:rsid w:val="0049584E"/>
    <w:rsid w:val="004962D9"/>
    <w:rsid w:val="00496521"/>
    <w:rsid w:val="00496650"/>
    <w:rsid w:val="00497E27"/>
    <w:rsid w:val="004A0B89"/>
    <w:rsid w:val="004A130D"/>
    <w:rsid w:val="004A1842"/>
    <w:rsid w:val="004A30C6"/>
    <w:rsid w:val="004A3C61"/>
    <w:rsid w:val="004A3FBE"/>
    <w:rsid w:val="004A5246"/>
    <w:rsid w:val="004A53CA"/>
    <w:rsid w:val="004A54C4"/>
    <w:rsid w:val="004A642E"/>
    <w:rsid w:val="004A67A9"/>
    <w:rsid w:val="004A6A6A"/>
    <w:rsid w:val="004A78EC"/>
    <w:rsid w:val="004B0504"/>
    <w:rsid w:val="004B1FF8"/>
    <w:rsid w:val="004B24E2"/>
    <w:rsid w:val="004B27E1"/>
    <w:rsid w:val="004B4D9B"/>
    <w:rsid w:val="004B519B"/>
    <w:rsid w:val="004B5476"/>
    <w:rsid w:val="004B5870"/>
    <w:rsid w:val="004B5E8B"/>
    <w:rsid w:val="004B6EAD"/>
    <w:rsid w:val="004B7764"/>
    <w:rsid w:val="004B7A2B"/>
    <w:rsid w:val="004C19A6"/>
    <w:rsid w:val="004C2588"/>
    <w:rsid w:val="004C358A"/>
    <w:rsid w:val="004C3F68"/>
    <w:rsid w:val="004C40B3"/>
    <w:rsid w:val="004C42C8"/>
    <w:rsid w:val="004C4DA2"/>
    <w:rsid w:val="004C522C"/>
    <w:rsid w:val="004C6258"/>
    <w:rsid w:val="004C6E8D"/>
    <w:rsid w:val="004D0CEB"/>
    <w:rsid w:val="004D0DBC"/>
    <w:rsid w:val="004D1930"/>
    <w:rsid w:val="004D2404"/>
    <w:rsid w:val="004D2764"/>
    <w:rsid w:val="004D3028"/>
    <w:rsid w:val="004D3CBE"/>
    <w:rsid w:val="004D46B1"/>
    <w:rsid w:val="004D46F9"/>
    <w:rsid w:val="004D5248"/>
    <w:rsid w:val="004D52EE"/>
    <w:rsid w:val="004D5B75"/>
    <w:rsid w:val="004D6755"/>
    <w:rsid w:val="004E035C"/>
    <w:rsid w:val="004E130A"/>
    <w:rsid w:val="004E2675"/>
    <w:rsid w:val="004E3F31"/>
    <w:rsid w:val="004E3FDF"/>
    <w:rsid w:val="004E4DA1"/>
    <w:rsid w:val="004E5F47"/>
    <w:rsid w:val="004E661B"/>
    <w:rsid w:val="004E67E1"/>
    <w:rsid w:val="004E67FB"/>
    <w:rsid w:val="004E715D"/>
    <w:rsid w:val="004E7E14"/>
    <w:rsid w:val="004E7ECB"/>
    <w:rsid w:val="004F050E"/>
    <w:rsid w:val="004F0823"/>
    <w:rsid w:val="004F1AE6"/>
    <w:rsid w:val="004F23F4"/>
    <w:rsid w:val="004F2BFC"/>
    <w:rsid w:val="004F2E48"/>
    <w:rsid w:val="004F459E"/>
    <w:rsid w:val="004F55CA"/>
    <w:rsid w:val="004F6C3D"/>
    <w:rsid w:val="004F7E8D"/>
    <w:rsid w:val="00500E75"/>
    <w:rsid w:val="00500FD8"/>
    <w:rsid w:val="00501AF1"/>
    <w:rsid w:val="00501B44"/>
    <w:rsid w:val="005029EB"/>
    <w:rsid w:val="00502DB8"/>
    <w:rsid w:val="0050557E"/>
    <w:rsid w:val="005059F4"/>
    <w:rsid w:val="0050671E"/>
    <w:rsid w:val="00506868"/>
    <w:rsid w:val="00506B2F"/>
    <w:rsid w:val="00506BEA"/>
    <w:rsid w:val="00507700"/>
    <w:rsid w:val="00507780"/>
    <w:rsid w:val="005109E8"/>
    <w:rsid w:val="00510D4A"/>
    <w:rsid w:val="005118AA"/>
    <w:rsid w:val="00511D89"/>
    <w:rsid w:val="00511E3B"/>
    <w:rsid w:val="00511F20"/>
    <w:rsid w:val="005131DA"/>
    <w:rsid w:val="00513EBE"/>
    <w:rsid w:val="00514902"/>
    <w:rsid w:val="00514D59"/>
    <w:rsid w:val="0051513F"/>
    <w:rsid w:val="005152DB"/>
    <w:rsid w:val="00515B19"/>
    <w:rsid w:val="0051663C"/>
    <w:rsid w:val="00516891"/>
    <w:rsid w:val="00516ED5"/>
    <w:rsid w:val="005179B4"/>
    <w:rsid w:val="00517E93"/>
    <w:rsid w:val="00520489"/>
    <w:rsid w:val="00520B44"/>
    <w:rsid w:val="00520B93"/>
    <w:rsid w:val="00520E48"/>
    <w:rsid w:val="00521693"/>
    <w:rsid w:val="005221F7"/>
    <w:rsid w:val="00523006"/>
    <w:rsid w:val="0052361F"/>
    <w:rsid w:val="00523B5E"/>
    <w:rsid w:val="00524029"/>
    <w:rsid w:val="005240DD"/>
    <w:rsid w:val="005249E0"/>
    <w:rsid w:val="00524BF6"/>
    <w:rsid w:val="00525195"/>
    <w:rsid w:val="005257CE"/>
    <w:rsid w:val="00526003"/>
    <w:rsid w:val="00530460"/>
    <w:rsid w:val="00530B08"/>
    <w:rsid w:val="005313EF"/>
    <w:rsid w:val="0053224E"/>
    <w:rsid w:val="0053397D"/>
    <w:rsid w:val="00534A42"/>
    <w:rsid w:val="00535DE0"/>
    <w:rsid w:val="005362F8"/>
    <w:rsid w:val="005369AC"/>
    <w:rsid w:val="00536ED4"/>
    <w:rsid w:val="00536F6A"/>
    <w:rsid w:val="005373AA"/>
    <w:rsid w:val="005404BB"/>
    <w:rsid w:val="0054091C"/>
    <w:rsid w:val="00540EAB"/>
    <w:rsid w:val="00540F50"/>
    <w:rsid w:val="005413AE"/>
    <w:rsid w:val="00541C1B"/>
    <w:rsid w:val="00542464"/>
    <w:rsid w:val="00542F54"/>
    <w:rsid w:val="005431BF"/>
    <w:rsid w:val="00543A36"/>
    <w:rsid w:val="00544A3E"/>
    <w:rsid w:val="005454A6"/>
    <w:rsid w:val="0054600E"/>
    <w:rsid w:val="00546333"/>
    <w:rsid w:val="00546380"/>
    <w:rsid w:val="00546C4E"/>
    <w:rsid w:val="00547D1C"/>
    <w:rsid w:val="00547DA7"/>
    <w:rsid w:val="0055006B"/>
    <w:rsid w:val="0055034E"/>
    <w:rsid w:val="0055055B"/>
    <w:rsid w:val="00550729"/>
    <w:rsid w:val="0055128E"/>
    <w:rsid w:val="005516CD"/>
    <w:rsid w:val="0055208C"/>
    <w:rsid w:val="0055238A"/>
    <w:rsid w:val="005525DA"/>
    <w:rsid w:val="00552679"/>
    <w:rsid w:val="00552BC7"/>
    <w:rsid w:val="0055347E"/>
    <w:rsid w:val="00553EF0"/>
    <w:rsid w:val="00554448"/>
    <w:rsid w:val="0055501B"/>
    <w:rsid w:val="00555D25"/>
    <w:rsid w:val="00560414"/>
    <w:rsid w:val="00560E81"/>
    <w:rsid w:val="00561F43"/>
    <w:rsid w:val="005627D2"/>
    <w:rsid w:val="00563477"/>
    <w:rsid w:val="00563B49"/>
    <w:rsid w:val="0056439B"/>
    <w:rsid w:val="00565856"/>
    <w:rsid w:val="0056692A"/>
    <w:rsid w:val="00566B77"/>
    <w:rsid w:val="00567410"/>
    <w:rsid w:val="00570ACF"/>
    <w:rsid w:val="00572256"/>
    <w:rsid w:val="00572769"/>
    <w:rsid w:val="0057299D"/>
    <w:rsid w:val="00572AA4"/>
    <w:rsid w:val="00573570"/>
    <w:rsid w:val="00574495"/>
    <w:rsid w:val="005744C7"/>
    <w:rsid w:val="00574845"/>
    <w:rsid w:val="005749E8"/>
    <w:rsid w:val="00574C03"/>
    <w:rsid w:val="0057563F"/>
    <w:rsid w:val="00575F42"/>
    <w:rsid w:val="005766FD"/>
    <w:rsid w:val="00577CF0"/>
    <w:rsid w:val="00577DAD"/>
    <w:rsid w:val="0058153C"/>
    <w:rsid w:val="00581610"/>
    <w:rsid w:val="00581D19"/>
    <w:rsid w:val="00581EEE"/>
    <w:rsid w:val="00582273"/>
    <w:rsid w:val="00582E18"/>
    <w:rsid w:val="00583AEA"/>
    <w:rsid w:val="00583EEB"/>
    <w:rsid w:val="00584913"/>
    <w:rsid w:val="00584F0C"/>
    <w:rsid w:val="00585A60"/>
    <w:rsid w:val="005902C2"/>
    <w:rsid w:val="00591457"/>
    <w:rsid w:val="00591588"/>
    <w:rsid w:val="00591A0C"/>
    <w:rsid w:val="005920C3"/>
    <w:rsid w:val="005921FE"/>
    <w:rsid w:val="00592555"/>
    <w:rsid w:val="00593900"/>
    <w:rsid w:val="00593EF3"/>
    <w:rsid w:val="00594052"/>
    <w:rsid w:val="0059459C"/>
    <w:rsid w:val="005957C2"/>
    <w:rsid w:val="00595992"/>
    <w:rsid w:val="00595C98"/>
    <w:rsid w:val="005963ED"/>
    <w:rsid w:val="0059648F"/>
    <w:rsid w:val="005A0B40"/>
    <w:rsid w:val="005A1F44"/>
    <w:rsid w:val="005A3162"/>
    <w:rsid w:val="005A39E6"/>
    <w:rsid w:val="005A51D4"/>
    <w:rsid w:val="005A5BB0"/>
    <w:rsid w:val="005A5DF8"/>
    <w:rsid w:val="005A6259"/>
    <w:rsid w:val="005A62BD"/>
    <w:rsid w:val="005A7A6B"/>
    <w:rsid w:val="005A7E3D"/>
    <w:rsid w:val="005A7FC8"/>
    <w:rsid w:val="005A7FE0"/>
    <w:rsid w:val="005B00DF"/>
    <w:rsid w:val="005B0985"/>
    <w:rsid w:val="005B17FB"/>
    <w:rsid w:val="005B18D2"/>
    <w:rsid w:val="005B1D42"/>
    <w:rsid w:val="005B24AD"/>
    <w:rsid w:val="005B3A05"/>
    <w:rsid w:val="005B3FCE"/>
    <w:rsid w:val="005B47EA"/>
    <w:rsid w:val="005B482B"/>
    <w:rsid w:val="005B6AD4"/>
    <w:rsid w:val="005B6FE2"/>
    <w:rsid w:val="005B7D26"/>
    <w:rsid w:val="005B7DF2"/>
    <w:rsid w:val="005B7EBA"/>
    <w:rsid w:val="005C1444"/>
    <w:rsid w:val="005C145E"/>
    <w:rsid w:val="005C2B1D"/>
    <w:rsid w:val="005C2D65"/>
    <w:rsid w:val="005C3225"/>
    <w:rsid w:val="005C3D9D"/>
    <w:rsid w:val="005C4958"/>
    <w:rsid w:val="005C49ED"/>
    <w:rsid w:val="005C4F8F"/>
    <w:rsid w:val="005C5999"/>
    <w:rsid w:val="005C7719"/>
    <w:rsid w:val="005D07D5"/>
    <w:rsid w:val="005D19EF"/>
    <w:rsid w:val="005D1C58"/>
    <w:rsid w:val="005D2967"/>
    <w:rsid w:val="005D2E67"/>
    <w:rsid w:val="005D2F87"/>
    <w:rsid w:val="005D3A22"/>
    <w:rsid w:val="005D406A"/>
    <w:rsid w:val="005D4826"/>
    <w:rsid w:val="005D4941"/>
    <w:rsid w:val="005D4D38"/>
    <w:rsid w:val="005D5459"/>
    <w:rsid w:val="005D5E32"/>
    <w:rsid w:val="005D6A2F"/>
    <w:rsid w:val="005D6D90"/>
    <w:rsid w:val="005D7535"/>
    <w:rsid w:val="005D7E3A"/>
    <w:rsid w:val="005E0526"/>
    <w:rsid w:val="005E0BA1"/>
    <w:rsid w:val="005E122A"/>
    <w:rsid w:val="005E1CC5"/>
    <w:rsid w:val="005E1E76"/>
    <w:rsid w:val="005E4B09"/>
    <w:rsid w:val="005E5A22"/>
    <w:rsid w:val="005E5EC8"/>
    <w:rsid w:val="005E69BD"/>
    <w:rsid w:val="005E6E79"/>
    <w:rsid w:val="005E6E83"/>
    <w:rsid w:val="005E7198"/>
    <w:rsid w:val="005E7A29"/>
    <w:rsid w:val="005F02B5"/>
    <w:rsid w:val="005F0C94"/>
    <w:rsid w:val="005F1444"/>
    <w:rsid w:val="005F1799"/>
    <w:rsid w:val="005F2BC4"/>
    <w:rsid w:val="005F3793"/>
    <w:rsid w:val="005F3D0B"/>
    <w:rsid w:val="005F4362"/>
    <w:rsid w:val="005F43B6"/>
    <w:rsid w:val="005F483C"/>
    <w:rsid w:val="005F5ACD"/>
    <w:rsid w:val="005F5F28"/>
    <w:rsid w:val="005F66BC"/>
    <w:rsid w:val="005F6CCE"/>
    <w:rsid w:val="005F7043"/>
    <w:rsid w:val="005F7D5F"/>
    <w:rsid w:val="0060025F"/>
    <w:rsid w:val="00600694"/>
    <w:rsid w:val="006009F7"/>
    <w:rsid w:val="00600D5E"/>
    <w:rsid w:val="00600FC4"/>
    <w:rsid w:val="0060151D"/>
    <w:rsid w:val="0060209C"/>
    <w:rsid w:val="00603E3F"/>
    <w:rsid w:val="006045A2"/>
    <w:rsid w:val="00604C56"/>
    <w:rsid w:val="00605BE9"/>
    <w:rsid w:val="00606284"/>
    <w:rsid w:val="00606D1B"/>
    <w:rsid w:val="00606DDB"/>
    <w:rsid w:val="0060754B"/>
    <w:rsid w:val="00607641"/>
    <w:rsid w:val="006108A3"/>
    <w:rsid w:val="00611776"/>
    <w:rsid w:val="00611DA9"/>
    <w:rsid w:val="006129D0"/>
    <w:rsid w:val="006130D9"/>
    <w:rsid w:val="00613EEF"/>
    <w:rsid w:val="00614168"/>
    <w:rsid w:val="00614276"/>
    <w:rsid w:val="006144A4"/>
    <w:rsid w:val="00615025"/>
    <w:rsid w:val="00615AC0"/>
    <w:rsid w:val="0061659C"/>
    <w:rsid w:val="006166B4"/>
    <w:rsid w:val="00616794"/>
    <w:rsid w:val="00616D67"/>
    <w:rsid w:val="00617281"/>
    <w:rsid w:val="0061732B"/>
    <w:rsid w:val="00620386"/>
    <w:rsid w:val="0062046F"/>
    <w:rsid w:val="006204FF"/>
    <w:rsid w:val="006206FC"/>
    <w:rsid w:val="006208F2"/>
    <w:rsid w:val="00621B87"/>
    <w:rsid w:val="0062214D"/>
    <w:rsid w:val="00622181"/>
    <w:rsid w:val="0062445E"/>
    <w:rsid w:val="00624FB6"/>
    <w:rsid w:val="006260CC"/>
    <w:rsid w:val="00626221"/>
    <w:rsid w:val="00626BB8"/>
    <w:rsid w:val="00627639"/>
    <w:rsid w:val="006308C0"/>
    <w:rsid w:val="006308FE"/>
    <w:rsid w:val="006310BA"/>
    <w:rsid w:val="006322FC"/>
    <w:rsid w:val="00632359"/>
    <w:rsid w:val="00632B83"/>
    <w:rsid w:val="00632DC4"/>
    <w:rsid w:val="006330A2"/>
    <w:rsid w:val="006332E6"/>
    <w:rsid w:val="006336A5"/>
    <w:rsid w:val="006341E5"/>
    <w:rsid w:val="00634B19"/>
    <w:rsid w:val="00634C82"/>
    <w:rsid w:val="00635B6D"/>
    <w:rsid w:val="00635D72"/>
    <w:rsid w:val="00637727"/>
    <w:rsid w:val="00637838"/>
    <w:rsid w:val="006378F6"/>
    <w:rsid w:val="00637A09"/>
    <w:rsid w:val="00637AC6"/>
    <w:rsid w:val="0064003C"/>
    <w:rsid w:val="0064009A"/>
    <w:rsid w:val="006406A1"/>
    <w:rsid w:val="00640A50"/>
    <w:rsid w:val="00640A57"/>
    <w:rsid w:val="00641649"/>
    <w:rsid w:val="006417ED"/>
    <w:rsid w:val="0064183F"/>
    <w:rsid w:val="00642866"/>
    <w:rsid w:val="00642E39"/>
    <w:rsid w:val="00642F5A"/>
    <w:rsid w:val="006432D5"/>
    <w:rsid w:val="00644718"/>
    <w:rsid w:val="006453E8"/>
    <w:rsid w:val="0064566C"/>
    <w:rsid w:val="00645779"/>
    <w:rsid w:val="0064580C"/>
    <w:rsid w:val="00645A24"/>
    <w:rsid w:val="006462E7"/>
    <w:rsid w:val="0064674C"/>
    <w:rsid w:val="006472DE"/>
    <w:rsid w:val="00647C84"/>
    <w:rsid w:val="00647E1F"/>
    <w:rsid w:val="006511B7"/>
    <w:rsid w:val="00651253"/>
    <w:rsid w:val="006512BF"/>
    <w:rsid w:val="006513D7"/>
    <w:rsid w:val="00651882"/>
    <w:rsid w:val="00651A8B"/>
    <w:rsid w:val="00653878"/>
    <w:rsid w:val="006544C6"/>
    <w:rsid w:val="006547CD"/>
    <w:rsid w:val="00654D6B"/>
    <w:rsid w:val="00655ADB"/>
    <w:rsid w:val="006574F0"/>
    <w:rsid w:val="00657ED3"/>
    <w:rsid w:val="00660405"/>
    <w:rsid w:val="00660467"/>
    <w:rsid w:val="006619E5"/>
    <w:rsid w:val="006619F9"/>
    <w:rsid w:val="006627A3"/>
    <w:rsid w:val="006636EA"/>
    <w:rsid w:val="00663C19"/>
    <w:rsid w:val="00663D07"/>
    <w:rsid w:val="00663FEB"/>
    <w:rsid w:val="006640AC"/>
    <w:rsid w:val="00665429"/>
    <w:rsid w:val="00665ED5"/>
    <w:rsid w:val="00666539"/>
    <w:rsid w:val="006679BB"/>
    <w:rsid w:val="0067002E"/>
    <w:rsid w:val="006718F0"/>
    <w:rsid w:val="0067237A"/>
    <w:rsid w:val="00673944"/>
    <w:rsid w:val="006739E2"/>
    <w:rsid w:val="0067537B"/>
    <w:rsid w:val="00675B9F"/>
    <w:rsid w:val="00676772"/>
    <w:rsid w:val="00676E7A"/>
    <w:rsid w:val="0068031F"/>
    <w:rsid w:val="006840AF"/>
    <w:rsid w:val="00684E71"/>
    <w:rsid w:val="00686BE9"/>
    <w:rsid w:val="006871B5"/>
    <w:rsid w:val="006879B0"/>
    <w:rsid w:val="00690B17"/>
    <w:rsid w:val="0069151B"/>
    <w:rsid w:val="006920D6"/>
    <w:rsid w:val="00692283"/>
    <w:rsid w:val="00692345"/>
    <w:rsid w:val="0069261B"/>
    <w:rsid w:val="00692886"/>
    <w:rsid w:val="0069363F"/>
    <w:rsid w:val="00693D94"/>
    <w:rsid w:val="00693E76"/>
    <w:rsid w:val="0069434D"/>
    <w:rsid w:val="006943BD"/>
    <w:rsid w:val="00694954"/>
    <w:rsid w:val="00694E04"/>
    <w:rsid w:val="00695AFF"/>
    <w:rsid w:val="00696461"/>
    <w:rsid w:val="006972F2"/>
    <w:rsid w:val="0069756D"/>
    <w:rsid w:val="006A0118"/>
    <w:rsid w:val="006A12CE"/>
    <w:rsid w:val="006A1436"/>
    <w:rsid w:val="006A1EA8"/>
    <w:rsid w:val="006A23F7"/>
    <w:rsid w:val="006A2781"/>
    <w:rsid w:val="006A2DD4"/>
    <w:rsid w:val="006A3889"/>
    <w:rsid w:val="006A39B6"/>
    <w:rsid w:val="006A3D2D"/>
    <w:rsid w:val="006A3E1D"/>
    <w:rsid w:val="006A4610"/>
    <w:rsid w:val="006A498A"/>
    <w:rsid w:val="006A5545"/>
    <w:rsid w:val="006A5B35"/>
    <w:rsid w:val="006A6361"/>
    <w:rsid w:val="006A6D80"/>
    <w:rsid w:val="006A71CC"/>
    <w:rsid w:val="006A75CF"/>
    <w:rsid w:val="006B05BB"/>
    <w:rsid w:val="006B12E1"/>
    <w:rsid w:val="006B1357"/>
    <w:rsid w:val="006B36F3"/>
    <w:rsid w:val="006B3E1B"/>
    <w:rsid w:val="006B3E98"/>
    <w:rsid w:val="006B4B9B"/>
    <w:rsid w:val="006B7338"/>
    <w:rsid w:val="006C04BE"/>
    <w:rsid w:val="006C07F9"/>
    <w:rsid w:val="006C12E7"/>
    <w:rsid w:val="006C1CB0"/>
    <w:rsid w:val="006C1CB1"/>
    <w:rsid w:val="006C2324"/>
    <w:rsid w:val="006C23AD"/>
    <w:rsid w:val="006C2F16"/>
    <w:rsid w:val="006C3EF9"/>
    <w:rsid w:val="006C3FD6"/>
    <w:rsid w:val="006C4B9F"/>
    <w:rsid w:val="006C62E0"/>
    <w:rsid w:val="006C6753"/>
    <w:rsid w:val="006C6839"/>
    <w:rsid w:val="006D013A"/>
    <w:rsid w:val="006D0C41"/>
    <w:rsid w:val="006D0C90"/>
    <w:rsid w:val="006D0DFC"/>
    <w:rsid w:val="006D1D69"/>
    <w:rsid w:val="006D1E24"/>
    <w:rsid w:val="006D2495"/>
    <w:rsid w:val="006D2CB0"/>
    <w:rsid w:val="006D3189"/>
    <w:rsid w:val="006D33B8"/>
    <w:rsid w:val="006D3573"/>
    <w:rsid w:val="006D4BC8"/>
    <w:rsid w:val="006D5200"/>
    <w:rsid w:val="006D5E03"/>
    <w:rsid w:val="006D6027"/>
    <w:rsid w:val="006D6C0F"/>
    <w:rsid w:val="006D76A9"/>
    <w:rsid w:val="006D7CE7"/>
    <w:rsid w:val="006E0568"/>
    <w:rsid w:val="006E10CC"/>
    <w:rsid w:val="006E2645"/>
    <w:rsid w:val="006E2AF3"/>
    <w:rsid w:val="006E2DFB"/>
    <w:rsid w:val="006E3540"/>
    <w:rsid w:val="006E4130"/>
    <w:rsid w:val="006E4376"/>
    <w:rsid w:val="006E43B1"/>
    <w:rsid w:val="006E4CDF"/>
    <w:rsid w:val="006E5C1E"/>
    <w:rsid w:val="006E5C59"/>
    <w:rsid w:val="006E6278"/>
    <w:rsid w:val="006E639E"/>
    <w:rsid w:val="006E7C58"/>
    <w:rsid w:val="006F0122"/>
    <w:rsid w:val="006F0529"/>
    <w:rsid w:val="006F05C5"/>
    <w:rsid w:val="006F1987"/>
    <w:rsid w:val="006F1F6B"/>
    <w:rsid w:val="006F2E45"/>
    <w:rsid w:val="006F32EB"/>
    <w:rsid w:val="006F48C3"/>
    <w:rsid w:val="006F5A1E"/>
    <w:rsid w:val="006F5D0D"/>
    <w:rsid w:val="006F6088"/>
    <w:rsid w:val="006F7A9B"/>
    <w:rsid w:val="00701510"/>
    <w:rsid w:val="007021E8"/>
    <w:rsid w:val="00702807"/>
    <w:rsid w:val="00702D5D"/>
    <w:rsid w:val="00702D99"/>
    <w:rsid w:val="0070323F"/>
    <w:rsid w:val="00703A47"/>
    <w:rsid w:val="00703FA9"/>
    <w:rsid w:val="00704026"/>
    <w:rsid w:val="00704566"/>
    <w:rsid w:val="00706956"/>
    <w:rsid w:val="0070698A"/>
    <w:rsid w:val="0070700B"/>
    <w:rsid w:val="0070799D"/>
    <w:rsid w:val="0071017E"/>
    <w:rsid w:val="0071058A"/>
    <w:rsid w:val="0071144B"/>
    <w:rsid w:val="007114A5"/>
    <w:rsid w:val="00712117"/>
    <w:rsid w:val="0071377A"/>
    <w:rsid w:val="007138F7"/>
    <w:rsid w:val="00713A09"/>
    <w:rsid w:val="00713D63"/>
    <w:rsid w:val="00713D9E"/>
    <w:rsid w:val="007143D3"/>
    <w:rsid w:val="0071508E"/>
    <w:rsid w:val="00715C95"/>
    <w:rsid w:val="00716FF8"/>
    <w:rsid w:val="007200AE"/>
    <w:rsid w:val="0072028F"/>
    <w:rsid w:val="00720D5A"/>
    <w:rsid w:val="00722DBA"/>
    <w:rsid w:val="007236A7"/>
    <w:rsid w:val="00723752"/>
    <w:rsid w:val="00723EB3"/>
    <w:rsid w:val="00724507"/>
    <w:rsid w:val="00724C0F"/>
    <w:rsid w:val="00724C91"/>
    <w:rsid w:val="00726668"/>
    <w:rsid w:val="00726D6A"/>
    <w:rsid w:val="007275DD"/>
    <w:rsid w:val="007275E2"/>
    <w:rsid w:val="00730134"/>
    <w:rsid w:val="007303C5"/>
    <w:rsid w:val="00731515"/>
    <w:rsid w:val="00731AA6"/>
    <w:rsid w:val="00731EF4"/>
    <w:rsid w:val="007328BE"/>
    <w:rsid w:val="00733490"/>
    <w:rsid w:val="00733E3B"/>
    <w:rsid w:val="007340A5"/>
    <w:rsid w:val="00734556"/>
    <w:rsid w:val="00735C9F"/>
    <w:rsid w:val="00735E04"/>
    <w:rsid w:val="0073628C"/>
    <w:rsid w:val="00737185"/>
    <w:rsid w:val="00737426"/>
    <w:rsid w:val="0073777C"/>
    <w:rsid w:val="00737967"/>
    <w:rsid w:val="00741847"/>
    <w:rsid w:val="00743044"/>
    <w:rsid w:val="00743EE5"/>
    <w:rsid w:val="007445BE"/>
    <w:rsid w:val="00745457"/>
    <w:rsid w:val="00747118"/>
    <w:rsid w:val="0074789F"/>
    <w:rsid w:val="00747947"/>
    <w:rsid w:val="00750092"/>
    <w:rsid w:val="00750133"/>
    <w:rsid w:val="007507E4"/>
    <w:rsid w:val="00751BC7"/>
    <w:rsid w:val="00752CB7"/>
    <w:rsid w:val="00753A0B"/>
    <w:rsid w:val="00753B7D"/>
    <w:rsid w:val="0075412B"/>
    <w:rsid w:val="0075542A"/>
    <w:rsid w:val="007561B2"/>
    <w:rsid w:val="00757CCF"/>
    <w:rsid w:val="00757EF8"/>
    <w:rsid w:val="00760526"/>
    <w:rsid w:val="00760D82"/>
    <w:rsid w:val="007610B3"/>
    <w:rsid w:val="00762D4F"/>
    <w:rsid w:val="00762D74"/>
    <w:rsid w:val="007637DD"/>
    <w:rsid w:val="007638D2"/>
    <w:rsid w:val="00764781"/>
    <w:rsid w:val="00764B70"/>
    <w:rsid w:val="00764CD6"/>
    <w:rsid w:val="00764FD0"/>
    <w:rsid w:val="0076505A"/>
    <w:rsid w:val="00765221"/>
    <w:rsid w:val="00766960"/>
    <w:rsid w:val="00766B38"/>
    <w:rsid w:val="007671B7"/>
    <w:rsid w:val="00767675"/>
    <w:rsid w:val="00770174"/>
    <w:rsid w:val="0077061D"/>
    <w:rsid w:val="007708ED"/>
    <w:rsid w:val="007711E0"/>
    <w:rsid w:val="0077120D"/>
    <w:rsid w:val="00771329"/>
    <w:rsid w:val="00771DA6"/>
    <w:rsid w:val="007720B8"/>
    <w:rsid w:val="007721D6"/>
    <w:rsid w:val="0077282B"/>
    <w:rsid w:val="00773084"/>
    <w:rsid w:val="00773841"/>
    <w:rsid w:val="00774998"/>
    <w:rsid w:val="0077544B"/>
    <w:rsid w:val="00775858"/>
    <w:rsid w:val="00775CF0"/>
    <w:rsid w:val="00775DBB"/>
    <w:rsid w:val="007770D7"/>
    <w:rsid w:val="00777260"/>
    <w:rsid w:val="00777AD5"/>
    <w:rsid w:val="007805F4"/>
    <w:rsid w:val="007808F1"/>
    <w:rsid w:val="00780D68"/>
    <w:rsid w:val="00781390"/>
    <w:rsid w:val="0078170D"/>
    <w:rsid w:val="007817BB"/>
    <w:rsid w:val="00781BDD"/>
    <w:rsid w:val="00782087"/>
    <w:rsid w:val="00782328"/>
    <w:rsid w:val="00783ABA"/>
    <w:rsid w:val="00783E12"/>
    <w:rsid w:val="00783EAE"/>
    <w:rsid w:val="0078783C"/>
    <w:rsid w:val="00790298"/>
    <w:rsid w:val="007919EA"/>
    <w:rsid w:val="00791B21"/>
    <w:rsid w:val="0079339B"/>
    <w:rsid w:val="00793697"/>
    <w:rsid w:val="00793872"/>
    <w:rsid w:val="00793F0F"/>
    <w:rsid w:val="0079492F"/>
    <w:rsid w:val="00794CCF"/>
    <w:rsid w:val="007952B1"/>
    <w:rsid w:val="007952F3"/>
    <w:rsid w:val="00795316"/>
    <w:rsid w:val="00795637"/>
    <w:rsid w:val="0079624F"/>
    <w:rsid w:val="00796A96"/>
    <w:rsid w:val="00796C12"/>
    <w:rsid w:val="00796DCF"/>
    <w:rsid w:val="007A0221"/>
    <w:rsid w:val="007A032E"/>
    <w:rsid w:val="007A0B25"/>
    <w:rsid w:val="007A17DA"/>
    <w:rsid w:val="007A2188"/>
    <w:rsid w:val="007A21F7"/>
    <w:rsid w:val="007A2A74"/>
    <w:rsid w:val="007A2B2E"/>
    <w:rsid w:val="007A3071"/>
    <w:rsid w:val="007A3171"/>
    <w:rsid w:val="007A37F1"/>
    <w:rsid w:val="007A394B"/>
    <w:rsid w:val="007A416B"/>
    <w:rsid w:val="007A49BE"/>
    <w:rsid w:val="007A5DCC"/>
    <w:rsid w:val="007A6F21"/>
    <w:rsid w:val="007A7E51"/>
    <w:rsid w:val="007B206A"/>
    <w:rsid w:val="007B366A"/>
    <w:rsid w:val="007B3763"/>
    <w:rsid w:val="007B4A1B"/>
    <w:rsid w:val="007B4E3E"/>
    <w:rsid w:val="007B5E2F"/>
    <w:rsid w:val="007B7236"/>
    <w:rsid w:val="007B7686"/>
    <w:rsid w:val="007C176F"/>
    <w:rsid w:val="007C1BAB"/>
    <w:rsid w:val="007C20E3"/>
    <w:rsid w:val="007C2219"/>
    <w:rsid w:val="007C2414"/>
    <w:rsid w:val="007C3306"/>
    <w:rsid w:val="007C35FC"/>
    <w:rsid w:val="007C3623"/>
    <w:rsid w:val="007C392E"/>
    <w:rsid w:val="007C4116"/>
    <w:rsid w:val="007C41B9"/>
    <w:rsid w:val="007C439C"/>
    <w:rsid w:val="007C453C"/>
    <w:rsid w:val="007C46BA"/>
    <w:rsid w:val="007C568C"/>
    <w:rsid w:val="007C57AB"/>
    <w:rsid w:val="007C5CF8"/>
    <w:rsid w:val="007C5F01"/>
    <w:rsid w:val="007C69D1"/>
    <w:rsid w:val="007C6A85"/>
    <w:rsid w:val="007C75DD"/>
    <w:rsid w:val="007D035B"/>
    <w:rsid w:val="007D14AE"/>
    <w:rsid w:val="007D14C2"/>
    <w:rsid w:val="007D16F6"/>
    <w:rsid w:val="007D17FB"/>
    <w:rsid w:val="007D21A6"/>
    <w:rsid w:val="007D24C4"/>
    <w:rsid w:val="007D2533"/>
    <w:rsid w:val="007D260A"/>
    <w:rsid w:val="007D37BD"/>
    <w:rsid w:val="007D41D4"/>
    <w:rsid w:val="007D4753"/>
    <w:rsid w:val="007D4E9C"/>
    <w:rsid w:val="007D5C64"/>
    <w:rsid w:val="007D6376"/>
    <w:rsid w:val="007D6583"/>
    <w:rsid w:val="007D683A"/>
    <w:rsid w:val="007D6ED5"/>
    <w:rsid w:val="007E00B5"/>
    <w:rsid w:val="007E06DA"/>
    <w:rsid w:val="007E0957"/>
    <w:rsid w:val="007E0C22"/>
    <w:rsid w:val="007E0CA7"/>
    <w:rsid w:val="007E0F54"/>
    <w:rsid w:val="007E1297"/>
    <w:rsid w:val="007E2449"/>
    <w:rsid w:val="007E25E0"/>
    <w:rsid w:val="007E31D2"/>
    <w:rsid w:val="007E4CDD"/>
    <w:rsid w:val="007E5614"/>
    <w:rsid w:val="007E588B"/>
    <w:rsid w:val="007E5BCA"/>
    <w:rsid w:val="007E6192"/>
    <w:rsid w:val="007E7539"/>
    <w:rsid w:val="007E75D1"/>
    <w:rsid w:val="007E77E2"/>
    <w:rsid w:val="007E7899"/>
    <w:rsid w:val="007F04CD"/>
    <w:rsid w:val="007F159B"/>
    <w:rsid w:val="007F1C74"/>
    <w:rsid w:val="007F2B77"/>
    <w:rsid w:val="007F2F14"/>
    <w:rsid w:val="007F2F25"/>
    <w:rsid w:val="007F32F7"/>
    <w:rsid w:val="007F36B8"/>
    <w:rsid w:val="007F371E"/>
    <w:rsid w:val="007F38BB"/>
    <w:rsid w:val="007F3905"/>
    <w:rsid w:val="007F3A65"/>
    <w:rsid w:val="007F3CB4"/>
    <w:rsid w:val="007F412D"/>
    <w:rsid w:val="007F507B"/>
    <w:rsid w:val="007F5838"/>
    <w:rsid w:val="007F5D48"/>
    <w:rsid w:val="007F6C3F"/>
    <w:rsid w:val="007F7084"/>
    <w:rsid w:val="007F7C2A"/>
    <w:rsid w:val="007F7D49"/>
    <w:rsid w:val="007F7E51"/>
    <w:rsid w:val="00800460"/>
    <w:rsid w:val="00800793"/>
    <w:rsid w:val="008011AF"/>
    <w:rsid w:val="008012F6"/>
    <w:rsid w:val="008013FF"/>
    <w:rsid w:val="00801479"/>
    <w:rsid w:val="00802FD7"/>
    <w:rsid w:val="00803238"/>
    <w:rsid w:val="0080383D"/>
    <w:rsid w:val="00804245"/>
    <w:rsid w:val="008046EF"/>
    <w:rsid w:val="0080508D"/>
    <w:rsid w:val="00805795"/>
    <w:rsid w:val="00805FE9"/>
    <w:rsid w:val="0080606C"/>
    <w:rsid w:val="00806F11"/>
    <w:rsid w:val="00806F5E"/>
    <w:rsid w:val="008077EF"/>
    <w:rsid w:val="008078B3"/>
    <w:rsid w:val="00807C1D"/>
    <w:rsid w:val="00810765"/>
    <w:rsid w:val="00810F98"/>
    <w:rsid w:val="00812152"/>
    <w:rsid w:val="00813987"/>
    <w:rsid w:val="00813BDA"/>
    <w:rsid w:val="0081487F"/>
    <w:rsid w:val="0081591F"/>
    <w:rsid w:val="00815D96"/>
    <w:rsid w:val="00816BB0"/>
    <w:rsid w:val="008178BC"/>
    <w:rsid w:val="00817DE9"/>
    <w:rsid w:val="00822D77"/>
    <w:rsid w:val="008241C5"/>
    <w:rsid w:val="008247E2"/>
    <w:rsid w:val="00824F66"/>
    <w:rsid w:val="0082592F"/>
    <w:rsid w:val="0082681C"/>
    <w:rsid w:val="00826DC7"/>
    <w:rsid w:val="00826F30"/>
    <w:rsid w:val="00827626"/>
    <w:rsid w:val="00830019"/>
    <w:rsid w:val="008301E8"/>
    <w:rsid w:val="008305F3"/>
    <w:rsid w:val="00831251"/>
    <w:rsid w:val="008317AA"/>
    <w:rsid w:val="00832BAB"/>
    <w:rsid w:val="00832CCA"/>
    <w:rsid w:val="0083423C"/>
    <w:rsid w:val="0083479A"/>
    <w:rsid w:val="00835206"/>
    <w:rsid w:val="00835260"/>
    <w:rsid w:val="00835B22"/>
    <w:rsid w:val="00836A82"/>
    <w:rsid w:val="00836B04"/>
    <w:rsid w:val="00836C43"/>
    <w:rsid w:val="00836E59"/>
    <w:rsid w:val="00837D24"/>
    <w:rsid w:val="00837E3D"/>
    <w:rsid w:val="008423CF"/>
    <w:rsid w:val="00842A9C"/>
    <w:rsid w:val="00843BF4"/>
    <w:rsid w:val="00844C4C"/>
    <w:rsid w:val="00844D69"/>
    <w:rsid w:val="008450A5"/>
    <w:rsid w:val="00845BAE"/>
    <w:rsid w:val="0084603D"/>
    <w:rsid w:val="00846E76"/>
    <w:rsid w:val="00847AC5"/>
    <w:rsid w:val="00847E69"/>
    <w:rsid w:val="008506A5"/>
    <w:rsid w:val="0085099F"/>
    <w:rsid w:val="00851E6C"/>
    <w:rsid w:val="008540F9"/>
    <w:rsid w:val="00854FD1"/>
    <w:rsid w:val="008553CE"/>
    <w:rsid w:val="008560F3"/>
    <w:rsid w:val="0085616D"/>
    <w:rsid w:val="00856188"/>
    <w:rsid w:val="0085655E"/>
    <w:rsid w:val="00856E2A"/>
    <w:rsid w:val="0085767E"/>
    <w:rsid w:val="00857CBA"/>
    <w:rsid w:val="00857F07"/>
    <w:rsid w:val="008601F9"/>
    <w:rsid w:val="00860397"/>
    <w:rsid w:val="00860BE3"/>
    <w:rsid w:val="00860CB9"/>
    <w:rsid w:val="00860D68"/>
    <w:rsid w:val="00862215"/>
    <w:rsid w:val="008627EF"/>
    <w:rsid w:val="008636F4"/>
    <w:rsid w:val="0086381A"/>
    <w:rsid w:val="008646E3"/>
    <w:rsid w:val="00864F4D"/>
    <w:rsid w:val="00865A21"/>
    <w:rsid w:val="0086710A"/>
    <w:rsid w:val="008672F4"/>
    <w:rsid w:val="008716EE"/>
    <w:rsid w:val="00871828"/>
    <w:rsid w:val="00872B21"/>
    <w:rsid w:val="008738C2"/>
    <w:rsid w:val="0087448F"/>
    <w:rsid w:val="00874560"/>
    <w:rsid w:val="00874C40"/>
    <w:rsid w:val="008755F1"/>
    <w:rsid w:val="0087565C"/>
    <w:rsid w:val="00877173"/>
    <w:rsid w:val="00877797"/>
    <w:rsid w:val="00877C13"/>
    <w:rsid w:val="0088050C"/>
    <w:rsid w:val="00881024"/>
    <w:rsid w:val="00882B5E"/>
    <w:rsid w:val="008832B6"/>
    <w:rsid w:val="00884534"/>
    <w:rsid w:val="00885758"/>
    <w:rsid w:val="00885806"/>
    <w:rsid w:val="00885C52"/>
    <w:rsid w:val="00885C75"/>
    <w:rsid w:val="00886294"/>
    <w:rsid w:val="00886E3F"/>
    <w:rsid w:val="008878C8"/>
    <w:rsid w:val="00887A74"/>
    <w:rsid w:val="00887ADF"/>
    <w:rsid w:val="008907E8"/>
    <w:rsid w:val="00890E4D"/>
    <w:rsid w:val="00890E78"/>
    <w:rsid w:val="00891BB5"/>
    <w:rsid w:val="0089281A"/>
    <w:rsid w:val="00892C37"/>
    <w:rsid w:val="00892DB2"/>
    <w:rsid w:val="00892E3C"/>
    <w:rsid w:val="00892E97"/>
    <w:rsid w:val="008932B5"/>
    <w:rsid w:val="0089331B"/>
    <w:rsid w:val="008939E4"/>
    <w:rsid w:val="00893AAD"/>
    <w:rsid w:val="008948B0"/>
    <w:rsid w:val="00894F65"/>
    <w:rsid w:val="008956F8"/>
    <w:rsid w:val="00895900"/>
    <w:rsid w:val="00895FDE"/>
    <w:rsid w:val="00896870"/>
    <w:rsid w:val="0089767F"/>
    <w:rsid w:val="008977F9"/>
    <w:rsid w:val="008A0AD7"/>
    <w:rsid w:val="008A1C1B"/>
    <w:rsid w:val="008A264F"/>
    <w:rsid w:val="008A2E1E"/>
    <w:rsid w:val="008A321E"/>
    <w:rsid w:val="008A3696"/>
    <w:rsid w:val="008A3C04"/>
    <w:rsid w:val="008A4070"/>
    <w:rsid w:val="008A40A7"/>
    <w:rsid w:val="008A47F1"/>
    <w:rsid w:val="008A4916"/>
    <w:rsid w:val="008A54C6"/>
    <w:rsid w:val="008A5859"/>
    <w:rsid w:val="008A6A83"/>
    <w:rsid w:val="008A7054"/>
    <w:rsid w:val="008A7ABE"/>
    <w:rsid w:val="008B08C2"/>
    <w:rsid w:val="008B092C"/>
    <w:rsid w:val="008B0B23"/>
    <w:rsid w:val="008B14DF"/>
    <w:rsid w:val="008B18AD"/>
    <w:rsid w:val="008B18FF"/>
    <w:rsid w:val="008B19DC"/>
    <w:rsid w:val="008B1B12"/>
    <w:rsid w:val="008B2292"/>
    <w:rsid w:val="008B2747"/>
    <w:rsid w:val="008B296B"/>
    <w:rsid w:val="008B2F2B"/>
    <w:rsid w:val="008B327C"/>
    <w:rsid w:val="008B3839"/>
    <w:rsid w:val="008B3C06"/>
    <w:rsid w:val="008B3E37"/>
    <w:rsid w:val="008B43B2"/>
    <w:rsid w:val="008B450E"/>
    <w:rsid w:val="008B4F7A"/>
    <w:rsid w:val="008B5652"/>
    <w:rsid w:val="008B60AB"/>
    <w:rsid w:val="008B61DE"/>
    <w:rsid w:val="008B6250"/>
    <w:rsid w:val="008B68C5"/>
    <w:rsid w:val="008B6C0C"/>
    <w:rsid w:val="008B6F2B"/>
    <w:rsid w:val="008B710E"/>
    <w:rsid w:val="008B7BC8"/>
    <w:rsid w:val="008B7CB9"/>
    <w:rsid w:val="008C0366"/>
    <w:rsid w:val="008C047C"/>
    <w:rsid w:val="008C13B7"/>
    <w:rsid w:val="008C165B"/>
    <w:rsid w:val="008C4302"/>
    <w:rsid w:val="008C453F"/>
    <w:rsid w:val="008C48AC"/>
    <w:rsid w:val="008C4ECF"/>
    <w:rsid w:val="008C6E8C"/>
    <w:rsid w:val="008C7993"/>
    <w:rsid w:val="008D0193"/>
    <w:rsid w:val="008D04D5"/>
    <w:rsid w:val="008D0BBB"/>
    <w:rsid w:val="008D0EDB"/>
    <w:rsid w:val="008D277A"/>
    <w:rsid w:val="008D2CFB"/>
    <w:rsid w:val="008D2ECB"/>
    <w:rsid w:val="008D3035"/>
    <w:rsid w:val="008D3568"/>
    <w:rsid w:val="008D37B6"/>
    <w:rsid w:val="008D44E9"/>
    <w:rsid w:val="008D5034"/>
    <w:rsid w:val="008D6237"/>
    <w:rsid w:val="008D6F2A"/>
    <w:rsid w:val="008D79FD"/>
    <w:rsid w:val="008D7A1E"/>
    <w:rsid w:val="008E0C52"/>
    <w:rsid w:val="008E123B"/>
    <w:rsid w:val="008E1D29"/>
    <w:rsid w:val="008E2EBD"/>
    <w:rsid w:val="008E41FE"/>
    <w:rsid w:val="008E431E"/>
    <w:rsid w:val="008E48C8"/>
    <w:rsid w:val="008E6A71"/>
    <w:rsid w:val="008E6DA5"/>
    <w:rsid w:val="008E7BED"/>
    <w:rsid w:val="008E7F94"/>
    <w:rsid w:val="008E7FF9"/>
    <w:rsid w:val="008F0DAF"/>
    <w:rsid w:val="008F0DC7"/>
    <w:rsid w:val="008F141C"/>
    <w:rsid w:val="008F1428"/>
    <w:rsid w:val="008F17BF"/>
    <w:rsid w:val="008F1CBF"/>
    <w:rsid w:val="008F2B1C"/>
    <w:rsid w:val="008F39B6"/>
    <w:rsid w:val="008F47FF"/>
    <w:rsid w:val="008F4FB0"/>
    <w:rsid w:val="008F52F2"/>
    <w:rsid w:val="008F62F9"/>
    <w:rsid w:val="008F6D39"/>
    <w:rsid w:val="008F6F85"/>
    <w:rsid w:val="008F6F96"/>
    <w:rsid w:val="008F718A"/>
    <w:rsid w:val="008F7688"/>
    <w:rsid w:val="008F7728"/>
    <w:rsid w:val="008F7E3F"/>
    <w:rsid w:val="008F7FEF"/>
    <w:rsid w:val="009004AA"/>
    <w:rsid w:val="0090073F"/>
    <w:rsid w:val="00900C74"/>
    <w:rsid w:val="009010A1"/>
    <w:rsid w:val="0090146C"/>
    <w:rsid w:val="00901911"/>
    <w:rsid w:val="00901EB6"/>
    <w:rsid w:val="0090359A"/>
    <w:rsid w:val="0090492E"/>
    <w:rsid w:val="00904B95"/>
    <w:rsid w:val="00904CD5"/>
    <w:rsid w:val="0090570B"/>
    <w:rsid w:val="00905ED7"/>
    <w:rsid w:val="00906479"/>
    <w:rsid w:val="00906D96"/>
    <w:rsid w:val="00907385"/>
    <w:rsid w:val="009105A1"/>
    <w:rsid w:val="00910CB8"/>
    <w:rsid w:val="00912DE6"/>
    <w:rsid w:val="00914912"/>
    <w:rsid w:val="00915B50"/>
    <w:rsid w:val="00915E15"/>
    <w:rsid w:val="00916B6C"/>
    <w:rsid w:val="00917A00"/>
    <w:rsid w:val="00917F3B"/>
    <w:rsid w:val="00920450"/>
    <w:rsid w:val="009214CB"/>
    <w:rsid w:val="0092161C"/>
    <w:rsid w:val="00921858"/>
    <w:rsid w:val="009219C9"/>
    <w:rsid w:val="00921B70"/>
    <w:rsid w:val="00922739"/>
    <w:rsid w:val="0092290F"/>
    <w:rsid w:val="0092337D"/>
    <w:rsid w:val="00924634"/>
    <w:rsid w:val="00925DE0"/>
    <w:rsid w:val="00927F5E"/>
    <w:rsid w:val="009300C7"/>
    <w:rsid w:val="009306B0"/>
    <w:rsid w:val="00930B95"/>
    <w:rsid w:val="00931947"/>
    <w:rsid w:val="00931D7A"/>
    <w:rsid w:val="00931D8F"/>
    <w:rsid w:val="009325D1"/>
    <w:rsid w:val="00932729"/>
    <w:rsid w:val="00932A5E"/>
    <w:rsid w:val="00932E5E"/>
    <w:rsid w:val="0093309B"/>
    <w:rsid w:val="0093335E"/>
    <w:rsid w:val="00933C08"/>
    <w:rsid w:val="00933E6C"/>
    <w:rsid w:val="009358AC"/>
    <w:rsid w:val="00935C39"/>
    <w:rsid w:val="0093668E"/>
    <w:rsid w:val="00936BC0"/>
    <w:rsid w:val="00937FD9"/>
    <w:rsid w:val="00940FC8"/>
    <w:rsid w:val="009418F8"/>
    <w:rsid w:val="00941E67"/>
    <w:rsid w:val="009420F8"/>
    <w:rsid w:val="0094235C"/>
    <w:rsid w:val="009425D0"/>
    <w:rsid w:val="00943DC7"/>
    <w:rsid w:val="00943EA0"/>
    <w:rsid w:val="00944FA0"/>
    <w:rsid w:val="00945A16"/>
    <w:rsid w:val="00947040"/>
    <w:rsid w:val="009475FB"/>
    <w:rsid w:val="00951A3F"/>
    <w:rsid w:val="00951D13"/>
    <w:rsid w:val="00951E86"/>
    <w:rsid w:val="00952836"/>
    <w:rsid w:val="00952F27"/>
    <w:rsid w:val="0095341E"/>
    <w:rsid w:val="009547F2"/>
    <w:rsid w:val="00954FDD"/>
    <w:rsid w:val="009550CD"/>
    <w:rsid w:val="009558CA"/>
    <w:rsid w:val="00956456"/>
    <w:rsid w:val="00957B0C"/>
    <w:rsid w:val="00962297"/>
    <w:rsid w:val="0096273A"/>
    <w:rsid w:val="009628F3"/>
    <w:rsid w:val="009634B3"/>
    <w:rsid w:val="009636A1"/>
    <w:rsid w:val="00963A23"/>
    <w:rsid w:val="00963F28"/>
    <w:rsid w:val="0096439F"/>
    <w:rsid w:val="00964BB6"/>
    <w:rsid w:val="00965212"/>
    <w:rsid w:val="00965A06"/>
    <w:rsid w:val="00965EEB"/>
    <w:rsid w:val="0096650D"/>
    <w:rsid w:val="00966911"/>
    <w:rsid w:val="00967874"/>
    <w:rsid w:val="00970043"/>
    <w:rsid w:val="00971E33"/>
    <w:rsid w:val="009722BD"/>
    <w:rsid w:val="0097276E"/>
    <w:rsid w:val="00972844"/>
    <w:rsid w:val="00972E3F"/>
    <w:rsid w:val="00973516"/>
    <w:rsid w:val="00975431"/>
    <w:rsid w:val="00976227"/>
    <w:rsid w:val="00976279"/>
    <w:rsid w:val="00976E6C"/>
    <w:rsid w:val="00977A3E"/>
    <w:rsid w:val="00977F27"/>
    <w:rsid w:val="00980A98"/>
    <w:rsid w:val="00980DC6"/>
    <w:rsid w:val="009814B8"/>
    <w:rsid w:val="00981840"/>
    <w:rsid w:val="00981C5D"/>
    <w:rsid w:val="009822E2"/>
    <w:rsid w:val="00982362"/>
    <w:rsid w:val="00982DCB"/>
    <w:rsid w:val="00982E85"/>
    <w:rsid w:val="00982F97"/>
    <w:rsid w:val="009834EC"/>
    <w:rsid w:val="00984253"/>
    <w:rsid w:val="00984BF1"/>
    <w:rsid w:val="00985C5B"/>
    <w:rsid w:val="00985DFC"/>
    <w:rsid w:val="009908C1"/>
    <w:rsid w:val="009916C4"/>
    <w:rsid w:val="0099206C"/>
    <w:rsid w:val="00992C03"/>
    <w:rsid w:val="0099417E"/>
    <w:rsid w:val="00994209"/>
    <w:rsid w:val="009946AA"/>
    <w:rsid w:val="009946E1"/>
    <w:rsid w:val="009955D2"/>
    <w:rsid w:val="00995D7F"/>
    <w:rsid w:val="00995FDA"/>
    <w:rsid w:val="0099620A"/>
    <w:rsid w:val="009967F9"/>
    <w:rsid w:val="009971D3"/>
    <w:rsid w:val="009972E8"/>
    <w:rsid w:val="009976FC"/>
    <w:rsid w:val="00997D96"/>
    <w:rsid w:val="009A040C"/>
    <w:rsid w:val="009A1792"/>
    <w:rsid w:val="009A1E63"/>
    <w:rsid w:val="009A2D54"/>
    <w:rsid w:val="009A2F8A"/>
    <w:rsid w:val="009A2FF3"/>
    <w:rsid w:val="009A4298"/>
    <w:rsid w:val="009A46DF"/>
    <w:rsid w:val="009A5509"/>
    <w:rsid w:val="009A6B6B"/>
    <w:rsid w:val="009A72FE"/>
    <w:rsid w:val="009A7609"/>
    <w:rsid w:val="009A7613"/>
    <w:rsid w:val="009A7B55"/>
    <w:rsid w:val="009B0480"/>
    <w:rsid w:val="009B0C96"/>
    <w:rsid w:val="009B0F74"/>
    <w:rsid w:val="009B1398"/>
    <w:rsid w:val="009B1D5B"/>
    <w:rsid w:val="009B251C"/>
    <w:rsid w:val="009B2535"/>
    <w:rsid w:val="009B26C0"/>
    <w:rsid w:val="009B2AAA"/>
    <w:rsid w:val="009B302A"/>
    <w:rsid w:val="009B3282"/>
    <w:rsid w:val="009B3383"/>
    <w:rsid w:val="009B384E"/>
    <w:rsid w:val="009B3A8C"/>
    <w:rsid w:val="009B3BE3"/>
    <w:rsid w:val="009B51A4"/>
    <w:rsid w:val="009B5640"/>
    <w:rsid w:val="009B5684"/>
    <w:rsid w:val="009B7968"/>
    <w:rsid w:val="009B799C"/>
    <w:rsid w:val="009B7A75"/>
    <w:rsid w:val="009C0674"/>
    <w:rsid w:val="009C0CA5"/>
    <w:rsid w:val="009C0FCB"/>
    <w:rsid w:val="009C129B"/>
    <w:rsid w:val="009C13C5"/>
    <w:rsid w:val="009C219F"/>
    <w:rsid w:val="009C2CCC"/>
    <w:rsid w:val="009C4286"/>
    <w:rsid w:val="009C4709"/>
    <w:rsid w:val="009C4B63"/>
    <w:rsid w:val="009C5F94"/>
    <w:rsid w:val="009C6380"/>
    <w:rsid w:val="009C6BA0"/>
    <w:rsid w:val="009C6C15"/>
    <w:rsid w:val="009C7061"/>
    <w:rsid w:val="009C7C18"/>
    <w:rsid w:val="009D18FE"/>
    <w:rsid w:val="009D2D21"/>
    <w:rsid w:val="009D3017"/>
    <w:rsid w:val="009D3A5F"/>
    <w:rsid w:val="009D3D2C"/>
    <w:rsid w:val="009D469F"/>
    <w:rsid w:val="009D5C9F"/>
    <w:rsid w:val="009D6C67"/>
    <w:rsid w:val="009D6FD6"/>
    <w:rsid w:val="009D6FD7"/>
    <w:rsid w:val="009D777E"/>
    <w:rsid w:val="009D7CFA"/>
    <w:rsid w:val="009E02E4"/>
    <w:rsid w:val="009E1091"/>
    <w:rsid w:val="009E1925"/>
    <w:rsid w:val="009E1A58"/>
    <w:rsid w:val="009E2F19"/>
    <w:rsid w:val="009E312D"/>
    <w:rsid w:val="009E31B3"/>
    <w:rsid w:val="009E33D3"/>
    <w:rsid w:val="009E37AB"/>
    <w:rsid w:val="009E3AA7"/>
    <w:rsid w:val="009E51EA"/>
    <w:rsid w:val="009E57D8"/>
    <w:rsid w:val="009E5CDC"/>
    <w:rsid w:val="009E62CB"/>
    <w:rsid w:val="009E691F"/>
    <w:rsid w:val="009E6E84"/>
    <w:rsid w:val="009E7737"/>
    <w:rsid w:val="009F03AC"/>
    <w:rsid w:val="009F1901"/>
    <w:rsid w:val="009F1F2B"/>
    <w:rsid w:val="009F20DE"/>
    <w:rsid w:val="009F3DEE"/>
    <w:rsid w:val="009F4016"/>
    <w:rsid w:val="009F4046"/>
    <w:rsid w:val="009F45E8"/>
    <w:rsid w:val="009F4F50"/>
    <w:rsid w:val="009F5674"/>
    <w:rsid w:val="009F6AD0"/>
    <w:rsid w:val="009F6BF9"/>
    <w:rsid w:val="009F759C"/>
    <w:rsid w:val="009F78B4"/>
    <w:rsid w:val="009F7FF8"/>
    <w:rsid w:val="00A00724"/>
    <w:rsid w:val="00A00E51"/>
    <w:rsid w:val="00A0188A"/>
    <w:rsid w:val="00A01C95"/>
    <w:rsid w:val="00A04237"/>
    <w:rsid w:val="00A04829"/>
    <w:rsid w:val="00A04ADA"/>
    <w:rsid w:val="00A04BB1"/>
    <w:rsid w:val="00A060F3"/>
    <w:rsid w:val="00A069B1"/>
    <w:rsid w:val="00A070E3"/>
    <w:rsid w:val="00A0742D"/>
    <w:rsid w:val="00A07875"/>
    <w:rsid w:val="00A07BCB"/>
    <w:rsid w:val="00A10D69"/>
    <w:rsid w:val="00A11E6C"/>
    <w:rsid w:val="00A12030"/>
    <w:rsid w:val="00A12200"/>
    <w:rsid w:val="00A13112"/>
    <w:rsid w:val="00A14759"/>
    <w:rsid w:val="00A14FFF"/>
    <w:rsid w:val="00A151CA"/>
    <w:rsid w:val="00A153AA"/>
    <w:rsid w:val="00A15E42"/>
    <w:rsid w:val="00A16D5B"/>
    <w:rsid w:val="00A17869"/>
    <w:rsid w:val="00A17FBB"/>
    <w:rsid w:val="00A201EB"/>
    <w:rsid w:val="00A207E0"/>
    <w:rsid w:val="00A212EE"/>
    <w:rsid w:val="00A219A3"/>
    <w:rsid w:val="00A22227"/>
    <w:rsid w:val="00A22D45"/>
    <w:rsid w:val="00A231D1"/>
    <w:rsid w:val="00A2398C"/>
    <w:rsid w:val="00A24106"/>
    <w:rsid w:val="00A24154"/>
    <w:rsid w:val="00A251A4"/>
    <w:rsid w:val="00A25F7F"/>
    <w:rsid w:val="00A26F27"/>
    <w:rsid w:val="00A274EF"/>
    <w:rsid w:val="00A276AC"/>
    <w:rsid w:val="00A27E5A"/>
    <w:rsid w:val="00A30539"/>
    <w:rsid w:val="00A31308"/>
    <w:rsid w:val="00A316CE"/>
    <w:rsid w:val="00A3177D"/>
    <w:rsid w:val="00A31A7A"/>
    <w:rsid w:val="00A31FE8"/>
    <w:rsid w:val="00A32A7A"/>
    <w:rsid w:val="00A330EC"/>
    <w:rsid w:val="00A34365"/>
    <w:rsid w:val="00A34944"/>
    <w:rsid w:val="00A34F6E"/>
    <w:rsid w:val="00A352DE"/>
    <w:rsid w:val="00A35BA1"/>
    <w:rsid w:val="00A35D71"/>
    <w:rsid w:val="00A35FB7"/>
    <w:rsid w:val="00A367AE"/>
    <w:rsid w:val="00A37197"/>
    <w:rsid w:val="00A373D3"/>
    <w:rsid w:val="00A37AE2"/>
    <w:rsid w:val="00A37ED7"/>
    <w:rsid w:val="00A401F4"/>
    <w:rsid w:val="00A40654"/>
    <w:rsid w:val="00A412FB"/>
    <w:rsid w:val="00A43035"/>
    <w:rsid w:val="00A4486D"/>
    <w:rsid w:val="00A44A2E"/>
    <w:rsid w:val="00A45177"/>
    <w:rsid w:val="00A4645B"/>
    <w:rsid w:val="00A46C72"/>
    <w:rsid w:val="00A46E42"/>
    <w:rsid w:val="00A47652"/>
    <w:rsid w:val="00A47666"/>
    <w:rsid w:val="00A51025"/>
    <w:rsid w:val="00A51235"/>
    <w:rsid w:val="00A518A5"/>
    <w:rsid w:val="00A52254"/>
    <w:rsid w:val="00A52F30"/>
    <w:rsid w:val="00A53211"/>
    <w:rsid w:val="00A53735"/>
    <w:rsid w:val="00A53CFA"/>
    <w:rsid w:val="00A53D84"/>
    <w:rsid w:val="00A53DCA"/>
    <w:rsid w:val="00A54C88"/>
    <w:rsid w:val="00A54DA8"/>
    <w:rsid w:val="00A54DB4"/>
    <w:rsid w:val="00A55B91"/>
    <w:rsid w:val="00A56481"/>
    <w:rsid w:val="00A5655A"/>
    <w:rsid w:val="00A5760D"/>
    <w:rsid w:val="00A5771E"/>
    <w:rsid w:val="00A60010"/>
    <w:rsid w:val="00A60251"/>
    <w:rsid w:val="00A61573"/>
    <w:rsid w:val="00A6167F"/>
    <w:rsid w:val="00A6185F"/>
    <w:rsid w:val="00A62E34"/>
    <w:rsid w:val="00A631A6"/>
    <w:rsid w:val="00A64040"/>
    <w:rsid w:val="00A6405E"/>
    <w:rsid w:val="00A65015"/>
    <w:rsid w:val="00A65712"/>
    <w:rsid w:val="00A658D6"/>
    <w:rsid w:val="00A65FA9"/>
    <w:rsid w:val="00A6731B"/>
    <w:rsid w:val="00A6736A"/>
    <w:rsid w:val="00A67433"/>
    <w:rsid w:val="00A6775E"/>
    <w:rsid w:val="00A67D7C"/>
    <w:rsid w:val="00A67FD0"/>
    <w:rsid w:val="00A70006"/>
    <w:rsid w:val="00A70496"/>
    <w:rsid w:val="00A70EB1"/>
    <w:rsid w:val="00A71382"/>
    <w:rsid w:val="00A72C58"/>
    <w:rsid w:val="00A732A6"/>
    <w:rsid w:val="00A73B43"/>
    <w:rsid w:val="00A73DD7"/>
    <w:rsid w:val="00A73FDB"/>
    <w:rsid w:val="00A75812"/>
    <w:rsid w:val="00A75886"/>
    <w:rsid w:val="00A761A9"/>
    <w:rsid w:val="00A76B18"/>
    <w:rsid w:val="00A7791D"/>
    <w:rsid w:val="00A800B3"/>
    <w:rsid w:val="00A80831"/>
    <w:rsid w:val="00A809E6"/>
    <w:rsid w:val="00A811E5"/>
    <w:rsid w:val="00A81A09"/>
    <w:rsid w:val="00A81A79"/>
    <w:rsid w:val="00A82982"/>
    <w:rsid w:val="00A82B87"/>
    <w:rsid w:val="00A82CF5"/>
    <w:rsid w:val="00A83761"/>
    <w:rsid w:val="00A837E5"/>
    <w:rsid w:val="00A837F3"/>
    <w:rsid w:val="00A83961"/>
    <w:rsid w:val="00A839C4"/>
    <w:rsid w:val="00A839D3"/>
    <w:rsid w:val="00A83EB2"/>
    <w:rsid w:val="00A8453C"/>
    <w:rsid w:val="00A85498"/>
    <w:rsid w:val="00A865A4"/>
    <w:rsid w:val="00A875E6"/>
    <w:rsid w:val="00A91A85"/>
    <w:rsid w:val="00A91B8D"/>
    <w:rsid w:val="00A9254E"/>
    <w:rsid w:val="00A925D7"/>
    <w:rsid w:val="00A92A07"/>
    <w:rsid w:val="00A9317D"/>
    <w:rsid w:val="00A93FF0"/>
    <w:rsid w:val="00A941E5"/>
    <w:rsid w:val="00A94FF0"/>
    <w:rsid w:val="00A95C79"/>
    <w:rsid w:val="00A96C0E"/>
    <w:rsid w:val="00A96CC1"/>
    <w:rsid w:val="00A96D1E"/>
    <w:rsid w:val="00A97811"/>
    <w:rsid w:val="00A97959"/>
    <w:rsid w:val="00A979DC"/>
    <w:rsid w:val="00A97F9D"/>
    <w:rsid w:val="00AA003E"/>
    <w:rsid w:val="00AA0311"/>
    <w:rsid w:val="00AA156D"/>
    <w:rsid w:val="00AA1658"/>
    <w:rsid w:val="00AA191D"/>
    <w:rsid w:val="00AA233F"/>
    <w:rsid w:val="00AA237C"/>
    <w:rsid w:val="00AA251F"/>
    <w:rsid w:val="00AA2C58"/>
    <w:rsid w:val="00AA3C3E"/>
    <w:rsid w:val="00AA45E2"/>
    <w:rsid w:val="00AA4EA8"/>
    <w:rsid w:val="00AA54DC"/>
    <w:rsid w:val="00AA5B66"/>
    <w:rsid w:val="00AA6279"/>
    <w:rsid w:val="00AA6706"/>
    <w:rsid w:val="00AA77BF"/>
    <w:rsid w:val="00AA7E56"/>
    <w:rsid w:val="00AB0103"/>
    <w:rsid w:val="00AB056F"/>
    <w:rsid w:val="00AB0C33"/>
    <w:rsid w:val="00AB21BA"/>
    <w:rsid w:val="00AB28B8"/>
    <w:rsid w:val="00AB3B68"/>
    <w:rsid w:val="00AB42DD"/>
    <w:rsid w:val="00AB538A"/>
    <w:rsid w:val="00AB54F3"/>
    <w:rsid w:val="00AB567E"/>
    <w:rsid w:val="00AB6ABC"/>
    <w:rsid w:val="00AB6B84"/>
    <w:rsid w:val="00AB6E2E"/>
    <w:rsid w:val="00AB76D7"/>
    <w:rsid w:val="00AB7819"/>
    <w:rsid w:val="00AB79E4"/>
    <w:rsid w:val="00AB7B0D"/>
    <w:rsid w:val="00AC02B6"/>
    <w:rsid w:val="00AC11F4"/>
    <w:rsid w:val="00AC1E6E"/>
    <w:rsid w:val="00AC256C"/>
    <w:rsid w:val="00AC26F8"/>
    <w:rsid w:val="00AC276A"/>
    <w:rsid w:val="00AC2EBC"/>
    <w:rsid w:val="00AC3448"/>
    <w:rsid w:val="00AC45D4"/>
    <w:rsid w:val="00AC49F4"/>
    <w:rsid w:val="00AC79D9"/>
    <w:rsid w:val="00AC7AC2"/>
    <w:rsid w:val="00AD020D"/>
    <w:rsid w:val="00AD0257"/>
    <w:rsid w:val="00AD3A7A"/>
    <w:rsid w:val="00AD3B6D"/>
    <w:rsid w:val="00AD3D81"/>
    <w:rsid w:val="00AD40A9"/>
    <w:rsid w:val="00AD41C6"/>
    <w:rsid w:val="00AD443E"/>
    <w:rsid w:val="00AD4650"/>
    <w:rsid w:val="00AD48BF"/>
    <w:rsid w:val="00AD4B01"/>
    <w:rsid w:val="00AD5168"/>
    <w:rsid w:val="00AD52D6"/>
    <w:rsid w:val="00AD5C2F"/>
    <w:rsid w:val="00AD5DC9"/>
    <w:rsid w:val="00AD6CE6"/>
    <w:rsid w:val="00AD7BB8"/>
    <w:rsid w:val="00AD7CA2"/>
    <w:rsid w:val="00AE02A3"/>
    <w:rsid w:val="00AE1B9B"/>
    <w:rsid w:val="00AE1BA0"/>
    <w:rsid w:val="00AE26DC"/>
    <w:rsid w:val="00AE2982"/>
    <w:rsid w:val="00AE32D0"/>
    <w:rsid w:val="00AE3F85"/>
    <w:rsid w:val="00AE6414"/>
    <w:rsid w:val="00AE6629"/>
    <w:rsid w:val="00AE6E88"/>
    <w:rsid w:val="00AE7B69"/>
    <w:rsid w:val="00AF1301"/>
    <w:rsid w:val="00AF18B1"/>
    <w:rsid w:val="00AF198A"/>
    <w:rsid w:val="00AF271E"/>
    <w:rsid w:val="00AF2EB5"/>
    <w:rsid w:val="00AF392C"/>
    <w:rsid w:val="00AF3F86"/>
    <w:rsid w:val="00AF3FAF"/>
    <w:rsid w:val="00AF4150"/>
    <w:rsid w:val="00AF43CE"/>
    <w:rsid w:val="00AF449A"/>
    <w:rsid w:val="00AF4634"/>
    <w:rsid w:val="00AF49D1"/>
    <w:rsid w:val="00AF4D8D"/>
    <w:rsid w:val="00AF6763"/>
    <w:rsid w:val="00AF6D0F"/>
    <w:rsid w:val="00B00A59"/>
    <w:rsid w:val="00B011C8"/>
    <w:rsid w:val="00B0208D"/>
    <w:rsid w:val="00B02246"/>
    <w:rsid w:val="00B02A8F"/>
    <w:rsid w:val="00B02C89"/>
    <w:rsid w:val="00B02E66"/>
    <w:rsid w:val="00B03830"/>
    <w:rsid w:val="00B03E7D"/>
    <w:rsid w:val="00B04EB0"/>
    <w:rsid w:val="00B055CA"/>
    <w:rsid w:val="00B056FC"/>
    <w:rsid w:val="00B059A9"/>
    <w:rsid w:val="00B06646"/>
    <w:rsid w:val="00B07D53"/>
    <w:rsid w:val="00B12735"/>
    <w:rsid w:val="00B136A7"/>
    <w:rsid w:val="00B139DC"/>
    <w:rsid w:val="00B142EA"/>
    <w:rsid w:val="00B15048"/>
    <w:rsid w:val="00B1539D"/>
    <w:rsid w:val="00B1578E"/>
    <w:rsid w:val="00B16A15"/>
    <w:rsid w:val="00B170B8"/>
    <w:rsid w:val="00B1789A"/>
    <w:rsid w:val="00B17B6D"/>
    <w:rsid w:val="00B20251"/>
    <w:rsid w:val="00B203AE"/>
    <w:rsid w:val="00B20D74"/>
    <w:rsid w:val="00B212AF"/>
    <w:rsid w:val="00B21C8F"/>
    <w:rsid w:val="00B21CDF"/>
    <w:rsid w:val="00B22235"/>
    <w:rsid w:val="00B224CD"/>
    <w:rsid w:val="00B22666"/>
    <w:rsid w:val="00B22CF6"/>
    <w:rsid w:val="00B22D2C"/>
    <w:rsid w:val="00B22DCB"/>
    <w:rsid w:val="00B230BE"/>
    <w:rsid w:val="00B23C0A"/>
    <w:rsid w:val="00B242A3"/>
    <w:rsid w:val="00B25689"/>
    <w:rsid w:val="00B256EB"/>
    <w:rsid w:val="00B25A40"/>
    <w:rsid w:val="00B25F1C"/>
    <w:rsid w:val="00B2679A"/>
    <w:rsid w:val="00B26CBC"/>
    <w:rsid w:val="00B27210"/>
    <w:rsid w:val="00B274C6"/>
    <w:rsid w:val="00B2761D"/>
    <w:rsid w:val="00B27AB6"/>
    <w:rsid w:val="00B31F74"/>
    <w:rsid w:val="00B33102"/>
    <w:rsid w:val="00B33544"/>
    <w:rsid w:val="00B33ED3"/>
    <w:rsid w:val="00B34AE0"/>
    <w:rsid w:val="00B34F28"/>
    <w:rsid w:val="00B3593E"/>
    <w:rsid w:val="00B35BB4"/>
    <w:rsid w:val="00B35ED5"/>
    <w:rsid w:val="00B369AA"/>
    <w:rsid w:val="00B369CE"/>
    <w:rsid w:val="00B37A54"/>
    <w:rsid w:val="00B37CDA"/>
    <w:rsid w:val="00B37E9B"/>
    <w:rsid w:val="00B4087A"/>
    <w:rsid w:val="00B420A3"/>
    <w:rsid w:val="00B44775"/>
    <w:rsid w:val="00B45E2F"/>
    <w:rsid w:val="00B46392"/>
    <w:rsid w:val="00B46B11"/>
    <w:rsid w:val="00B50703"/>
    <w:rsid w:val="00B5079E"/>
    <w:rsid w:val="00B50CC9"/>
    <w:rsid w:val="00B5115E"/>
    <w:rsid w:val="00B5138F"/>
    <w:rsid w:val="00B54C8F"/>
    <w:rsid w:val="00B55369"/>
    <w:rsid w:val="00B55D2A"/>
    <w:rsid w:val="00B56756"/>
    <w:rsid w:val="00B57494"/>
    <w:rsid w:val="00B57A9F"/>
    <w:rsid w:val="00B57B6B"/>
    <w:rsid w:val="00B61199"/>
    <w:rsid w:val="00B6120F"/>
    <w:rsid w:val="00B6151F"/>
    <w:rsid w:val="00B617B7"/>
    <w:rsid w:val="00B61B14"/>
    <w:rsid w:val="00B6266E"/>
    <w:rsid w:val="00B62BB4"/>
    <w:rsid w:val="00B62BBE"/>
    <w:rsid w:val="00B63D95"/>
    <w:rsid w:val="00B64597"/>
    <w:rsid w:val="00B65329"/>
    <w:rsid w:val="00B659B1"/>
    <w:rsid w:val="00B66083"/>
    <w:rsid w:val="00B6629B"/>
    <w:rsid w:val="00B66402"/>
    <w:rsid w:val="00B66D96"/>
    <w:rsid w:val="00B67065"/>
    <w:rsid w:val="00B6751C"/>
    <w:rsid w:val="00B67D4B"/>
    <w:rsid w:val="00B716B2"/>
    <w:rsid w:val="00B71B12"/>
    <w:rsid w:val="00B72C4C"/>
    <w:rsid w:val="00B73342"/>
    <w:rsid w:val="00B733D0"/>
    <w:rsid w:val="00B734B3"/>
    <w:rsid w:val="00B735B2"/>
    <w:rsid w:val="00B738ED"/>
    <w:rsid w:val="00B7476A"/>
    <w:rsid w:val="00B747A0"/>
    <w:rsid w:val="00B74B2B"/>
    <w:rsid w:val="00B74D52"/>
    <w:rsid w:val="00B7510C"/>
    <w:rsid w:val="00B75AC0"/>
    <w:rsid w:val="00B75C2A"/>
    <w:rsid w:val="00B75FBF"/>
    <w:rsid w:val="00B76329"/>
    <w:rsid w:val="00B76A5A"/>
    <w:rsid w:val="00B76DF7"/>
    <w:rsid w:val="00B76F6A"/>
    <w:rsid w:val="00B80145"/>
    <w:rsid w:val="00B8135D"/>
    <w:rsid w:val="00B8155F"/>
    <w:rsid w:val="00B81A3F"/>
    <w:rsid w:val="00B81AB4"/>
    <w:rsid w:val="00B8275A"/>
    <w:rsid w:val="00B83329"/>
    <w:rsid w:val="00B83580"/>
    <w:rsid w:val="00B837DF"/>
    <w:rsid w:val="00B83D25"/>
    <w:rsid w:val="00B845B9"/>
    <w:rsid w:val="00B846EA"/>
    <w:rsid w:val="00B87BBB"/>
    <w:rsid w:val="00B9003E"/>
    <w:rsid w:val="00B90C55"/>
    <w:rsid w:val="00B90CA5"/>
    <w:rsid w:val="00B91560"/>
    <w:rsid w:val="00B91E0A"/>
    <w:rsid w:val="00B92BEF"/>
    <w:rsid w:val="00B9385B"/>
    <w:rsid w:val="00B94693"/>
    <w:rsid w:val="00B95BBC"/>
    <w:rsid w:val="00B96312"/>
    <w:rsid w:val="00B963C2"/>
    <w:rsid w:val="00B96891"/>
    <w:rsid w:val="00B971D9"/>
    <w:rsid w:val="00B972F0"/>
    <w:rsid w:val="00BA01C9"/>
    <w:rsid w:val="00BA0551"/>
    <w:rsid w:val="00BA29BA"/>
    <w:rsid w:val="00BA3859"/>
    <w:rsid w:val="00BA4AA1"/>
    <w:rsid w:val="00BA4D03"/>
    <w:rsid w:val="00BA4D26"/>
    <w:rsid w:val="00BA4D27"/>
    <w:rsid w:val="00BA5036"/>
    <w:rsid w:val="00BA57D4"/>
    <w:rsid w:val="00BA5E50"/>
    <w:rsid w:val="00BA77EA"/>
    <w:rsid w:val="00BA7AD6"/>
    <w:rsid w:val="00BB023A"/>
    <w:rsid w:val="00BB0558"/>
    <w:rsid w:val="00BB06AA"/>
    <w:rsid w:val="00BB08BC"/>
    <w:rsid w:val="00BB09A2"/>
    <w:rsid w:val="00BB13F6"/>
    <w:rsid w:val="00BB167D"/>
    <w:rsid w:val="00BB20BF"/>
    <w:rsid w:val="00BB2718"/>
    <w:rsid w:val="00BB2DA3"/>
    <w:rsid w:val="00BB2E31"/>
    <w:rsid w:val="00BB336D"/>
    <w:rsid w:val="00BB33E8"/>
    <w:rsid w:val="00BB3D7C"/>
    <w:rsid w:val="00BB4170"/>
    <w:rsid w:val="00BB42CE"/>
    <w:rsid w:val="00BB4B9B"/>
    <w:rsid w:val="00BB56F3"/>
    <w:rsid w:val="00BB5F85"/>
    <w:rsid w:val="00BB6AD0"/>
    <w:rsid w:val="00BB79DE"/>
    <w:rsid w:val="00BC05AF"/>
    <w:rsid w:val="00BC0750"/>
    <w:rsid w:val="00BC11AD"/>
    <w:rsid w:val="00BC12FC"/>
    <w:rsid w:val="00BC1C13"/>
    <w:rsid w:val="00BC1D48"/>
    <w:rsid w:val="00BC27E6"/>
    <w:rsid w:val="00BC3FC0"/>
    <w:rsid w:val="00BC49A2"/>
    <w:rsid w:val="00BC5215"/>
    <w:rsid w:val="00BC5301"/>
    <w:rsid w:val="00BC5D90"/>
    <w:rsid w:val="00BC6165"/>
    <w:rsid w:val="00BC7620"/>
    <w:rsid w:val="00BC7B3B"/>
    <w:rsid w:val="00BC7C40"/>
    <w:rsid w:val="00BD0850"/>
    <w:rsid w:val="00BD123B"/>
    <w:rsid w:val="00BD158A"/>
    <w:rsid w:val="00BD177A"/>
    <w:rsid w:val="00BD1A1B"/>
    <w:rsid w:val="00BD1B5F"/>
    <w:rsid w:val="00BD1C17"/>
    <w:rsid w:val="00BD26CF"/>
    <w:rsid w:val="00BD37A6"/>
    <w:rsid w:val="00BD4EEA"/>
    <w:rsid w:val="00BD5029"/>
    <w:rsid w:val="00BD5586"/>
    <w:rsid w:val="00BD558D"/>
    <w:rsid w:val="00BD65F1"/>
    <w:rsid w:val="00BE08F2"/>
    <w:rsid w:val="00BE09FC"/>
    <w:rsid w:val="00BE1B55"/>
    <w:rsid w:val="00BE2458"/>
    <w:rsid w:val="00BE469E"/>
    <w:rsid w:val="00BE4F63"/>
    <w:rsid w:val="00BE550C"/>
    <w:rsid w:val="00BE58A0"/>
    <w:rsid w:val="00BE603B"/>
    <w:rsid w:val="00BE60E2"/>
    <w:rsid w:val="00BE6B16"/>
    <w:rsid w:val="00BE6C6E"/>
    <w:rsid w:val="00BE7398"/>
    <w:rsid w:val="00BE75C8"/>
    <w:rsid w:val="00BE78E5"/>
    <w:rsid w:val="00BE7BFD"/>
    <w:rsid w:val="00BF1B5F"/>
    <w:rsid w:val="00BF237A"/>
    <w:rsid w:val="00BF2A48"/>
    <w:rsid w:val="00BF2B89"/>
    <w:rsid w:val="00BF2F35"/>
    <w:rsid w:val="00BF3253"/>
    <w:rsid w:val="00BF3CF5"/>
    <w:rsid w:val="00BF3FCC"/>
    <w:rsid w:val="00BF41D7"/>
    <w:rsid w:val="00BF53AA"/>
    <w:rsid w:val="00BF57AA"/>
    <w:rsid w:val="00BF5B07"/>
    <w:rsid w:val="00BF6AFD"/>
    <w:rsid w:val="00C0011A"/>
    <w:rsid w:val="00C0031B"/>
    <w:rsid w:val="00C00940"/>
    <w:rsid w:val="00C00AA6"/>
    <w:rsid w:val="00C0140A"/>
    <w:rsid w:val="00C01CE3"/>
    <w:rsid w:val="00C0214F"/>
    <w:rsid w:val="00C034C5"/>
    <w:rsid w:val="00C052DE"/>
    <w:rsid w:val="00C05B33"/>
    <w:rsid w:val="00C0657A"/>
    <w:rsid w:val="00C06A06"/>
    <w:rsid w:val="00C07C29"/>
    <w:rsid w:val="00C10376"/>
    <w:rsid w:val="00C1101D"/>
    <w:rsid w:val="00C11186"/>
    <w:rsid w:val="00C11598"/>
    <w:rsid w:val="00C115F2"/>
    <w:rsid w:val="00C11B1E"/>
    <w:rsid w:val="00C11D7B"/>
    <w:rsid w:val="00C12206"/>
    <w:rsid w:val="00C135C5"/>
    <w:rsid w:val="00C136BE"/>
    <w:rsid w:val="00C13793"/>
    <w:rsid w:val="00C1379F"/>
    <w:rsid w:val="00C13F85"/>
    <w:rsid w:val="00C14A33"/>
    <w:rsid w:val="00C151E0"/>
    <w:rsid w:val="00C1608B"/>
    <w:rsid w:val="00C16A0B"/>
    <w:rsid w:val="00C1789C"/>
    <w:rsid w:val="00C20555"/>
    <w:rsid w:val="00C20D89"/>
    <w:rsid w:val="00C21416"/>
    <w:rsid w:val="00C215FC"/>
    <w:rsid w:val="00C218F9"/>
    <w:rsid w:val="00C21AA2"/>
    <w:rsid w:val="00C21B98"/>
    <w:rsid w:val="00C21C9C"/>
    <w:rsid w:val="00C21FCA"/>
    <w:rsid w:val="00C2388C"/>
    <w:rsid w:val="00C24438"/>
    <w:rsid w:val="00C24A9F"/>
    <w:rsid w:val="00C24D29"/>
    <w:rsid w:val="00C25419"/>
    <w:rsid w:val="00C260A3"/>
    <w:rsid w:val="00C2712A"/>
    <w:rsid w:val="00C27464"/>
    <w:rsid w:val="00C27E6C"/>
    <w:rsid w:val="00C30A41"/>
    <w:rsid w:val="00C30BF7"/>
    <w:rsid w:val="00C30D36"/>
    <w:rsid w:val="00C3109A"/>
    <w:rsid w:val="00C310E5"/>
    <w:rsid w:val="00C31386"/>
    <w:rsid w:val="00C313E0"/>
    <w:rsid w:val="00C32538"/>
    <w:rsid w:val="00C32934"/>
    <w:rsid w:val="00C329E8"/>
    <w:rsid w:val="00C33416"/>
    <w:rsid w:val="00C33774"/>
    <w:rsid w:val="00C3415F"/>
    <w:rsid w:val="00C35172"/>
    <w:rsid w:val="00C35B60"/>
    <w:rsid w:val="00C36F9C"/>
    <w:rsid w:val="00C37012"/>
    <w:rsid w:val="00C370FE"/>
    <w:rsid w:val="00C372C0"/>
    <w:rsid w:val="00C3770D"/>
    <w:rsid w:val="00C37D0C"/>
    <w:rsid w:val="00C40690"/>
    <w:rsid w:val="00C40D74"/>
    <w:rsid w:val="00C41B92"/>
    <w:rsid w:val="00C42ED4"/>
    <w:rsid w:val="00C434DC"/>
    <w:rsid w:val="00C435CC"/>
    <w:rsid w:val="00C43805"/>
    <w:rsid w:val="00C4396C"/>
    <w:rsid w:val="00C43CFD"/>
    <w:rsid w:val="00C43DE7"/>
    <w:rsid w:val="00C44822"/>
    <w:rsid w:val="00C44B95"/>
    <w:rsid w:val="00C46324"/>
    <w:rsid w:val="00C46C4A"/>
    <w:rsid w:val="00C46C52"/>
    <w:rsid w:val="00C46CDA"/>
    <w:rsid w:val="00C46F85"/>
    <w:rsid w:val="00C4754A"/>
    <w:rsid w:val="00C47A2E"/>
    <w:rsid w:val="00C47C90"/>
    <w:rsid w:val="00C509C6"/>
    <w:rsid w:val="00C50AEF"/>
    <w:rsid w:val="00C50D38"/>
    <w:rsid w:val="00C51344"/>
    <w:rsid w:val="00C51960"/>
    <w:rsid w:val="00C519CA"/>
    <w:rsid w:val="00C51CB3"/>
    <w:rsid w:val="00C51D74"/>
    <w:rsid w:val="00C522EC"/>
    <w:rsid w:val="00C52427"/>
    <w:rsid w:val="00C53781"/>
    <w:rsid w:val="00C53B73"/>
    <w:rsid w:val="00C53BFF"/>
    <w:rsid w:val="00C5454E"/>
    <w:rsid w:val="00C55CBE"/>
    <w:rsid w:val="00C55CF9"/>
    <w:rsid w:val="00C5608E"/>
    <w:rsid w:val="00C561D0"/>
    <w:rsid w:val="00C569B3"/>
    <w:rsid w:val="00C5746E"/>
    <w:rsid w:val="00C577D7"/>
    <w:rsid w:val="00C5791C"/>
    <w:rsid w:val="00C57AA9"/>
    <w:rsid w:val="00C57B47"/>
    <w:rsid w:val="00C61C82"/>
    <w:rsid w:val="00C625EE"/>
    <w:rsid w:val="00C62A6A"/>
    <w:rsid w:val="00C62E93"/>
    <w:rsid w:val="00C6333D"/>
    <w:rsid w:val="00C6434E"/>
    <w:rsid w:val="00C644A8"/>
    <w:rsid w:val="00C648A3"/>
    <w:rsid w:val="00C64CBF"/>
    <w:rsid w:val="00C651C5"/>
    <w:rsid w:val="00C6524E"/>
    <w:rsid w:val="00C65532"/>
    <w:rsid w:val="00C6592D"/>
    <w:rsid w:val="00C67712"/>
    <w:rsid w:val="00C7049D"/>
    <w:rsid w:val="00C70832"/>
    <w:rsid w:val="00C708DC"/>
    <w:rsid w:val="00C7284B"/>
    <w:rsid w:val="00C72DA1"/>
    <w:rsid w:val="00C73A21"/>
    <w:rsid w:val="00C73DE1"/>
    <w:rsid w:val="00C749D4"/>
    <w:rsid w:val="00C763A1"/>
    <w:rsid w:val="00C76E9C"/>
    <w:rsid w:val="00C80455"/>
    <w:rsid w:val="00C80740"/>
    <w:rsid w:val="00C80CDA"/>
    <w:rsid w:val="00C8184E"/>
    <w:rsid w:val="00C82DB4"/>
    <w:rsid w:val="00C82E06"/>
    <w:rsid w:val="00C839A2"/>
    <w:rsid w:val="00C8487C"/>
    <w:rsid w:val="00C85AAF"/>
    <w:rsid w:val="00C85F75"/>
    <w:rsid w:val="00C867A8"/>
    <w:rsid w:val="00C86DA3"/>
    <w:rsid w:val="00C90B23"/>
    <w:rsid w:val="00C90DCC"/>
    <w:rsid w:val="00C91583"/>
    <w:rsid w:val="00C91FEC"/>
    <w:rsid w:val="00C926B8"/>
    <w:rsid w:val="00C9306A"/>
    <w:rsid w:val="00C9404F"/>
    <w:rsid w:val="00C947A9"/>
    <w:rsid w:val="00C969F0"/>
    <w:rsid w:val="00CA0C64"/>
    <w:rsid w:val="00CA1CA2"/>
    <w:rsid w:val="00CA23D8"/>
    <w:rsid w:val="00CA2CBB"/>
    <w:rsid w:val="00CA2F7D"/>
    <w:rsid w:val="00CA3AF9"/>
    <w:rsid w:val="00CA3CB7"/>
    <w:rsid w:val="00CA608E"/>
    <w:rsid w:val="00CA6149"/>
    <w:rsid w:val="00CA687E"/>
    <w:rsid w:val="00CA6A4C"/>
    <w:rsid w:val="00CA752F"/>
    <w:rsid w:val="00CA76E8"/>
    <w:rsid w:val="00CB0049"/>
    <w:rsid w:val="00CB0897"/>
    <w:rsid w:val="00CB0CFE"/>
    <w:rsid w:val="00CB13CD"/>
    <w:rsid w:val="00CB1584"/>
    <w:rsid w:val="00CB1912"/>
    <w:rsid w:val="00CB1943"/>
    <w:rsid w:val="00CB1B91"/>
    <w:rsid w:val="00CB331B"/>
    <w:rsid w:val="00CB4061"/>
    <w:rsid w:val="00CB4AA9"/>
    <w:rsid w:val="00CB4EDD"/>
    <w:rsid w:val="00CB5797"/>
    <w:rsid w:val="00CB5AA1"/>
    <w:rsid w:val="00CB5F62"/>
    <w:rsid w:val="00CB6A98"/>
    <w:rsid w:val="00CB7449"/>
    <w:rsid w:val="00CB76F6"/>
    <w:rsid w:val="00CB7D6D"/>
    <w:rsid w:val="00CC086F"/>
    <w:rsid w:val="00CC0B40"/>
    <w:rsid w:val="00CC16BB"/>
    <w:rsid w:val="00CC1FF8"/>
    <w:rsid w:val="00CC2096"/>
    <w:rsid w:val="00CC3493"/>
    <w:rsid w:val="00CC3A78"/>
    <w:rsid w:val="00CC4004"/>
    <w:rsid w:val="00CC5085"/>
    <w:rsid w:val="00CC56E1"/>
    <w:rsid w:val="00CC63A5"/>
    <w:rsid w:val="00CC6955"/>
    <w:rsid w:val="00CC76BD"/>
    <w:rsid w:val="00CC7A0A"/>
    <w:rsid w:val="00CC7C30"/>
    <w:rsid w:val="00CD0AB6"/>
    <w:rsid w:val="00CD1CB3"/>
    <w:rsid w:val="00CD261A"/>
    <w:rsid w:val="00CD2BBF"/>
    <w:rsid w:val="00CD32CF"/>
    <w:rsid w:val="00CD35F2"/>
    <w:rsid w:val="00CD3F16"/>
    <w:rsid w:val="00CD41F3"/>
    <w:rsid w:val="00CD4DE6"/>
    <w:rsid w:val="00CD52EC"/>
    <w:rsid w:val="00CD53CE"/>
    <w:rsid w:val="00CD5DF1"/>
    <w:rsid w:val="00CD6506"/>
    <w:rsid w:val="00CD665F"/>
    <w:rsid w:val="00CD73D9"/>
    <w:rsid w:val="00CD7970"/>
    <w:rsid w:val="00CD79FC"/>
    <w:rsid w:val="00CE1689"/>
    <w:rsid w:val="00CE28BB"/>
    <w:rsid w:val="00CE2D82"/>
    <w:rsid w:val="00CE2E2B"/>
    <w:rsid w:val="00CE3463"/>
    <w:rsid w:val="00CE432C"/>
    <w:rsid w:val="00CE47EB"/>
    <w:rsid w:val="00CE4843"/>
    <w:rsid w:val="00CE4ACB"/>
    <w:rsid w:val="00CE4ECB"/>
    <w:rsid w:val="00CE50E1"/>
    <w:rsid w:val="00CE6DEB"/>
    <w:rsid w:val="00CE7391"/>
    <w:rsid w:val="00CE7CF3"/>
    <w:rsid w:val="00CF0319"/>
    <w:rsid w:val="00CF06C9"/>
    <w:rsid w:val="00CF0EA6"/>
    <w:rsid w:val="00CF1330"/>
    <w:rsid w:val="00CF2D22"/>
    <w:rsid w:val="00CF3A21"/>
    <w:rsid w:val="00CF3D81"/>
    <w:rsid w:val="00CF4426"/>
    <w:rsid w:val="00CF4F84"/>
    <w:rsid w:val="00CF6464"/>
    <w:rsid w:val="00CF6E40"/>
    <w:rsid w:val="00CF70F6"/>
    <w:rsid w:val="00D00A50"/>
    <w:rsid w:val="00D00E44"/>
    <w:rsid w:val="00D01210"/>
    <w:rsid w:val="00D01DCD"/>
    <w:rsid w:val="00D02428"/>
    <w:rsid w:val="00D0268D"/>
    <w:rsid w:val="00D0298E"/>
    <w:rsid w:val="00D02FF6"/>
    <w:rsid w:val="00D032BB"/>
    <w:rsid w:val="00D03491"/>
    <w:rsid w:val="00D04673"/>
    <w:rsid w:val="00D05457"/>
    <w:rsid w:val="00D054F0"/>
    <w:rsid w:val="00D06343"/>
    <w:rsid w:val="00D06F7D"/>
    <w:rsid w:val="00D07E1A"/>
    <w:rsid w:val="00D10322"/>
    <w:rsid w:val="00D106E5"/>
    <w:rsid w:val="00D12551"/>
    <w:rsid w:val="00D1264B"/>
    <w:rsid w:val="00D12AF3"/>
    <w:rsid w:val="00D13626"/>
    <w:rsid w:val="00D13E5C"/>
    <w:rsid w:val="00D15845"/>
    <w:rsid w:val="00D15968"/>
    <w:rsid w:val="00D15E21"/>
    <w:rsid w:val="00D15F21"/>
    <w:rsid w:val="00D16661"/>
    <w:rsid w:val="00D17C08"/>
    <w:rsid w:val="00D2065E"/>
    <w:rsid w:val="00D219E6"/>
    <w:rsid w:val="00D22990"/>
    <w:rsid w:val="00D23642"/>
    <w:rsid w:val="00D23CF2"/>
    <w:rsid w:val="00D250DB"/>
    <w:rsid w:val="00D25AC5"/>
    <w:rsid w:val="00D25DE8"/>
    <w:rsid w:val="00D2611D"/>
    <w:rsid w:val="00D275E6"/>
    <w:rsid w:val="00D27F2C"/>
    <w:rsid w:val="00D305F3"/>
    <w:rsid w:val="00D31692"/>
    <w:rsid w:val="00D32564"/>
    <w:rsid w:val="00D32C94"/>
    <w:rsid w:val="00D32CBA"/>
    <w:rsid w:val="00D3481F"/>
    <w:rsid w:val="00D34D55"/>
    <w:rsid w:val="00D34E88"/>
    <w:rsid w:val="00D3527C"/>
    <w:rsid w:val="00D35320"/>
    <w:rsid w:val="00D35574"/>
    <w:rsid w:val="00D3591C"/>
    <w:rsid w:val="00D35DAA"/>
    <w:rsid w:val="00D3728D"/>
    <w:rsid w:val="00D3729A"/>
    <w:rsid w:val="00D37996"/>
    <w:rsid w:val="00D37AEE"/>
    <w:rsid w:val="00D37C5F"/>
    <w:rsid w:val="00D404CC"/>
    <w:rsid w:val="00D411AB"/>
    <w:rsid w:val="00D41890"/>
    <w:rsid w:val="00D42024"/>
    <w:rsid w:val="00D42389"/>
    <w:rsid w:val="00D424C1"/>
    <w:rsid w:val="00D4290B"/>
    <w:rsid w:val="00D42FAB"/>
    <w:rsid w:val="00D43050"/>
    <w:rsid w:val="00D4558A"/>
    <w:rsid w:val="00D4687A"/>
    <w:rsid w:val="00D46DA4"/>
    <w:rsid w:val="00D47E72"/>
    <w:rsid w:val="00D50A23"/>
    <w:rsid w:val="00D526F7"/>
    <w:rsid w:val="00D52982"/>
    <w:rsid w:val="00D52C95"/>
    <w:rsid w:val="00D542D1"/>
    <w:rsid w:val="00D54E5E"/>
    <w:rsid w:val="00D5520D"/>
    <w:rsid w:val="00D56E9D"/>
    <w:rsid w:val="00D572FD"/>
    <w:rsid w:val="00D57959"/>
    <w:rsid w:val="00D57A2C"/>
    <w:rsid w:val="00D607BD"/>
    <w:rsid w:val="00D607DD"/>
    <w:rsid w:val="00D608BB"/>
    <w:rsid w:val="00D60BC8"/>
    <w:rsid w:val="00D613C8"/>
    <w:rsid w:val="00D61D9B"/>
    <w:rsid w:val="00D62678"/>
    <w:rsid w:val="00D626DF"/>
    <w:rsid w:val="00D62D3C"/>
    <w:rsid w:val="00D63410"/>
    <w:rsid w:val="00D635C7"/>
    <w:rsid w:val="00D640FB"/>
    <w:rsid w:val="00D64405"/>
    <w:rsid w:val="00D64730"/>
    <w:rsid w:val="00D649E8"/>
    <w:rsid w:val="00D64F3A"/>
    <w:rsid w:val="00D65324"/>
    <w:rsid w:val="00D65551"/>
    <w:rsid w:val="00D66530"/>
    <w:rsid w:val="00D667CB"/>
    <w:rsid w:val="00D66ADC"/>
    <w:rsid w:val="00D677EC"/>
    <w:rsid w:val="00D67E3F"/>
    <w:rsid w:val="00D70203"/>
    <w:rsid w:val="00D708B0"/>
    <w:rsid w:val="00D71281"/>
    <w:rsid w:val="00D71EEA"/>
    <w:rsid w:val="00D74239"/>
    <w:rsid w:val="00D74257"/>
    <w:rsid w:val="00D74696"/>
    <w:rsid w:val="00D7478F"/>
    <w:rsid w:val="00D755F4"/>
    <w:rsid w:val="00D75AE7"/>
    <w:rsid w:val="00D76181"/>
    <w:rsid w:val="00D76327"/>
    <w:rsid w:val="00D76BF3"/>
    <w:rsid w:val="00D76CF4"/>
    <w:rsid w:val="00D779C2"/>
    <w:rsid w:val="00D77A92"/>
    <w:rsid w:val="00D77E30"/>
    <w:rsid w:val="00D80890"/>
    <w:rsid w:val="00D80C43"/>
    <w:rsid w:val="00D81250"/>
    <w:rsid w:val="00D81CEF"/>
    <w:rsid w:val="00D8295E"/>
    <w:rsid w:val="00D82BD8"/>
    <w:rsid w:val="00D82DA6"/>
    <w:rsid w:val="00D83176"/>
    <w:rsid w:val="00D83456"/>
    <w:rsid w:val="00D839C3"/>
    <w:rsid w:val="00D84117"/>
    <w:rsid w:val="00D846F6"/>
    <w:rsid w:val="00D847B6"/>
    <w:rsid w:val="00D85318"/>
    <w:rsid w:val="00D85601"/>
    <w:rsid w:val="00D8586F"/>
    <w:rsid w:val="00D859E3"/>
    <w:rsid w:val="00D87267"/>
    <w:rsid w:val="00D872C3"/>
    <w:rsid w:val="00D9017E"/>
    <w:rsid w:val="00D90BE2"/>
    <w:rsid w:val="00D91908"/>
    <w:rsid w:val="00D92563"/>
    <w:rsid w:val="00D928F5"/>
    <w:rsid w:val="00D92BE3"/>
    <w:rsid w:val="00D93411"/>
    <w:rsid w:val="00D93B48"/>
    <w:rsid w:val="00D94328"/>
    <w:rsid w:val="00D94B9B"/>
    <w:rsid w:val="00D951AE"/>
    <w:rsid w:val="00D952E8"/>
    <w:rsid w:val="00D96E8F"/>
    <w:rsid w:val="00D97022"/>
    <w:rsid w:val="00D974AA"/>
    <w:rsid w:val="00D97E54"/>
    <w:rsid w:val="00DA0DF8"/>
    <w:rsid w:val="00DA1F60"/>
    <w:rsid w:val="00DA326E"/>
    <w:rsid w:val="00DA361F"/>
    <w:rsid w:val="00DA3A24"/>
    <w:rsid w:val="00DA3F63"/>
    <w:rsid w:val="00DA4841"/>
    <w:rsid w:val="00DA4DFF"/>
    <w:rsid w:val="00DA519F"/>
    <w:rsid w:val="00DA622E"/>
    <w:rsid w:val="00DA6C3F"/>
    <w:rsid w:val="00DA73F1"/>
    <w:rsid w:val="00DB07C9"/>
    <w:rsid w:val="00DB07DE"/>
    <w:rsid w:val="00DB1401"/>
    <w:rsid w:val="00DB19A0"/>
    <w:rsid w:val="00DB1A24"/>
    <w:rsid w:val="00DB2B4C"/>
    <w:rsid w:val="00DB30AF"/>
    <w:rsid w:val="00DB415B"/>
    <w:rsid w:val="00DB424B"/>
    <w:rsid w:val="00DB4254"/>
    <w:rsid w:val="00DB42BA"/>
    <w:rsid w:val="00DB4328"/>
    <w:rsid w:val="00DB47BA"/>
    <w:rsid w:val="00DB4925"/>
    <w:rsid w:val="00DB5683"/>
    <w:rsid w:val="00DB5E5A"/>
    <w:rsid w:val="00DB61BF"/>
    <w:rsid w:val="00DB6326"/>
    <w:rsid w:val="00DB724A"/>
    <w:rsid w:val="00DB7847"/>
    <w:rsid w:val="00DB7D60"/>
    <w:rsid w:val="00DC0309"/>
    <w:rsid w:val="00DC0643"/>
    <w:rsid w:val="00DC087F"/>
    <w:rsid w:val="00DC183A"/>
    <w:rsid w:val="00DC41A0"/>
    <w:rsid w:val="00DC44B4"/>
    <w:rsid w:val="00DC494B"/>
    <w:rsid w:val="00DC6067"/>
    <w:rsid w:val="00DC612D"/>
    <w:rsid w:val="00DC6194"/>
    <w:rsid w:val="00DC6794"/>
    <w:rsid w:val="00DC6BC3"/>
    <w:rsid w:val="00DC6DBA"/>
    <w:rsid w:val="00DC79BD"/>
    <w:rsid w:val="00DD0FAF"/>
    <w:rsid w:val="00DD1065"/>
    <w:rsid w:val="00DD138D"/>
    <w:rsid w:val="00DD22CF"/>
    <w:rsid w:val="00DD2E8A"/>
    <w:rsid w:val="00DD2F37"/>
    <w:rsid w:val="00DD3344"/>
    <w:rsid w:val="00DD351C"/>
    <w:rsid w:val="00DD36F6"/>
    <w:rsid w:val="00DD4626"/>
    <w:rsid w:val="00DD4860"/>
    <w:rsid w:val="00DD4BBE"/>
    <w:rsid w:val="00DD5384"/>
    <w:rsid w:val="00DD58D9"/>
    <w:rsid w:val="00DD5BDB"/>
    <w:rsid w:val="00DD5F75"/>
    <w:rsid w:val="00DD7F28"/>
    <w:rsid w:val="00DE03C9"/>
    <w:rsid w:val="00DE09C9"/>
    <w:rsid w:val="00DE143C"/>
    <w:rsid w:val="00DE157D"/>
    <w:rsid w:val="00DE19FC"/>
    <w:rsid w:val="00DE2375"/>
    <w:rsid w:val="00DE269C"/>
    <w:rsid w:val="00DE2780"/>
    <w:rsid w:val="00DE3193"/>
    <w:rsid w:val="00DE3282"/>
    <w:rsid w:val="00DE38EE"/>
    <w:rsid w:val="00DE49E9"/>
    <w:rsid w:val="00DE5224"/>
    <w:rsid w:val="00DE56E9"/>
    <w:rsid w:val="00DE5E26"/>
    <w:rsid w:val="00DE609E"/>
    <w:rsid w:val="00DE626D"/>
    <w:rsid w:val="00DE7716"/>
    <w:rsid w:val="00DF00D6"/>
    <w:rsid w:val="00DF0F55"/>
    <w:rsid w:val="00DF1638"/>
    <w:rsid w:val="00DF1836"/>
    <w:rsid w:val="00DF1F67"/>
    <w:rsid w:val="00DF27A6"/>
    <w:rsid w:val="00DF2C54"/>
    <w:rsid w:val="00DF3542"/>
    <w:rsid w:val="00DF3B8D"/>
    <w:rsid w:val="00DF3DAF"/>
    <w:rsid w:val="00DF41F7"/>
    <w:rsid w:val="00DF500B"/>
    <w:rsid w:val="00DF6400"/>
    <w:rsid w:val="00DF6705"/>
    <w:rsid w:val="00DF6926"/>
    <w:rsid w:val="00DF6E35"/>
    <w:rsid w:val="00DF700F"/>
    <w:rsid w:val="00DF720A"/>
    <w:rsid w:val="00E0067C"/>
    <w:rsid w:val="00E01798"/>
    <w:rsid w:val="00E0190C"/>
    <w:rsid w:val="00E020A6"/>
    <w:rsid w:val="00E024C1"/>
    <w:rsid w:val="00E04CE1"/>
    <w:rsid w:val="00E0555E"/>
    <w:rsid w:val="00E0610F"/>
    <w:rsid w:val="00E0614B"/>
    <w:rsid w:val="00E06198"/>
    <w:rsid w:val="00E065AF"/>
    <w:rsid w:val="00E0773D"/>
    <w:rsid w:val="00E07A9A"/>
    <w:rsid w:val="00E07AB8"/>
    <w:rsid w:val="00E104B7"/>
    <w:rsid w:val="00E1073F"/>
    <w:rsid w:val="00E10A65"/>
    <w:rsid w:val="00E11153"/>
    <w:rsid w:val="00E11A2E"/>
    <w:rsid w:val="00E12303"/>
    <w:rsid w:val="00E124D6"/>
    <w:rsid w:val="00E12F92"/>
    <w:rsid w:val="00E142B5"/>
    <w:rsid w:val="00E1455B"/>
    <w:rsid w:val="00E1541F"/>
    <w:rsid w:val="00E17D3B"/>
    <w:rsid w:val="00E217A8"/>
    <w:rsid w:val="00E21BFD"/>
    <w:rsid w:val="00E22FA9"/>
    <w:rsid w:val="00E230A0"/>
    <w:rsid w:val="00E2354E"/>
    <w:rsid w:val="00E24F1B"/>
    <w:rsid w:val="00E258D7"/>
    <w:rsid w:val="00E25BE8"/>
    <w:rsid w:val="00E25C0E"/>
    <w:rsid w:val="00E30A04"/>
    <w:rsid w:val="00E322F4"/>
    <w:rsid w:val="00E33EFD"/>
    <w:rsid w:val="00E34968"/>
    <w:rsid w:val="00E34AED"/>
    <w:rsid w:val="00E34D72"/>
    <w:rsid w:val="00E352FE"/>
    <w:rsid w:val="00E35885"/>
    <w:rsid w:val="00E35E4F"/>
    <w:rsid w:val="00E361A6"/>
    <w:rsid w:val="00E3622E"/>
    <w:rsid w:val="00E366FE"/>
    <w:rsid w:val="00E371D4"/>
    <w:rsid w:val="00E3750A"/>
    <w:rsid w:val="00E37D5B"/>
    <w:rsid w:val="00E4017E"/>
    <w:rsid w:val="00E40AA0"/>
    <w:rsid w:val="00E41658"/>
    <w:rsid w:val="00E429FE"/>
    <w:rsid w:val="00E441EE"/>
    <w:rsid w:val="00E44F0A"/>
    <w:rsid w:val="00E45500"/>
    <w:rsid w:val="00E45643"/>
    <w:rsid w:val="00E45997"/>
    <w:rsid w:val="00E45DF5"/>
    <w:rsid w:val="00E4630F"/>
    <w:rsid w:val="00E46B64"/>
    <w:rsid w:val="00E46BDB"/>
    <w:rsid w:val="00E50C78"/>
    <w:rsid w:val="00E50ED7"/>
    <w:rsid w:val="00E51BD4"/>
    <w:rsid w:val="00E52A1A"/>
    <w:rsid w:val="00E534F5"/>
    <w:rsid w:val="00E53A7C"/>
    <w:rsid w:val="00E53D73"/>
    <w:rsid w:val="00E54214"/>
    <w:rsid w:val="00E54285"/>
    <w:rsid w:val="00E5552C"/>
    <w:rsid w:val="00E56031"/>
    <w:rsid w:val="00E5630D"/>
    <w:rsid w:val="00E60714"/>
    <w:rsid w:val="00E60843"/>
    <w:rsid w:val="00E61C43"/>
    <w:rsid w:val="00E62395"/>
    <w:rsid w:val="00E6279F"/>
    <w:rsid w:val="00E6299B"/>
    <w:rsid w:val="00E62A07"/>
    <w:rsid w:val="00E62A88"/>
    <w:rsid w:val="00E62CF5"/>
    <w:rsid w:val="00E62D28"/>
    <w:rsid w:val="00E62DC4"/>
    <w:rsid w:val="00E63075"/>
    <w:rsid w:val="00E647BF"/>
    <w:rsid w:val="00E64894"/>
    <w:rsid w:val="00E65982"/>
    <w:rsid w:val="00E67183"/>
    <w:rsid w:val="00E67EDB"/>
    <w:rsid w:val="00E7013F"/>
    <w:rsid w:val="00E705F2"/>
    <w:rsid w:val="00E7083F"/>
    <w:rsid w:val="00E70E82"/>
    <w:rsid w:val="00E717A2"/>
    <w:rsid w:val="00E71A9A"/>
    <w:rsid w:val="00E7213D"/>
    <w:rsid w:val="00E722A7"/>
    <w:rsid w:val="00E739E6"/>
    <w:rsid w:val="00E75B04"/>
    <w:rsid w:val="00E7710A"/>
    <w:rsid w:val="00E7745C"/>
    <w:rsid w:val="00E779EB"/>
    <w:rsid w:val="00E81546"/>
    <w:rsid w:val="00E82CCE"/>
    <w:rsid w:val="00E82E32"/>
    <w:rsid w:val="00E83395"/>
    <w:rsid w:val="00E8378D"/>
    <w:rsid w:val="00E844AB"/>
    <w:rsid w:val="00E851EC"/>
    <w:rsid w:val="00E852B4"/>
    <w:rsid w:val="00E85C96"/>
    <w:rsid w:val="00E8617C"/>
    <w:rsid w:val="00E86966"/>
    <w:rsid w:val="00E87035"/>
    <w:rsid w:val="00E87C48"/>
    <w:rsid w:val="00E87F62"/>
    <w:rsid w:val="00E92411"/>
    <w:rsid w:val="00E92769"/>
    <w:rsid w:val="00E92886"/>
    <w:rsid w:val="00E92F6F"/>
    <w:rsid w:val="00E943E2"/>
    <w:rsid w:val="00E9491D"/>
    <w:rsid w:val="00E958FD"/>
    <w:rsid w:val="00E95BFF"/>
    <w:rsid w:val="00E95C4C"/>
    <w:rsid w:val="00E96394"/>
    <w:rsid w:val="00E96CF2"/>
    <w:rsid w:val="00E96E1D"/>
    <w:rsid w:val="00E9790B"/>
    <w:rsid w:val="00E97A6C"/>
    <w:rsid w:val="00E97A7E"/>
    <w:rsid w:val="00E97C3F"/>
    <w:rsid w:val="00E97FC2"/>
    <w:rsid w:val="00EA02A5"/>
    <w:rsid w:val="00EA1681"/>
    <w:rsid w:val="00EA1B12"/>
    <w:rsid w:val="00EA1C5A"/>
    <w:rsid w:val="00EA207A"/>
    <w:rsid w:val="00EA21A8"/>
    <w:rsid w:val="00EA23B4"/>
    <w:rsid w:val="00EA241E"/>
    <w:rsid w:val="00EA2DF8"/>
    <w:rsid w:val="00EA30D1"/>
    <w:rsid w:val="00EA3A12"/>
    <w:rsid w:val="00EA3A70"/>
    <w:rsid w:val="00EA3AFD"/>
    <w:rsid w:val="00EA3C36"/>
    <w:rsid w:val="00EA5B8E"/>
    <w:rsid w:val="00EA6201"/>
    <w:rsid w:val="00EA637B"/>
    <w:rsid w:val="00EA6CA2"/>
    <w:rsid w:val="00EA6CBC"/>
    <w:rsid w:val="00EA776E"/>
    <w:rsid w:val="00EA7B5A"/>
    <w:rsid w:val="00EB039E"/>
    <w:rsid w:val="00EB134E"/>
    <w:rsid w:val="00EB1CB9"/>
    <w:rsid w:val="00EB1FD6"/>
    <w:rsid w:val="00EB2003"/>
    <w:rsid w:val="00EB200A"/>
    <w:rsid w:val="00EB27AB"/>
    <w:rsid w:val="00EB2EB1"/>
    <w:rsid w:val="00EB39C4"/>
    <w:rsid w:val="00EB425D"/>
    <w:rsid w:val="00EB5A95"/>
    <w:rsid w:val="00EB62A4"/>
    <w:rsid w:val="00EB6BC5"/>
    <w:rsid w:val="00EB7B77"/>
    <w:rsid w:val="00EC0D2A"/>
    <w:rsid w:val="00EC1304"/>
    <w:rsid w:val="00EC1668"/>
    <w:rsid w:val="00EC3C27"/>
    <w:rsid w:val="00EC3EC6"/>
    <w:rsid w:val="00EC4081"/>
    <w:rsid w:val="00EC4687"/>
    <w:rsid w:val="00EC588A"/>
    <w:rsid w:val="00EC5B49"/>
    <w:rsid w:val="00EC65A8"/>
    <w:rsid w:val="00EC65E7"/>
    <w:rsid w:val="00EC66DD"/>
    <w:rsid w:val="00EC6D4F"/>
    <w:rsid w:val="00EC70ED"/>
    <w:rsid w:val="00ED07B7"/>
    <w:rsid w:val="00ED0F3E"/>
    <w:rsid w:val="00ED2923"/>
    <w:rsid w:val="00ED3641"/>
    <w:rsid w:val="00ED4395"/>
    <w:rsid w:val="00ED469D"/>
    <w:rsid w:val="00ED48A8"/>
    <w:rsid w:val="00ED5179"/>
    <w:rsid w:val="00ED54F9"/>
    <w:rsid w:val="00ED593D"/>
    <w:rsid w:val="00ED5F03"/>
    <w:rsid w:val="00ED622A"/>
    <w:rsid w:val="00ED7642"/>
    <w:rsid w:val="00ED7862"/>
    <w:rsid w:val="00ED7C6D"/>
    <w:rsid w:val="00EE0EC2"/>
    <w:rsid w:val="00EE15A5"/>
    <w:rsid w:val="00EE3212"/>
    <w:rsid w:val="00EE3475"/>
    <w:rsid w:val="00EE6083"/>
    <w:rsid w:val="00EE60F5"/>
    <w:rsid w:val="00EE6200"/>
    <w:rsid w:val="00EE62B1"/>
    <w:rsid w:val="00EE6399"/>
    <w:rsid w:val="00EF068A"/>
    <w:rsid w:val="00EF087E"/>
    <w:rsid w:val="00EF08A9"/>
    <w:rsid w:val="00EF0A76"/>
    <w:rsid w:val="00EF0CC9"/>
    <w:rsid w:val="00EF1F10"/>
    <w:rsid w:val="00EF2C7D"/>
    <w:rsid w:val="00EF3917"/>
    <w:rsid w:val="00EF3BB1"/>
    <w:rsid w:val="00EF3E9C"/>
    <w:rsid w:val="00EF401D"/>
    <w:rsid w:val="00EF6046"/>
    <w:rsid w:val="00EF64F4"/>
    <w:rsid w:val="00EF7221"/>
    <w:rsid w:val="00EF751B"/>
    <w:rsid w:val="00EF75E0"/>
    <w:rsid w:val="00EF7897"/>
    <w:rsid w:val="00F0083A"/>
    <w:rsid w:val="00F00B05"/>
    <w:rsid w:val="00F01A60"/>
    <w:rsid w:val="00F01C81"/>
    <w:rsid w:val="00F0262A"/>
    <w:rsid w:val="00F03670"/>
    <w:rsid w:val="00F03A50"/>
    <w:rsid w:val="00F03D98"/>
    <w:rsid w:val="00F043F1"/>
    <w:rsid w:val="00F0509F"/>
    <w:rsid w:val="00F05365"/>
    <w:rsid w:val="00F057AB"/>
    <w:rsid w:val="00F06F6D"/>
    <w:rsid w:val="00F0722A"/>
    <w:rsid w:val="00F11007"/>
    <w:rsid w:val="00F1222B"/>
    <w:rsid w:val="00F127A0"/>
    <w:rsid w:val="00F127DF"/>
    <w:rsid w:val="00F12950"/>
    <w:rsid w:val="00F12C79"/>
    <w:rsid w:val="00F13E40"/>
    <w:rsid w:val="00F14250"/>
    <w:rsid w:val="00F1451E"/>
    <w:rsid w:val="00F14951"/>
    <w:rsid w:val="00F15FCE"/>
    <w:rsid w:val="00F163F1"/>
    <w:rsid w:val="00F16412"/>
    <w:rsid w:val="00F1676C"/>
    <w:rsid w:val="00F16DC3"/>
    <w:rsid w:val="00F17444"/>
    <w:rsid w:val="00F17D52"/>
    <w:rsid w:val="00F20832"/>
    <w:rsid w:val="00F21333"/>
    <w:rsid w:val="00F21E3F"/>
    <w:rsid w:val="00F2216E"/>
    <w:rsid w:val="00F222A0"/>
    <w:rsid w:val="00F2478C"/>
    <w:rsid w:val="00F25C9C"/>
    <w:rsid w:val="00F25E99"/>
    <w:rsid w:val="00F261E5"/>
    <w:rsid w:val="00F26357"/>
    <w:rsid w:val="00F26404"/>
    <w:rsid w:val="00F26E49"/>
    <w:rsid w:val="00F27335"/>
    <w:rsid w:val="00F277CF"/>
    <w:rsid w:val="00F306D6"/>
    <w:rsid w:val="00F3131C"/>
    <w:rsid w:val="00F315FC"/>
    <w:rsid w:val="00F3204A"/>
    <w:rsid w:val="00F32E6D"/>
    <w:rsid w:val="00F32F16"/>
    <w:rsid w:val="00F336FD"/>
    <w:rsid w:val="00F337AC"/>
    <w:rsid w:val="00F33885"/>
    <w:rsid w:val="00F33F14"/>
    <w:rsid w:val="00F354E4"/>
    <w:rsid w:val="00F35798"/>
    <w:rsid w:val="00F35F84"/>
    <w:rsid w:val="00F3662C"/>
    <w:rsid w:val="00F36824"/>
    <w:rsid w:val="00F36B80"/>
    <w:rsid w:val="00F375E8"/>
    <w:rsid w:val="00F376AB"/>
    <w:rsid w:val="00F400AB"/>
    <w:rsid w:val="00F4076E"/>
    <w:rsid w:val="00F40CF8"/>
    <w:rsid w:val="00F41A16"/>
    <w:rsid w:val="00F421FE"/>
    <w:rsid w:val="00F42337"/>
    <w:rsid w:val="00F428DF"/>
    <w:rsid w:val="00F42D66"/>
    <w:rsid w:val="00F43728"/>
    <w:rsid w:val="00F43735"/>
    <w:rsid w:val="00F4417A"/>
    <w:rsid w:val="00F44884"/>
    <w:rsid w:val="00F44FE3"/>
    <w:rsid w:val="00F456B9"/>
    <w:rsid w:val="00F477C5"/>
    <w:rsid w:val="00F47C6D"/>
    <w:rsid w:val="00F5054A"/>
    <w:rsid w:val="00F5073B"/>
    <w:rsid w:val="00F50B04"/>
    <w:rsid w:val="00F50F43"/>
    <w:rsid w:val="00F50FC7"/>
    <w:rsid w:val="00F51B2D"/>
    <w:rsid w:val="00F51C4B"/>
    <w:rsid w:val="00F52458"/>
    <w:rsid w:val="00F5276F"/>
    <w:rsid w:val="00F52DCA"/>
    <w:rsid w:val="00F53CAA"/>
    <w:rsid w:val="00F54280"/>
    <w:rsid w:val="00F545DD"/>
    <w:rsid w:val="00F549F8"/>
    <w:rsid w:val="00F54A7A"/>
    <w:rsid w:val="00F56279"/>
    <w:rsid w:val="00F56425"/>
    <w:rsid w:val="00F56453"/>
    <w:rsid w:val="00F56CEE"/>
    <w:rsid w:val="00F56E4D"/>
    <w:rsid w:val="00F571AD"/>
    <w:rsid w:val="00F57216"/>
    <w:rsid w:val="00F5765C"/>
    <w:rsid w:val="00F57DBD"/>
    <w:rsid w:val="00F60D55"/>
    <w:rsid w:val="00F62479"/>
    <w:rsid w:val="00F62492"/>
    <w:rsid w:val="00F63F2B"/>
    <w:rsid w:val="00F66B55"/>
    <w:rsid w:val="00F66F5B"/>
    <w:rsid w:val="00F701E8"/>
    <w:rsid w:val="00F70811"/>
    <w:rsid w:val="00F70A9F"/>
    <w:rsid w:val="00F70EDA"/>
    <w:rsid w:val="00F70F97"/>
    <w:rsid w:val="00F7198A"/>
    <w:rsid w:val="00F7258F"/>
    <w:rsid w:val="00F7259B"/>
    <w:rsid w:val="00F7264C"/>
    <w:rsid w:val="00F731C6"/>
    <w:rsid w:val="00F7391B"/>
    <w:rsid w:val="00F74BE8"/>
    <w:rsid w:val="00F74E51"/>
    <w:rsid w:val="00F75CF5"/>
    <w:rsid w:val="00F767A4"/>
    <w:rsid w:val="00F76E82"/>
    <w:rsid w:val="00F76EF0"/>
    <w:rsid w:val="00F806BB"/>
    <w:rsid w:val="00F816D6"/>
    <w:rsid w:val="00F81772"/>
    <w:rsid w:val="00F82446"/>
    <w:rsid w:val="00F82F81"/>
    <w:rsid w:val="00F83F45"/>
    <w:rsid w:val="00F84290"/>
    <w:rsid w:val="00F84605"/>
    <w:rsid w:val="00F84B81"/>
    <w:rsid w:val="00F85A48"/>
    <w:rsid w:val="00F872CA"/>
    <w:rsid w:val="00F90728"/>
    <w:rsid w:val="00F90C07"/>
    <w:rsid w:val="00F913BE"/>
    <w:rsid w:val="00F91A4E"/>
    <w:rsid w:val="00F91A7A"/>
    <w:rsid w:val="00F93E2F"/>
    <w:rsid w:val="00F941E3"/>
    <w:rsid w:val="00F9453F"/>
    <w:rsid w:val="00F945B1"/>
    <w:rsid w:val="00F95190"/>
    <w:rsid w:val="00F9582D"/>
    <w:rsid w:val="00F9597D"/>
    <w:rsid w:val="00F95CFA"/>
    <w:rsid w:val="00F969D6"/>
    <w:rsid w:val="00F971DC"/>
    <w:rsid w:val="00F97990"/>
    <w:rsid w:val="00FA040D"/>
    <w:rsid w:val="00FA0BB1"/>
    <w:rsid w:val="00FA0C9E"/>
    <w:rsid w:val="00FA12D0"/>
    <w:rsid w:val="00FA1428"/>
    <w:rsid w:val="00FA2F64"/>
    <w:rsid w:val="00FA3277"/>
    <w:rsid w:val="00FA3837"/>
    <w:rsid w:val="00FA3BB4"/>
    <w:rsid w:val="00FA4083"/>
    <w:rsid w:val="00FA40EC"/>
    <w:rsid w:val="00FA423D"/>
    <w:rsid w:val="00FA4C82"/>
    <w:rsid w:val="00FA501F"/>
    <w:rsid w:val="00FA5269"/>
    <w:rsid w:val="00FA5CB1"/>
    <w:rsid w:val="00FA5D6D"/>
    <w:rsid w:val="00FA5EB9"/>
    <w:rsid w:val="00FA6053"/>
    <w:rsid w:val="00FA60E3"/>
    <w:rsid w:val="00FA6822"/>
    <w:rsid w:val="00FA7255"/>
    <w:rsid w:val="00FA728C"/>
    <w:rsid w:val="00FA7901"/>
    <w:rsid w:val="00FB004C"/>
    <w:rsid w:val="00FB0950"/>
    <w:rsid w:val="00FB0EB3"/>
    <w:rsid w:val="00FB1315"/>
    <w:rsid w:val="00FB2ADB"/>
    <w:rsid w:val="00FB4BB0"/>
    <w:rsid w:val="00FB5339"/>
    <w:rsid w:val="00FB5BD3"/>
    <w:rsid w:val="00FB6289"/>
    <w:rsid w:val="00FB63F1"/>
    <w:rsid w:val="00FB661F"/>
    <w:rsid w:val="00FB72F3"/>
    <w:rsid w:val="00FB78B8"/>
    <w:rsid w:val="00FB7A48"/>
    <w:rsid w:val="00FB7C4A"/>
    <w:rsid w:val="00FC0192"/>
    <w:rsid w:val="00FC1845"/>
    <w:rsid w:val="00FC1BC1"/>
    <w:rsid w:val="00FC1C5A"/>
    <w:rsid w:val="00FC20DF"/>
    <w:rsid w:val="00FC2E9D"/>
    <w:rsid w:val="00FC2F69"/>
    <w:rsid w:val="00FC3F6A"/>
    <w:rsid w:val="00FC462C"/>
    <w:rsid w:val="00FC4897"/>
    <w:rsid w:val="00FC5AD3"/>
    <w:rsid w:val="00FC6CE8"/>
    <w:rsid w:val="00FC7BF7"/>
    <w:rsid w:val="00FC7E5A"/>
    <w:rsid w:val="00FD0A21"/>
    <w:rsid w:val="00FD0C9F"/>
    <w:rsid w:val="00FD13E5"/>
    <w:rsid w:val="00FD15B7"/>
    <w:rsid w:val="00FD183B"/>
    <w:rsid w:val="00FD263A"/>
    <w:rsid w:val="00FD2746"/>
    <w:rsid w:val="00FD2A73"/>
    <w:rsid w:val="00FD2D92"/>
    <w:rsid w:val="00FD343A"/>
    <w:rsid w:val="00FD35A0"/>
    <w:rsid w:val="00FD383D"/>
    <w:rsid w:val="00FD4328"/>
    <w:rsid w:val="00FD43E2"/>
    <w:rsid w:val="00FD4485"/>
    <w:rsid w:val="00FD44A7"/>
    <w:rsid w:val="00FD5536"/>
    <w:rsid w:val="00FD565D"/>
    <w:rsid w:val="00FD5DF0"/>
    <w:rsid w:val="00FD65F2"/>
    <w:rsid w:val="00FD6828"/>
    <w:rsid w:val="00FD6E73"/>
    <w:rsid w:val="00FD707D"/>
    <w:rsid w:val="00FD7120"/>
    <w:rsid w:val="00FD7CB8"/>
    <w:rsid w:val="00FE09AD"/>
    <w:rsid w:val="00FE10A6"/>
    <w:rsid w:val="00FE1124"/>
    <w:rsid w:val="00FE141B"/>
    <w:rsid w:val="00FE171E"/>
    <w:rsid w:val="00FE1723"/>
    <w:rsid w:val="00FE2023"/>
    <w:rsid w:val="00FE23A6"/>
    <w:rsid w:val="00FE2FC3"/>
    <w:rsid w:val="00FE30A8"/>
    <w:rsid w:val="00FE337E"/>
    <w:rsid w:val="00FE3552"/>
    <w:rsid w:val="00FE3CD8"/>
    <w:rsid w:val="00FE3DCD"/>
    <w:rsid w:val="00FE438E"/>
    <w:rsid w:val="00FE48A3"/>
    <w:rsid w:val="00FE48E8"/>
    <w:rsid w:val="00FE4963"/>
    <w:rsid w:val="00FE4D1D"/>
    <w:rsid w:val="00FE542D"/>
    <w:rsid w:val="00FE5DEF"/>
    <w:rsid w:val="00FE5F7E"/>
    <w:rsid w:val="00FE60E3"/>
    <w:rsid w:val="00FE6838"/>
    <w:rsid w:val="00FE7987"/>
    <w:rsid w:val="00FE7B14"/>
    <w:rsid w:val="00FF037F"/>
    <w:rsid w:val="00FF03CE"/>
    <w:rsid w:val="00FF0882"/>
    <w:rsid w:val="00FF0910"/>
    <w:rsid w:val="00FF14DD"/>
    <w:rsid w:val="00FF1542"/>
    <w:rsid w:val="00FF15CB"/>
    <w:rsid w:val="00FF176B"/>
    <w:rsid w:val="00FF2BF3"/>
    <w:rsid w:val="00FF2DD7"/>
    <w:rsid w:val="00FF3230"/>
    <w:rsid w:val="00FF3D53"/>
    <w:rsid w:val="00FF4137"/>
    <w:rsid w:val="00FF41DD"/>
    <w:rsid w:val="00FF45D9"/>
    <w:rsid w:val="00FF656C"/>
    <w:rsid w:val="00FF6654"/>
    <w:rsid w:val="00FF66BC"/>
    <w:rsid w:val="00FF6D0E"/>
    <w:rsid w:val="00FF761C"/>
    <w:rsid w:val="00FF78DD"/>
    <w:rsid w:val="05B003A9"/>
    <w:rsid w:val="14F91EE7"/>
    <w:rsid w:val="1603647F"/>
    <w:rsid w:val="187D148D"/>
    <w:rsid w:val="21CB180F"/>
    <w:rsid w:val="223E4CAD"/>
    <w:rsid w:val="25014E6B"/>
    <w:rsid w:val="27BB0F8E"/>
    <w:rsid w:val="29BB1C39"/>
    <w:rsid w:val="2C0F76B9"/>
    <w:rsid w:val="2CCF296A"/>
    <w:rsid w:val="2EFD72C3"/>
    <w:rsid w:val="34BF4D75"/>
    <w:rsid w:val="35726D45"/>
    <w:rsid w:val="3D613ECE"/>
    <w:rsid w:val="3DFB6A68"/>
    <w:rsid w:val="41DA3C81"/>
    <w:rsid w:val="4C986F30"/>
    <w:rsid w:val="575B7BBE"/>
    <w:rsid w:val="58647BEC"/>
    <w:rsid w:val="59621CB6"/>
    <w:rsid w:val="597F15BA"/>
    <w:rsid w:val="5DD951A2"/>
    <w:rsid w:val="5ED760A2"/>
    <w:rsid w:val="5EEC12BE"/>
    <w:rsid w:val="61A358EB"/>
    <w:rsid w:val="657C5B31"/>
    <w:rsid w:val="67A272E3"/>
    <w:rsid w:val="692C394B"/>
    <w:rsid w:val="6DC76CAC"/>
    <w:rsid w:val="7CBF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88E05"/>
  <w15:docId w15:val="{0354F933-799A-4F45-A6CF-9F1BF526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480" w:lineRule="auto"/>
      <w:ind w:firstLineChars="200" w:firstLine="200"/>
      <w:jc w:val="both"/>
    </w:pPr>
    <w:rPr>
      <w:rFonts w:eastAsia="Times New Roman"/>
      <w:kern w:val="2"/>
      <w:sz w:val="24"/>
      <w:szCs w:val="24"/>
    </w:rPr>
  </w:style>
  <w:style w:type="paragraph" w:styleId="Heading1">
    <w:name w:val="heading 1"/>
    <w:basedOn w:val="Normal"/>
    <w:next w:val="Normal"/>
    <w:link w:val="Heading1Char"/>
    <w:uiPriority w:val="9"/>
    <w:qFormat/>
    <w:pPr>
      <w:keepNext/>
      <w:keepLines/>
      <w:spacing w:beforeLines="50" w:before="50" w:afterLines="50" w:after="50" w:line="240" w:lineRule="auto"/>
      <w:jc w:val="center"/>
      <w:outlineLvl w:val="0"/>
    </w:pPr>
    <w:rPr>
      <w:rFonts w:eastAsia="SimHei"/>
      <w:bCs/>
      <w:kern w:val="44"/>
      <w:sz w:val="36"/>
      <w:szCs w:val="44"/>
    </w:rPr>
  </w:style>
  <w:style w:type="paragraph" w:styleId="Heading2">
    <w:name w:val="heading 2"/>
    <w:basedOn w:val="Normal"/>
    <w:next w:val="NormalIndent"/>
    <w:link w:val="Heading2Char"/>
    <w:uiPriority w:val="9"/>
    <w:qFormat/>
    <w:pPr>
      <w:keepNext/>
      <w:keepLines/>
      <w:adjustRightInd w:val="0"/>
      <w:spacing w:beforeLines="50" w:before="50" w:afterLines="50" w:after="50" w:line="240" w:lineRule="auto"/>
      <w:ind w:firstLineChars="0" w:firstLine="0"/>
      <w:jc w:val="left"/>
      <w:textAlignment w:val="baseline"/>
      <w:outlineLvl w:val="1"/>
    </w:pPr>
    <w:rPr>
      <w:rFonts w:ascii="Arial" w:eastAsia="SimHei" w:hAnsi="Arial"/>
      <w:kern w:val="0"/>
      <w:sz w:val="30"/>
      <w:szCs w:val="20"/>
    </w:rPr>
  </w:style>
  <w:style w:type="paragraph" w:styleId="Heading3">
    <w:name w:val="heading 3"/>
    <w:basedOn w:val="Normal"/>
    <w:next w:val="NormalIndent"/>
    <w:link w:val="Heading3Char"/>
    <w:uiPriority w:val="9"/>
    <w:qFormat/>
    <w:pPr>
      <w:keepNext/>
      <w:keepLines/>
      <w:adjustRightInd w:val="0"/>
      <w:spacing w:beforeLines="50" w:before="50" w:afterLines="50" w:after="50" w:line="240" w:lineRule="auto"/>
      <w:ind w:firstLineChars="0" w:firstLine="0"/>
      <w:jc w:val="left"/>
      <w:textAlignment w:val="baseline"/>
      <w:outlineLvl w:val="2"/>
    </w:pPr>
    <w:rPr>
      <w:rFonts w:eastAsia="SimHei"/>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spacing w:line="300" w:lineRule="auto"/>
      <w:ind w:firstLine="420"/>
    </w:pPr>
    <w:rPr>
      <w:szCs w:val="20"/>
    </w:rPr>
  </w:style>
  <w:style w:type="paragraph" w:styleId="List3">
    <w:name w:val="List 3"/>
    <w:basedOn w:val="Normal"/>
    <w:qFormat/>
    <w:pPr>
      <w:ind w:leftChars="400" w:left="100" w:hangingChars="200" w:hanging="200"/>
    </w:pPr>
  </w:style>
  <w:style w:type="paragraph" w:styleId="Caption">
    <w:name w:val="caption"/>
    <w:basedOn w:val="Normal"/>
    <w:next w:val="Normal"/>
    <w:unhideWhenUsed/>
    <w:qFormat/>
    <w:pPr>
      <w:spacing w:line="360" w:lineRule="auto"/>
      <w:ind w:firstLineChars="0" w:firstLine="0"/>
      <w:jc w:val="right"/>
    </w:pPr>
    <w:rPr>
      <w:rFonts w:asciiTheme="majorHAnsi" w:eastAsiaTheme="majorEastAsia" w:hAnsiTheme="majorHAnsi" w:cstheme="majorBidi"/>
      <w:szCs w:val="20"/>
    </w:rPr>
  </w:style>
  <w:style w:type="paragraph" w:styleId="ListBullet">
    <w:name w:val="List Bullet"/>
    <w:basedOn w:val="Normal"/>
    <w:qFormat/>
    <w:pPr>
      <w:numPr>
        <w:numId w:val="1"/>
      </w:numPr>
      <w:contextualSpacing/>
    </w:pPr>
  </w:style>
  <w:style w:type="paragraph" w:styleId="DocumentMap">
    <w:name w:val="Document Map"/>
    <w:basedOn w:val="Normal"/>
    <w:link w:val="DocumentMapChar"/>
    <w:semiHidden/>
    <w:qFormat/>
    <w:pPr>
      <w:shd w:val="clear" w:color="auto" w:fill="000080"/>
    </w:pPr>
  </w:style>
  <w:style w:type="paragraph" w:styleId="BodyText">
    <w:name w:val="Body Text"/>
    <w:basedOn w:val="Normal"/>
    <w:link w:val="BodyTextChar"/>
    <w:qFormat/>
    <w:pPr>
      <w:spacing w:line="240" w:lineRule="exact"/>
      <w:jc w:val="center"/>
    </w:pPr>
  </w:style>
  <w:style w:type="paragraph" w:styleId="BodyTextIndent">
    <w:name w:val="Body Text Indent"/>
    <w:basedOn w:val="Normal"/>
    <w:link w:val="BodyTextIndentChar"/>
    <w:qFormat/>
    <w:pPr>
      <w:adjustRightInd w:val="0"/>
      <w:spacing w:line="360" w:lineRule="exact"/>
      <w:ind w:rightChars="-42" w:right="-110" w:firstLine="480"/>
      <w:textAlignment w:val="baseline"/>
    </w:pPr>
    <w:rPr>
      <w:kern w:val="0"/>
      <w:szCs w:val="20"/>
    </w:rPr>
  </w:style>
  <w:style w:type="paragraph" w:styleId="List2">
    <w:name w:val="List 2"/>
    <w:basedOn w:val="Normal"/>
    <w:qFormat/>
    <w:pPr>
      <w:ind w:leftChars="200" w:left="100" w:hangingChars="200" w:hanging="200"/>
    </w:pPr>
  </w:style>
  <w:style w:type="paragraph" w:styleId="Date">
    <w:name w:val="Date"/>
    <w:basedOn w:val="Normal"/>
    <w:next w:val="Normal"/>
    <w:link w:val="DateChar"/>
    <w:qFormat/>
    <w:pPr>
      <w:ind w:leftChars="2500" w:left="100"/>
    </w:pPr>
    <w:rPr>
      <w:sz w:val="36"/>
      <w:szCs w:val="20"/>
    </w:rPr>
  </w:style>
  <w:style w:type="paragraph" w:styleId="BodyTextIndent2">
    <w:name w:val="Body Text Indent 2"/>
    <w:basedOn w:val="Normal"/>
    <w:link w:val="BodyTextIndent2Char"/>
    <w:qFormat/>
    <w:pPr>
      <w:adjustRightInd w:val="0"/>
      <w:spacing w:line="340" w:lineRule="exact"/>
      <w:ind w:firstLine="603"/>
      <w:textAlignment w:val="baseline"/>
    </w:pPr>
    <w:rPr>
      <w:rFonts w:ascii="SimSun" w:hAnsi="SimSun"/>
      <w:kern w:val="0"/>
      <w:sz w:val="28"/>
      <w:szCs w:val="20"/>
    </w:rPr>
  </w:style>
  <w:style w:type="paragraph" w:styleId="EndnoteText">
    <w:name w:val="endnote text"/>
    <w:basedOn w:val="Normal"/>
    <w:link w:val="EndnoteTextChar"/>
    <w:uiPriority w:val="99"/>
    <w:unhideWhenUsed/>
    <w:qFormat/>
    <w:pPr>
      <w:snapToGrid w:val="0"/>
      <w:jc w:val="left"/>
    </w:pPr>
    <w:rPr>
      <w:rFonts w:eastAsiaTheme="minorEastAsia" w:cstheme="minorBidi"/>
      <w:szCs w:val="22"/>
    </w:rPr>
  </w:style>
  <w:style w:type="paragraph" w:styleId="BalloonText">
    <w:name w:val="Balloon Text"/>
    <w:basedOn w:val="Normal"/>
    <w:link w:val="BalloonTextChar"/>
    <w:uiPriority w:val="99"/>
    <w:semiHidden/>
    <w:qFormat/>
    <w:rPr>
      <w:sz w:val="18"/>
      <w:szCs w:val="18"/>
    </w:rPr>
  </w:style>
  <w:style w:type="paragraph" w:styleId="Footer">
    <w:name w:val="footer"/>
    <w:basedOn w:val="Normal"/>
    <w:link w:val="FooterChar"/>
    <w:uiPriority w:val="99"/>
    <w:qFormat/>
    <w:pPr>
      <w:tabs>
        <w:tab w:val="center" w:pos="4153"/>
        <w:tab w:val="right" w:pos="8306"/>
      </w:tabs>
      <w:adjustRightInd w:val="0"/>
      <w:snapToGrid w:val="0"/>
      <w:spacing w:line="240" w:lineRule="atLeast"/>
      <w:jc w:val="left"/>
      <w:textAlignment w:val="baseline"/>
    </w:pPr>
    <w:rPr>
      <w:kern w:val="0"/>
      <w:sz w:val="18"/>
      <w:szCs w:val="20"/>
    </w:rPr>
  </w:style>
  <w:style w:type="paragraph" w:styleId="Header">
    <w:name w:val="header"/>
    <w:basedOn w:val="Normal"/>
    <w:link w:val="HeaderChar"/>
    <w:uiPriority w:val="99"/>
    <w:qFormat/>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20"/>
    </w:rPr>
  </w:style>
  <w:style w:type="paragraph" w:styleId="BodyTextIndent3">
    <w:name w:val="Body Text Indent 3"/>
    <w:basedOn w:val="Normal"/>
    <w:link w:val="BodyTextIndent3Char"/>
    <w:qFormat/>
    <w:pPr>
      <w:spacing w:after="120"/>
      <w:ind w:leftChars="200" w:left="420"/>
    </w:pPr>
    <w:rPr>
      <w:sz w:val="16"/>
      <w:szCs w:val="16"/>
    </w:rPr>
  </w:style>
  <w:style w:type="paragraph" w:styleId="BodyText2">
    <w:name w:val="Body Text 2"/>
    <w:basedOn w:val="Normal"/>
    <w:link w:val="BodyText2Char"/>
    <w:qFormat/>
    <w:pPr>
      <w:spacing w:after="120"/>
    </w:pPr>
  </w:style>
  <w:style w:type="paragraph" w:styleId="NormalWeb">
    <w:name w:val="Normal (Web)"/>
    <w:basedOn w:val="Normal"/>
    <w:qFormat/>
    <w:pPr>
      <w:widowControl/>
      <w:spacing w:before="100" w:beforeAutospacing="1" w:after="100" w:afterAutospacing="1"/>
      <w:jc w:val="left"/>
    </w:pPr>
    <w:rPr>
      <w:rFonts w:ascii="SimSun" w:hAnsi="SimSun"/>
      <w:kern w:val="0"/>
    </w:rPr>
  </w:style>
  <w:style w:type="paragraph" w:styleId="Title">
    <w:name w:val="Title"/>
    <w:basedOn w:val="Normal"/>
    <w:next w:val="Normal"/>
    <w:link w:val="TitleChar"/>
    <w:qFormat/>
    <w:pPr>
      <w:spacing w:before="240" w:after="60"/>
      <w:jc w:val="center"/>
      <w:outlineLvl w:val="0"/>
    </w:pPr>
    <w:rPr>
      <w:rFonts w:cstheme="majorBidi"/>
      <w:b/>
      <w:bCs/>
      <w:sz w:val="32"/>
      <w:szCs w:val="32"/>
    </w:rPr>
  </w:style>
  <w:style w:type="table" w:styleId="TableGrid">
    <w:name w:val="Table Grid"/>
    <w:basedOn w:val="TableNormal"/>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qFormat/>
    <w:rPr>
      <w:vertAlign w:val="superscript"/>
    </w:rPr>
  </w:style>
  <w:style w:type="character" w:styleId="PageNumber">
    <w:name w:val="page number"/>
    <w:basedOn w:val="DefaultParagraphFont"/>
    <w:qFormat/>
  </w:style>
  <w:style w:type="character" w:styleId="Hyperlink">
    <w:name w:val="Hyperlink"/>
    <w:qFormat/>
    <w:rPr>
      <w:color w:val="0000FF"/>
      <w:u w:val="single"/>
    </w:rPr>
  </w:style>
  <w:style w:type="paragraph" w:customStyle="1" w:styleId="1">
    <w:name w:val="正文首行缩进1"/>
    <w:basedOn w:val="BodyText"/>
    <w:qFormat/>
    <w:pPr>
      <w:spacing w:after="120" w:line="240" w:lineRule="auto"/>
      <w:ind w:firstLineChars="100" w:firstLine="420"/>
      <w:jc w:val="both"/>
    </w:pPr>
  </w:style>
  <w:style w:type="paragraph" w:customStyle="1" w:styleId="11">
    <w:name w:val="目录 11"/>
    <w:basedOn w:val="Normal"/>
    <w:next w:val="Normal"/>
    <w:qFormat/>
    <w:pPr>
      <w:jc w:val="left"/>
    </w:pPr>
    <w:rPr>
      <w:rFonts w:ascii="Arial" w:hAnsi="Arial" w:cs="Arial"/>
      <w:b/>
      <w:bCs/>
      <w:caps/>
    </w:rPr>
  </w:style>
  <w:style w:type="character" w:customStyle="1" w:styleId="FooterChar">
    <w:name w:val="Footer Char"/>
    <w:link w:val="Footer"/>
    <w:uiPriority w:val="99"/>
    <w:qFormat/>
    <w:rPr>
      <w:sz w:val="18"/>
    </w:rPr>
  </w:style>
  <w:style w:type="character" w:customStyle="1" w:styleId="Heading1Char">
    <w:name w:val="Heading 1 Char"/>
    <w:link w:val="Heading1"/>
    <w:uiPriority w:val="9"/>
    <w:qFormat/>
    <w:rPr>
      <w:rFonts w:eastAsia="SimHei"/>
      <w:bCs/>
      <w:kern w:val="44"/>
      <w:sz w:val="36"/>
      <w:szCs w:val="44"/>
    </w:rPr>
  </w:style>
  <w:style w:type="character" w:customStyle="1" w:styleId="HeaderChar">
    <w:name w:val="Header Char"/>
    <w:basedOn w:val="DefaultParagraphFont"/>
    <w:link w:val="Header"/>
    <w:uiPriority w:val="99"/>
    <w:qFormat/>
    <w:rPr>
      <w:sz w:val="18"/>
    </w:rPr>
  </w:style>
  <w:style w:type="paragraph" w:styleId="ListParagraph">
    <w:name w:val="List Paragraph"/>
    <w:basedOn w:val="Normal"/>
    <w:uiPriority w:val="34"/>
    <w:qFormat/>
    <w:pPr>
      <w:ind w:firstLine="420"/>
    </w:pPr>
    <w:rPr>
      <w:rFonts w:eastAsiaTheme="minorEastAsia" w:cstheme="minorBidi"/>
      <w:szCs w:val="22"/>
    </w:rPr>
  </w:style>
  <w:style w:type="character" w:customStyle="1" w:styleId="BalloonTextChar">
    <w:name w:val="Balloon Text Char"/>
    <w:basedOn w:val="DefaultParagraphFont"/>
    <w:link w:val="BalloonText"/>
    <w:uiPriority w:val="99"/>
    <w:semiHidden/>
    <w:qFormat/>
    <w:rPr>
      <w:kern w:val="2"/>
      <w:sz w:val="18"/>
      <w:szCs w:val="18"/>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uiPriority w:val="99"/>
    <w:qFormat/>
    <w:rPr>
      <w:rFonts w:eastAsiaTheme="minorEastAsia" w:cstheme="minorBidi"/>
      <w:kern w:val="2"/>
      <w:sz w:val="24"/>
      <w:szCs w:val="22"/>
    </w:rPr>
  </w:style>
  <w:style w:type="character" w:customStyle="1" w:styleId="Heading2Char">
    <w:name w:val="Heading 2 Char"/>
    <w:basedOn w:val="DefaultParagraphFont"/>
    <w:link w:val="Heading2"/>
    <w:uiPriority w:val="9"/>
    <w:qFormat/>
    <w:rPr>
      <w:rFonts w:ascii="Arial" w:eastAsia="SimHei" w:hAnsi="Arial"/>
      <w:sz w:val="30"/>
    </w:rPr>
  </w:style>
  <w:style w:type="paragraph" w:styleId="Quote">
    <w:name w:val="Quote"/>
    <w:basedOn w:val="Normal"/>
    <w:next w:val="Normal"/>
    <w:link w:val="QuoteChar"/>
    <w:uiPriority w:val="29"/>
    <w:qFormat/>
    <w:pPr>
      <w:ind w:left="200" w:hangingChars="200" w:hanging="200"/>
      <w:jc w:val="left"/>
    </w:pPr>
    <w:rPr>
      <w:rFonts w:eastAsiaTheme="minorEastAsia" w:cstheme="minorBidi"/>
      <w:iCs/>
      <w:color w:val="404040" w:themeColor="text1" w:themeTint="BF"/>
      <w:szCs w:val="22"/>
    </w:rPr>
  </w:style>
  <w:style w:type="character" w:customStyle="1" w:styleId="QuoteChar">
    <w:name w:val="Quote Char"/>
    <w:basedOn w:val="DefaultParagraphFont"/>
    <w:link w:val="Quote"/>
    <w:uiPriority w:val="29"/>
    <w:qFormat/>
    <w:rPr>
      <w:rFonts w:eastAsiaTheme="minorEastAsia" w:cstheme="minorBidi"/>
      <w:iCs/>
      <w:color w:val="404040" w:themeColor="text1" w:themeTint="BF"/>
      <w:kern w:val="2"/>
      <w:sz w:val="24"/>
      <w:szCs w:val="22"/>
    </w:rPr>
  </w:style>
  <w:style w:type="character" w:customStyle="1" w:styleId="Heading3Char">
    <w:name w:val="Heading 3 Char"/>
    <w:basedOn w:val="DefaultParagraphFont"/>
    <w:link w:val="Heading3"/>
    <w:uiPriority w:val="9"/>
    <w:qFormat/>
    <w:rPr>
      <w:rFonts w:eastAsia="SimHei"/>
      <w:sz w:val="28"/>
    </w:rPr>
  </w:style>
  <w:style w:type="character" w:customStyle="1" w:styleId="TitleChar">
    <w:name w:val="Title Char"/>
    <w:basedOn w:val="DefaultParagraphFont"/>
    <w:link w:val="Title"/>
    <w:qFormat/>
    <w:rPr>
      <w:rFonts w:cstheme="majorBidi"/>
      <w:b/>
      <w:bCs/>
      <w:kern w:val="2"/>
      <w:sz w:val="32"/>
      <w:szCs w:val="32"/>
    </w:rPr>
  </w:style>
  <w:style w:type="paragraph" w:customStyle="1" w:styleId="a">
    <w:name w:val="署名和地址"/>
    <w:basedOn w:val="Title"/>
    <w:qFormat/>
    <w:pPr>
      <w:spacing w:before="0" w:after="0"/>
      <w:ind w:firstLineChars="0" w:firstLine="0"/>
      <w:outlineLvl w:val="9"/>
    </w:pPr>
    <w:rPr>
      <w:rFonts w:cs="Times New Roman"/>
      <w:b w:val="0"/>
      <w:bCs w:val="0"/>
      <w:i/>
      <w:iCs/>
      <w:kern w:val="0"/>
      <w:sz w:val="24"/>
      <w:szCs w:val="24"/>
      <w:lang w:val="de-DE"/>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qFormat/>
  </w:style>
  <w:style w:type="character" w:customStyle="1" w:styleId="tran">
    <w:name w:val="tran"/>
    <w:basedOn w:val="DefaultParagraphFont"/>
    <w:qFormat/>
  </w:style>
  <w:style w:type="character" w:customStyle="1" w:styleId="BodyTextChar">
    <w:name w:val="Body Text Char"/>
    <w:basedOn w:val="DefaultParagraphFont"/>
    <w:link w:val="BodyText"/>
    <w:qFormat/>
    <w:rPr>
      <w:rFonts w:eastAsia="Times New Roman"/>
      <w:kern w:val="2"/>
      <w:sz w:val="24"/>
      <w:szCs w:val="24"/>
    </w:rPr>
  </w:style>
  <w:style w:type="character" w:customStyle="1" w:styleId="DateChar">
    <w:name w:val="Date Char"/>
    <w:basedOn w:val="DefaultParagraphFont"/>
    <w:link w:val="Date"/>
    <w:qFormat/>
    <w:rPr>
      <w:rFonts w:eastAsia="Times New Roman"/>
      <w:kern w:val="2"/>
      <w:sz w:val="36"/>
    </w:rPr>
  </w:style>
  <w:style w:type="character" w:customStyle="1" w:styleId="BodyTextIndentChar">
    <w:name w:val="Body Text Indent Char"/>
    <w:basedOn w:val="DefaultParagraphFont"/>
    <w:link w:val="BodyTextIndent"/>
    <w:qFormat/>
    <w:rPr>
      <w:rFonts w:eastAsia="Times New Roman"/>
      <w:sz w:val="24"/>
    </w:rPr>
  </w:style>
  <w:style w:type="character" w:customStyle="1" w:styleId="BodyTextIndent2Char">
    <w:name w:val="Body Text Indent 2 Char"/>
    <w:basedOn w:val="DefaultParagraphFont"/>
    <w:link w:val="BodyTextIndent2"/>
    <w:qFormat/>
    <w:rPr>
      <w:rFonts w:ascii="SimSun" w:eastAsia="Times New Roman" w:hAnsi="SimSun"/>
      <w:sz w:val="28"/>
    </w:rPr>
  </w:style>
  <w:style w:type="character" w:customStyle="1" w:styleId="BodyText2Char">
    <w:name w:val="Body Text 2 Char"/>
    <w:basedOn w:val="DefaultParagraphFont"/>
    <w:link w:val="BodyText2"/>
    <w:qFormat/>
    <w:rPr>
      <w:rFonts w:eastAsia="Times New Roman"/>
      <w:kern w:val="2"/>
      <w:sz w:val="24"/>
      <w:szCs w:val="24"/>
    </w:rPr>
  </w:style>
  <w:style w:type="character" w:customStyle="1" w:styleId="BodyTextIndent3Char">
    <w:name w:val="Body Text Indent 3 Char"/>
    <w:basedOn w:val="DefaultParagraphFont"/>
    <w:link w:val="BodyTextIndent3"/>
    <w:qFormat/>
    <w:rPr>
      <w:rFonts w:eastAsia="Times New Roman"/>
      <w:kern w:val="2"/>
      <w:sz w:val="16"/>
      <w:szCs w:val="16"/>
    </w:rPr>
  </w:style>
  <w:style w:type="character" w:customStyle="1" w:styleId="DocumentMapChar">
    <w:name w:val="Document Map Char"/>
    <w:basedOn w:val="DefaultParagraphFont"/>
    <w:link w:val="DocumentMap"/>
    <w:semiHidden/>
    <w:qFormat/>
    <w:rPr>
      <w:rFonts w:eastAsia="Times New Roman"/>
      <w:kern w:val="2"/>
      <w:sz w:val="24"/>
      <w:szCs w:val="24"/>
      <w:shd w:val="clear" w:color="auto" w:fill="000080"/>
    </w:rPr>
  </w:style>
  <w:style w:type="paragraph" w:customStyle="1" w:styleId="12">
    <w:name w:val="修订1"/>
    <w:hidden/>
    <w:uiPriority w:val="99"/>
    <w:semiHidden/>
    <w:qFormat/>
    <w:rPr>
      <w:rFonts w:eastAsia="Times New Roman"/>
      <w:kern w:val="2"/>
      <w:sz w:val="24"/>
      <w:szCs w:val="24"/>
    </w:rPr>
  </w:style>
  <w:style w:type="table" w:customStyle="1" w:styleId="21">
    <w:name w:val="无格式表格 21"/>
    <w:basedOn w:val="TableNormal"/>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2">
    <w:name w:val="修订2"/>
    <w:hidden/>
    <w:uiPriority w:val="99"/>
    <w:semiHidden/>
    <w:qFormat/>
    <w:rPr>
      <w:rFonts w:eastAsia="Times New Roman"/>
      <w:kern w:val="2"/>
      <w:sz w:val="24"/>
      <w:szCs w:val="24"/>
    </w:rPr>
  </w:style>
  <w:style w:type="paragraph" w:styleId="Revision">
    <w:name w:val="Revision"/>
    <w:hidden/>
    <w:uiPriority w:val="99"/>
    <w:semiHidden/>
    <w:rsid w:val="00F306D6"/>
    <w:rPr>
      <w:rFonts w:eastAsia="Times New Roman"/>
      <w:kern w:val="2"/>
      <w:sz w:val="24"/>
      <w:szCs w:val="24"/>
    </w:rPr>
  </w:style>
  <w:style w:type="character" w:styleId="CommentReference">
    <w:name w:val="annotation reference"/>
    <w:basedOn w:val="DefaultParagraphFont"/>
    <w:semiHidden/>
    <w:unhideWhenUsed/>
    <w:rsid w:val="00D0268D"/>
    <w:rPr>
      <w:sz w:val="16"/>
      <w:szCs w:val="16"/>
    </w:rPr>
  </w:style>
  <w:style w:type="paragraph" w:styleId="CommentText">
    <w:name w:val="annotation text"/>
    <w:basedOn w:val="Normal"/>
    <w:link w:val="CommentTextChar"/>
    <w:semiHidden/>
    <w:unhideWhenUsed/>
    <w:rsid w:val="00D0268D"/>
    <w:pPr>
      <w:spacing w:line="240" w:lineRule="auto"/>
    </w:pPr>
    <w:rPr>
      <w:sz w:val="20"/>
      <w:szCs w:val="20"/>
    </w:rPr>
  </w:style>
  <w:style w:type="character" w:customStyle="1" w:styleId="CommentTextChar">
    <w:name w:val="Comment Text Char"/>
    <w:basedOn w:val="DefaultParagraphFont"/>
    <w:link w:val="CommentText"/>
    <w:semiHidden/>
    <w:rsid w:val="00D0268D"/>
    <w:rPr>
      <w:rFonts w:eastAsia="Times New Roman"/>
      <w:kern w:val="2"/>
    </w:rPr>
  </w:style>
  <w:style w:type="paragraph" w:styleId="CommentSubject">
    <w:name w:val="annotation subject"/>
    <w:basedOn w:val="CommentText"/>
    <w:next w:val="CommentText"/>
    <w:link w:val="CommentSubjectChar"/>
    <w:semiHidden/>
    <w:unhideWhenUsed/>
    <w:rsid w:val="00D0268D"/>
    <w:rPr>
      <w:b/>
      <w:bCs/>
    </w:rPr>
  </w:style>
  <w:style w:type="character" w:customStyle="1" w:styleId="CommentSubjectChar">
    <w:name w:val="Comment Subject Char"/>
    <w:basedOn w:val="CommentTextChar"/>
    <w:link w:val="CommentSubject"/>
    <w:semiHidden/>
    <w:rsid w:val="00D0268D"/>
    <w:rPr>
      <w:rFonts w:eastAsia="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67947">
      <w:bodyDiv w:val="1"/>
      <w:marLeft w:val="0"/>
      <w:marRight w:val="0"/>
      <w:marTop w:val="0"/>
      <w:marBottom w:val="0"/>
      <w:divBdr>
        <w:top w:val="none" w:sz="0" w:space="0" w:color="auto"/>
        <w:left w:val="none" w:sz="0" w:space="0" w:color="auto"/>
        <w:bottom w:val="none" w:sz="0" w:space="0" w:color="auto"/>
        <w:right w:val="none" w:sz="0" w:space="0" w:color="auto"/>
      </w:divBdr>
    </w:div>
    <w:div w:id="183706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3">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D7D3E-AB65-4C47-A987-82A3A992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airland</dc:creator>
  <cp:lastModifiedBy>Zhao, Yuyuan</cp:lastModifiedBy>
  <cp:revision>3</cp:revision>
  <cp:lastPrinted>2011-03-02T16:20:00Z</cp:lastPrinted>
  <dcterms:created xsi:type="dcterms:W3CDTF">2020-12-02T10:34:00Z</dcterms:created>
  <dcterms:modified xsi:type="dcterms:W3CDTF">2020-12-02T10:35:00Z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