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0EA6A24" w:rsidR="00B330DF" w:rsidRDefault="006C1D9B" w:rsidP="00E95C4E">
      <w:pPr>
        <w:spacing w:line="360" w:lineRule="auto"/>
        <w:rPr>
          <w:b/>
          <w:sz w:val="24"/>
          <w:szCs w:val="24"/>
        </w:rPr>
      </w:pPr>
      <w:r>
        <w:rPr>
          <w:b/>
          <w:sz w:val="24"/>
          <w:szCs w:val="24"/>
        </w:rPr>
        <w:t xml:space="preserve">Preoperative </w:t>
      </w:r>
      <w:r w:rsidR="00435075">
        <w:rPr>
          <w:b/>
          <w:sz w:val="24"/>
          <w:szCs w:val="24"/>
        </w:rPr>
        <w:t>nas</w:t>
      </w:r>
      <w:r w:rsidR="00D53DC2">
        <w:rPr>
          <w:b/>
          <w:sz w:val="24"/>
          <w:szCs w:val="24"/>
        </w:rPr>
        <w:t xml:space="preserve">opharyngeal </w:t>
      </w:r>
      <w:r>
        <w:rPr>
          <w:b/>
          <w:sz w:val="24"/>
          <w:szCs w:val="24"/>
        </w:rPr>
        <w:t>swab testing</w:t>
      </w:r>
      <w:r w:rsidR="00E33843">
        <w:rPr>
          <w:b/>
          <w:sz w:val="24"/>
          <w:szCs w:val="24"/>
        </w:rPr>
        <w:t xml:space="preserve"> </w:t>
      </w:r>
      <w:r>
        <w:rPr>
          <w:b/>
          <w:sz w:val="24"/>
          <w:szCs w:val="24"/>
        </w:rPr>
        <w:t>and postoperative pulmonary complications in patients undergoing elective surgery during the SARS-CoV-2 pandemic</w:t>
      </w:r>
    </w:p>
    <w:p w14:paraId="352B65D6" w14:textId="77777777" w:rsidR="00457BF7" w:rsidRPr="00457BF7" w:rsidRDefault="00457BF7" w:rsidP="00DC5272">
      <w:pPr>
        <w:spacing w:line="480" w:lineRule="auto"/>
        <w:rPr>
          <w:b/>
          <w:sz w:val="24"/>
          <w:szCs w:val="24"/>
        </w:rPr>
      </w:pPr>
    </w:p>
    <w:p w14:paraId="00000003" w14:textId="419D2A86" w:rsidR="00B330DF" w:rsidRDefault="006C1D9B" w:rsidP="00DC5272">
      <w:pPr>
        <w:spacing w:line="480" w:lineRule="auto"/>
      </w:pPr>
      <w:proofErr w:type="spellStart"/>
      <w:r>
        <w:t>COVIDSurg</w:t>
      </w:r>
      <w:proofErr w:type="spellEnd"/>
      <w:r>
        <w:t xml:space="preserve"> Collaborative*</w:t>
      </w:r>
      <w:r w:rsidR="00161B81">
        <w:t xml:space="preserve">, </w:t>
      </w:r>
    </w:p>
    <w:p w14:paraId="00000004" w14:textId="51AC27F9" w:rsidR="00B330DF" w:rsidRDefault="006C1D9B" w:rsidP="00DC5272">
      <w:pPr>
        <w:spacing w:line="480" w:lineRule="auto"/>
        <w:ind w:firstLine="720"/>
        <w:rPr>
          <w:i/>
        </w:rPr>
      </w:pPr>
      <w:r>
        <w:rPr>
          <w:i/>
        </w:rPr>
        <w:t xml:space="preserve">*A complete list of the investigators is included in </w:t>
      </w:r>
      <w:r w:rsidR="00540D0D">
        <w:rPr>
          <w:i/>
        </w:rPr>
        <w:t xml:space="preserve">the </w:t>
      </w:r>
      <w:r>
        <w:rPr>
          <w:i/>
        </w:rPr>
        <w:t>Appendix</w:t>
      </w:r>
    </w:p>
    <w:p w14:paraId="0CE98413" w14:textId="77777777" w:rsidR="00DC5272" w:rsidRDefault="00DC5272" w:rsidP="00DC5272">
      <w:pPr>
        <w:spacing w:line="480" w:lineRule="auto"/>
        <w:ind w:firstLine="720"/>
        <w:rPr>
          <w:i/>
        </w:rPr>
      </w:pPr>
    </w:p>
    <w:p w14:paraId="00000005" w14:textId="3C3461F8" w:rsidR="00B330DF" w:rsidRDefault="006C1D9B" w:rsidP="00DC5272">
      <w:pPr>
        <w:spacing w:line="480" w:lineRule="auto"/>
      </w:pPr>
      <w:r>
        <w:rPr>
          <w:b/>
        </w:rPr>
        <w:t>Corresponding author:</w:t>
      </w:r>
      <w:r>
        <w:t xml:space="preserve"> </w:t>
      </w:r>
      <w:proofErr w:type="spellStart"/>
      <w:r>
        <w:t>Mr</w:t>
      </w:r>
      <w:proofErr w:type="spellEnd"/>
      <w:r>
        <w:t xml:space="preserve"> Aneel Bhangu</w:t>
      </w:r>
      <w:r w:rsidR="00083FA3">
        <w:t xml:space="preserve"> MBBCh PhD FRCS</w:t>
      </w:r>
      <w:r>
        <w:t xml:space="preserve">, NIHR Global Health Research Unit on Global Surgery, Heritage Building, University of Birmingham, </w:t>
      </w:r>
      <w:proofErr w:type="spellStart"/>
      <w:r>
        <w:t>Mindelsohn</w:t>
      </w:r>
      <w:proofErr w:type="spellEnd"/>
      <w:r>
        <w:t xml:space="preserve"> Way, Birmingham, UK, B15 2TH. Correspondence to: </w:t>
      </w:r>
      <w:r>
        <w:rPr>
          <w:color w:val="800080"/>
        </w:rPr>
        <w:t>A.A.Bhangu@bham.ac.uk</w:t>
      </w:r>
      <w:r>
        <w:rPr>
          <w:color w:val="1155CC"/>
        </w:rPr>
        <w:t xml:space="preserve">. </w:t>
      </w:r>
      <w:r>
        <w:t>ORCID ID: 0000-0001-5999-4618</w:t>
      </w:r>
    </w:p>
    <w:p w14:paraId="2DA520E3" w14:textId="77777777" w:rsidR="00DC5272" w:rsidRDefault="00DC5272" w:rsidP="00DC5272">
      <w:pPr>
        <w:spacing w:line="480" w:lineRule="auto"/>
      </w:pPr>
    </w:p>
    <w:p w14:paraId="00000006" w14:textId="757C8BD7" w:rsidR="00B330DF" w:rsidRDefault="006C1D9B" w:rsidP="00DC5272">
      <w:pPr>
        <w:spacing w:line="480" w:lineRule="auto"/>
      </w:pPr>
      <w:r>
        <w:rPr>
          <w:b/>
        </w:rPr>
        <w:t xml:space="preserve">Keywords: </w:t>
      </w:r>
      <w:r>
        <w:t>Preoperative testing; Surgery; Surgical oncology; Cancer; COVID-19; SARS-Cov-2; Pulmonary complications.</w:t>
      </w:r>
    </w:p>
    <w:p w14:paraId="460DA720" w14:textId="77777777" w:rsidR="00DC5272" w:rsidRDefault="00DC5272" w:rsidP="00DC5272">
      <w:pPr>
        <w:spacing w:line="480" w:lineRule="auto"/>
      </w:pPr>
    </w:p>
    <w:p w14:paraId="00000007" w14:textId="2B02D5BE" w:rsidR="00B330DF" w:rsidRDefault="006C1D9B" w:rsidP="00DC5272">
      <w:pPr>
        <w:spacing w:line="480" w:lineRule="auto"/>
      </w:pPr>
      <w:r>
        <w:rPr>
          <w:b/>
        </w:rPr>
        <w:t xml:space="preserve">Word count: </w:t>
      </w:r>
      <w:r w:rsidR="00083FA3">
        <w:t>2872</w:t>
      </w:r>
      <w:r>
        <w:rPr>
          <w:b/>
        </w:rPr>
        <w:t xml:space="preserve"> </w:t>
      </w:r>
      <w:r>
        <w:t>words</w:t>
      </w:r>
    </w:p>
    <w:p w14:paraId="00000008" w14:textId="7041A6C7" w:rsidR="00B330DF" w:rsidRDefault="006C1D9B" w:rsidP="00DC5272">
      <w:pPr>
        <w:spacing w:line="480" w:lineRule="auto"/>
      </w:pPr>
      <w:r>
        <w:rPr>
          <w:b/>
        </w:rPr>
        <w:t xml:space="preserve">Abstract word count: </w:t>
      </w:r>
      <w:r w:rsidR="00EB2FAD">
        <w:t>258</w:t>
      </w:r>
      <w:r w:rsidR="000D3E24">
        <w:t xml:space="preserve"> </w:t>
      </w:r>
      <w:r>
        <w:t>words</w:t>
      </w:r>
    </w:p>
    <w:p w14:paraId="5DEAF387" w14:textId="5E0ABE91" w:rsidR="00EA03AD" w:rsidRDefault="00EA03AD" w:rsidP="00DC5272">
      <w:pPr>
        <w:spacing w:line="480" w:lineRule="auto"/>
      </w:pPr>
      <w:r w:rsidRPr="00EA03AD">
        <w:rPr>
          <w:b/>
          <w:bCs/>
        </w:rPr>
        <w:t>Tables &amp; figures:</w:t>
      </w:r>
      <w:r>
        <w:t xml:space="preserve"> 7</w:t>
      </w:r>
      <w:r w:rsidR="00EB2FAD">
        <w:t xml:space="preserve"> in total</w:t>
      </w:r>
    </w:p>
    <w:p w14:paraId="3A795464" w14:textId="77777777" w:rsidR="00DC5272" w:rsidRDefault="00DC5272" w:rsidP="00DC5272">
      <w:pPr>
        <w:spacing w:line="480" w:lineRule="auto"/>
      </w:pPr>
    </w:p>
    <w:p w14:paraId="13553867" w14:textId="448A4A3C" w:rsidR="00B50FA7" w:rsidRDefault="006C1D9B" w:rsidP="00DC5272">
      <w:pPr>
        <w:spacing w:line="480" w:lineRule="auto"/>
      </w:pPr>
      <w:r>
        <w:rPr>
          <w:b/>
        </w:rPr>
        <w:t xml:space="preserve">Running head: </w:t>
      </w:r>
      <w:r>
        <w:t>Preoperative</w:t>
      </w:r>
      <w:r>
        <w:rPr>
          <w:b/>
        </w:rPr>
        <w:t xml:space="preserve"> </w:t>
      </w:r>
      <w:r>
        <w:t>SARS-CoV-2 testing before cancer surgery</w:t>
      </w:r>
    </w:p>
    <w:p w14:paraId="756B14F0" w14:textId="77777777" w:rsidR="00CC7B01" w:rsidRDefault="00CC7B01" w:rsidP="00B50FA7">
      <w:pPr>
        <w:spacing w:line="480" w:lineRule="auto"/>
        <w:rPr>
          <w:b/>
          <w:bCs/>
          <w:iCs/>
        </w:rPr>
      </w:pPr>
    </w:p>
    <w:p w14:paraId="6F78813E" w14:textId="51138891" w:rsidR="00B50FA7" w:rsidRPr="00B50FA7" w:rsidRDefault="00B50FA7" w:rsidP="00B50FA7">
      <w:pPr>
        <w:spacing w:line="480" w:lineRule="auto"/>
        <w:rPr>
          <w:iCs/>
        </w:rPr>
      </w:pPr>
      <w:r w:rsidRPr="00B50FA7">
        <w:rPr>
          <w:b/>
          <w:bCs/>
          <w:iCs/>
        </w:rPr>
        <w:t>Funding:</w:t>
      </w:r>
      <w:r>
        <w:rPr>
          <w:iCs/>
        </w:rPr>
        <w:t xml:space="preserve"> </w:t>
      </w:r>
      <w:r>
        <w:t xml:space="preserve">This report was funded by a National Institute for Health Research (NIHR) Global Health Research Unit Grant (NIHR 16.136.79) using UK aid from the UK Government to support global health research; Association of Coloproctology of Great Britain and Ireland; Bowel &amp; Cancer Research; Bowel Disease Research Foundation; Association of Upper Gastrointestinal Surgeons; British Association of Surgical Oncology; British </w:t>
      </w:r>
      <w:proofErr w:type="spellStart"/>
      <w:r>
        <w:t>Gynaecological</w:t>
      </w:r>
      <w:proofErr w:type="spellEnd"/>
      <w:r>
        <w:t xml:space="preserve"> Cancer Society; </w:t>
      </w:r>
      <w:r>
        <w:lastRenderedPageBreak/>
        <w:t xml:space="preserve">European Society of Coloproctology; NIHR Academy; Sarcoma UK; The Urology Foundation; Vascular Society for Great Britain and Ireland; Yorkshire Cancer Research. The funders had no role in study design, data collection, analysis and interpretation, or writing of this report. </w:t>
      </w:r>
    </w:p>
    <w:p w14:paraId="3959D92F" w14:textId="77777777" w:rsidR="00083FA3" w:rsidRDefault="00083FA3" w:rsidP="00DC5272">
      <w:pPr>
        <w:spacing w:line="480" w:lineRule="auto"/>
        <w:rPr>
          <w:b/>
        </w:rPr>
      </w:pPr>
    </w:p>
    <w:p w14:paraId="4D7FF00E" w14:textId="55C25968" w:rsidR="00083FA3" w:rsidRDefault="00083FA3">
      <w:pPr>
        <w:rPr>
          <w:b/>
        </w:rPr>
      </w:pPr>
      <w:r>
        <w:rPr>
          <w:b/>
        </w:rPr>
        <w:br w:type="page"/>
      </w:r>
    </w:p>
    <w:p w14:paraId="4B156DF4" w14:textId="64137ACB" w:rsidR="00EB2FAD" w:rsidRPr="00EB2FAD" w:rsidRDefault="006C1D9B" w:rsidP="00EB2FAD">
      <w:pPr>
        <w:spacing w:line="480" w:lineRule="auto"/>
        <w:rPr>
          <w:b/>
        </w:rPr>
      </w:pPr>
      <w:r>
        <w:rPr>
          <w:b/>
        </w:rPr>
        <w:lastRenderedPageBreak/>
        <w:t>Abstract</w:t>
      </w:r>
    </w:p>
    <w:p w14:paraId="41EBEA38" w14:textId="789E17B0" w:rsidR="00E61121" w:rsidRDefault="005057F4" w:rsidP="00E61121">
      <w:pPr>
        <w:spacing w:line="360" w:lineRule="auto"/>
      </w:pPr>
      <w:r>
        <w:rPr>
          <w:b/>
          <w:bCs/>
        </w:rPr>
        <w:t>Introduction</w:t>
      </w:r>
      <w:r w:rsidR="00EB2FAD" w:rsidRPr="00EB2FAD">
        <w:rPr>
          <w:b/>
          <w:bCs/>
        </w:rPr>
        <w:t>:</w:t>
      </w:r>
      <w:r w:rsidR="00EB2FAD">
        <w:t xml:space="preserve"> </w:t>
      </w:r>
      <w:r>
        <w:t xml:space="preserve">Surgical services are preparing to scale-up in areas affected by COVID-19. </w:t>
      </w:r>
      <w:r w:rsidR="00E61121">
        <w:t>This study aimed to evaluate the association between preoperative SARS-CoV-2 testing and postoperative pulmonary complications in patients undergoing elective cancer surgery.</w:t>
      </w:r>
    </w:p>
    <w:p w14:paraId="12854235" w14:textId="77777777" w:rsidR="00E61121" w:rsidRDefault="00E61121" w:rsidP="00E61121">
      <w:pPr>
        <w:spacing w:line="360" w:lineRule="auto"/>
      </w:pPr>
    </w:p>
    <w:p w14:paraId="1D49B942" w14:textId="367866D1" w:rsidR="00E61121" w:rsidRDefault="00E61121" w:rsidP="00E61121">
      <w:pPr>
        <w:spacing w:line="360" w:lineRule="auto"/>
      </w:pPr>
      <w:r>
        <w:rPr>
          <w:b/>
        </w:rPr>
        <w:t xml:space="preserve">Methods: </w:t>
      </w:r>
      <w:r>
        <w:t xml:space="preserve">International cohort study including adult patients undergoing elective surgery for cancer in areas affected by SARS-CoV-2 up to 19 April 2020 (NCT04384926). Patients suspected of SARS-CoV-2 infection </w:t>
      </w:r>
      <w:r w:rsidR="00FC4F48">
        <w:t xml:space="preserve">preoperatively </w:t>
      </w:r>
      <w:r>
        <w:t xml:space="preserve">were excluded. The primary outcome measure was postoperative pulmonary complications at 30 days after surgery. Preoperative testing strategies were adjusted for confounding using mixed-effects models. </w:t>
      </w:r>
    </w:p>
    <w:p w14:paraId="3054CFD3" w14:textId="77777777" w:rsidR="00E61121" w:rsidRDefault="00E61121" w:rsidP="00E61121">
      <w:pPr>
        <w:spacing w:line="360" w:lineRule="auto"/>
        <w:rPr>
          <w:highlight w:val="yellow"/>
        </w:rPr>
      </w:pPr>
    </w:p>
    <w:p w14:paraId="40B5A9FE" w14:textId="78904AAB" w:rsidR="00E61121" w:rsidRDefault="00E61121" w:rsidP="00E61121">
      <w:pPr>
        <w:spacing w:line="360" w:lineRule="auto"/>
      </w:pPr>
      <w:r>
        <w:rPr>
          <w:b/>
        </w:rPr>
        <w:t xml:space="preserve">Results: </w:t>
      </w:r>
      <w:r>
        <w:t xml:space="preserve">Of 8784 patients (432 hospitals, 53 countries), 2303 patients (26.2%) underwent preoperative testing: 1458 (16.6%) had a swab test, 521 (5.9%) CT only, and 324 (3.7%) swab and CT. </w:t>
      </w:r>
      <w:r w:rsidR="00FC4F48">
        <w:t>P</w:t>
      </w:r>
      <w:r>
        <w:t>ulmonary complication</w:t>
      </w:r>
      <w:r w:rsidR="00FC4F48">
        <w:t>s</w:t>
      </w:r>
      <w:r>
        <w:t xml:space="preserve"> </w:t>
      </w:r>
      <w:r w:rsidR="00FC4F48">
        <w:t>occurred in</w:t>
      </w:r>
      <w:r>
        <w:t xml:space="preserve"> 3.9% </w:t>
      </w:r>
      <w:r w:rsidR="00FC4F48">
        <w:t>while SARS-CoV-2 infection was</w:t>
      </w:r>
      <w:r>
        <w:t xml:space="preserve"> </w:t>
      </w:r>
      <w:r w:rsidR="00FC4F48">
        <w:t>confirmed in</w:t>
      </w:r>
      <w:r>
        <w:t xml:space="preserve"> 2.6%. After risk adjustment, </w:t>
      </w:r>
      <w:r w:rsidR="00550D77">
        <w:t xml:space="preserve">having </w:t>
      </w:r>
      <w:r w:rsidR="006A783B">
        <w:t>at least one</w:t>
      </w:r>
      <w:r w:rsidR="00550D77">
        <w:t xml:space="preserve"> negative preoperative </w:t>
      </w:r>
      <w:r>
        <w:t>nasopharyngeal swab test</w:t>
      </w:r>
      <w:r w:rsidR="006A783B">
        <w:t xml:space="preserve"> </w:t>
      </w:r>
      <w:r>
        <w:t xml:space="preserve">(adjusted odds ratio 0.68, 95% confidence interval 0.68-0.98, p=0.040) was associated with </w:t>
      </w:r>
      <w:r w:rsidR="00185805">
        <w:t xml:space="preserve">a </w:t>
      </w:r>
      <w:r>
        <w:t>lower rate of pulmonary complications.</w:t>
      </w:r>
      <w:r>
        <w:rPr>
          <w:highlight w:val="white"/>
        </w:rPr>
        <w:t xml:space="preserve"> Swab testing </w:t>
      </w:r>
      <w:r w:rsidR="00335DAB">
        <w:rPr>
          <w:highlight w:val="white"/>
        </w:rPr>
        <w:t>was</w:t>
      </w:r>
      <w:r>
        <w:rPr>
          <w:highlight w:val="white"/>
        </w:rPr>
        <w:t xml:space="preserve"> beneficial before major surgery and in </w:t>
      </w:r>
      <w:r w:rsidR="008325A7">
        <w:rPr>
          <w:highlight w:val="white"/>
        </w:rPr>
        <w:t xml:space="preserve">areas with a </w:t>
      </w:r>
      <w:r>
        <w:rPr>
          <w:highlight w:val="white"/>
        </w:rPr>
        <w:t xml:space="preserve">high </w:t>
      </w:r>
      <w:r w:rsidR="008325A7">
        <w:rPr>
          <w:highlight w:val="white"/>
        </w:rPr>
        <w:t xml:space="preserve">14-day SARS-CoV-2 </w:t>
      </w:r>
      <w:r w:rsidR="002E4146">
        <w:rPr>
          <w:highlight w:val="white"/>
        </w:rPr>
        <w:t xml:space="preserve">case notification rate </w:t>
      </w:r>
      <w:r>
        <w:rPr>
          <w:highlight w:val="white"/>
        </w:rPr>
        <w:t xml:space="preserve">but not before minor surgery </w:t>
      </w:r>
      <w:r w:rsidR="00335DAB">
        <w:rPr>
          <w:highlight w:val="white"/>
        </w:rPr>
        <w:t xml:space="preserve">or </w:t>
      </w:r>
      <w:r>
        <w:rPr>
          <w:highlight w:val="white"/>
        </w:rPr>
        <w:t xml:space="preserve">in </w:t>
      </w:r>
      <w:r w:rsidR="002E4146">
        <w:rPr>
          <w:highlight w:val="white"/>
        </w:rPr>
        <w:t xml:space="preserve">low risk </w:t>
      </w:r>
      <w:r>
        <w:rPr>
          <w:highlight w:val="white"/>
        </w:rPr>
        <w:t xml:space="preserve">areas. </w:t>
      </w:r>
      <w:r w:rsidR="00B444C3">
        <w:rPr>
          <w:highlight w:val="white"/>
        </w:rPr>
        <w:t>To prevent one pulmonary complication in major or minor surgery t</w:t>
      </w:r>
      <w:r>
        <w:rPr>
          <w:highlight w:val="white"/>
        </w:rPr>
        <w:t xml:space="preserve">he </w:t>
      </w:r>
      <w:r w:rsidR="00335DAB">
        <w:rPr>
          <w:highlight w:val="white"/>
        </w:rPr>
        <w:t xml:space="preserve">respective </w:t>
      </w:r>
      <w:r>
        <w:rPr>
          <w:highlight w:val="white"/>
        </w:rPr>
        <w:t xml:space="preserve">number needed to </w:t>
      </w:r>
      <w:r w:rsidR="00B444C3">
        <w:rPr>
          <w:highlight w:val="white"/>
        </w:rPr>
        <w:t xml:space="preserve">swab </w:t>
      </w:r>
      <w:r>
        <w:rPr>
          <w:highlight w:val="white"/>
        </w:rPr>
        <w:t xml:space="preserve">test </w:t>
      </w:r>
      <w:r w:rsidR="00335DAB">
        <w:rPr>
          <w:highlight w:val="white"/>
        </w:rPr>
        <w:t>was</w:t>
      </w:r>
      <w:r w:rsidR="00B444C3">
        <w:rPr>
          <w:highlight w:val="white"/>
        </w:rPr>
        <w:t xml:space="preserve"> </w:t>
      </w:r>
      <w:r w:rsidR="00335DAB">
        <w:rPr>
          <w:highlight w:val="white"/>
        </w:rPr>
        <w:t xml:space="preserve">18 and 48 in </w:t>
      </w:r>
      <w:r w:rsidR="00B444C3">
        <w:rPr>
          <w:highlight w:val="white"/>
        </w:rPr>
        <w:t>high</w:t>
      </w:r>
      <w:r w:rsidR="0015687C">
        <w:rPr>
          <w:highlight w:val="white"/>
        </w:rPr>
        <w:t xml:space="preserve">, and </w:t>
      </w:r>
      <w:r w:rsidR="00335DAB">
        <w:rPr>
          <w:highlight w:val="white"/>
        </w:rPr>
        <w:t xml:space="preserve">73 and 387 </w:t>
      </w:r>
      <w:r>
        <w:rPr>
          <w:highlight w:val="white"/>
        </w:rPr>
        <w:t xml:space="preserve">in low </w:t>
      </w:r>
      <w:r w:rsidR="002E4146">
        <w:rPr>
          <w:highlight w:val="white"/>
        </w:rPr>
        <w:t>risk</w:t>
      </w:r>
      <w:r w:rsidR="0015687C">
        <w:rPr>
          <w:highlight w:val="white"/>
        </w:rPr>
        <w:t xml:space="preserve"> areas</w:t>
      </w:r>
      <w:r>
        <w:rPr>
          <w:highlight w:val="white"/>
        </w:rPr>
        <w:t xml:space="preserve">. </w:t>
      </w:r>
    </w:p>
    <w:p w14:paraId="14475509" w14:textId="77777777" w:rsidR="00E61121" w:rsidRDefault="00E61121" w:rsidP="00E61121">
      <w:pPr>
        <w:spacing w:line="360" w:lineRule="auto"/>
      </w:pPr>
    </w:p>
    <w:p w14:paraId="0000001A" w14:textId="10932F73" w:rsidR="00B330DF" w:rsidRPr="00E61121" w:rsidRDefault="005057F4" w:rsidP="00E61121">
      <w:pPr>
        <w:spacing w:line="360" w:lineRule="auto"/>
      </w:pPr>
      <w:r>
        <w:rPr>
          <w:b/>
        </w:rPr>
        <w:t>Discussion</w:t>
      </w:r>
      <w:r w:rsidR="00E61121">
        <w:t xml:space="preserve">: Preoperative nasopharyngeal swab testing was beneficial before major surgery and in high SARS-CoV-2 </w:t>
      </w:r>
      <w:r w:rsidR="00E54539">
        <w:t>risk</w:t>
      </w:r>
      <w:r w:rsidR="00E61121">
        <w:t xml:space="preserve"> areas. There was no proven benefit of swab testing before minor surgery in low </w:t>
      </w:r>
      <w:r w:rsidR="00E54539">
        <w:t>risk</w:t>
      </w:r>
      <w:r w:rsidR="00E61121">
        <w:t xml:space="preserve"> areas.</w:t>
      </w:r>
      <w:r w:rsidR="006C1D9B" w:rsidRPr="00CC7B01">
        <w:rPr>
          <w:b/>
          <w:bCs/>
        </w:rPr>
        <w:br w:type="page"/>
      </w:r>
    </w:p>
    <w:p w14:paraId="0000001B" w14:textId="77777777" w:rsidR="00B330DF" w:rsidRDefault="006C1D9B" w:rsidP="00DC5272">
      <w:pPr>
        <w:spacing w:line="480" w:lineRule="auto"/>
        <w:rPr>
          <w:b/>
        </w:rPr>
      </w:pPr>
      <w:r>
        <w:rPr>
          <w:b/>
        </w:rPr>
        <w:lastRenderedPageBreak/>
        <w:t>Introduction</w:t>
      </w:r>
    </w:p>
    <w:p w14:paraId="0000001D" w14:textId="122DCBAF" w:rsidR="00B330DF" w:rsidRDefault="006C1D9B" w:rsidP="00DC5272">
      <w:pPr>
        <w:spacing w:line="480" w:lineRule="auto"/>
      </w:pPr>
      <w:r>
        <w:t>Globally, at least 28 million elective operations have been cancelled as a result of the first SARS-CoV-2 pandemic wave.</w:t>
      </w:r>
      <w:r w:rsidR="00457BF7">
        <w:fldChar w:fldCharType="begin"/>
      </w:r>
      <w:r w:rsidR="00792F6B">
        <w:instrText xml:space="preserve"> ADDIN EN.CITE &lt;EndNote&gt;&lt;Cite&gt;&lt;Author&gt;COVIDSurg&lt;/Author&gt;&lt;Year&gt;2020&lt;/Year&gt;&lt;IDText&gt;Elective surgery cancellations due to the COVID-19 pandemic: global predictive modelling to inform surgical recovery plans&lt;/IDText&gt;&lt;DisplayText&gt;&lt;style face="superscript"&gt;1&lt;/style&gt;&lt;/DisplayText&gt;&lt;record&gt;&lt;dates&gt;&lt;pub-dates&gt;&lt;date&gt;May 12&lt;/date&gt;&lt;/pub-dates&gt;&lt;year&gt;2020&lt;/year&gt;&lt;/dates&gt;&lt;urls&gt;&lt;related-urls&gt;&lt;url&gt;https://www.ncbi.nlm.nih.gov/pubmed/32395848&lt;/url&gt;&lt;/related-urls&gt;&lt;/urls&gt;&lt;isbn&gt;1365-2168 (Electronic)&amp;#xD;0007-1323 (Linking)&lt;/isbn&gt;&lt;custom2&gt;PMC7272903&lt;/custom2&gt;&lt;titles&gt;&lt;title&gt;Elective surgery cancellations due to the COVID-19 pandemic: global predictive modelling to inform surgical recovery plans&lt;/title&gt;&lt;secondary-title&gt;Br J Surg&lt;/secondary-title&gt;&lt;/titles&gt;&lt;contributors&gt;&lt;authors&gt;&lt;author&gt;COVIDSurg &lt;/author&gt;&lt;author&gt;Collaborative&lt;/author&gt;&lt;/authors&gt;&lt;/contributors&gt;&lt;edition&gt;2020/05/13&lt;/edition&gt;&lt;added-date format="utc"&gt;1596897194&lt;/added-date&gt;&lt;ref-type name="Journal Article"&gt;17&lt;/ref-type&gt;&lt;rec-number&gt;8599&lt;/rec-number&gt;&lt;last-updated-date format="utc"&gt;1596897194&lt;/last-updated-date&gt;&lt;accession-num&gt;32395848&lt;/accession-num&gt;&lt;electronic-resource-num&gt;10.1002/bjs.11746&lt;/electronic-resource-num&gt;&lt;/record&gt;&lt;/Cite&gt;&lt;/EndNote&gt;</w:instrText>
      </w:r>
      <w:r w:rsidR="00457BF7">
        <w:fldChar w:fldCharType="separate"/>
      </w:r>
      <w:r w:rsidR="00792F6B" w:rsidRPr="00792F6B">
        <w:rPr>
          <w:noProof/>
          <w:vertAlign w:val="superscript"/>
        </w:rPr>
        <w:t>1</w:t>
      </w:r>
      <w:r w:rsidR="00457BF7">
        <w:fldChar w:fldCharType="end"/>
      </w:r>
      <w:r>
        <w:t xml:space="preserve"> During the initial phases, </w:t>
      </w:r>
      <w:r w:rsidR="00B50FA7">
        <w:t>operations</w:t>
      </w:r>
      <w:r>
        <w:t xml:space="preserve"> in affected hospitals </w:t>
      </w:r>
      <w:r w:rsidR="00B50FA7">
        <w:t>were</w:t>
      </w:r>
      <w:r>
        <w:t xml:space="preserve"> identified as carrying </w:t>
      </w:r>
      <w:r w:rsidR="00032266">
        <w:t xml:space="preserve">significant </w:t>
      </w:r>
      <w:r>
        <w:t>risk, with perioperative SARS-CoV-2 infection leading to a far higher rate of pulmonary complications than before the pandemic.</w:t>
      </w:r>
      <w:r w:rsidR="00457BF7">
        <w:fldChar w:fldCharType="begin"/>
      </w:r>
      <w:r w:rsidR="00792F6B">
        <w:instrText xml:space="preserve"> ADDIN EN.CITE &lt;EndNote&gt;&lt;Cite&gt;&lt;Author&gt;COVIDSurg&lt;/Author&gt;&lt;Year&gt;2020&lt;/Year&gt;&lt;IDText&gt;Mortality and pulmonary complications in patients undergoing surgery with perioperative SARS-CoV-2 infection: an international cohort study&lt;/IDText&gt;&lt;DisplayText&gt;&lt;style face="superscript"&gt;2&lt;/style&gt;&lt;/DisplayText&gt;&lt;record&gt;&lt;dates&gt;&lt;pub-dates&gt;&lt;date&gt;Jul 4&lt;/date&gt;&lt;/pub-dates&gt;&lt;year&gt;2020&lt;/year&gt;&lt;/dates&gt;&lt;keywords&gt;&lt;keyword&gt;Adult&lt;/keyword&gt;&lt;keyword&gt;Aged&lt;/keyword&gt;&lt;keyword&gt;Betacoronavirus&lt;/keyword&gt;&lt;keyword&gt;Coronavirus Infections/*complications&lt;/keyword&gt;&lt;keyword&gt;Elective Surgical Procedures/adverse effects/mortality&lt;/keyword&gt;&lt;keyword&gt;Emergency Medical Services&lt;/keyword&gt;&lt;keyword&gt;Female&lt;/keyword&gt;&lt;keyword&gt;Hospital Mortality&lt;/keyword&gt;&lt;keyword&gt;Humans&lt;/keyword&gt;&lt;keyword&gt;Male&lt;/keyword&gt;&lt;keyword&gt;Middle Aged&lt;/keyword&gt;&lt;keyword&gt;Pandemics&lt;/keyword&gt;&lt;keyword&gt;Pneumonia, Viral/*complications&lt;/keyword&gt;&lt;keyword&gt;Postoperative Complications&lt;/keyword&gt;&lt;keyword&gt;Respiratory Tract Diseases/*etiology&lt;/keyword&gt;&lt;keyword&gt;Retrospective Studies&lt;/keyword&gt;&lt;keyword&gt;Surgical Procedures, Operative/*adverse effects/*mortality&lt;/keyword&gt;&lt;keyword&gt;Young Adult&lt;/keyword&gt;&lt;/keywords&gt;&lt;urls&gt;&lt;related-urls&gt;&lt;url&gt;https://www.ncbi.nlm.nih.gov/pubmed/32479829&lt;/url&gt;&lt;/related-urls&gt;&lt;/urls&gt;&lt;isbn&gt;1474-547X (Electronic)&amp;#xD;0140-6736 (Linking)&lt;/isbn&gt;&lt;custom2&gt;PMC7259900&lt;/custom2&gt;&lt;titles&gt;&lt;title&gt;Mortality and pulmonary complications in patients undergoing surgery with perioperative SARS-CoV-2 infection: an international cohort study&lt;/title&gt;&lt;secondary-title&gt;Lancet&lt;/secondary-title&gt;&lt;/titles&gt;&lt;pages&gt;27-38&lt;/pages&gt;&lt;number&gt;10243&lt;/number&gt;&lt;contributors&gt;&lt;authors&gt;&lt;author&gt;COVIDSurg &lt;/author&gt;&lt;author&gt;Collaborative&lt;/author&gt;&lt;/authors&gt;&lt;/contributors&gt;&lt;edition&gt;2020/06/02&lt;/edition&gt;&lt;added-date format="utc"&gt;1596897253&lt;/added-date&gt;&lt;ref-type name="Journal Article"&gt;17&lt;/ref-type&gt;&lt;rec-number&gt;8600&lt;/rec-number&gt;&lt;last-updated-date format="utc"&gt;1596897253&lt;/last-updated-date&gt;&lt;accession-num&gt;32479829&lt;/accession-num&gt;&lt;electronic-resource-num&gt;10.1016/S0140-6736(20)31182-X&lt;/electronic-resource-num&gt;&lt;volume&gt;396&lt;/volume&gt;&lt;/record&gt;&lt;/Cite&gt;&lt;/EndNote&gt;</w:instrText>
      </w:r>
      <w:r w:rsidR="00457BF7">
        <w:fldChar w:fldCharType="separate"/>
      </w:r>
      <w:r w:rsidR="00792F6B" w:rsidRPr="00792F6B">
        <w:rPr>
          <w:noProof/>
          <w:vertAlign w:val="superscript"/>
        </w:rPr>
        <w:t>2</w:t>
      </w:r>
      <w:r w:rsidR="00457BF7">
        <w:fldChar w:fldCharType="end"/>
      </w:r>
      <w:r>
        <w:t xml:space="preserve"> Once established, a SARS-CoV-2 postoperative pulmonary complication was associated with a</w:t>
      </w:r>
      <w:r w:rsidR="002A5181">
        <w:t xml:space="preserve"> </w:t>
      </w:r>
      <w:r w:rsidR="002A5181" w:rsidRPr="002A5181">
        <w:t>23</w:t>
      </w:r>
      <w:r w:rsidR="002A5181">
        <w:t>.</w:t>
      </w:r>
      <w:r w:rsidR="002A5181" w:rsidRPr="002A5181">
        <w:t>8</w:t>
      </w:r>
      <w:r>
        <w:t>% mortality rate, compared to a 2% mortality rate without SARS-CoV-2.</w:t>
      </w:r>
      <w:r w:rsidR="00457BF7">
        <w:fldChar w:fldCharType="begin">
          <w:fldData xml:space="preserve">PEVuZE5vdGU+PENpdGU+PEF1dGhvcj5OZXRvPC9BdXRob3I+PFllYXI+MjAxODwvWWVhcj48SURU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</w:fldData>
        </w:fldChar>
      </w:r>
      <w:r w:rsidR="00792F6B">
        <w:instrText xml:space="preserve"> ADDIN EN.CITE </w:instrText>
      </w:r>
      <w:r w:rsidR="00792F6B">
        <w:fldChar w:fldCharType="begin">
          <w:fldData xml:space="preserve">PEVuZE5vdGU+PENpdGU+PEF1dGhvcj5OZXRvPC9BdXRob3I+PFllYXI+MjAxODwvWWVhcj48SURU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</w:fldData>
        </w:fldChar>
      </w:r>
      <w:r w:rsidR="00792F6B">
        <w:instrText xml:space="preserve"> ADDIN EN.CITE.DATA </w:instrText>
      </w:r>
      <w:r w:rsidR="00792F6B">
        <w:fldChar w:fldCharType="end"/>
      </w:r>
      <w:r w:rsidR="00457BF7">
        <w:fldChar w:fldCharType="separate"/>
      </w:r>
      <w:r w:rsidR="00792F6B" w:rsidRPr="00792F6B">
        <w:rPr>
          <w:noProof/>
          <w:vertAlign w:val="superscript"/>
        </w:rPr>
        <w:t>3</w:t>
      </w:r>
      <w:r w:rsidR="00457BF7">
        <w:fldChar w:fldCharType="end"/>
      </w:r>
      <w:r>
        <w:t xml:space="preserve"> Because of this, re-starting elective surgery has proved challenging, with many millions more operations being postponed </w:t>
      </w:r>
      <w:r w:rsidR="00B50FA7">
        <w:t>every</w:t>
      </w:r>
      <w:r>
        <w:t xml:space="preserve"> month.</w:t>
      </w:r>
    </w:p>
    <w:p w14:paraId="0000001E" w14:textId="77777777" w:rsidR="00B330DF" w:rsidRDefault="00B330DF" w:rsidP="00DC5272">
      <w:pPr>
        <w:spacing w:line="480" w:lineRule="auto"/>
      </w:pPr>
    </w:p>
    <w:p w14:paraId="0000001F" w14:textId="32D67DD3" w:rsidR="00B330DF" w:rsidRDefault="00B50FA7" w:rsidP="00DC5272">
      <w:pPr>
        <w:spacing w:line="480" w:lineRule="auto"/>
      </w:pPr>
      <w:r>
        <w:t xml:space="preserve">Healthcare providers </w:t>
      </w:r>
      <w:r w:rsidR="006C1D9B">
        <w:t xml:space="preserve">have continued some time-dependent surgery (e.g. for cancer) and are gearing up to provide other essential types of elective surgery. The role of preoperative testing for SARS-CoV-2 in these surgical pathways is unproven. On one hand, it has the potential to </w:t>
      </w:r>
      <w:proofErr w:type="spellStart"/>
      <w:r w:rsidR="006C1D9B">
        <w:t>optimise</w:t>
      </w:r>
      <w:proofErr w:type="spellEnd"/>
      <w:r w:rsidR="006C1D9B">
        <w:t xml:space="preserve"> outcomes by identifying pre-symptomatic patients with SARS-CoV-2 infection for whom surgery can be postponed. On the other, there is a time and cost burden of testing, with uncertainty around the best strategy and </w:t>
      </w:r>
      <w:r w:rsidR="002A5181">
        <w:t>variable</w:t>
      </w:r>
      <w:r w:rsidR="006C1D9B">
        <w:t xml:space="preserve"> global availability.</w:t>
      </w:r>
      <w:r w:rsidR="00516A67" w:rsidRPr="00516A67">
        <w:t xml:space="preserve"> </w:t>
      </w:r>
      <w:r w:rsidR="00516A67">
        <w:fldChar w:fldCharType="begin">
          <w:fldData xml:space="preserve">PEVuZE5vdGU+PENpdGU+PEF1dGhvcj5TaHVjaG1hbjwvQXV0aG9yPjxZZWFyPjIwMjA8L1llYXI+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</w:fldData>
        </w:fldChar>
      </w:r>
      <w:r w:rsidR="00792F6B">
        <w:instrText xml:space="preserve"> ADDIN EN.CITE </w:instrText>
      </w:r>
      <w:r w:rsidR="00792F6B">
        <w:fldChar w:fldCharType="begin">
          <w:fldData xml:space="preserve">PEVuZE5vdGU+PENpdGU+PEF1dGhvcj5TaHVjaG1hbjwvQXV0aG9yPjxZZWFyPjIwMjA8L1llYXI+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</w:fldData>
        </w:fldChar>
      </w:r>
      <w:r w:rsidR="00792F6B">
        <w:instrText xml:space="preserve"> ADDIN EN.CITE.DATA </w:instrText>
      </w:r>
      <w:r w:rsidR="00792F6B">
        <w:fldChar w:fldCharType="end"/>
      </w:r>
      <w:r w:rsidR="00516A67">
        <w:fldChar w:fldCharType="separate"/>
      </w:r>
      <w:r w:rsidR="00792F6B" w:rsidRPr="00792F6B">
        <w:rPr>
          <w:noProof/>
          <w:vertAlign w:val="superscript"/>
        </w:rPr>
        <w:t>4-6</w:t>
      </w:r>
      <w:r w:rsidR="00516A67">
        <w:fldChar w:fldCharType="end"/>
      </w:r>
      <w:r w:rsidR="006C1D9B">
        <w:t xml:space="preserve"> The mainstay of testing is nasopharyngeal swab test with quantitative reverse transcription PCR (RT-qPCR) to detect SARS-CoV-2 viral RNA,</w:t>
      </w:r>
      <w:r w:rsidR="00255533">
        <w:fldChar w:fldCharType="begin">
          <w:fldData xml:space="preserve">PEVuZE5vdGU+PENpdGU+PEF1dGhvcj5XYXRzb248L0F1dGhvcj48WWVhcj4yMDIwPC9ZZWFyPjxJ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</w:fldData>
        </w:fldChar>
      </w:r>
      <w:r w:rsidR="00792F6B">
        <w:instrText xml:space="preserve"> ADDIN EN.CITE </w:instrText>
      </w:r>
      <w:r w:rsidR="00792F6B">
        <w:fldChar w:fldCharType="begin">
          <w:fldData xml:space="preserve">PEVuZE5vdGU+PENpdGU+PEF1dGhvcj5XYXRzb248L0F1dGhvcj48WWVhcj4yMDIwPC9ZZWFyPjxJ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</w:fldData>
        </w:fldChar>
      </w:r>
      <w:r w:rsidR="00792F6B">
        <w:instrText xml:space="preserve"> ADDIN EN.CITE.DATA </w:instrText>
      </w:r>
      <w:r w:rsidR="00792F6B">
        <w:fldChar w:fldCharType="end"/>
      </w:r>
      <w:r w:rsidR="00255533">
        <w:fldChar w:fldCharType="separate"/>
      </w:r>
      <w:r w:rsidR="00792F6B" w:rsidRPr="00792F6B">
        <w:rPr>
          <w:noProof/>
          <w:vertAlign w:val="superscript"/>
        </w:rPr>
        <w:t>7,8</w:t>
      </w:r>
      <w:r w:rsidR="00255533">
        <w:fldChar w:fldCharType="end"/>
      </w:r>
      <w:r w:rsidR="006C1D9B">
        <w:t xml:space="preserve"> although preoperative computed tomography has also been suggested, especially before major surgery.</w:t>
      </w:r>
      <w:r w:rsidR="00D17F9C">
        <w:fldChar w:fldCharType="begin"/>
      </w:r>
      <w:r w:rsidR="00792F6B">
        <w:instrText xml:space="preserve"> ADDIN EN.CITE &lt;EndNote&gt;&lt;Cite&gt;&lt;Author&gt;Guylaert&lt;/Author&gt;&lt;Year&gt;2020&lt;/Year&gt;&lt;IDText&gt;Yield of Screening for COVID-19 in Asymptomatic Patients Prior to Elective or Emergency Surgery Using Chest CT and RT-PCR (SCOUT)&lt;/IDText&gt;&lt;DisplayText&gt;&lt;style face="superscript"&gt;9&lt;/style&gt;&lt;/DisplayText&gt;&lt;record&gt;&lt;titles&gt;&lt;title&gt;Yield of Screening for COVID-19 in Asymptomatic Patients Prior to Elective or Emergency Surgery Using Chest CT and RT-PCR (SCOUT)&amp;#xD;Multicenter Study&lt;/title&gt;&lt;secondary-title&gt;Ann Surg&lt;/secondary-title&gt;&lt;/titles&gt;&lt;contributors&gt;&lt;authors&gt;&lt;author&gt;Guylaert, C.A.J.,&lt;/author&gt;&lt;author&gt;Scheijmans, J. C.. G.,&lt;/author&gt;&lt;author&gt;Borgstein, A. B. J.,&lt;/author&gt;&lt;author&gt;Andeweg, C. S.,&lt;/author&gt;&lt;author&gt;Bartels-Rutten, A.,&lt;/author&gt;&lt;author&gt;Beets, G. L.,&lt;/author&gt;&lt;author&gt;Henegouwen, M. I. van Berge.,&lt;/author&gt;&lt;author&gt;Braak, S. J.,&lt;/author&gt;&lt;author&gt;Couvreur, R., &lt;/author&gt;&lt;author&gt;Daams, F.,&lt;/author&gt;&lt;author&gt;van Es, Hendrik W.,&lt;/author&gt;&lt;author&gt;Franken, L. C.,&lt;/author&gt;&lt;author&gt;Grotenhuis, B. A.,&lt;/author&gt;&lt;author&gt;Hendriks, E. R.,&lt;/author&gt;&lt;author&gt;de Hingh, I. H. J. T.,&lt;/author&gt;&lt;author&gt;Hoeijmakers, F.,&lt;/author&gt;&lt;author&gt;ten Holder, J. T.,&lt;/author&gt;&lt;author&gt;Huisman, P. M.,&lt;/author&gt;&lt;author&gt;Kazemier, G.,&lt;/author&gt;&lt;author&gt;van Kesteren, F.,&lt;/author&gt;&lt;author&gt;van Kesteren, J.,&lt;/author&gt;&lt;author&gt;Keywani, K.,&lt;/author&gt;&lt;author&gt;Kuiper, S. Z.,&lt;/author&gt;&lt;author&gt;Lange, M. D. J.,&lt;/author&gt;&lt;author&gt;Lobatto, M. E.,&lt;/author&gt;&lt;author&gt;Mée, A.,&lt;/author&gt;&lt;author&gt;Poeze, M.,&lt;/author&gt;&lt;author&gt;van Praag, E. M.,&lt;/author&gt;&lt;author&gt;van Rossen, J.,&lt;/author&gt;&lt;author&gt;van Santvoort, H. C.,&lt;/author&gt;&lt;author&gt;Sedee, W. J. A.,&lt;/author&gt;&lt;author&gt;Seelen, L. W. F.,&lt;/author&gt;&lt;author&gt;Sharabiany, S.,&lt;/author&gt;&lt;author&gt;Sosef, N. L.,&lt;/author&gt;&lt;author&gt;Quanjel, M. J. R.,&lt;/author&gt;&lt;author&gt;Stoker, J.&lt;/author&gt;&lt;/authors&gt;&lt;/contributors&gt;&lt;edition&gt;14/07/2020&lt;/edition&gt;&lt;added-date format="utc"&gt;1596898845&lt;/added-date&gt;&lt;ref-type name="Journal Article"&gt;17&lt;/ref-type&gt;&lt;dates&gt;&lt;year&gt;2020&lt;/year&gt;&lt;/dates&gt;&lt;rec-number&gt;8603&lt;/rec-number&gt;&lt;last-updated-date format="utc"&gt;1596898845&lt;/last-updated-date&gt;&lt;/record&gt;&lt;/Cite&gt;&lt;/EndNote&gt;</w:instrText>
      </w:r>
      <w:r w:rsidR="00D17F9C">
        <w:fldChar w:fldCharType="separate"/>
      </w:r>
      <w:r w:rsidR="00792F6B" w:rsidRPr="00792F6B">
        <w:rPr>
          <w:noProof/>
          <w:vertAlign w:val="superscript"/>
        </w:rPr>
        <w:t>9</w:t>
      </w:r>
      <w:r w:rsidR="00D17F9C">
        <w:fldChar w:fldCharType="end"/>
      </w:r>
      <w:r w:rsidR="006C1D9B">
        <w:t xml:space="preserve"> </w:t>
      </w:r>
    </w:p>
    <w:p w14:paraId="00000020" w14:textId="77777777" w:rsidR="00B330DF" w:rsidRDefault="00B330DF" w:rsidP="00DC5272">
      <w:pPr>
        <w:spacing w:line="480" w:lineRule="auto"/>
      </w:pPr>
    </w:p>
    <w:p w14:paraId="00000021" w14:textId="238A5522" w:rsidR="00B330DF" w:rsidRDefault="006C1D9B" w:rsidP="00DC5272">
      <w:pPr>
        <w:spacing w:line="480" w:lineRule="auto"/>
      </w:pPr>
      <w:r>
        <w:t xml:space="preserve">To support the global implementation of testing before elective surgery, better evidence is needed to support its role and to identify patients </w:t>
      </w:r>
      <w:r w:rsidR="00B50FA7">
        <w:t>that</w:t>
      </w:r>
      <w:r>
        <w:t xml:space="preserve"> will benefit most. This </w:t>
      </w:r>
      <w:r w:rsidR="002A5181">
        <w:t>includes the</w:t>
      </w:r>
      <w:r>
        <w:t xml:space="preserve"> </w:t>
      </w:r>
      <w:r w:rsidR="002A5181">
        <w:t>role</w:t>
      </w:r>
      <w:r>
        <w:t xml:space="preserve"> </w:t>
      </w:r>
      <w:r w:rsidR="002A5181">
        <w:t xml:space="preserve">of routine testing </w:t>
      </w:r>
      <w:r>
        <w:t xml:space="preserve">before major and minor surgery, and in high and low SARS-CoV-2 </w:t>
      </w:r>
      <w:r w:rsidR="00680F75">
        <w:t>risk</w:t>
      </w:r>
      <w:r w:rsidR="002A5181">
        <w:t xml:space="preserve"> </w:t>
      </w:r>
      <w:r>
        <w:t xml:space="preserve">areas. Elective cancer surgery performed during the early pandemic allows us to assess the performance of preoperative testing, </w:t>
      </w:r>
      <w:r w:rsidR="00B50FA7">
        <w:t xml:space="preserve">and </w:t>
      </w:r>
      <w:r>
        <w:t>act</w:t>
      </w:r>
      <w:r w:rsidR="00B50FA7">
        <w:t>s</w:t>
      </w:r>
      <w:r>
        <w:t xml:space="preserve"> as a surrogate for other elective operations. This study aimed to evaluate the association between preoperative testing and postoperative </w:t>
      </w:r>
      <w:r>
        <w:lastRenderedPageBreak/>
        <w:t>pulmonary complications in patients undergoing elective cancer surgery in areas affected by the SARS-CoV-2 pandemic.</w:t>
      </w:r>
    </w:p>
    <w:p w14:paraId="00000022" w14:textId="77777777" w:rsidR="00B330DF" w:rsidRDefault="00B330DF" w:rsidP="00DC5272">
      <w:pPr>
        <w:spacing w:line="480" w:lineRule="auto"/>
      </w:pPr>
    </w:p>
    <w:p w14:paraId="00000023" w14:textId="77777777" w:rsidR="00B330DF" w:rsidRDefault="006C1D9B" w:rsidP="00DC5272">
      <w:pPr>
        <w:spacing w:line="480" w:lineRule="auto"/>
      </w:pPr>
      <w:r>
        <w:br w:type="page"/>
      </w:r>
    </w:p>
    <w:p w14:paraId="00000024" w14:textId="77777777" w:rsidR="00B330DF" w:rsidRDefault="006C1D9B" w:rsidP="00DC5272">
      <w:pPr>
        <w:spacing w:line="480" w:lineRule="auto"/>
        <w:rPr>
          <w:b/>
        </w:rPr>
      </w:pPr>
      <w:r>
        <w:rPr>
          <w:b/>
        </w:rPr>
        <w:lastRenderedPageBreak/>
        <w:t>Methods</w:t>
      </w:r>
    </w:p>
    <w:p w14:paraId="00000025" w14:textId="77777777" w:rsidR="00B330DF" w:rsidRDefault="006C1D9B" w:rsidP="00DC5272">
      <w:pPr>
        <w:spacing w:line="480" w:lineRule="auto"/>
        <w:rPr>
          <w:i/>
        </w:rPr>
      </w:pPr>
      <w:r>
        <w:rPr>
          <w:i/>
        </w:rPr>
        <w:t>Study design and protocol</w:t>
      </w:r>
    </w:p>
    <w:p w14:paraId="00000026" w14:textId="135547DB" w:rsidR="00B330DF" w:rsidRDefault="006C1D9B" w:rsidP="00DC5272">
      <w:pPr>
        <w:spacing w:line="480" w:lineRule="auto"/>
      </w:pPr>
      <w:r>
        <w:t>This was an international multi</w:t>
      </w:r>
      <w:r w:rsidR="00B50FA7">
        <w:t>-</w:t>
      </w:r>
      <w:r>
        <w:t>centre cohort study of adults undergoing elective cancer surgery in areas affected by the SARS-CoV-2 pandemic that were not suspected of SARS-CoV-2 infection before surgery. Local investigators were responsible for obtaining local approvals in line with applicable regulations. Data were collected online and stored on a secure data server running the Research Electronic Data Capture (REDCap) web application.</w:t>
      </w:r>
      <w:r w:rsidR="00D17F9C">
        <w:fldChar w:fldCharType="begin"/>
      </w:r>
      <w:r w:rsidR="00792F6B">
        <w:instrText xml:space="preserve"> ADDIN EN.CITE &lt;EndNote&gt;&lt;Cite&gt;&lt;Author&gt;Lyon&lt;/Author&gt;&lt;Year&gt;2014&lt;/Year&gt;&lt;IDText&gt;The use of Research Electronic Data Capture (REDCap) software to create a database of librarian-mediated literature searches&lt;/IDText&gt;&lt;DisplayText&gt;&lt;style face="superscript"&gt;10&lt;/style&gt;&lt;/DisplayText&gt;&lt;record&gt;&lt;keywords&gt;&lt;keyword&gt;*Biomedical Research&lt;/keyword&gt;&lt;keyword&gt;*Database Management Systems&lt;/keyword&gt;&lt;keyword&gt;*Evidence-Based Practice&lt;/keyword&gt;&lt;keyword&gt;Humans&lt;/keyword&gt;&lt;keyword&gt;*Internet&lt;/keyword&gt;&lt;keyword&gt;Libraries, Medical/*organization &amp;amp; administration&lt;/keyword&gt;&lt;keyword&gt;Library Services/*organization &amp;amp; administration&lt;/keyword&gt;&lt;keyword&gt;Professional Competence&lt;/keyword&gt;&lt;keyword&gt;*Software&lt;/keyword&gt;&lt;keyword&gt;User-Computer Interface&lt;/keyword&gt;&lt;keyword&gt;Data capture&lt;/keyword&gt;&lt;keyword&gt;REDCap&lt;/keyword&gt;&lt;keyword&gt;evidence-based librarianship&lt;/keyword&gt;&lt;keyword&gt;expert literature searching&lt;/keyword&gt;&lt;keyword&gt;mediated literature searching&lt;/keyword&gt;&lt;/keywords&gt;&lt;urls&gt;&lt;related-urls&gt;&lt;url&gt;https://www.ncbi.nlm.nih.gov/pubmed/25023012&lt;/url&gt;&lt;/related-urls&gt;&lt;/urls&gt;&lt;isbn&gt;1540-9597 (Electronic)&amp;#xD;0276-3869 (Linking)&lt;/isbn&gt;&lt;custom2&gt;PMC4339087&lt;/custom2&gt;&lt;titles&gt;&lt;title&gt;The use of Research Electronic Data Capture (REDCap) software to create a database of librarian-mediated literature searches&lt;/title&gt;&lt;secondary-title&gt;Med Ref Serv Q&lt;/secondary-title&gt;&lt;/titles&gt;&lt;pages&gt;241-52&lt;/pages&gt;&lt;number&gt;3&lt;/number&gt;&lt;contributors&gt;&lt;authors&gt;&lt;author&gt;Lyon, J. A.&lt;/author&gt;&lt;author&gt;Garcia-Milian, R.&lt;/author&gt;&lt;author&gt;Norton, H. F.&lt;/author&gt;&lt;author&gt;Tennant, M. R.&lt;/author&gt;&lt;/authors&gt;&lt;/contributors&gt;&lt;edition&gt;2014/07/16&lt;/edition&gt;&lt;added-date format="utc"&gt;1530626169&lt;/added-date&gt;&lt;ref-type name="Journal Article"&gt;17&lt;/ref-type&gt;&lt;auth-address&gt;a University of Florida Health Science Center Libraries , Gainesville , Florida , USA.&lt;/auth-address&gt;&lt;dates&gt;&lt;year&gt;2014&lt;/year&gt;&lt;/dates&gt;&lt;rec-number&gt;1750&lt;/rec-number&gt;&lt;last-updated-date format="utc"&gt;1530626169&lt;/last-updated-date&gt;&lt;accession-num&gt;25023012&lt;/accession-num&gt;&lt;electronic-resource-num&gt;10.1080/02763869.2014.925379&lt;/electronic-resource-num&gt;&lt;volume&gt;33&lt;/volume&gt;&lt;/record&gt;&lt;/Cite&gt;&lt;/EndNote&gt;</w:instrText>
      </w:r>
      <w:r w:rsidR="00D17F9C">
        <w:fldChar w:fldCharType="separate"/>
      </w:r>
      <w:r w:rsidR="00792F6B" w:rsidRPr="00792F6B">
        <w:rPr>
          <w:noProof/>
          <w:vertAlign w:val="superscript"/>
        </w:rPr>
        <w:t>10</w:t>
      </w:r>
      <w:r w:rsidR="00D17F9C">
        <w:fldChar w:fldCharType="end"/>
      </w:r>
      <w:r>
        <w:t xml:space="preserve"> The study protocol was registered on ClinicalTrials.gov (NCT04384926) and has been previously reported in detail.</w:t>
      </w:r>
      <w:r w:rsidR="004E2D26">
        <w:fldChar w:fldCharType="begin"/>
      </w:r>
      <w:r w:rsidR="00792F6B">
        <w:instrText xml:space="preserve"> ADDIN EN.CITE &lt;EndNote&gt;&lt;Cite&gt;&lt;Author&gt;COVIDSurg&lt;/Author&gt;&lt;Year&gt;2020&lt;/Year&gt;&lt;IDText&gt;Elective cancer surgery in COVID-19 free surgical pathways during the SARS-CoV-2 pandemic: An international, multi-centre, comparative cohort study&lt;/IDText&gt;&lt;DisplayText&gt;&lt;style face="superscript"&gt;11&lt;/style&gt;&lt;/DisplayText&gt;&lt;record&gt;&lt;titles&gt;&lt;title&gt;Elective cancer surgery in COVID-19 free surgical pathways during the SARS-CoV-2 pandemic: An international, multi-centre, comparative cohort study&lt;/title&gt;&lt;secondary-title&gt;J Clin Oncol&lt;/secondary-title&gt;&lt;/titles&gt;&lt;contributors&gt;&lt;authors&gt;&lt;author&gt;COVIDSurg&lt;/author&gt;&lt;author&gt;Collaborative&lt;/author&gt;&lt;/authors&gt;&lt;/contributors&gt;&lt;added-date format="utc"&gt;1596899023&lt;/added-date&gt;&lt;ref-type name="Journal Article"&gt;17&lt;/ref-type&gt;&lt;dates&gt;&lt;year&gt;2020&lt;/year&gt;&lt;/dates&gt;&lt;rec-number&gt;8604&lt;/rec-number&gt;&lt;last-updated-date format="utc"&gt;1596899023&lt;/last-updated-date&gt;&lt;/record&gt;&lt;/Cite&gt;&lt;/EndNote&gt;</w:instrText>
      </w:r>
      <w:r w:rsidR="004E2D26">
        <w:fldChar w:fldCharType="separate"/>
      </w:r>
      <w:r w:rsidR="00792F6B" w:rsidRPr="00792F6B">
        <w:rPr>
          <w:noProof/>
          <w:vertAlign w:val="superscript"/>
        </w:rPr>
        <w:t>11</w:t>
      </w:r>
      <w:r w:rsidR="004E2D26">
        <w:fldChar w:fldCharType="end"/>
      </w:r>
    </w:p>
    <w:p w14:paraId="6A5D608E" w14:textId="77777777" w:rsidR="00087F95" w:rsidRDefault="00087F95" w:rsidP="00DC5272">
      <w:pPr>
        <w:spacing w:line="480" w:lineRule="auto"/>
      </w:pPr>
    </w:p>
    <w:p w14:paraId="00000027" w14:textId="77777777" w:rsidR="00B330DF" w:rsidRDefault="006C1D9B" w:rsidP="00DC5272">
      <w:pPr>
        <w:spacing w:line="480" w:lineRule="auto"/>
        <w:rPr>
          <w:i/>
        </w:rPr>
      </w:pPr>
      <w:r>
        <w:rPr>
          <w:i/>
        </w:rPr>
        <w:t>Patients and procedures</w:t>
      </w:r>
    </w:p>
    <w:p w14:paraId="00000029" w14:textId="76463D3E" w:rsidR="00B330DF" w:rsidRDefault="006C1D9B" w:rsidP="00DC5272">
      <w:pPr>
        <w:spacing w:line="480" w:lineRule="auto"/>
      </w:pPr>
      <w:r>
        <w:t xml:space="preserve">Adult patients (18 years and over) undergoing elective surgery with curative intent for a suspected cancer were included. Centres were required to include consecutive patients undergoing surgery for an eligible cancer type. Ten common surgical oncology disciplines were included spanning colorectal, </w:t>
      </w:r>
      <w:proofErr w:type="spellStart"/>
      <w:r>
        <w:t>oesophagogastric</w:t>
      </w:r>
      <w:proofErr w:type="spellEnd"/>
      <w:r>
        <w:t xml:space="preserve">, head and neck, thoracic, </w:t>
      </w:r>
      <w:proofErr w:type="spellStart"/>
      <w:r>
        <w:t>hepatopancreatobiliary</w:t>
      </w:r>
      <w:proofErr w:type="spellEnd"/>
      <w:r>
        <w:t xml:space="preserve">, urological, </w:t>
      </w:r>
      <w:proofErr w:type="spellStart"/>
      <w:r>
        <w:t>gynaecological</w:t>
      </w:r>
      <w:proofErr w:type="spellEnd"/>
      <w:r>
        <w:t xml:space="preserve">, breast, sarcoma and intracranial tumours. Participating centres were allowed to include one or more cancer types. </w:t>
      </w:r>
      <w:r w:rsidR="00B50FA7">
        <w:t>Eligible patients were identified from multidisciplinary team meeting lists, operating lists, outpatient clinics and inpatient wards. Patients were followed up to 30 days from the day of surgery (day zero).</w:t>
      </w:r>
    </w:p>
    <w:p w14:paraId="04A1C368" w14:textId="77777777" w:rsidR="002711DC" w:rsidRDefault="002711DC" w:rsidP="00DC5272">
      <w:pPr>
        <w:spacing w:line="480" w:lineRule="auto"/>
      </w:pPr>
    </w:p>
    <w:p w14:paraId="0000002A" w14:textId="4CD21F48" w:rsidR="00B330DF" w:rsidRDefault="006C1D9B" w:rsidP="00DC5272">
      <w:pPr>
        <w:spacing w:line="480" w:lineRule="auto"/>
      </w:pPr>
      <w:r>
        <w:t xml:space="preserve">Patients who had symptoms of COVID-19 or who were confirmed to have SARS-CoV-2 infection at the time of surgery (by </w:t>
      </w:r>
      <w:proofErr w:type="spellStart"/>
      <w:r>
        <w:t>qRT</w:t>
      </w:r>
      <w:proofErr w:type="spellEnd"/>
      <w:r>
        <w:t>-PCR and/or imaging by computed tomography (CT) thorax in the 7 days before surgery) were excluded from this study. This study therefore included only patients who were not suspected of SARS-CoV-2 at the time of surgery. Data were not collected on patients that were identified as being SARS-CoV-2 positive and for whom surgery was postponed.</w:t>
      </w:r>
    </w:p>
    <w:p w14:paraId="3406F755" w14:textId="77777777" w:rsidR="002711DC" w:rsidRDefault="002711DC" w:rsidP="00DC5272">
      <w:pPr>
        <w:spacing w:line="480" w:lineRule="auto"/>
      </w:pPr>
    </w:p>
    <w:p w14:paraId="0000002B" w14:textId="77777777" w:rsidR="00B330DF" w:rsidRDefault="006C1D9B" w:rsidP="00DC5272">
      <w:pPr>
        <w:spacing w:line="480" w:lineRule="auto"/>
        <w:rPr>
          <w:i/>
        </w:rPr>
      </w:pPr>
      <w:r>
        <w:rPr>
          <w:i/>
        </w:rPr>
        <w:t>Centres and settings</w:t>
      </w:r>
    </w:p>
    <w:p w14:paraId="0000002C" w14:textId="0A4B3A1E" w:rsidR="00B330DF" w:rsidRDefault="006C1D9B" w:rsidP="00DC5272">
      <w:pPr>
        <w:spacing w:line="480" w:lineRule="auto"/>
      </w:pPr>
      <w:r>
        <w:t>Any hospital performing elective cancer surgery during the SARS-CoV-2 pandemic was eligible to participate. Centres enrolled consecutive patients from the date the first SARS-CoV-2 infected patient was admitted to their hospital up to 19 April 2020.</w:t>
      </w:r>
    </w:p>
    <w:p w14:paraId="03015A42" w14:textId="77777777" w:rsidR="002711DC" w:rsidRDefault="002711DC" w:rsidP="00DC5272">
      <w:pPr>
        <w:spacing w:line="480" w:lineRule="auto"/>
      </w:pPr>
    </w:p>
    <w:p w14:paraId="0000002D" w14:textId="77777777" w:rsidR="00B330DF" w:rsidRDefault="006C1D9B" w:rsidP="00DC5272">
      <w:pPr>
        <w:spacing w:line="480" w:lineRule="auto"/>
        <w:rPr>
          <w:i/>
        </w:rPr>
      </w:pPr>
      <w:r>
        <w:rPr>
          <w:i/>
        </w:rPr>
        <w:t>Preoperative testing strategies</w:t>
      </w:r>
    </w:p>
    <w:p w14:paraId="0000002E" w14:textId="37304FF1" w:rsidR="00B330DF" w:rsidRDefault="006C1D9B" w:rsidP="00DC5272">
      <w:pPr>
        <w:spacing w:line="480" w:lineRule="auto"/>
      </w:pPr>
      <w:r>
        <w:t xml:space="preserve">Preoperative testing was defined as any test used for the identification of a patient's SARS-CoV-2 status in the 7 days before surgery. </w:t>
      </w:r>
      <w:r w:rsidR="00196D2B">
        <w:t>Four</w:t>
      </w:r>
      <w:r>
        <w:t xml:space="preserve"> preoperative testing strategies were defined in this analysis: (</w:t>
      </w:r>
      <w:r w:rsidR="002711DC">
        <w:t>1</w:t>
      </w:r>
      <w:r>
        <w:t xml:space="preserve">) Swab test, defined as nasopharyngeal swab and identification of viral RNA by RT-qPCR, according to local protocols; </w:t>
      </w:r>
      <w:r w:rsidR="002711DC">
        <w:t xml:space="preserve">(2) Imaging by computed tomography (CT) thorax only; </w:t>
      </w:r>
      <w:r>
        <w:t>(3) Swab test and CT</w:t>
      </w:r>
      <w:r w:rsidR="00196D2B">
        <w:t>; (4) No test</w:t>
      </w:r>
      <w:r>
        <w:t xml:space="preserve">. Timing of swab testing was </w:t>
      </w:r>
      <w:proofErr w:type="spellStart"/>
      <w:r>
        <w:t>categorised</w:t>
      </w:r>
      <w:proofErr w:type="spellEnd"/>
      <w:r>
        <w:t xml:space="preserve"> as: </w:t>
      </w:r>
      <w:r w:rsidR="00244507">
        <w:t xml:space="preserve">(1) single swab test at day 4 to 7 preoperatively; </w:t>
      </w:r>
      <w:r>
        <w:t>(</w:t>
      </w:r>
      <w:r w:rsidR="00244507">
        <w:t>2</w:t>
      </w:r>
      <w:r>
        <w:t>) single swab test at day 1 to 3 preoperatively; (3) repeat swab, defined as one or more swabs on day 1 to 3 and day 4 to 7 preoperatively.</w:t>
      </w:r>
    </w:p>
    <w:p w14:paraId="4D3EE453" w14:textId="77777777" w:rsidR="002711DC" w:rsidRDefault="002711DC" w:rsidP="00DC5272">
      <w:pPr>
        <w:spacing w:line="480" w:lineRule="auto"/>
      </w:pPr>
    </w:p>
    <w:p w14:paraId="0000002F" w14:textId="77777777" w:rsidR="00B330DF" w:rsidRDefault="006C1D9B" w:rsidP="00DC5272">
      <w:pPr>
        <w:spacing w:line="480" w:lineRule="auto"/>
        <w:rPr>
          <w:i/>
        </w:rPr>
      </w:pPr>
      <w:r>
        <w:rPr>
          <w:i/>
        </w:rPr>
        <w:t>Outcome measures</w:t>
      </w:r>
    </w:p>
    <w:p w14:paraId="00000030" w14:textId="45EEE34B" w:rsidR="00B330DF" w:rsidRDefault="006C1D9B" w:rsidP="00DC5272">
      <w:pPr>
        <w:spacing w:line="480" w:lineRule="auto"/>
      </w:pPr>
      <w:r>
        <w:t>The primary outcome measure was the rate of postoperative pulmonary complications within 30 days after surgery. This included pneumonia, acute respiratory distress syndrome (ARDS), and/or unexpected postoperative ventilation. The secondary outcome measures were postoperative SARS-CoV-2 infection and mortality within 30 days after surgery. Postoperative SARS-CoV-2 infection was defined as a positive swab test, CT thorax, or clinical diagnosis of symptomatic COVID-19 in patients for whom a swab test and CT scan were unavailable.</w:t>
      </w:r>
    </w:p>
    <w:p w14:paraId="78929F51" w14:textId="77777777" w:rsidR="002711DC" w:rsidRDefault="002711DC" w:rsidP="00DC5272">
      <w:pPr>
        <w:spacing w:line="480" w:lineRule="auto"/>
      </w:pPr>
    </w:p>
    <w:p w14:paraId="00000031" w14:textId="77777777" w:rsidR="00B330DF" w:rsidRDefault="006C1D9B" w:rsidP="00DC5272">
      <w:pPr>
        <w:spacing w:line="480" w:lineRule="auto"/>
        <w:rPr>
          <w:i/>
        </w:rPr>
      </w:pPr>
      <w:r>
        <w:rPr>
          <w:i/>
        </w:rPr>
        <w:t>Variables used in patient-level risk adjustment</w:t>
      </w:r>
    </w:p>
    <w:p w14:paraId="00000032" w14:textId="5B7C7F75" w:rsidR="00B330DF" w:rsidRPr="00244507" w:rsidRDefault="006C1D9B" w:rsidP="00244507">
      <w:pPr>
        <w:snapToGrid w:val="0"/>
        <w:spacing w:line="480" w:lineRule="auto"/>
      </w:pPr>
      <w:r>
        <w:t xml:space="preserve">Clinically plausible variables likely to be associated with the primary outcome measure were collected to allow risk adjustment. A patients’ </w:t>
      </w:r>
      <w:r w:rsidR="00196D2B">
        <w:t>health and</w:t>
      </w:r>
      <w:r>
        <w:t xml:space="preserve"> functional status </w:t>
      </w:r>
      <w:r w:rsidR="00196D2B">
        <w:t xml:space="preserve">preoperatively </w:t>
      </w:r>
      <w:r>
        <w:t xml:space="preserve">was </w:t>
      </w:r>
      <w:proofErr w:type="spellStart"/>
      <w:r>
        <w:lastRenderedPageBreak/>
        <w:t>summarised</w:t>
      </w:r>
      <w:proofErr w:type="spellEnd"/>
      <w:r>
        <w:t xml:space="preserve"> using age, sex, body mass index, respiratory condition, revised cardiac risk index, and American Society of </w:t>
      </w:r>
      <w:proofErr w:type="spellStart"/>
      <w:r>
        <w:t>Anaesthesiologist</w:t>
      </w:r>
      <w:proofErr w:type="spellEnd"/>
      <w:r>
        <w:t xml:space="preserve"> grade. The body cavity accessed during surgery was classified as thoracic or thoracoabdominal, abdominal or other. To account for different tumour staging systems across cancer types, disease status was classified as early (organ confined, non-nodal, non-metastatic, fully resectable) or advanced stage (growth beyond organ, nodal, metastatic operated with curative intent). Grade of surgery was </w:t>
      </w:r>
      <w:proofErr w:type="spellStart"/>
      <w:r>
        <w:t>categorised</w:t>
      </w:r>
      <w:proofErr w:type="spellEnd"/>
      <w:r>
        <w:t xml:space="preserve"> based on the Clinical Coding &amp; Schedule Development Group as either Minor (minor/intermediate) or Major (major/complex major).</w:t>
      </w:r>
      <w:r w:rsidR="004E2D26">
        <w:fldChar w:fldCharType="begin"/>
      </w:r>
      <w:r w:rsidR="00792F6B">
        <w:instrText xml:space="preserve"> ADDIN EN.CITE &lt;EndNote&gt;&lt;Cite&gt;&lt;Author&gt;BUPA&lt;/Author&gt;&lt;Year&gt;2020&lt;/Year&gt;&lt;IDText&gt;BUPA Code search&lt;/IDText&gt;&lt;DisplayText&gt;&lt;style face="superscript"&gt;12&lt;/style&gt;&lt;/DisplayText&gt;&lt;record&gt;&lt;urls&gt;&lt;related-urls&gt;&lt;url&gt;https://codes.bupa.co.uk/home&lt;/url&gt;&lt;/related-urls&gt;&lt;/urls&gt;&lt;custom2&gt;08/08/2020&lt;/custom2&gt;&lt;custom1&gt;2020&lt;/custom1&gt;&lt;titles&gt;&lt;title&gt;BUPA Code search&lt;/title&gt;&lt;/titles&gt;&lt;number&gt;08/08/2020&lt;/number&gt;&lt;contributors&gt;&lt;authors&gt;&lt;author&gt;BUPA&lt;/author&gt;&lt;/authors&gt;&lt;/contributors&gt;&lt;added-date format="utc"&gt;1596899536&lt;/added-date&gt;&lt;ref-type name="Web Page"&gt;12&lt;/ref-type&gt;&lt;dates&gt;&lt;year&gt;2020&lt;/year&gt;&lt;/dates&gt;&lt;rec-number&gt;8606&lt;/rec-number&gt;&lt;last-updated-date format="utc"&gt;1596899536&lt;/last-updated-date&gt;&lt;volume&gt;2020&lt;/volume&gt;&lt;/record&gt;&lt;/Cite&gt;&lt;/EndNote&gt;</w:instrText>
      </w:r>
      <w:r w:rsidR="004E2D26">
        <w:fldChar w:fldCharType="separate"/>
      </w:r>
      <w:r w:rsidR="00792F6B" w:rsidRPr="00792F6B">
        <w:rPr>
          <w:noProof/>
          <w:vertAlign w:val="superscript"/>
        </w:rPr>
        <w:t>12</w:t>
      </w:r>
      <w:r w:rsidR="004E2D26">
        <w:fldChar w:fldCharType="end"/>
      </w:r>
      <w:r>
        <w:t xml:space="preserve"> </w:t>
      </w:r>
      <w:r w:rsidR="00244507" w:rsidRPr="00244507">
        <w:t xml:space="preserve">The community SARS-CoV-2 </w:t>
      </w:r>
      <w:r w:rsidR="00680F75">
        <w:t>14-day case notification rate</w:t>
      </w:r>
      <w:r w:rsidR="00244507" w:rsidRPr="00244507">
        <w:t xml:space="preserve"> at the time of surgery within each participating hospital's local community was extracted from the World Health Organisation</w:t>
      </w:r>
      <w:r w:rsidR="00244507">
        <w:fldChar w:fldCharType="begin"/>
      </w:r>
      <w:r w:rsidR="00792F6B">
        <w:instrText xml:space="preserve"> ADDIN EN.CITE &lt;EndNote&gt;&lt;Cite&gt;&lt;Author&gt;World&lt;/Author&gt;&lt;Year&gt;2020&lt;/Year&gt;&lt;IDText&gt;WHO Coronavirus Disease (COVID-19) Dashboard&lt;/IDText&gt;&lt;DisplayText&gt;&lt;style face="superscript"&gt;13&lt;/style&gt;&lt;/DisplayText&gt;&lt;record&gt;&lt;dates&gt;&lt;pub-dates&gt;&lt;date&gt;08/08/2020&lt;/date&gt;&lt;/pub-dates&gt;&lt;year&gt;2020&lt;/year&gt;&lt;/dates&gt;&lt;urls&gt;&lt;related-urls&gt;&lt;url&gt;https://covid19.who.int/table&lt;/url&gt;&lt;/related-urls&gt;&lt;/urls&gt;&lt;titles&gt;&lt;title&gt;WHO Coronavirus Disease (COVID-19) Dashboard&lt;/title&gt;&lt;/titles&gt;&lt;access-date&gt;08/08/2020&lt;/access-date&gt;&lt;contributors&gt;&lt;authors&gt;&lt;author&gt;World&lt;/author&gt;&lt;author&gt;Health&lt;/author&gt;&lt;author&gt;Organisation&lt;/author&gt;&lt;/authors&gt;&lt;/contributors&gt;&lt;added-date format="utc"&gt;1596899766&lt;/added-date&gt;&lt;ref-type name="Journal Article"&gt;17&lt;/ref-type&gt;&lt;rec-number&gt;8607&lt;/rec-number&gt;&lt;last-updated-date format="utc"&gt;1596899766&lt;/last-updated-date&gt;&lt;/record&gt;&lt;/Cite&gt;&lt;/EndNote&gt;</w:instrText>
      </w:r>
      <w:r w:rsidR="00244507">
        <w:fldChar w:fldCharType="separate"/>
      </w:r>
      <w:r w:rsidR="00792F6B" w:rsidRPr="00792F6B">
        <w:rPr>
          <w:noProof/>
          <w:vertAlign w:val="superscript"/>
        </w:rPr>
        <w:t>13</w:t>
      </w:r>
      <w:r w:rsidR="00244507">
        <w:fldChar w:fldCharType="end"/>
      </w:r>
      <w:r w:rsidR="00244507">
        <w:t>,</w:t>
      </w:r>
      <w:r w:rsidR="00244507" w:rsidRPr="00244507">
        <w:t xml:space="preserve"> European Centre for Disease Prevention and Control</w:t>
      </w:r>
      <w:r w:rsidR="00244507" w:rsidRPr="00244507">
        <w:rPr>
          <w:rFonts w:eastAsia="Arial Unicode MS"/>
        </w:rPr>
        <w:fldChar w:fldCharType="begin"/>
      </w:r>
      <w:r w:rsidR="00792F6B">
        <w:rPr>
          <w:rFonts w:eastAsia="Arial Unicode MS"/>
        </w:rPr>
        <w:instrText xml:space="preserve"> ADDIN EN.CITE &lt;EndNote&gt;&lt;Cite&gt;&lt;Author&gt;European&lt;/Author&gt;&lt;Year&gt;2020&lt;/Year&gt;&lt;IDText&gt;COVID-19 pandemic&lt;/IDText&gt;&lt;DisplayText&gt;&lt;style face="superscript"&gt;14&lt;/style&gt;&lt;/DisplayText&gt;&lt;record&gt;&lt;urls&gt;&lt;related-urls&gt;&lt;url&gt;https://www.ecdc.europa.eu/en/covid-19-pandemic&lt;/url&gt;&lt;/related-urls&gt;&lt;/urls&gt;&lt;custom2&gt;08/08/2020&lt;/custom2&gt;&lt;custom1&gt;2020&lt;/custom1&gt;&lt;titles&gt;&lt;title&gt;COVID-19 pandemic&lt;/title&gt;&lt;/titles&gt;&lt;number&gt;08/08/2020&lt;/number&gt;&lt;contributors&gt;&lt;authors&gt;&lt;author&gt;European&lt;/author&gt;&lt;author&gt;Centre &lt;/author&gt;&lt;author&gt;for &lt;/author&gt;&lt;author&gt;Disease &lt;/author&gt;&lt;author&gt;Prevention &lt;/author&gt;&lt;author&gt;and &lt;/author&gt;&lt;author&gt;Control&lt;/author&gt;&lt;/authors&gt;&lt;/contributors&gt;&lt;language&gt;English&lt;/language&gt;&lt;added-date format="utc"&gt;1596899971&lt;/added-date&gt;&lt;ref-type name="Web Page"&gt;12&lt;/ref-type&gt;&lt;dates&gt;&lt;year&gt;2020&lt;/year&gt;&lt;/dates&gt;&lt;rec-number&gt;8608&lt;/rec-number&gt;&lt;last-updated-date format="utc"&gt;1596899971&lt;/last-updated-date&gt;&lt;volume&gt;2020&lt;/volume&gt;&lt;/record&gt;&lt;/Cite&gt;&lt;/EndNote&gt;</w:instrText>
      </w:r>
      <w:r w:rsidR="00244507" w:rsidRPr="00244507">
        <w:rPr>
          <w:rFonts w:eastAsia="Arial Unicode MS"/>
        </w:rPr>
        <w:fldChar w:fldCharType="separate"/>
      </w:r>
      <w:r w:rsidR="00792F6B" w:rsidRPr="00792F6B">
        <w:rPr>
          <w:rFonts w:eastAsia="Arial Unicode MS"/>
          <w:noProof/>
          <w:vertAlign w:val="superscript"/>
        </w:rPr>
        <w:t>14</w:t>
      </w:r>
      <w:r w:rsidR="00244507" w:rsidRPr="00244507">
        <w:rPr>
          <w:rFonts w:eastAsia="Arial Unicode MS"/>
        </w:rPr>
        <w:fldChar w:fldCharType="end"/>
      </w:r>
      <w:r w:rsidR="00244507" w:rsidRPr="00244507">
        <w:t xml:space="preserve">, or US Centre for Disease Control and Prevention (CDC) statistics. Hospitals were classified as being in communities with either low (&lt;25 cases per 100,000 population) or high (≥25 cases per 100,000 population) SARS-CoV-2 </w:t>
      </w:r>
      <w:r w:rsidR="00680F75">
        <w:t>risk</w:t>
      </w:r>
      <w:r w:rsidR="00244507" w:rsidRPr="00244507">
        <w:t>.</w:t>
      </w:r>
      <w:r w:rsidR="00244507">
        <w:t xml:space="preserve"> </w:t>
      </w:r>
      <w:r w:rsidRPr="003315CC">
        <w:t>Each</w:t>
      </w:r>
      <w:r w:rsidR="00244507" w:rsidRPr="003315CC">
        <w:t xml:space="preserve"> </w:t>
      </w:r>
      <w:r w:rsidRPr="003315CC">
        <w:t>patient was classified as undergoing surgery within a COVID-19 free surgical pathway or with no defined pathway.</w:t>
      </w:r>
      <w:r w:rsidR="00244507" w:rsidRPr="003315CC">
        <w:fldChar w:fldCharType="begin"/>
      </w:r>
      <w:r w:rsidR="00792F6B">
        <w:instrText xml:space="preserve"> ADDIN EN.CITE &lt;EndNote&gt;&lt;Cite&gt;&lt;Author&gt;COVIDSurg&lt;/Author&gt;&lt;Year&gt;2020&lt;/Year&gt;&lt;IDText&gt;Elective cancer surgery in COVID-19 free surgical pathways during the SARS-CoV-2 pandemic: An international, multi-centre, comparative cohort study&lt;/IDText&gt;&lt;DisplayText&gt;&lt;style face="superscript"&gt;11&lt;/style&gt;&lt;/DisplayText&gt;&lt;record&gt;&lt;titles&gt;&lt;title&gt;Elective cancer surgery in COVID-19 free surgical pathways during the SARS-CoV-2 pandemic: An international, multi-centre, comparative cohort study&lt;/title&gt;&lt;secondary-title&gt;J Clin Oncol&lt;/secondary-title&gt;&lt;/titles&gt;&lt;contributors&gt;&lt;authors&gt;&lt;author&gt;COVIDSurg&lt;/author&gt;&lt;author&gt;Collaborative&lt;/author&gt;&lt;/authors&gt;&lt;/contributors&gt;&lt;added-date format="utc"&gt;1596899023&lt;/added-date&gt;&lt;ref-type name="Journal Article"&gt;17&lt;/ref-type&gt;&lt;dates&gt;&lt;year&gt;2020&lt;/year&gt;&lt;/dates&gt;&lt;rec-number&gt;8604&lt;/rec-number&gt;&lt;last-updated-date format="utc"&gt;1596899023&lt;/last-updated-date&gt;&lt;/record&gt;&lt;/Cite&gt;&lt;/EndNote&gt;</w:instrText>
      </w:r>
      <w:r w:rsidR="00244507" w:rsidRPr="003315CC">
        <w:fldChar w:fldCharType="separate"/>
      </w:r>
      <w:r w:rsidR="00792F6B" w:rsidRPr="00792F6B">
        <w:rPr>
          <w:noProof/>
          <w:vertAlign w:val="superscript"/>
        </w:rPr>
        <w:t>11</w:t>
      </w:r>
      <w:r w:rsidR="00244507" w:rsidRPr="003315CC">
        <w:fldChar w:fldCharType="end"/>
      </w:r>
      <w:r w:rsidRPr="003315CC">
        <w:t xml:space="preserve"> Patients were classified as being treated within a COVID-19 free pathway if there was a policy of complete segregation from COVID-19 patients away from the operating room, critical care, and inpatient ward.</w:t>
      </w:r>
      <w:r>
        <w:t xml:space="preserve"> </w:t>
      </w:r>
    </w:p>
    <w:p w14:paraId="3A3BAFAA" w14:textId="77777777" w:rsidR="002711DC" w:rsidRDefault="002711DC" w:rsidP="00DC5272">
      <w:pPr>
        <w:spacing w:line="480" w:lineRule="auto"/>
      </w:pPr>
    </w:p>
    <w:p w14:paraId="419BE5D8" w14:textId="77777777" w:rsidR="00E33843" w:rsidRDefault="00E33843" w:rsidP="00E33843">
      <w:pPr>
        <w:spacing w:line="480" w:lineRule="auto"/>
        <w:jc w:val="both"/>
        <w:rPr>
          <w:i/>
        </w:rPr>
      </w:pPr>
      <w:r>
        <w:rPr>
          <w:i/>
        </w:rPr>
        <w:t>Data validation</w:t>
      </w:r>
    </w:p>
    <w:p w14:paraId="14CD5BC0" w14:textId="522B9E72" w:rsidR="00E33843" w:rsidRDefault="00E33843" w:rsidP="00E33843">
      <w:pPr>
        <w:spacing w:line="480" w:lineRule="auto"/>
      </w:pPr>
      <w:r>
        <w:t>Studies adopting this collaborative cohort study methodology have achieved high levels of case ascertainment and data accuracy with external validation.</w:t>
      </w:r>
      <w:r>
        <w:fldChar w:fldCharType="begin">
          <w:fldData xml:space="preserve">PEVuZE5vdGU+PENpdGU+PEF1dGhvcj5TVEFSU3VyZzwvQXV0aG9yPjxZZWFyPjIwMTk8L1llYXI+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</w:fldData>
        </w:fldChar>
      </w:r>
      <w:r w:rsidR="00792F6B">
        <w:instrText xml:space="preserve"> ADDIN EN.CITE </w:instrText>
      </w:r>
      <w:r w:rsidR="00792F6B">
        <w:fldChar w:fldCharType="begin">
          <w:fldData xml:space="preserve">PEVuZE5vdGU+PENpdGU+PEF1dGhvcj5TVEFSU3VyZzwvQXV0aG9yPjxZZWFyPjIwMTk8L1llYXI+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</w:fldData>
        </w:fldChar>
      </w:r>
      <w:r w:rsidR="00792F6B">
        <w:instrText xml:space="preserve"> ADDIN EN.CITE.DATA </w:instrText>
      </w:r>
      <w:r w:rsidR="00792F6B">
        <w:fldChar w:fldCharType="end"/>
      </w:r>
      <w:r>
        <w:fldChar w:fldCharType="separate"/>
      </w:r>
      <w:r w:rsidR="00792F6B" w:rsidRPr="00792F6B">
        <w:rPr>
          <w:noProof/>
          <w:vertAlign w:val="superscript"/>
        </w:rPr>
        <w:t>15,16</w:t>
      </w:r>
      <w:r>
        <w:fldChar w:fldCharType="end"/>
      </w:r>
      <w:r>
        <w:t xml:space="preserve"> In this study, low volume centres (less than 5 patients per specialty group) were identified, and independently reviewed to confirm complete case ascertainment. Where specialty teams could not confirm complete case ascertainment, all data were excluded from analysis.</w:t>
      </w:r>
    </w:p>
    <w:p w14:paraId="7703B0B0" w14:textId="77777777" w:rsidR="00E33843" w:rsidRDefault="00E33843" w:rsidP="00DC5272">
      <w:pPr>
        <w:spacing w:line="480" w:lineRule="auto"/>
        <w:rPr>
          <w:i/>
        </w:rPr>
      </w:pPr>
    </w:p>
    <w:p w14:paraId="00000033" w14:textId="254584C8" w:rsidR="00B330DF" w:rsidRDefault="006C1D9B" w:rsidP="00DC5272">
      <w:pPr>
        <w:spacing w:line="480" w:lineRule="auto"/>
        <w:rPr>
          <w:i/>
        </w:rPr>
      </w:pPr>
      <w:r>
        <w:rPr>
          <w:i/>
        </w:rPr>
        <w:t>Statistical analysis</w:t>
      </w:r>
    </w:p>
    <w:p w14:paraId="00000034" w14:textId="7798B660" w:rsidR="00B330DF" w:rsidRDefault="006C1D9B" w:rsidP="00DC5272">
      <w:pPr>
        <w:spacing w:line="480" w:lineRule="auto"/>
      </w:pPr>
      <w:r>
        <w:lastRenderedPageBreak/>
        <w:t>The study was conducted according to STROBE</w:t>
      </w:r>
      <w:r w:rsidR="004E2D26">
        <w:fldChar w:fldCharType="begin"/>
      </w:r>
      <w:r w:rsidR="00792F6B">
        <w:instrText xml:space="preserve"> ADDIN EN.CITE &lt;EndNote&gt;&lt;Cite&gt;&lt;Author&gt;von Elm&lt;/Author&gt;&lt;Year&gt;2007&lt;/Year&gt;&lt;IDText&gt;Strengthening the Reporting of Observational Studies in Epidemiology (STROBE) statement: guidelines for reporting observational studies&lt;/IDText&gt;&lt;DisplayText&gt;&lt;style face="superscript"&gt;17&lt;/style&gt;&lt;/DisplayText&gt;&lt;record&gt;&lt;dates&gt;&lt;pub-dates&gt;&lt;date&gt;Oct 20&lt;/date&gt;&lt;/pub-dates&gt;&lt;year&gt;2007&lt;/year&gt;&lt;/dates&gt;&lt;keywords&gt;&lt;keyword&gt;Biomedical Research/*methods&lt;/keyword&gt;&lt;keyword&gt;Causality&lt;/keyword&gt;&lt;keyword&gt;Consensus&lt;/keyword&gt;&lt;keyword&gt;*Epidemiologic Methods&lt;/keyword&gt;&lt;keyword&gt;*Observation&lt;/keyword&gt;&lt;/keywords&gt;&lt;urls&gt;&lt;related-urls&gt;&lt;url&gt;https://www.ncbi.nlm.nih.gov/pubmed/17947786&lt;/url&gt;&lt;/related-urls&gt;&lt;/urls&gt;&lt;isbn&gt;1756-1833 (Electronic)&amp;#xD;0959-8138 (Linking)&lt;/isbn&gt;&lt;custom2&gt;PMC2034723&lt;/custom2&gt;&lt;titles&gt;&lt;title&gt;Strengthening the Reporting of Observational Studies in Epidemiology (STROBE) statement: guidelines for reporting observational studies&lt;/title&gt;&lt;secondary-title&gt;BMJ&lt;/secondary-title&gt;&lt;/titles&gt;&lt;pages&gt;806-8&lt;/pages&gt;&lt;number&gt;7624&lt;/number&gt;&lt;contributors&gt;&lt;authors&gt;&lt;author&gt;von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Initiative&lt;/author&gt;&lt;/authors&gt;&lt;/contributors&gt;&lt;edition&gt;2007/10/20&lt;/edition&gt;&lt;added-date format="utc"&gt;1526926455&lt;/added-date&gt;&lt;ref-type name="Journal Article"&gt;17&lt;/ref-type&gt;&lt;auth-address&gt;Institute of Social and Preventive Medicine, University of Bern, Finkenhubelweg 11, CH-3012 Bern, Switzerland. strobe@ispm.unibe.ch&lt;/auth-address&gt;&lt;rec-number&gt;842&lt;/rec-number&gt;&lt;last-updated-date format="utc"&gt;1526926455&lt;/last-updated-date&gt;&lt;accession-num&gt;17947786&lt;/accession-num&gt;&lt;electronic-resource-num&gt;10.1136/bmj.39335.541782.AD&lt;/electronic-resource-num&gt;&lt;volume&gt;335&lt;/volume&gt;&lt;/record&gt;&lt;/Cite&gt;&lt;/EndNote&gt;</w:instrText>
      </w:r>
      <w:r w:rsidR="004E2D26">
        <w:fldChar w:fldCharType="separate"/>
      </w:r>
      <w:r w:rsidR="00792F6B" w:rsidRPr="00792F6B">
        <w:rPr>
          <w:noProof/>
          <w:vertAlign w:val="superscript"/>
        </w:rPr>
        <w:t>17</w:t>
      </w:r>
      <w:r w:rsidR="004E2D26">
        <w:fldChar w:fldCharType="end"/>
      </w:r>
      <w:r>
        <w:t xml:space="preserve"> (Strengthening the Reporting of Observational Studies in Epidemiology) and reported according to SAMPL</w:t>
      </w:r>
      <w:r w:rsidR="004E2D26">
        <w:fldChar w:fldCharType="begin"/>
      </w:r>
      <w:r w:rsidR="00792F6B">
        <w:instrText xml:space="preserve"> ADDIN EN.CITE &lt;EndNote&gt;&lt;Cite&gt;&lt;Author&gt;Lang&lt;/Author&gt;&lt;Year&gt;2013&lt;/Year&gt;&lt;IDText&gt;Basic Statistical Reporting for Articles Published in Biomedical Journals: The “Statistical Analyses and Methods in the Published Literature” or The SAMPL Guidelines”&lt;/IDText&gt;&lt;DisplayText&gt;&lt;style face="superscript"&gt;18&lt;/style&gt;&lt;/DisplayText&gt;&lt;record&gt;&lt;contributors&gt;&lt;tertiary-authors&gt;&lt;author&gt;European Association of Science Editors&lt;/author&gt;&lt;/tertiary-authors&gt;&lt;/contributors&gt;&lt;titles&gt;&lt;title&gt;Basic Statistical Reporting for Articles Published in Biomedical Journals: The “Statistical Analyses and Methods in the Published Literature” or The SAMPL Guidelines”&lt;/title&gt;&lt;/titles&gt;&lt;contributors&gt;&lt;authors&gt;&lt;author&gt;Lang, T. A.,&lt;/author&gt;&lt;author&gt;Altman, D. G.&lt;/author&gt;&lt;/authors&gt;&lt;/contributors&gt;&lt;added-date format="utc"&gt;1596899389&lt;/added-date&gt;&lt;ref-type name="Book"&gt;6&lt;/ref-type&gt;&lt;dates&gt;&lt;year&gt;2013&lt;/year&gt;&lt;/dates&gt;&lt;rec-number&gt;8605&lt;/rec-number&gt;&lt;last-updated-date format="utc"&gt;1596899389&lt;/last-updated-date&gt;&lt;contributors&gt;&lt;secondary-authors&gt;&lt;author&gt;Science Editors’ Handbook&lt;/author&gt;&lt;/secondary-authors&gt;&lt;/contributors&gt;&lt;/record&gt;&lt;/Cite&gt;&lt;/EndNote&gt;</w:instrText>
      </w:r>
      <w:r w:rsidR="004E2D26">
        <w:fldChar w:fldCharType="separate"/>
      </w:r>
      <w:r w:rsidR="00792F6B" w:rsidRPr="00792F6B">
        <w:rPr>
          <w:noProof/>
          <w:vertAlign w:val="superscript"/>
        </w:rPr>
        <w:t>18</w:t>
      </w:r>
      <w:r w:rsidR="004E2D26">
        <w:fldChar w:fldCharType="end"/>
      </w:r>
      <w:r>
        <w:t xml:space="preserve"> (Statistical Analyses and Methods in the Published Literature). </w:t>
      </w:r>
      <w:r w:rsidR="009C3D29">
        <w:t>M</w:t>
      </w:r>
      <w:r>
        <w:t xml:space="preserve">issing data were </w:t>
      </w:r>
      <w:r w:rsidR="003315CC">
        <w:t xml:space="preserve">described and </w:t>
      </w:r>
      <w:r>
        <w:t>included in summary tables</w:t>
      </w:r>
      <w:r w:rsidR="003315CC">
        <w:t xml:space="preserve"> where applicable</w:t>
      </w:r>
      <w:r>
        <w:t xml:space="preserve">. Non-parametric data were </w:t>
      </w:r>
      <w:proofErr w:type="spellStart"/>
      <w:r>
        <w:t>summarised</w:t>
      </w:r>
      <w:proofErr w:type="spellEnd"/>
      <w:r>
        <w:t xml:space="preserve"> with medians and interquartile ranges and differences between groups were tested using the Mann-Whitney U test. The χ2 test was used for categorical data. </w:t>
      </w:r>
    </w:p>
    <w:p w14:paraId="6663F3DA" w14:textId="77777777" w:rsidR="002711DC" w:rsidRDefault="002711DC" w:rsidP="00DC5272">
      <w:pPr>
        <w:spacing w:line="480" w:lineRule="auto"/>
      </w:pPr>
    </w:p>
    <w:p w14:paraId="00000035" w14:textId="345DE368" w:rsidR="00B330DF" w:rsidRDefault="006C1D9B" w:rsidP="00DC5272">
      <w:pPr>
        <w:spacing w:line="480" w:lineRule="auto"/>
      </w:pPr>
      <w:r>
        <w:t xml:space="preserve">Hierarchical, multi-level univariable and multivariable logistic regression models were used to examine associations between preoperative testing strategy and the primary outcome measure, </w:t>
      </w:r>
      <w:proofErr w:type="spellStart"/>
      <w:r>
        <w:t>summarised</w:t>
      </w:r>
      <w:proofErr w:type="spellEnd"/>
      <w:r>
        <w:t xml:space="preserve"> as </w:t>
      </w:r>
      <w:r w:rsidR="00196D2B">
        <w:t xml:space="preserve">adjusted </w:t>
      </w:r>
      <w:r>
        <w:t xml:space="preserve">odds ratios </w:t>
      </w:r>
      <w:r w:rsidR="00196D2B">
        <w:t xml:space="preserve">(OR) </w:t>
      </w:r>
      <w:r>
        <w:t xml:space="preserve">with 95% confidence intervals (C.I.). Clinically plausible patient, disease, operation and location specific factors were selected </w:t>
      </w:r>
      <w:r>
        <w:rPr>
          <w:i/>
        </w:rPr>
        <w:t xml:space="preserve">a priori </w:t>
      </w:r>
      <w:r>
        <w:t xml:space="preserve">for inclusion in adjusted analyses in order to identify independent predictors of postoperative pulmonary complications (primary outcome). Country was included as a random effect in the adjusted models. Number needed to </w:t>
      </w:r>
      <w:r w:rsidR="002711DC">
        <w:t>test</w:t>
      </w:r>
      <w:r>
        <w:t xml:space="preserve"> (NNT) was calculated as 1/ARR, where ARR is the </w:t>
      </w:r>
      <w:r w:rsidR="00087F95">
        <w:t xml:space="preserve">adjusted </w:t>
      </w:r>
      <w:r>
        <w:t xml:space="preserve">absolute risk reduction. NNT is interpreted as the number of subjects that need to be tested in order to prevent an additional pulmonary complication. Analyses were carried out using the R Foundation Statistical Program version 3.1.1 (packages: </w:t>
      </w:r>
      <w:proofErr w:type="spellStart"/>
      <w:r>
        <w:t>finalfit</w:t>
      </w:r>
      <w:proofErr w:type="spellEnd"/>
      <w:r>
        <w:t xml:space="preserve">, </w:t>
      </w:r>
      <w:proofErr w:type="spellStart"/>
      <w:r>
        <w:t>tidyverse</w:t>
      </w:r>
      <w:proofErr w:type="spellEnd"/>
      <w:r w:rsidR="002711DC">
        <w:t>, ggplot2</w:t>
      </w:r>
      <w:r>
        <w:t>).</w:t>
      </w:r>
    </w:p>
    <w:p w14:paraId="5D3525E9" w14:textId="77777777" w:rsidR="002711DC" w:rsidRDefault="002711DC" w:rsidP="00DC5272">
      <w:pPr>
        <w:spacing w:line="480" w:lineRule="auto"/>
      </w:pPr>
    </w:p>
    <w:p w14:paraId="00000036" w14:textId="77777777" w:rsidR="00B330DF" w:rsidRDefault="006C1D9B" w:rsidP="00DC5272">
      <w:pPr>
        <w:spacing w:line="480" w:lineRule="auto"/>
        <w:rPr>
          <w:i/>
        </w:rPr>
      </w:pPr>
      <w:r>
        <w:rPr>
          <w:i/>
        </w:rPr>
        <w:t>Subgroup analyses</w:t>
      </w:r>
    </w:p>
    <w:p w14:paraId="4D82AFAD" w14:textId="78D31FE3" w:rsidR="002711DC" w:rsidRDefault="00E33843" w:rsidP="00DC5272">
      <w:pPr>
        <w:spacing w:line="480" w:lineRule="auto"/>
      </w:pPr>
      <w:r>
        <w:t>As the mainstay of current testing protocols, w</w:t>
      </w:r>
      <w:r w:rsidR="00435075">
        <w:t xml:space="preserve">e predicted that the most common </w:t>
      </w:r>
      <w:r>
        <w:t xml:space="preserve">preoperative </w:t>
      </w:r>
      <w:r w:rsidR="00435075">
        <w:t>test would be nasopharyngeal swab test. We pre-planned to explore the impact of swab tests on two key subgroups: firstly</w:t>
      </w:r>
      <w:r>
        <w:t xml:space="preserve">, </w:t>
      </w:r>
      <w:r w:rsidR="00435075">
        <w:t xml:space="preserve">high versus low </w:t>
      </w:r>
      <w:r w:rsidR="006C1D9B">
        <w:t xml:space="preserve">SARS-CoV-2 </w:t>
      </w:r>
      <w:r w:rsidR="00680F75">
        <w:t>risk</w:t>
      </w:r>
      <w:r w:rsidR="00435075">
        <w:t xml:space="preserve"> and</w:t>
      </w:r>
      <w:r w:rsidR="006C1D9B">
        <w:t xml:space="preserve"> </w:t>
      </w:r>
      <w:r w:rsidR="00435075">
        <w:t>secondly</w:t>
      </w:r>
      <w:r>
        <w:t xml:space="preserve">, </w:t>
      </w:r>
      <w:r w:rsidR="006C1D9B">
        <w:t xml:space="preserve">major versus minor operations. </w:t>
      </w:r>
    </w:p>
    <w:p w14:paraId="7A523609" w14:textId="77777777" w:rsidR="00B50FA7" w:rsidRDefault="00B50FA7" w:rsidP="00DC5272">
      <w:pPr>
        <w:spacing w:line="480" w:lineRule="auto"/>
      </w:pPr>
    </w:p>
    <w:p w14:paraId="0000003D" w14:textId="77777777" w:rsidR="00B330DF" w:rsidRDefault="006C1D9B" w:rsidP="00DC5272">
      <w:pPr>
        <w:spacing w:line="480" w:lineRule="auto"/>
        <w:rPr>
          <w:i/>
        </w:rPr>
      </w:pPr>
      <w:r>
        <w:rPr>
          <w:i/>
        </w:rPr>
        <w:t>Data sharing</w:t>
      </w:r>
    </w:p>
    <w:p w14:paraId="0000003E" w14:textId="77777777" w:rsidR="00B330DF" w:rsidRDefault="006C1D9B" w:rsidP="00DC5272">
      <w:pPr>
        <w:spacing w:line="480" w:lineRule="auto"/>
        <w:rPr>
          <w:i/>
        </w:rPr>
      </w:pPr>
      <w:r>
        <w:lastRenderedPageBreak/>
        <w:t>Data sharing requests will be considered by the management group upon written request to the corresponding author. If agreed, de-identified participant data will be available subject to a Data Sharing Agreement.</w:t>
      </w:r>
    </w:p>
    <w:p w14:paraId="0000003F" w14:textId="77777777" w:rsidR="00B330DF" w:rsidRDefault="006C1D9B" w:rsidP="00DC5272">
      <w:pPr>
        <w:spacing w:line="480" w:lineRule="auto"/>
        <w:rPr>
          <w:b/>
        </w:rPr>
      </w:pPr>
      <w:r>
        <w:br w:type="page"/>
      </w:r>
    </w:p>
    <w:p w14:paraId="00000040" w14:textId="77777777" w:rsidR="00B330DF" w:rsidRDefault="006C1D9B" w:rsidP="00DC5272">
      <w:pPr>
        <w:spacing w:line="480" w:lineRule="auto"/>
        <w:rPr>
          <w:b/>
        </w:rPr>
      </w:pPr>
      <w:r>
        <w:rPr>
          <w:b/>
        </w:rPr>
        <w:lastRenderedPageBreak/>
        <w:t>Results</w:t>
      </w:r>
    </w:p>
    <w:p w14:paraId="00000042" w14:textId="4F1803DF" w:rsidR="00B330DF" w:rsidRDefault="006C1D9B" w:rsidP="00DC5272">
      <w:pPr>
        <w:spacing w:line="480" w:lineRule="auto"/>
      </w:pPr>
      <w:r>
        <w:t xml:space="preserve">Of 9171 patients included in this study, 8784 (95.8%) had data available on preoperative testing and were included in this analysis. </w:t>
      </w:r>
      <w:r w:rsidR="005D28B3">
        <w:t>O</w:t>
      </w:r>
      <w:r w:rsidR="004C5093">
        <w:t xml:space="preserve">perations </w:t>
      </w:r>
      <w:r>
        <w:t>were performed in 432 hospitals from 53 countries</w:t>
      </w:r>
      <w:r w:rsidR="00C911BE">
        <w:t xml:space="preserve">, of which </w:t>
      </w:r>
      <w:r w:rsidR="005D28B3">
        <w:t xml:space="preserve">6746 (76.7%) were major and 1087 (12.4%) were performed in high SARS-CoV-2 </w:t>
      </w:r>
      <w:r w:rsidR="00680F75">
        <w:t>risk</w:t>
      </w:r>
      <w:r w:rsidR="005D28B3">
        <w:t xml:space="preserve"> areas. A full list of included operations grouped by preoperative testing strategy is presented in </w:t>
      </w:r>
      <w:r w:rsidR="005D28B3" w:rsidRPr="005D28B3">
        <w:rPr>
          <w:i/>
          <w:iCs/>
        </w:rPr>
        <w:t>Supplementary Table 1</w:t>
      </w:r>
      <w:r w:rsidR="005D28B3">
        <w:t>.</w:t>
      </w:r>
    </w:p>
    <w:p w14:paraId="00000043" w14:textId="77777777" w:rsidR="00B330DF" w:rsidRDefault="00B330DF" w:rsidP="00DC5272">
      <w:pPr>
        <w:spacing w:line="480" w:lineRule="auto"/>
      </w:pPr>
    </w:p>
    <w:p w14:paraId="00000044" w14:textId="77777777" w:rsidR="00B330DF" w:rsidRDefault="006C1D9B" w:rsidP="00DC5272">
      <w:pPr>
        <w:spacing w:line="480" w:lineRule="auto"/>
        <w:rPr>
          <w:i/>
        </w:rPr>
      </w:pPr>
      <w:r>
        <w:rPr>
          <w:i/>
        </w:rPr>
        <w:t>Preoperative testing strategies</w:t>
      </w:r>
    </w:p>
    <w:p w14:paraId="00000045" w14:textId="1DF665D4" w:rsidR="00B330DF" w:rsidRDefault="006C1D9B" w:rsidP="00DC5272">
      <w:pPr>
        <w:spacing w:line="480" w:lineRule="auto"/>
      </w:pPr>
      <w:r>
        <w:t xml:space="preserve">Overall, 26.4% of patients (2303/8734) underwent preoperative testing. This included 1458 (16.6%) with a swab test, 521 (5.9%) with CT only, and 324 (3.7%) with swab and CT. </w:t>
      </w:r>
      <w:r w:rsidR="00F235A3">
        <w:t xml:space="preserve">There was significant variation in the proportion of patients that underwent testing at country level </w:t>
      </w:r>
      <w:r w:rsidR="00F235A3" w:rsidRPr="00C911BE">
        <w:t>(</w:t>
      </w:r>
      <w:r w:rsidR="00F235A3">
        <w:rPr>
          <w:i/>
          <w:iCs/>
        </w:rPr>
        <w:t>Figure 1</w:t>
      </w:r>
      <w:r w:rsidR="00F235A3" w:rsidRPr="00C911BE">
        <w:t>).</w:t>
      </w:r>
      <w:r w:rsidR="00F235A3">
        <w:t xml:space="preserve"> </w:t>
      </w:r>
      <w:r w:rsidR="00CB31FD">
        <w:t>The overall proportion of patients that were tested increased over the study period (</w:t>
      </w:r>
      <w:r w:rsidR="00F235A3" w:rsidRPr="00F235A3">
        <w:rPr>
          <w:i/>
          <w:iCs/>
        </w:rPr>
        <w:t>Supplementary</w:t>
      </w:r>
      <w:r w:rsidR="00F235A3">
        <w:t xml:space="preserve"> </w:t>
      </w:r>
      <w:r w:rsidR="00CB31FD">
        <w:rPr>
          <w:i/>
          <w:iCs/>
        </w:rPr>
        <w:t>Figure 1</w:t>
      </w:r>
      <w:r w:rsidR="00CB31FD">
        <w:t xml:space="preserve">). </w:t>
      </w:r>
    </w:p>
    <w:p w14:paraId="00000046" w14:textId="77777777" w:rsidR="00B330DF" w:rsidRDefault="00B330DF" w:rsidP="00DC5272">
      <w:pPr>
        <w:spacing w:line="480" w:lineRule="auto"/>
      </w:pPr>
    </w:p>
    <w:p w14:paraId="00000047" w14:textId="6856C0B0" w:rsidR="00B330DF" w:rsidRDefault="006C1D9B" w:rsidP="00DC5272">
      <w:pPr>
        <w:spacing w:line="480" w:lineRule="auto"/>
      </w:pPr>
      <w:r>
        <w:t xml:space="preserve">There were several differences between groups with different preoperative testing strategies. Patients undergoing testing were more likely to have surgery in a high SARS-CoV-2 </w:t>
      </w:r>
      <w:r w:rsidR="00680F75">
        <w:t>risk</w:t>
      </w:r>
      <w:r>
        <w:t xml:space="preserve"> area and be treated within a COVID-19 free surgical pathway (</w:t>
      </w:r>
      <w:r>
        <w:rPr>
          <w:i/>
        </w:rPr>
        <w:t>Table 1</w:t>
      </w:r>
      <w:r>
        <w:t xml:space="preserve">). In general, higher risk patients (for example those undergoing major surgery, general </w:t>
      </w:r>
      <w:proofErr w:type="spellStart"/>
      <w:r>
        <w:t>anaesthesia</w:t>
      </w:r>
      <w:proofErr w:type="spellEnd"/>
      <w:r>
        <w:t xml:space="preserve">, or of higher performance score) were more likely to have a swab test than no test. Of patients undergoing swab testing (n=1458), 164 (11.2%) on preoperative day 4 to 7, </w:t>
      </w:r>
      <w:r w:rsidR="00244507">
        <w:t xml:space="preserve">1213 (83.2%) had a single swab on preoperative day 1 to 3, </w:t>
      </w:r>
      <w:r>
        <w:t xml:space="preserve">and </w:t>
      </w:r>
      <w:r w:rsidR="00196D2B">
        <w:t>just</w:t>
      </w:r>
      <w:r>
        <w:t xml:space="preserve"> 63 (4.3%) had repeat swabs. The groups undergoing CT either </w:t>
      </w:r>
      <w:r w:rsidR="00087F95">
        <w:t>alone</w:t>
      </w:r>
      <w:r>
        <w:t xml:space="preserve"> or </w:t>
      </w:r>
      <w:r w:rsidR="00087F95">
        <w:t>with</w:t>
      </w:r>
      <w:r>
        <w:t xml:space="preserve"> a swab test more commonly underwent thoracic or thoracoabdominal </w:t>
      </w:r>
      <w:proofErr w:type="gramStart"/>
      <w:r>
        <w:t>surgery, or</w:t>
      </w:r>
      <w:proofErr w:type="gramEnd"/>
      <w:r>
        <w:t xml:space="preserve"> had an advanced disease stage. </w:t>
      </w:r>
    </w:p>
    <w:p w14:paraId="00000048" w14:textId="77777777" w:rsidR="00B330DF" w:rsidRDefault="00B330DF" w:rsidP="00DC5272">
      <w:pPr>
        <w:spacing w:line="480" w:lineRule="auto"/>
      </w:pPr>
    </w:p>
    <w:p w14:paraId="00000049" w14:textId="77777777" w:rsidR="00B330DF" w:rsidRDefault="006C1D9B" w:rsidP="00DC5272">
      <w:pPr>
        <w:spacing w:line="480" w:lineRule="auto"/>
        <w:rPr>
          <w:i/>
        </w:rPr>
      </w:pPr>
      <w:r>
        <w:rPr>
          <w:i/>
        </w:rPr>
        <w:t>Pulmonary complications</w:t>
      </w:r>
    </w:p>
    <w:p w14:paraId="0000004A" w14:textId="6267A70B" w:rsidR="00B330DF" w:rsidRDefault="006C1D9B" w:rsidP="00DC5272">
      <w:pPr>
        <w:spacing w:line="480" w:lineRule="auto"/>
      </w:pPr>
      <w:r>
        <w:lastRenderedPageBreak/>
        <w:t>The overall postoperative pulmonary complication rate was 3.9% (346/8784). This was higher in patients with no testing (4.2%, 272/6481) or CT only (4.8%, 25/521) than with swab test (2.8%, 41/1458) or swab and CT (2.5%, 8/324; p&lt;0.001). After adjustment, a swab test was associated with reduced pulmonary complications (</w:t>
      </w:r>
      <w:r w:rsidR="00196D2B">
        <w:t>a</w:t>
      </w:r>
      <w:r w:rsidR="003315CC">
        <w:t xml:space="preserve">djusted </w:t>
      </w:r>
      <w:r w:rsidR="00196D2B">
        <w:t>OR</w:t>
      </w:r>
      <w:r>
        <w:t xml:space="preserve">: 0.68, 95% </w:t>
      </w:r>
      <w:r w:rsidR="00196D2B">
        <w:t xml:space="preserve">C.I. </w:t>
      </w:r>
      <w:r>
        <w:t>0.47 to 0.98, p=0.040); a CT</w:t>
      </w:r>
      <w:r w:rsidR="00196D2B">
        <w:t xml:space="preserve"> only</w:t>
      </w:r>
      <w:r>
        <w:t xml:space="preserve">, </w:t>
      </w:r>
      <w:r w:rsidR="00196D2B">
        <w:t xml:space="preserve">or swab and CT </w:t>
      </w:r>
      <w:r>
        <w:t xml:space="preserve">were not </w:t>
      </w:r>
      <w:r>
        <w:rPr>
          <w:i/>
        </w:rPr>
        <w:t xml:space="preserve">(Figure </w:t>
      </w:r>
      <w:r w:rsidR="00F235A3">
        <w:rPr>
          <w:i/>
        </w:rPr>
        <w:t>2</w:t>
      </w:r>
      <w:r>
        <w:t>). There was no additional benefit observed by repeat swab testing beyond a single swab at preoperative day 1 to 3 (</w:t>
      </w:r>
      <w:r>
        <w:rPr>
          <w:i/>
        </w:rPr>
        <w:t>Table 2</w:t>
      </w:r>
      <w:r>
        <w:t xml:space="preserve">). </w:t>
      </w:r>
    </w:p>
    <w:p w14:paraId="0000004B" w14:textId="77777777" w:rsidR="00B330DF" w:rsidRDefault="00B330DF" w:rsidP="00DC5272">
      <w:pPr>
        <w:spacing w:line="480" w:lineRule="auto"/>
      </w:pPr>
    </w:p>
    <w:p w14:paraId="0000004C" w14:textId="77777777" w:rsidR="00B330DF" w:rsidRDefault="006C1D9B" w:rsidP="00DC5272">
      <w:pPr>
        <w:spacing w:line="480" w:lineRule="auto"/>
        <w:rPr>
          <w:i/>
        </w:rPr>
      </w:pPr>
      <w:r>
        <w:rPr>
          <w:i/>
        </w:rPr>
        <w:t>Subgroup analyses</w:t>
      </w:r>
    </w:p>
    <w:p w14:paraId="0000004D" w14:textId="6A6601E3" w:rsidR="00B330DF" w:rsidRDefault="006C1D9B" w:rsidP="00DC5272">
      <w:pPr>
        <w:spacing w:line="480" w:lineRule="auto"/>
      </w:pPr>
      <w:r>
        <w:t xml:space="preserve">Swab testing was associated with a reduction in pulmonary complications in high </w:t>
      </w:r>
      <w:r w:rsidR="00680F75">
        <w:t>risk</w:t>
      </w:r>
      <w:r>
        <w:t xml:space="preserve"> areas (</w:t>
      </w:r>
      <w:r w:rsidR="003315CC">
        <w:t xml:space="preserve">adjusted </w:t>
      </w:r>
      <w:r w:rsidR="00196D2B">
        <w:t>OR</w:t>
      </w:r>
      <w:r>
        <w:t xml:space="preserve">: 0.25, </w:t>
      </w:r>
      <w:r w:rsidR="00196D2B">
        <w:t xml:space="preserve">95% C.I. </w:t>
      </w:r>
      <w:r>
        <w:t xml:space="preserve">0.09 to 0.76, p=0.014, </w:t>
      </w:r>
      <w:r>
        <w:rPr>
          <w:i/>
        </w:rPr>
        <w:t xml:space="preserve">Supplementary Table </w:t>
      </w:r>
      <w:r w:rsidR="00CB31FD">
        <w:rPr>
          <w:i/>
        </w:rPr>
        <w:t>3</w:t>
      </w:r>
      <w:r>
        <w:t xml:space="preserve">) but not in low </w:t>
      </w:r>
      <w:r w:rsidR="00680F75">
        <w:t>risk</w:t>
      </w:r>
      <w:r>
        <w:t xml:space="preserve"> areas (</w:t>
      </w:r>
      <w:r w:rsidR="003315CC">
        <w:t xml:space="preserve">adjusted </w:t>
      </w:r>
      <w:r>
        <w:t xml:space="preserve">OR: 0.72, </w:t>
      </w:r>
      <w:r w:rsidR="00196D2B">
        <w:t xml:space="preserve">95% C.I. </w:t>
      </w:r>
      <w:r>
        <w:t xml:space="preserve">0.48 to 1.08, p=0.108, </w:t>
      </w:r>
      <w:r>
        <w:rPr>
          <w:i/>
        </w:rPr>
        <w:t xml:space="preserve">Supplementary Table </w:t>
      </w:r>
      <w:r w:rsidR="00CB31FD">
        <w:rPr>
          <w:i/>
        </w:rPr>
        <w:t>4</w:t>
      </w:r>
      <w:r>
        <w:t>). Swab testing was associated with a reduction in pulmonary complications after major surgery (</w:t>
      </w:r>
      <w:r w:rsidR="003315CC">
        <w:t xml:space="preserve">adjusted </w:t>
      </w:r>
      <w:r>
        <w:t xml:space="preserve">OR: 0.63, </w:t>
      </w:r>
      <w:r w:rsidR="00196D2B">
        <w:t xml:space="preserve">95% C.I. </w:t>
      </w:r>
      <w:r>
        <w:t xml:space="preserve">0.42 to 0.93, p=0.019, </w:t>
      </w:r>
      <w:r>
        <w:rPr>
          <w:i/>
        </w:rPr>
        <w:t xml:space="preserve">Supplementary Table </w:t>
      </w:r>
      <w:r w:rsidR="00CB31FD">
        <w:rPr>
          <w:i/>
        </w:rPr>
        <w:t>5</w:t>
      </w:r>
      <w:r>
        <w:t>) but not after minor surgery (</w:t>
      </w:r>
      <w:r w:rsidR="003315CC">
        <w:t xml:space="preserve">adjusted </w:t>
      </w:r>
      <w:r>
        <w:t xml:space="preserve">OR: 0.58, </w:t>
      </w:r>
      <w:r w:rsidR="00196D2B">
        <w:t xml:space="preserve">95% C.I. </w:t>
      </w:r>
      <w:r>
        <w:t xml:space="preserve">0.16 to 2.13, p=0.413, </w:t>
      </w:r>
      <w:r>
        <w:rPr>
          <w:i/>
        </w:rPr>
        <w:t xml:space="preserve">Supplementary Table </w:t>
      </w:r>
      <w:r w:rsidR="00CB31FD">
        <w:rPr>
          <w:i/>
        </w:rPr>
        <w:t>6</w:t>
      </w:r>
      <w:r>
        <w:t xml:space="preserve">). A summary of subgroup models is displayed in </w:t>
      </w:r>
      <w:r w:rsidR="00161B81">
        <w:rPr>
          <w:i/>
        </w:rPr>
        <w:t>Figure</w:t>
      </w:r>
      <w:r w:rsidR="00F235A3">
        <w:rPr>
          <w:i/>
        </w:rPr>
        <w:t xml:space="preserve"> </w:t>
      </w:r>
      <w:r w:rsidR="00161B81">
        <w:rPr>
          <w:i/>
        </w:rPr>
        <w:t>3</w:t>
      </w:r>
      <w:r w:rsidR="00A97266">
        <w:rPr>
          <w:i/>
        </w:rPr>
        <w:t>.</w:t>
      </w:r>
    </w:p>
    <w:p w14:paraId="0000004E" w14:textId="77777777" w:rsidR="00B330DF" w:rsidRDefault="00B330DF" w:rsidP="00DC5272">
      <w:pPr>
        <w:spacing w:line="480" w:lineRule="auto"/>
      </w:pPr>
    </w:p>
    <w:p w14:paraId="0000004F" w14:textId="05EC0595" w:rsidR="00B330DF" w:rsidRDefault="006C1D9B" w:rsidP="00DC5272">
      <w:pPr>
        <w:spacing w:line="480" w:lineRule="auto"/>
      </w:pPr>
      <w:r>
        <w:t xml:space="preserve">The number needed to test (NNT) to prevent one postoperative pulmonary complication across subgroups is shown in </w:t>
      </w:r>
      <w:r>
        <w:rPr>
          <w:i/>
        </w:rPr>
        <w:t xml:space="preserve">Table </w:t>
      </w:r>
      <w:r w:rsidR="00EC64A1">
        <w:rPr>
          <w:i/>
        </w:rPr>
        <w:t>3.</w:t>
      </w:r>
      <w:r>
        <w:t xml:space="preserve"> </w:t>
      </w:r>
      <w:r>
        <w:rPr>
          <w:highlight w:val="white"/>
        </w:rPr>
        <w:t>This reduced across major (</w:t>
      </w:r>
      <w:r w:rsidR="003315CC">
        <w:rPr>
          <w:highlight w:val="white"/>
        </w:rPr>
        <w:t>NNT=</w:t>
      </w:r>
      <w:r w:rsidR="00BD2757">
        <w:rPr>
          <w:highlight w:val="white"/>
        </w:rPr>
        <w:t>18</w:t>
      </w:r>
      <w:r>
        <w:rPr>
          <w:highlight w:val="white"/>
        </w:rPr>
        <w:t>) and minor (</w:t>
      </w:r>
      <w:r w:rsidR="003315CC">
        <w:rPr>
          <w:highlight w:val="white"/>
        </w:rPr>
        <w:t>NNT=</w:t>
      </w:r>
      <w:r>
        <w:rPr>
          <w:highlight w:val="white"/>
        </w:rPr>
        <w:t xml:space="preserve">48) surgery in high </w:t>
      </w:r>
      <w:r w:rsidR="00680F75">
        <w:rPr>
          <w:highlight w:val="white"/>
        </w:rPr>
        <w:t>risk</w:t>
      </w:r>
      <w:r>
        <w:rPr>
          <w:highlight w:val="white"/>
        </w:rPr>
        <w:t xml:space="preserve"> areas, and major (</w:t>
      </w:r>
      <w:r w:rsidR="003315CC">
        <w:rPr>
          <w:highlight w:val="white"/>
        </w:rPr>
        <w:t>NNT=</w:t>
      </w:r>
      <w:r w:rsidR="00BD2757">
        <w:rPr>
          <w:highlight w:val="white"/>
        </w:rPr>
        <w:t>73</w:t>
      </w:r>
      <w:r>
        <w:rPr>
          <w:highlight w:val="white"/>
        </w:rPr>
        <w:t>) and minor (</w:t>
      </w:r>
      <w:r w:rsidR="003315CC">
        <w:rPr>
          <w:highlight w:val="white"/>
        </w:rPr>
        <w:t>NNT=</w:t>
      </w:r>
      <w:r w:rsidR="00BD2757">
        <w:rPr>
          <w:highlight w:val="white"/>
        </w:rPr>
        <w:t>387</w:t>
      </w:r>
      <w:r>
        <w:rPr>
          <w:highlight w:val="white"/>
        </w:rPr>
        <w:t xml:space="preserve">) surgery in low </w:t>
      </w:r>
      <w:r w:rsidR="00680F75">
        <w:rPr>
          <w:highlight w:val="white"/>
        </w:rPr>
        <w:t>risk</w:t>
      </w:r>
      <w:r>
        <w:rPr>
          <w:highlight w:val="white"/>
        </w:rPr>
        <w:t xml:space="preserve"> areas. </w:t>
      </w:r>
    </w:p>
    <w:p w14:paraId="00000050" w14:textId="77777777" w:rsidR="00B330DF" w:rsidRDefault="00B330DF" w:rsidP="00DC5272">
      <w:pPr>
        <w:spacing w:line="480" w:lineRule="auto"/>
      </w:pPr>
    </w:p>
    <w:p w14:paraId="00000051" w14:textId="21D52007" w:rsidR="00B330DF" w:rsidRDefault="00EC64A1" w:rsidP="00DC5272">
      <w:pPr>
        <w:spacing w:line="480" w:lineRule="auto"/>
        <w:rPr>
          <w:i/>
        </w:rPr>
      </w:pPr>
      <w:r>
        <w:rPr>
          <w:i/>
        </w:rPr>
        <w:t>P</w:t>
      </w:r>
      <w:r w:rsidR="006C1D9B">
        <w:rPr>
          <w:i/>
        </w:rPr>
        <w:t xml:space="preserve">ostoperative detection of SARS-CoV-2 </w:t>
      </w:r>
      <w:r>
        <w:rPr>
          <w:i/>
        </w:rPr>
        <w:t>and mortality</w:t>
      </w:r>
    </w:p>
    <w:p w14:paraId="00000052" w14:textId="2957076F" w:rsidR="00B330DF" w:rsidRDefault="006C1D9B" w:rsidP="00DC5272">
      <w:pPr>
        <w:spacing w:line="480" w:lineRule="auto"/>
      </w:pPr>
      <w:r>
        <w:t xml:space="preserve">SARS-CoV-2 </w:t>
      </w:r>
      <w:r w:rsidR="00EC64A1">
        <w:t xml:space="preserve">infection and mortality </w:t>
      </w:r>
      <w:r>
        <w:t xml:space="preserve">rates by preoperative testing strategy is reported in </w:t>
      </w:r>
      <w:r w:rsidR="00F235A3">
        <w:rPr>
          <w:i/>
        </w:rPr>
        <w:t>Table</w:t>
      </w:r>
      <w:r>
        <w:rPr>
          <w:i/>
        </w:rPr>
        <w:t xml:space="preserve"> </w:t>
      </w:r>
      <w:r w:rsidR="00161B81">
        <w:rPr>
          <w:i/>
        </w:rPr>
        <w:t>4</w:t>
      </w:r>
      <w:r>
        <w:t>. The unadjusted rate of SARS-CoV-2 detected postoperatively was lower in all groups that were tested preoperatively when compared to those with no testing (p&lt;0.001). The difference was greatest between swab test (0.5%, 7/1458) versus no test (3.2%, 209/6481). Mortality was lower in the group undergoing swab tests (0.8%, 12/1458) or swab test and CT (0.6%, 5/324)</w:t>
      </w:r>
      <w:r w:rsidR="00EC64A1">
        <w:t xml:space="preserve"> </w:t>
      </w:r>
      <w:r w:rsidR="00EC64A1">
        <w:lastRenderedPageBreak/>
        <w:t xml:space="preserve">than those with no testing </w:t>
      </w:r>
      <w:r w:rsidR="00EC64A1" w:rsidRPr="00EC64A1">
        <w:t>(1.6</w:t>
      </w:r>
      <w:r w:rsidR="00EC64A1">
        <w:t xml:space="preserve">%, 104/6841), although this was not statistically significant </w:t>
      </w:r>
      <w:r>
        <w:t>(p=0.072).</w:t>
      </w:r>
    </w:p>
    <w:p w14:paraId="74DABE65" w14:textId="77777777" w:rsidR="005D28B3" w:rsidRDefault="005D28B3">
      <w:pPr>
        <w:rPr>
          <w:b/>
        </w:rPr>
      </w:pPr>
      <w:r>
        <w:rPr>
          <w:b/>
        </w:rPr>
        <w:br w:type="page"/>
      </w:r>
    </w:p>
    <w:p w14:paraId="00000054" w14:textId="17FD8B6E" w:rsidR="00B330DF" w:rsidRDefault="006C1D9B" w:rsidP="00DC5272">
      <w:pPr>
        <w:spacing w:line="480" w:lineRule="auto"/>
        <w:rPr>
          <w:b/>
        </w:rPr>
      </w:pPr>
      <w:r>
        <w:rPr>
          <w:b/>
        </w:rPr>
        <w:lastRenderedPageBreak/>
        <w:t>Discussion</w:t>
      </w:r>
    </w:p>
    <w:p w14:paraId="00000056" w14:textId="26D808C8" w:rsidR="00B330DF" w:rsidRDefault="006C1D9B" w:rsidP="00DC5272">
      <w:pPr>
        <w:spacing w:line="480" w:lineRule="auto"/>
      </w:pPr>
      <w:r>
        <w:t xml:space="preserve">This study demonstrated that a preoperative </w:t>
      </w:r>
      <w:r w:rsidR="00AE0E1A">
        <w:t xml:space="preserve">nasopharyngeal </w:t>
      </w:r>
      <w:r>
        <w:t xml:space="preserve">swab test </w:t>
      </w:r>
      <w:r w:rsidR="004C5093">
        <w:t xml:space="preserve">with RT-qPCR to detect </w:t>
      </w:r>
      <w:r>
        <w:t xml:space="preserve">SARS-CoV-2 </w:t>
      </w:r>
      <w:r w:rsidR="004C5093">
        <w:t xml:space="preserve">in asymptomatic patients </w:t>
      </w:r>
      <w:r>
        <w:t xml:space="preserve">was associated with </w:t>
      </w:r>
      <w:r w:rsidR="00087F95">
        <w:t xml:space="preserve">a </w:t>
      </w:r>
      <w:r>
        <w:t xml:space="preserve">reduced </w:t>
      </w:r>
      <w:r w:rsidR="00087F95">
        <w:t xml:space="preserve">rate of </w:t>
      </w:r>
      <w:r>
        <w:t xml:space="preserve">postoperative pulmonary complications. The main benefit was seen in major surgery and in </w:t>
      </w:r>
      <w:r w:rsidR="00680F75">
        <w:t xml:space="preserve">areas with a </w:t>
      </w:r>
      <w:r>
        <w:t xml:space="preserve">high </w:t>
      </w:r>
      <w:r w:rsidR="00680F75">
        <w:t>14-day case notification rate</w:t>
      </w:r>
      <w:r w:rsidR="00087F95">
        <w:t xml:space="preserve">. No clear benefit </w:t>
      </w:r>
      <w:r>
        <w:t xml:space="preserve">was seen in minor surgery performed in low </w:t>
      </w:r>
      <w:r w:rsidR="00680F75">
        <w:t>risk</w:t>
      </w:r>
      <w:r>
        <w:t xml:space="preserve"> areas. There was no benefit seen </w:t>
      </w:r>
      <w:r w:rsidR="00087F95">
        <w:t>with</w:t>
      </w:r>
      <w:r>
        <w:t xml:space="preserve"> the addition of preoperative CT thorax or repeat swabs. </w:t>
      </w:r>
      <w:r w:rsidR="00087F95">
        <w:t>This</w:t>
      </w:r>
      <w:r>
        <w:t xml:space="preserve"> allow</w:t>
      </w:r>
      <w:r w:rsidR="00087F95">
        <w:t>s</w:t>
      </w:r>
      <w:r>
        <w:t xml:space="preserve"> us to make practice changing recommendations. A single preoperative swab should be performed </w:t>
      </w:r>
      <w:r w:rsidR="00B97576">
        <w:t xml:space="preserve">for patients with no clinical suspicion of COVID-19 </w:t>
      </w:r>
      <w:r>
        <w:t xml:space="preserve">before major surgery in both high and low </w:t>
      </w:r>
      <w:r w:rsidR="00680F75">
        <w:t>risk</w:t>
      </w:r>
      <w:r>
        <w:t xml:space="preserve"> areas and before minor surgery in high </w:t>
      </w:r>
      <w:r w:rsidR="00680F75">
        <w:t>risk</w:t>
      </w:r>
      <w:r>
        <w:t xml:space="preserve"> population areas. </w:t>
      </w:r>
      <w:r w:rsidR="00087F95">
        <w:t xml:space="preserve">The numbers needed to test </w:t>
      </w:r>
      <w:r w:rsidR="00515BCC">
        <w:t>presented for</w:t>
      </w:r>
      <w:r w:rsidR="00087F95">
        <w:t xml:space="preserve"> these groups provide </w:t>
      </w:r>
      <w:r w:rsidR="00515BCC">
        <w:t xml:space="preserve">evidence </w:t>
      </w:r>
      <w:r w:rsidR="00087F95">
        <w:t>to support implementation</w:t>
      </w:r>
      <w:r w:rsidR="00515BCC">
        <w:t xml:space="preserve"> by healthcare providers,</w:t>
      </w:r>
      <w:r w:rsidR="00087F95">
        <w:t xml:space="preserve"> based on locally available resources.</w:t>
      </w:r>
    </w:p>
    <w:p w14:paraId="00000057" w14:textId="6FAE6E42" w:rsidR="00B330DF" w:rsidRDefault="00B330DF" w:rsidP="00DC5272">
      <w:pPr>
        <w:spacing w:line="480" w:lineRule="auto"/>
      </w:pPr>
    </w:p>
    <w:p w14:paraId="11C8BE02" w14:textId="47891BE2" w:rsidR="00087F95" w:rsidRDefault="001E0980" w:rsidP="00DC5272">
      <w:pPr>
        <w:spacing w:line="480" w:lineRule="auto"/>
      </w:pPr>
      <w:r>
        <w:t>The beneficial association seen with swab testing was likely to be due to</w:t>
      </w:r>
      <w:r w:rsidR="00EE68A1">
        <w:t xml:space="preserve"> identifi</w:t>
      </w:r>
      <w:r>
        <w:t>cation of</w:t>
      </w:r>
      <w:r w:rsidR="00EE68A1">
        <w:t xml:space="preserve"> pre-symptomatic or asymptomatic patients prior to their admission, who </w:t>
      </w:r>
      <w:r>
        <w:t>could</w:t>
      </w:r>
      <w:r w:rsidR="00EE68A1">
        <w:t xml:space="preserve"> then have their operation delayed. This </w:t>
      </w:r>
      <w:r>
        <w:t>effect is mediated by</w:t>
      </w:r>
      <w:r w:rsidR="00EE68A1">
        <w:t xml:space="preserve"> two </w:t>
      </w:r>
      <w:r>
        <w:t>mechanisms</w:t>
      </w:r>
      <w:r w:rsidR="00EE68A1">
        <w:t xml:space="preserve">. Firstly, it stops </w:t>
      </w:r>
      <w:r>
        <w:t>pre-symptomatic</w:t>
      </w:r>
      <w:r w:rsidR="00EE68A1">
        <w:t xml:space="preserve"> patients developing </w:t>
      </w:r>
      <w:r>
        <w:t xml:space="preserve">severe, </w:t>
      </w:r>
      <w:r w:rsidR="00EE68A1">
        <w:t>symptomatic disease (i.e. COVID-19) after the</w:t>
      </w:r>
      <w:r>
        <w:t xml:space="preserve">ir </w:t>
      </w:r>
      <w:r w:rsidR="00EE68A1">
        <w:t>operation. Secondly, it prevents</w:t>
      </w:r>
      <w:r>
        <w:t xml:space="preserve"> cross-infection from</w:t>
      </w:r>
      <w:r w:rsidR="00EE68A1">
        <w:t xml:space="preserve"> </w:t>
      </w:r>
      <w:r>
        <w:t>asymptomatic patients to other elective surgical</w:t>
      </w:r>
      <w:r w:rsidR="00EE68A1">
        <w:t xml:space="preserve"> patients upon admission to hospital. To reinforce these benefits, p</w:t>
      </w:r>
      <w:r w:rsidR="00515BCC">
        <w:t>reoperative swab testing should not be considered in isolation, but as part of a broader strategy to reduce SARS-CoV-2 exposure, including dedicated COVID-19 free surgical pathways.</w:t>
      </w:r>
      <w:r>
        <w:fldChar w:fldCharType="begin"/>
      </w:r>
      <w:r>
        <w:instrText xml:space="preserve"> ADDIN EN.CITE &lt;EndNote&gt;&lt;Cite&gt;&lt;Author&gt;COVIDSurg&lt;/Author&gt;&lt;Year&gt;2020&lt;/Year&gt;&lt;IDText&gt;Elective cancer surgery in COVID-19 free surgical pathways during the SARS-CoV-2 pandemic: An international, multi-centre, comparative cohort study&lt;/IDText&gt;&lt;DisplayText&gt;&lt;style face="superscript"&gt;11&lt;/style&gt;&lt;/DisplayText&gt;&lt;record&gt;&lt;titles&gt;&lt;title&gt;Elective cancer surgery in COVID-19 free surgical pathways during the SARS-CoV-2 pandemic: An international, multi-centre, comparative cohort study&lt;/title&gt;&lt;secondary-title&gt;J Clin Oncol&lt;/secondary-title&gt;&lt;/titles&gt;&lt;contributors&gt;&lt;authors&gt;&lt;author&gt;COVIDSurg&lt;/author&gt;&lt;author&gt;Collaborative&lt;/author&gt;&lt;/authors&gt;&lt;/contributors&gt;&lt;added-date format="utc"&gt;1596899023&lt;/added-date&gt;&lt;ref-type name="Journal Article"&gt;17&lt;/ref-type&gt;&lt;dates&gt;&lt;year&gt;2020&lt;/year&gt;&lt;/dates&gt;&lt;rec-number&gt;8604&lt;/rec-number&gt;&lt;last-updated-date format="utc"&gt;1596899023&lt;/last-updated-date&gt;&lt;/record&gt;&lt;/Cite&gt;&lt;/EndNote&gt;</w:instrText>
      </w:r>
      <w:r>
        <w:fldChar w:fldCharType="separate"/>
      </w:r>
      <w:r w:rsidRPr="00792F6B">
        <w:rPr>
          <w:noProof/>
          <w:vertAlign w:val="superscript"/>
        </w:rPr>
        <w:t>11</w:t>
      </w:r>
      <w:r>
        <w:fldChar w:fldCharType="end"/>
      </w:r>
      <w:r w:rsidR="00515BCC">
        <w:t xml:space="preserve"> </w:t>
      </w:r>
    </w:p>
    <w:p w14:paraId="7474B68A" w14:textId="3C8BB076" w:rsidR="007528B8" w:rsidRDefault="007528B8" w:rsidP="00DC5272">
      <w:pPr>
        <w:spacing w:line="480" w:lineRule="auto"/>
      </w:pPr>
    </w:p>
    <w:p w14:paraId="55FD8119" w14:textId="42A8C188" w:rsidR="007528B8" w:rsidRDefault="007528B8" w:rsidP="00DC5272">
      <w:pPr>
        <w:spacing w:line="480" w:lineRule="auto"/>
      </w:pPr>
      <w:r>
        <w:t xml:space="preserve">This study did not aim to evaluate the diagnostic accuracy of swab testing, which has been </w:t>
      </w:r>
      <w:r w:rsidR="0022164C">
        <w:t>explored</w:t>
      </w:r>
      <w:r>
        <w:t xml:space="preserve"> in</w:t>
      </w:r>
      <w:r w:rsidR="0022164C">
        <w:t xml:space="preserve"> detail</w:t>
      </w:r>
      <w:r>
        <w:t xml:space="preserve"> elsewhere.</w:t>
      </w:r>
      <w:r w:rsidR="00411440">
        <w:fldChar w:fldCharType="begin">
          <w:fldData xml:space="preserve">PEVuZE5vdGU+PENpdGU+PEF1dGhvcj5Xb2xvc2hpbjwvQXV0aG9yPjxZZWFyPjIwMjA8L1llYXI+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=
</w:fldData>
        </w:fldChar>
      </w:r>
      <w:r w:rsidR="00411440">
        <w:instrText xml:space="preserve"> ADDIN EN.CITE </w:instrText>
      </w:r>
      <w:r w:rsidR="00411440">
        <w:fldChar w:fldCharType="begin">
          <w:fldData xml:space="preserve">PEVuZE5vdGU+PENpdGU+PEF1dGhvcj5Xb2xvc2hpbjwvQXV0aG9yPjxZZWFyPjIwMjA8L1llYXI+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=
</w:fldData>
        </w:fldChar>
      </w:r>
      <w:r w:rsidR="00411440">
        <w:instrText xml:space="preserve"> ADDIN EN.CITE.DATA </w:instrText>
      </w:r>
      <w:r w:rsidR="00411440">
        <w:fldChar w:fldCharType="end"/>
      </w:r>
      <w:r w:rsidR="00411440">
        <w:fldChar w:fldCharType="separate"/>
      </w:r>
      <w:r w:rsidR="00411440" w:rsidRPr="00792F6B">
        <w:rPr>
          <w:noProof/>
          <w:vertAlign w:val="superscript"/>
        </w:rPr>
        <w:t>7,8,19,20</w:t>
      </w:r>
      <w:r w:rsidR="00411440">
        <w:fldChar w:fldCharType="end"/>
      </w:r>
      <w:r w:rsidR="00B97576">
        <w:t xml:space="preserve"> Whilst we did not see a </w:t>
      </w:r>
      <w:r w:rsidR="00D80DF4">
        <w:t xml:space="preserve">clear </w:t>
      </w:r>
      <w:r w:rsidR="00B97576">
        <w:t xml:space="preserve">benefit to repeat swabs in this data, </w:t>
      </w:r>
      <w:r w:rsidR="00D80DF4">
        <w:t>there</w:t>
      </w:r>
      <w:r w:rsidR="0022164C">
        <w:t xml:space="preserve"> </w:t>
      </w:r>
      <w:r w:rsidR="00D80DF4">
        <w:t>were only</w:t>
      </w:r>
      <w:r w:rsidR="0022164C">
        <w:t xml:space="preserve"> a small</w:t>
      </w:r>
      <w:r w:rsidR="00DB508A">
        <w:t xml:space="preserve"> group</w:t>
      </w:r>
      <w:r w:rsidR="0022164C">
        <w:t xml:space="preserve"> </w:t>
      </w:r>
      <w:r w:rsidR="00D80DF4">
        <w:t xml:space="preserve">who received two or more tests. </w:t>
      </w:r>
      <w:r w:rsidR="00DB508A">
        <w:t>T</w:t>
      </w:r>
      <w:r w:rsidR="00B97576">
        <w:t xml:space="preserve">here is a documented false negative rate </w:t>
      </w:r>
      <w:r w:rsidR="00D80DF4">
        <w:t>of</w:t>
      </w:r>
      <w:r w:rsidR="00B97576">
        <w:t xml:space="preserve"> RT-qPCR from a nasopharyngeal swab test, with an estimated</w:t>
      </w:r>
      <w:r w:rsidR="00DB508A">
        <w:t xml:space="preserve"> sensitivity of</w:t>
      </w:r>
      <w:r w:rsidR="00B97576">
        <w:t xml:space="preserve"> </w:t>
      </w:r>
      <w:r w:rsidR="00B97576" w:rsidRPr="00B97576">
        <w:t xml:space="preserve">73.3% </w:t>
      </w:r>
      <w:r w:rsidR="00DB508A">
        <w:t>(</w:t>
      </w:r>
      <w:r w:rsidR="00B97576" w:rsidRPr="00B97576">
        <w:t>95% C</w:t>
      </w:r>
      <w:r w:rsidR="00DB508A">
        <w:t>.</w:t>
      </w:r>
      <w:r w:rsidR="00B97576" w:rsidRPr="00B97576">
        <w:t>I</w:t>
      </w:r>
      <w:r w:rsidR="00DB508A">
        <w:t>.</w:t>
      </w:r>
      <w:r w:rsidR="00B97576" w:rsidRPr="00B97576">
        <w:t xml:space="preserve"> 68.1%</w:t>
      </w:r>
      <w:r w:rsidR="00DB508A">
        <w:t>-</w:t>
      </w:r>
      <w:r w:rsidR="00B97576" w:rsidRPr="00B97576">
        <w:t>78.0%)</w:t>
      </w:r>
      <w:r w:rsidR="00B97576">
        <w:t>.</w:t>
      </w:r>
      <w:r w:rsidR="004C5093">
        <w:fldChar w:fldCharType="begin"/>
      </w:r>
      <w:r w:rsidR="00792F6B">
        <w:instrText xml:space="preserve"> ADDIN EN.CITE &lt;EndNote&gt;&lt;Cite&gt;&lt;Author&gt;Böger&lt;/Author&gt;&lt;Year&gt;2020&lt;/Year&gt;&lt;IDText&gt;Systematic review with meta-analysis of the accuracy of diagnostic tests for COVID-19&lt;/IDText&gt;&lt;DisplayText&gt;&lt;style face="superscript"&gt;20&lt;/style&gt;&lt;/DisplayText&gt;&lt;record&gt;&lt;dates&gt;&lt;pub-dates&gt;&lt;date&gt;Jul 10&lt;/date&gt;&lt;/pub-dates&gt;&lt;year&gt;2020&lt;/year&gt;&lt;/dates&gt;&lt;keywords&gt;&lt;keyword&gt;Coronavirus&lt;/keyword&gt;&lt;keyword&gt;Evidence&lt;/keyword&gt;&lt;keyword&gt;SARS-CoV-2&lt;/keyword&gt;&lt;keyword&gt;Sensitivity&lt;/keyword&gt;&lt;keyword&gt;Specificity&lt;/keyword&gt;&lt;/keywords&gt;&lt;isbn&gt;0196-6553 (Print)&amp;#xD;0196-6553&lt;/isbn&gt;&lt;custom2&gt;PMC7350782&lt;/custom2&gt;&lt;titles&gt;&lt;title&gt;Systematic review with meta-analysis of the accuracy of diagnostic tests for COVID-19&lt;/title&gt;&lt;secondary-title&gt;Am J Infect Control&lt;/secondary-title&gt;&lt;/titles&gt;&lt;contributors&gt;&lt;authors&gt;&lt;author&gt;Böger, B.&lt;/author&gt;&lt;author&gt;Fachi, M. M.&lt;/author&gt;&lt;author&gt;Vilhena, R. O.&lt;/author&gt;&lt;author&gt;Cobre, A. F.&lt;/author&gt;&lt;author&gt;Tonin, F. S.&lt;/author&gt;&lt;author&gt;Pontarolo, R.&lt;/author&gt;&lt;/authors&gt;&lt;/contributors&gt;&lt;edition&gt;2020/07/14&lt;/edition&gt;&lt;language&gt;eng&lt;/language&gt;&lt;added-date format="utc"&gt;1597322120&lt;/added-date&gt;&lt;ref-type name="Journal Article"&gt;17&lt;/ref-type&gt;&lt;auth-address&gt;Pharmaceutical Sciences Postgraduate Program, Health Sciences Sector, Federal University of Paraná, Curitiba, Brazil.&amp;#xD;Department of Pharmacy, Federal University of Paraná, Curitiba, Brazil.&amp;#xD;Department of Pharmacy, Federal University of Paraná, Curitiba, Brazil. Electronic address: pontarolo@ufpr.br.&lt;/auth-address&gt;&lt;remote-database-provider&gt;NLM&lt;/remote-database-provider&gt;&lt;rec-number&gt;1888&lt;/rec-number&gt;&lt;last-updated-date format="utc"&gt;1597322120&lt;/last-updated-date&gt;&lt;accession-num&gt;32659413&lt;/accession-num&gt;&lt;electronic-resource-num&gt;10.1016/j.ajic.2020.07.011&lt;/electronic-resource-num&gt;&lt;/record&gt;&lt;/Cite&gt;&lt;/EndNote&gt;</w:instrText>
      </w:r>
      <w:r w:rsidR="004C5093">
        <w:fldChar w:fldCharType="separate"/>
      </w:r>
      <w:r w:rsidR="00792F6B" w:rsidRPr="00792F6B">
        <w:rPr>
          <w:noProof/>
          <w:vertAlign w:val="superscript"/>
        </w:rPr>
        <w:t>20</w:t>
      </w:r>
      <w:r w:rsidR="004C5093">
        <w:fldChar w:fldCharType="end"/>
      </w:r>
      <w:r w:rsidR="00B97576">
        <w:t xml:space="preserve"> </w:t>
      </w:r>
      <w:r w:rsidR="00DB508A">
        <w:t xml:space="preserve">For patients identified at highest </w:t>
      </w:r>
      <w:r w:rsidR="0022164C">
        <w:t xml:space="preserve">baseline </w:t>
      </w:r>
      <w:r w:rsidR="00DB508A">
        <w:t xml:space="preserve">risk of pulmonary </w:t>
      </w:r>
      <w:r w:rsidR="00DB508A">
        <w:lastRenderedPageBreak/>
        <w:t xml:space="preserve">complications </w:t>
      </w:r>
      <w:r w:rsidR="0022164C">
        <w:t>and/</w:t>
      </w:r>
      <w:r w:rsidR="00DB508A">
        <w:t>or SARS-CoV-2 infection, for example older patients, worse functional status</w:t>
      </w:r>
      <w:r w:rsidR="00151B63">
        <w:t>,</w:t>
      </w:r>
      <w:r w:rsidR="00DB508A">
        <w:t xml:space="preserve"> or undergoing thoracoabdominal surgery, </w:t>
      </w:r>
      <w:r w:rsidR="0022164C">
        <w:t>there</w:t>
      </w:r>
      <w:r w:rsidR="00DB508A">
        <w:t xml:space="preserve"> may still be a role for </w:t>
      </w:r>
      <w:r w:rsidR="00D80DF4">
        <w:t xml:space="preserve">selective </w:t>
      </w:r>
      <w:r w:rsidR="00DB508A">
        <w:t>repeat swabbing. As understanding of</w:t>
      </w:r>
      <w:r w:rsidR="0022164C">
        <w:t xml:space="preserve"> the diagnostic accuracy of</w:t>
      </w:r>
      <w:r w:rsidR="00DB508A">
        <w:t xml:space="preserve"> SARS-CoV-2 </w:t>
      </w:r>
      <w:r w:rsidR="0022164C">
        <w:t>tests</w:t>
      </w:r>
      <w:r w:rsidR="00DB508A">
        <w:t xml:space="preserve"> </w:t>
      </w:r>
      <w:r w:rsidR="00E503B6">
        <w:t>evolve over time, new testing strategies (e.g. serology) may be integrated into this pathway.</w:t>
      </w:r>
    </w:p>
    <w:p w14:paraId="7F9E1C3E" w14:textId="77777777" w:rsidR="00087F95" w:rsidRDefault="00087F95" w:rsidP="00DC5272">
      <w:pPr>
        <w:spacing w:line="480" w:lineRule="auto"/>
      </w:pPr>
    </w:p>
    <w:p w14:paraId="560ADA75" w14:textId="433A76DD" w:rsidR="00087F95" w:rsidRDefault="006C1D9B" w:rsidP="00DC5272">
      <w:pPr>
        <w:spacing w:line="480" w:lineRule="auto"/>
      </w:pPr>
      <w:r>
        <w:t>This study demonstrated major country-by-country variation in the application of preoperative testing</w:t>
      </w:r>
      <w:r w:rsidR="00087F95">
        <w:t>. T</w:t>
      </w:r>
      <w:r>
        <w:t xml:space="preserve">he results call for global expansion and </w:t>
      </w:r>
      <w:proofErr w:type="spellStart"/>
      <w:r>
        <w:t>standardisation</w:t>
      </w:r>
      <w:proofErr w:type="spellEnd"/>
      <w:r>
        <w:t xml:space="preserve"> of swab test</w:t>
      </w:r>
      <w:r w:rsidR="00087F95">
        <w:t>ing worldwide</w:t>
      </w:r>
      <w:r>
        <w:t>. The reasons for this variation need better understanding, including relationships to health system resourcing and policy</w:t>
      </w:r>
      <w:r w:rsidR="00E503B6">
        <w:t xml:space="preserve"> </w:t>
      </w:r>
      <w:r w:rsidR="00E503B6">
        <w:fldChar w:fldCharType="begin">
          <w:fldData xml:space="preserve">PEVuZE5vdGU+PENpdGU+PEF1dGhvcj5Ib3BtYW48L0F1dGhvcj48WWVhcj4yMDIwPC9ZZWFyPjxJ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</w:fldData>
        </w:fldChar>
      </w:r>
      <w:r w:rsidR="00792F6B">
        <w:instrText xml:space="preserve"> ADDIN EN.CITE </w:instrText>
      </w:r>
      <w:r w:rsidR="00792F6B">
        <w:fldChar w:fldCharType="begin">
          <w:fldData xml:space="preserve">PEVuZE5vdGU+PENpdGU+PEF1dGhvcj5Ib3BtYW48L0F1dGhvcj48WWVhcj4yMDIwPC9ZZWFyPjxJ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</w:fldData>
        </w:fldChar>
      </w:r>
      <w:r w:rsidR="00792F6B">
        <w:instrText xml:space="preserve"> ADDIN EN.CITE.DATA </w:instrText>
      </w:r>
      <w:r w:rsidR="00792F6B">
        <w:fldChar w:fldCharType="end"/>
      </w:r>
      <w:r w:rsidR="00E503B6">
        <w:fldChar w:fldCharType="separate"/>
      </w:r>
      <w:r w:rsidR="00792F6B" w:rsidRPr="00792F6B">
        <w:rPr>
          <w:noProof/>
          <w:vertAlign w:val="superscript"/>
        </w:rPr>
        <w:t>4,5</w:t>
      </w:r>
      <w:r w:rsidR="00E503B6">
        <w:fldChar w:fldCharType="end"/>
      </w:r>
      <w:r>
        <w:t>.</w:t>
      </w:r>
      <w:r w:rsidR="004C5093">
        <w:t xml:space="preserve"> </w:t>
      </w:r>
      <w:r w:rsidR="00792F6B">
        <w:t>In our data, the testing rate increased over time from less than 10% at the end of February, to almost 40% in the middle of April 2020. Whilst this indicate</w:t>
      </w:r>
      <w:r w:rsidR="00A47362">
        <w:t>s</w:t>
      </w:r>
      <w:r w:rsidR="00792F6B">
        <w:t xml:space="preserve"> a growing uptake of preoperative swab testing</w:t>
      </w:r>
      <w:r w:rsidR="00A47362">
        <w:t xml:space="preserve"> internationally</w:t>
      </w:r>
      <w:r w:rsidR="00792F6B">
        <w:t>, implementation remained incomplete with 18 countries reporting a 0% testing rate.</w:t>
      </w:r>
      <w:r w:rsidR="00A47362">
        <w:t xml:space="preserve"> Care providers </w:t>
      </w:r>
      <w:r w:rsidR="005B7104">
        <w:t>should</w:t>
      </w:r>
      <w:r w:rsidR="00A47362">
        <w:t xml:space="preserve"> now upscale the</w:t>
      </w:r>
      <w:r w:rsidR="005B7104">
        <w:t xml:space="preserve"> provision of routine preoperative testing to provide safe elective surgery during the pandemic.</w:t>
      </w:r>
    </w:p>
    <w:p w14:paraId="00000059" w14:textId="77777777" w:rsidR="00B330DF" w:rsidRDefault="00B330DF" w:rsidP="00DC5272">
      <w:pPr>
        <w:spacing w:line="480" w:lineRule="auto"/>
      </w:pPr>
    </w:p>
    <w:p w14:paraId="0000005A" w14:textId="040C39D8" w:rsidR="00B330DF" w:rsidRDefault="006C1D9B" w:rsidP="00DC5272">
      <w:pPr>
        <w:spacing w:line="480" w:lineRule="auto"/>
        <w:rPr>
          <w:highlight w:val="yellow"/>
        </w:rPr>
      </w:pPr>
      <w:r>
        <w:t>CT scanning remains controversial as it is resource intensive to perform and its validity in detection of COVID-19</w:t>
      </w:r>
      <w:r w:rsidR="00E503B6">
        <w:t xml:space="preserve"> has not been</w:t>
      </w:r>
      <w:r>
        <w:t xml:space="preserve"> </w:t>
      </w:r>
      <w:r w:rsidR="00A76046">
        <w:t>demonstrated</w:t>
      </w:r>
      <w:r>
        <w:t xml:space="preserve">, despite </w:t>
      </w:r>
      <w:r w:rsidR="00E503B6">
        <w:t>proposed</w:t>
      </w:r>
      <w:r>
        <w:t xml:space="preserve"> scoring systems</w:t>
      </w:r>
      <w:r w:rsidR="00087F95">
        <w:t xml:space="preserve"> </w:t>
      </w:r>
      <w:r w:rsidR="00B13B27">
        <w:fldChar w:fldCharType="begin">
          <w:fldData xml:space="preserve">PEVuZE5vdGU+PENpdGU+PEF1dGhvcj5BbWVyaWNhbjwvQXV0aG9yPjxZZWFyPjIwMjA8L1llYXI+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==
</w:fldData>
        </w:fldChar>
      </w:r>
      <w:r w:rsidR="00792F6B">
        <w:instrText xml:space="preserve"> ADDIN EN.CITE </w:instrText>
      </w:r>
      <w:r w:rsidR="00792F6B">
        <w:fldChar w:fldCharType="begin">
          <w:fldData xml:space="preserve">PEVuZE5vdGU+PENpdGU+PEF1dGhvcj5BbWVyaWNhbjwvQXV0aG9yPjxZZWFyPjIwMjA8L1llYXI+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==
</w:fldData>
        </w:fldChar>
      </w:r>
      <w:r w:rsidR="00792F6B">
        <w:instrText xml:space="preserve"> ADDIN EN.CITE.DATA </w:instrText>
      </w:r>
      <w:r w:rsidR="00792F6B">
        <w:fldChar w:fldCharType="end"/>
      </w:r>
      <w:r w:rsidR="00B13B27">
        <w:fldChar w:fldCharType="separate"/>
      </w:r>
      <w:r w:rsidR="00792F6B" w:rsidRPr="00792F6B">
        <w:rPr>
          <w:noProof/>
          <w:vertAlign w:val="superscript"/>
        </w:rPr>
        <w:t>21-23</w:t>
      </w:r>
      <w:r w:rsidR="00B13B27">
        <w:fldChar w:fldCharType="end"/>
      </w:r>
      <w:r w:rsidR="00EC64A1">
        <w:t xml:space="preserve">. </w:t>
      </w:r>
      <w:r>
        <w:t>Furthermore, a systematic review of diagnostic accuracy studies has failed to demonstrate the accuracy of CT thorax as a screening tool in asymptomatic patients</w:t>
      </w:r>
      <w:r w:rsidR="00A76046">
        <w:t xml:space="preserve"> </w:t>
      </w:r>
      <w:r w:rsidR="00A76046">
        <w:fldChar w:fldCharType="begin"/>
      </w:r>
      <w:r w:rsidR="00792F6B">
        <w:instrText xml:space="preserve"> ADDIN EN.CITE &lt;EndNote&gt;&lt;Cite&gt;&lt;Author&gt;Shao&lt;/Author&gt;&lt;Year&gt;2020&lt;/Year&gt;&lt;IDText&gt;A systematic review of CT chest in COVID-19 diagnosis and its potential application in a surgical setting&lt;/IDText&gt;&lt;DisplayText&gt;&lt;style face="superscript"&gt;23&lt;/style&gt;&lt;/DisplayText&gt;&lt;record&gt;&lt;dates&gt;&lt;pub-dates&gt;&lt;date&gt;Jul 9&lt;/date&gt;&lt;/pub-dates&gt;&lt;year&gt;2020&lt;/year&gt;&lt;/dates&gt;&lt;keywords&gt;&lt;keyword&gt;Covid-19&lt;/keyword&gt;&lt;keyword&gt;CT Chest&lt;/keyword&gt;&lt;keyword&gt;Rt-pcr&lt;/keyword&gt;&lt;keyword&gt;Sensitivity&lt;/keyword&gt;&lt;/keywords&gt;&lt;urls&gt;&lt;related-urls&gt;&lt;url&gt;https://www.ncbi.nlm.nih.gov/pubmed/32644268&lt;/url&gt;&lt;/related-urls&gt;&lt;/urls&gt;&lt;isbn&gt;1463-1318 (Electronic)&amp;#xD;1462-8910 (Linking)&lt;/isbn&gt;&lt;custom2&gt;PMC7361755&lt;/custom2&gt;&lt;titles&gt;&lt;title&gt;A systematic review of CT chest in COVID-19 diagnosis and its potential application in a surgical setting&lt;/title&gt;&lt;secondary-title&gt;Colorectal Dis&lt;/secondary-title&gt;&lt;/titles&gt;&lt;contributors&gt;&lt;authors&gt;&lt;author&gt;Shao, J. M.&lt;/author&gt;&lt;author&gt;Ayuso, S. A.&lt;/author&gt;&lt;author&gt;Deerenberg, E. B.&lt;/author&gt;&lt;author&gt;Elhage, S. A.&lt;/author&gt;&lt;author&gt;Augenstein, V. A.&lt;/author&gt;&lt;author&gt;Heniford, B. T.&lt;/author&gt;&lt;/authors&gt;&lt;/contributors&gt;&lt;edition&gt;2020/07/10&lt;/edition&gt;&lt;added-date format="utc"&gt;1596901255&lt;/added-date&gt;&lt;ref-type name="Journal Article"&gt;17&lt;/ref-type&gt;&lt;auth-address&gt;Gastrointestinal and Minimally Invasive Surgery, Department of Surgery, Carolinas Medical Center, Charlotte, North Carolina, USA.&lt;/auth-address&gt;&lt;rec-number&gt;8611&lt;/rec-number&gt;&lt;last-updated-date format="utc"&gt;1596901255&lt;/last-updated-date&gt;&lt;accession-num&gt;32644268&lt;/accession-num&gt;&lt;electronic-resource-num&gt;10.1111/codi.15252&lt;/electronic-resource-num&gt;&lt;/record&gt;&lt;/Cite&gt;&lt;/EndNote&gt;</w:instrText>
      </w:r>
      <w:r w:rsidR="00A76046">
        <w:fldChar w:fldCharType="separate"/>
      </w:r>
      <w:r w:rsidR="00792F6B" w:rsidRPr="00792F6B">
        <w:rPr>
          <w:noProof/>
          <w:vertAlign w:val="superscript"/>
        </w:rPr>
        <w:t>23</w:t>
      </w:r>
      <w:r w:rsidR="00A76046">
        <w:fldChar w:fldCharType="end"/>
      </w:r>
      <w:r>
        <w:t>. In our study, CT was used more commonly in groups undergoing thorac</w:t>
      </w:r>
      <w:r w:rsidR="00A76046">
        <w:t xml:space="preserve">oabdominal </w:t>
      </w:r>
      <w:r>
        <w:t xml:space="preserve">surgery and those with advanced disease stage. There may be a selected role in a </w:t>
      </w:r>
      <w:r w:rsidR="00515BCC">
        <w:t>dual-purpose</w:t>
      </w:r>
      <w:r>
        <w:t xml:space="preserve"> scan before surgery that can both restage disease after a delay to </w:t>
      </w:r>
      <w:proofErr w:type="gramStart"/>
      <w:r>
        <w:t>surgery, and</w:t>
      </w:r>
      <w:proofErr w:type="gramEnd"/>
      <w:r>
        <w:t xml:space="preserve"> identify characteristic changes</w:t>
      </w:r>
      <w:r w:rsidR="00A76046">
        <w:t xml:space="preserve"> of COVID-19</w:t>
      </w:r>
      <w:r>
        <w:t xml:space="preserve">. We found no additional benefit to performing CT in addition to a single swab test, meaning additional cost and </w:t>
      </w:r>
      <w:proofErr w:type="spellStart"/>
      <w:r>
        <w:t>organisational</w:t>
      </w:r>
      <w:proofErr w:type="spellEnd"/>
      <w:r>
        <w:t xml:space="preserve"> burden </w:t>
      </w:r>
      <w:r w:rsidR="00A76046">
        <w:t xml:space="preserve">of CT as a screening test in asymptomatic patients </w:t>
      </w:r>
      <w:r>
        <w:t xml:space="preserve">is unlikely to be justified. </w:t>
      </w:r>
      <w:r w:rsidRPr="000D3E24">
        <w:t>This corroborates findings of a multi</w:t>
      </w:r>
      <w:r w:rsidR="0035224B" w:rsidRPr="000D3E24">
        <w:t>-</w:t>
      </w:r>
      <w:r w:rsidRPr="000D3E24">
        <w:t xml:space="preserve">centre study </w:t>
      </w:r>
      <w:r w:rsidR="000D3E24" w:rsidRPr="000D3E24">
        <w:t xml:space="preserve">of 2093 patients undergoing surgery in </w:t>
      </w:r>
      <w:r w:rsidRPr="000D3E24">
        <w:t xml:space="preserve">the Netherlands, </w:t>
      </w:r>
      <w:r w:rsidR="000D3E24" w:rsidRPr="000D3E24">
        <w:t xml:space="preserve">in which the incremental yield of CT thorax in asymptomatic patients was </w:t>
      </w:r>
      <w:r w:rsidR="00151B63">
        <w:t>slight, at</w:t>
      </w:r>
      <w:r w:rsidR="00151B63" w:rsidRPr="000D3E24">
        <w:t xml:space="preserve"> </w:t>
      </w:r>
      <w:r w:rsidR="000D3E24" w:rsidRPr="000D3E24">
        <w:t>0.4%</w:t>
      </w:r>
      <w:r w:rsidRPr="000D3E24">
        <w:t>.</w:t>
      </w:r>
      <w:r w:rsidR="000D3E24" w:rsidRPr="000D3E24">
        <w:t xml:space="preserve"> </w:t>
      </w:r>
      <w:r w:rsidR="00B13B27" w:rsidRPr="000D3E24">
        <w:fldChar w:fldCharType="begin">
          <w:fldData xml:space="preserve">PEVuZE5vdGU+PENpdGU+PEF1dGhvcj5IdXliZW5zPC9BdXRob3I+PFllYXI+MjAyMDwvWWVhcj48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</w:fldData>
        </w:fldChar>
      </w:r>
      <w:r w:rsidR="00792F6B">
        <w:instrText xml:space="preserve"> ADDIN EN.CITE </w:instrText>
      </w:r>
      <w:r w:rsidR="00792F6B">
        <w:fldChar w:fldCharType="begin">
          <w:fldData xml:space="preserve">PEVuZE5vdGU+PENpdGU+PEF1dGhvcj5IdXliZW5zPC9BdXRob3I+PFllYXI+MjAyMDwvWWVhcj48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</w:fldData>
        </w:fldChar>
      </w:r>
      <w:r w:rsidR="00792F6B">
        <w:instrText xml:space="preserve"> ADDIN EN.CITE.DATA </w:instrText>
      </w:r>
      <w:r w:rsidR="00792F6B">
        <w:fldChar w:fldCharType="end"/>
      </w:r>
      <w:r w:rsidR="00B13B27" w:rsidRPr="000D3E24">
        <w:fldChar w:fldCharType="separate"/>
      </w:r>
      <w:r w:rsidR="00792F6B" w:rsidRPr="00792F6B">
        <w:rPr>
          <w:noProof/>
          <w:vertAlign w:val="superscript"/>
        </w:rPr>
        <w:t>9,22</w:t>
      </w:r>
      <w:r w:rsidR="00B13B27" w:rsidRPr="000D3E24">
        <w:fldChar w:fldCharType="end"/>
      </w:r>
      <w:r w:rsidRPr="000D3E24">
        <w:t xml:space="preserve"> </w:t>
      </w:r>
      <w:r w:rsidR="000D3E24">
        <w:t>Similarly, i</w:t>
      </w:r>
      <w:r w:rsidR="000D3E24" w:rsidRPr="000D3E24">
        <w:t>n</w:t>
      </w:r>
      <w:r w:rsidR="000D3E24">
        <w:t xml:space="preserve"> a small French series, high-</w:t>
      </w:r>
      <w:r w:rsidR="000D3E24">
        <w:lastRenderedPageBreak/>
        <w:t xml:space="preserve">resolution CT chest added very little additional value and a high resource cost, with just 3 of 386 swab negative patients undergoing CT thorax having surgery postponed. </w:t>
      </w:r>
      <w:r w:rsidR="000D3E24">
        <w:fldChar w:fldCharType="begin"/>
      </w:r>
      <w:r w:rsidR="00792F6B">
        <w:instrText xml:space="preserve"> ADDIN EN.CITE &lt;EndNote&gt;&lt;Cite&gt;&lt;Author&gt;Huybens&lt;/Author&gt;&lt;Year&gt;2020&lt;/Year&gt;&lt;IDText&gt;Screening with HRCT chest and PCR testing for COVID-19 in asymptomatic patients undergoing a surgical or diagnostic procedure&lt;/IDText&gt;&lt;DisplayText&gt;&lt;style face="superscript"&gt;22&lt;/style&gt;&lt;/DisplayText&gt;&lt;record&gt;&lt;dates&gt;&lt;pub-dates&gt;&lt;date&gt;Jul 23&lt;/date&gt;&lt;/pub-dates&gt;&lt;year&gt;2020&lt;/year&gt;&lt;/dates&gt;&lt;urls&gt;&lt;related-urls&gt;&lt;url&gt;https://www.ncbi.nlm.nih.gov/pubmed/32700764&lt;/url&gt;&lt;/related-urls&gt;&lt;/urls&gt;&lt;isbn&gt;1365-2168 (Electronic)&amp;#xD;0007-1323 (Linking)&lt;/isbn&gt;&lt;custom2&gt;PMC7405191&lt;/custom2&gt;&lt;titles&gt;&lt;title&gt;Screening with HRCT chest and PCR testing for COVID-19 in asymptomatic patients undergoing a surgical or diagnostic procedure&lt;/title&gt;&lt;secondary-title&gt;Br J Surg&lt;/secondary-title&gt;&lt;/titles&gt;&lt;contributors&gt;&lt;authors&gt;&lt;author&gt;Huybens, E. M.&lt;/author&gt;&lt;author&gt;Bus, M. P. A.&lt;/author&gt;&lt;author&gt;Massaad, R. A.&lt;/author&gt;&lt;author&gt;Wijers, L.&lt;/author&gt;&lt;author&gt;van der Voet, J. A.&lt;/author&gt;&lt;author&gt;Delfos, N. M.&lt;/author&gt;&lt;author&gt;van der Feltz, M.&lt;/author&gt;&lt;author&gt;Heemstra, K. A.&lt;/author&gt;&lt;author&gt;Koch, S. M. P.&lt;/author&gt;&lt;/authors&gt;&lt;/contributors&gt;&lt;edition&gt;2020/07/24&lt;/edition&gt;&lt;added-date format="utc"&gt;1596901211&lt;/added-date&gt;&lt;ref-type name="Journal Article"&gt;17&lt;/ref-type&gt;&lt;auth-address&gt;Department of General Surgery, Leiderdorp, The Netherlands.&amp;#xD;Department of Radiology, Leiderdorp, The Netherlands.&amp;#xD;Department of Infectious Diseases, Leiderdorp, The Netherlands.&amp;#xD;Department of Microbiology, Alrijne Hospital, Leiderdorp, The Netherlands.&lt;/auth-address&gt;&lt;rec-number&gt;8610&lt;/rec-number&gt;&lt;last-updated-date format="utc"&gt;1596901211&lt;/last-updated-date&gt;&lt;accession-num&gt;32700764&lt;/accession-num&gt;&lt;electronic-resource-num&gt;10.1002/bjs.11822&lt;/electronic-resource-num&gt;&lt;/record&gt;&lt;/Cite&gt;&lt;/EndNote&gt;</w:instrText>
      </w:r>
      <w:r w:rsidR="000D3E24">
        <w:fldChar w:fldCharType="separate"/>
      </w:r>
      <w:r w:rsidR="00792F6B" w:rsidRPr="00792F6B">
        <w:rPr>
          <w:noProof/>
          <w:vertAlign w:val="superscript"/>
        </w:rPr>
        <w:t>22</w:t>
      </w:r>
      <w:r w:rsidR="000D3E24">
        <w:fldChar w:fldCharType="end"/>
      </w:r>
    </w:p>
    <w:p w14:paraId="0000005B" w14:textId="77777777" w:rsidR="00B330DF" w:rsidRDefault="00B330DF" w:rsidP="00DC5272">
      <w:pPr>
        <w:spacing w:line="480" w:lineRule="auto"/>
      </w:pPr>
    </w:p>
    <w:p w14:paraId="14D91C67" w14:textId="555CEBDE" w:rsidR="00D80DF4" w:rsidRDefault="006C1D9B" w:rsidP="00DC5272">
      <w:pPr>
        <w:spacing w:line="480" w:lineRule="auto"/>
      </w:pPr>
      <w:r>
        <w:t xml:space="preserve">There were limitations to this study. Firstly, its observational nature may have left a residual risk of selection bias, despite statistical techniques to take this into account. However, patients undergoing preoperative testing were at higher, rather than lower, risk of pulmonary complications at baseline, so this is unlikely to have affected the effect observed. Secondly, some of the subgroup sizes were small (e.g. CT scanning, repeat swabs), meaning there </w:t>
      </w:r>
      <w:r w:rsidR="00151B63">
        <w:t>were risks of type II errors</w:t>
      </w:r>
      <w:r>
        <w:t>. Thirdly, cancer surgery was used in this study as a surrogate for elective operations, and its findings could be extrapolated to other types of elective surgery in order to support re-starts and upscaling. In some cases</w:t>
      </w:r>
      <w:r w:rsidR="00D80DF4">
        <w:t>,</w:t>
      </w:r>
      <w:r>
        <w:t xml:space="preserve"> this may need to be done with caution, due to differences in operation and patient profiles. Finally, this study was designed as a pragmatic, real-world analysis of the effectiveness of testing</w:t>
      </w:r>
      <w:r w:rsidR="0022164C">
        <w:t xml:space="preserve"> </w:t>
      </w:r>
      <w:r w:rsidR="00D80DF4">
        <w:t xml:space="preserve">in </w:t>
      </w:r>
      <w:r w:rsidR="0022164C">
        <w:t>patients that were not suspected of COVID-19</w:t>
      </w:r>
      <w:r>
        <w:t xml:space="preserve"> prior to elective surgery. We did not design it to test the diagnostic accuracy of </w:t>
      </w:r>
      <w:r w:rsidR="00D80DF4">
        <w:t>different testing protocols.</w:t>
      </w:r>
    </w:p>
    <w:p w14:paraId="0000005D" w14:textId="77777777" w:rsidR="00B330DF" w:rsidRDefault="00B330DF" w:rsidP="00DC5272">
      <w:pPr>
        <w:spacing w:line="480" w:lineRule="auto"/>
      </w:pPr>
    </w:p>
    <w:p w14:paraId="2BA96CB0" w14:textId="49B93FB5" w:rsidR="00255533" w:rsidRDefault="006C1D9B" w:rsidP="00DC5272">
      <w:pPr>
        <w:spacing w:line="480" w:lineRule="auto"/>
        <w:sectPr w:rsidR="00255533">
          <w:pgSz w:w="12240" w:h="15840"/>
          <w:pgMar w:top="1440" w:right="1440" w:bottom="1440" w:left="1440" w:header="720" w:footer="720" w:gutter="0"/>
          <w:pgNumType w:start="1"/>
          <w:cols w:space="720"/>
        </w:sectPr>
      </w:pPr>
      <w:r>
        <w:t xml:space="preserve">The strengths of this study are in the large number of patients, a pan-surgical oncology approach, and multinational nature, which provide a route for future research. The role of preoperative isolation in combination with negative swab findings needs urgent assessment, as </w:t>
      </w:r>
      <w:r w:rsidR="009E53F7">
        <w:t>this</w:t>
      </w:r>
      <w:r>
        <w:t xml:space="preserve"> is highly burdensome for patients and </w:t>
      </w:r>
      <w:proofErr w:type="spellStart"/>
      <w:r>
        <w:t>organisationally</w:t>
      </w:r>
      <w:proofErr w:type="spellEnd"/>
      <w:r>
        <w:t xml:space="preserve"> </w:t>
      </w:r>
      <w:r w:rsidR="009E53F7">
        <w:t>challenging</w:t>
      </w:r>
      <w:r>
        <w:t xml:space="preserve">. Urgent research is also needed to identify the optimum delay </w:t>
      </w:r>
      <w:r w:rsidR="009E53F7">
        <w:t xml:space="preserve">to surgery </w:t>
      </w:r>
      <w:r>
        <w:t>for patients who have a positive swab</w:t>
      </w:r>
      <w:r w:rsidR="009E53F7">
        <w:t xml:space="preserve"> test</w:t>
      </w:r>
      <w:r>
        <w:t xml:space="preserve">. We did not analyse symptom questionnaires or clinical assessment as a method of </w:t>
      </w:r>
      <w:r w:rsidR="0045532F">
        <w:t>identifying</w:t>
      </w:r>
      <w:r>
        <w:t xml:space="preserve"> SARS-CoV-2 infected patients. Although these may prove effective</w:t>
      </w:r>
      <w:r w:rsidR="00D80DF4">
        <w:t xml:space="preserve"> in identifying </w:t>
      </w:r>
      <w:r w:rsidR="00151B63">
        <w:t xml:space="preserve">some subtly </w:t>
      </w:r>
      <w:r w:rsidR="00D80DF4">
        <w:t>symptomatic</w:t>
      </w:r>
      <w:r>
        <w:t xml:space="preserve"> </w:t>
      </w:r>
      <w:r w:rsidR="00D80DF4">
        <w:t xml:space="preserve">patients, </w:t>
      </w:r>
      <w:r>
        <w:t xml:space="preserve">they are currently not standardised and thus reproducibility is uncertain. </w:t>
      </w:r>
    </w:p>
    <w:p w14:paraId="73E75E75" w14:textId="29912063" w:rsidR="00255533" w:rsidRPr="00255533" w:rsidRDefault="00255533" w:rsidP="00255533">
      <w:pPr>
        <w:spacing w:line="480" w:lineRule="auto"/>
        <w:rPr>
          <w:b/>
        </w:rPr>
      </w:pPr>
      <w:r w:rsidRPr="00255533">
        <w:rPr>
          <w:b/>
        </w:rPr>
        <w:lastRenderedPageBreak/>
        <w:t>Reference</w:t>
      </w:r>
    </w:p>
    <w:p w14:paraId="1C742D44" w14:textId="77777777" w:rsidR="00792F6B" w:rsidRPr="00792F6B" w:rsidRDefault="00255533" w:rsidP="00792F6B">
      <w:pPr>
        <w:pStyle w:val="EndNoteBibliography"/>
        <w:ind w:left="720" w:hanging="720"/>
        <w:rPr>
          <w:noProof/>
        </w:rPr>
      </w:pPr>
      <w:r w:rsidRPr="00255533">
        <w:fldChar w:fldCharType="begin"/>
      </w:r>
      <w:r w:rsidR="00457BF7" w:rsidRPr="00255533">
        <w:instrText xml:space="preserve"> ADDIN EN.REFLIST </w:instrText>
      </w:r>
      <w:r w:rsidRPr="00255533">
        <w:fldChar w:fldCharType="separate"/>
      </w:r>
      <w:r w:rsidR="00792F6B" w:rsidRPr="00792F6B">
        <w:rPr>
          <w:noProof/>
        </w:rPr>
        <w:t>1.</w:t>
      </w:r>
      <w:r w:rsidR="00792F6B" w:rsidRPr="00792F6B">
        <w:rPr>
          <w:noProof/>
        </w:rPr>
        <w:tab/>
        <w:t xml:space="preserve">COVIDSurg, Collaborative. Elective surgery cancellations due to the COVID-19 pandemic: global predictive modelling to inform surgical recovery plans. </w:t>
      </w:r>
      <w:r w:rsidR="00792F6B" w:rsidRPr="00792F6B">
        <w:rPr>
          <w:i/>
          <w:noProof/>
        </w:rPr>
        <w:t xml:space="preserve">Br J Surg. </w:t>
      </w:r>
      <w:r w:rsidR="00792F6B" w:rsidRPr="00792F6B">
        <w:rPr>
          <w:noProof/>
        </w:rPr>
        <w:t>2020.</w:t>
      </w:r>
    </w:p>
    <w:p w14:paraId="232C92E9" w14:textId="77777777" w:rsidR="00792F6B" w:rsidRPr="00792F6B" w:rsidRDefault="00792F6B" w:rsidP="00792F6B">
      <w:pPr>
        <w:pStyle w:val="EndNoteBibliography"/>
        <w:ind w:left="720" w:hanging="720"/>
        <w:rPr>
          <w:noProof/>
        </w:rPr>
      </w:pPr>
      <w:r w:rsidRPr="00792F6B">
        <w:rPr>
          <w:noProof/>
        </w:rPr>
        <w:t>2.</w:t>
      </w:r>
      <w:r w:rsidRPr="00792F6B">
        <w:rPr>
          <w:noProof/>
        </w:rPr>
        <w:tab/>
        <w:t xml:space="preserve">COVIDSurg, Collaborative. Mortality and pulmonary complications in patients undergoing surgery with perioperative SARS-CoV-2 infection: an international cohort study. </w:t>
      </w:r>
      <w:r w:rsidRPr="00792F6B">
        <w:rPr>
          <w:i/>
          <w:noProof/>
        </w:rPr>
        <w:t xml:space="preserve">Lancet. </w:t>
      </w:r>
      <w:r w:rsidRPr="00792F6B">
        <w:rPr>
          <w:noProof/>
        </w:rPr>
        <w:t>2020;396(10243):27-38.</w:t>
      </w:r>
    </w:p>
    <w:p w14:paraId="4D8CE5B4" w14:textId="77777777" w:rsidR="00792F6B" w:rsidRPr="00792F6B" w:rsidRDefault="00792F6B" w:rsidP="00792F6B">
      <w:pPr>
        <w:pStyle w:val="EndNoteBibliography"/>
        <w:ind w:left="720" w:hanging="720"/>
        <w:rPr>
          <w:noProof/>
        </w:rPr>
      </w:pPr>
      <w:r w:rsidRPr="00792F6B">
        <w:rPr>
          <w:noProof/>
        </w:rPr>
        <w:t>3.</w:t>
      </w:r>
      <w:r w:rsidRPr="00792F6B">
        <w:rPr>
          <w:noProof/>
        </w:rPr>
        <w:tab/>
        <w:t xml:space="preserve">Neto AS, da Costa LGV, Hemmes SNT, et al. The LAS VEGAS risk score for prediction of postoperative pulmonary complications: An observational study. </w:t>
      </w:r>
      <w:r w:rsidRPr="00792F6B">
        <w:rPr>
          <w:i/>
          <w:noProof/>
        </w:rPr>
        <w:t xml:space="preserve">Eur J Anaesthesiol. </w:t>
      </w:r>
      <w:r w:rsidRPr="00792F6B">
        <w:rPr>
          <w:noProof/>
        </w:rPr>
        <w:t>2018;35(9):691-701.</w:t>
      </w:r>
    </w:p>
    <w:p w14:paraId="2898F223" w14:textId="77777777" w:rsidR="00792F6B" w:rsidRPr="00792F6B" w:rsidRDefault="00792F6B" w:rsidP="00792F6B">
      <w:pPr>
        <w:pStyle w:val="EndNoteBibliography"/>
        <w:ind w:left="720" w:hanging="720"/>
        <w:rPr>
          <w:noProof/>
        </w:rPr>
      </w:pPr>
      <w:r w:rsidRPr="00792F6B">
        <w:rPr>
          <w:noProof/>
        </w:rPr>
        <w:t>4.</w:t>
      </w:r>
      <w:r w:rsidRPr="00792F6B">
        <w:rPr>
          <w:noProof/>
        </w:rPr>
        <w:tab/>
        <w:t xml:space="preserve">Shuchman M. Low- and middle-income countries face up to COVID-19. In: </w:t>
      </w:r>
      <w:r w:rsidRPr="00792F6B">
        <w:rPr>
          <w:i/>
          <w:noProof/>
        </w:rPr>
        <w:t>Nat Med.</w:t>
      </w:r>
      <w:r w:rsidRPr="00792F6B">
        <w:rPr>
          <w:noProof/>
        </w:rPr>
        <w:t xml:space="preserve"> Vol 26. United States2020:986-988.</w:t>
      </w:r>
    </w:p>
    <w:p w14:paraId="66C8C749" w14:textId="77777777" w:rsidR="00792F6B" w:rsidRPr="00792F6B" w:rsidRDefault="00792F6B" w:rsidP="00792F6B">
      <w:pPr>
        <w:pStyle w:val="EndNoteBibliography"/>
        <w:ind w:left="720" w:hanging="720"/>
        <w:rPr>
          <w:noProof/>
        </w:rPr>
      </w:pPr>
      <w:r w:rsidRPr="00792F6B">
        <w:rPr>
          <w:noProof/>
        </w:rPr>
        <w:t>5.</w:t>
      </w:r>
      <w:r w:rsidRPr="00792F6B">
        <w:rPr>
          <w:noProof/>
        </w:rPr>
        <w:tab/>
        <w:t xml:space="preserve">Hopman J, Allegranzi B, Mehtar S. Managing COVID-19 in Low- and Middle-Income Countries. </w:t>
      </w:r>
      <w:r w:rsidRPr="00792F6B">
        <w:rPr>
          <w:i/>
          <w:noProof/>
        </w:rPr>
        <w:t xml:space="preserve">Jama. </w:t>
      </w:r>
      <w:r w:rsidRPr="00792F6B">
        <w:rPr>
          <w:noProof/>
        </w:rPr>
        <w:t>2020.</w:t>
      </w:r>
    </w:p>
    <w:p w14:paraId="63C5AB05" w14:textId="77777777" w:rsidR="00792F6B" w:rsidRPr="00792F6B" w:rsidRDefault="00792F6B" w:rsidP="00792F6B">
      <w:pPr>
        <w:pStyle w:val="EndNoteBibliography"/>
        <w:ind w:left="720" w:hanging="720"/>
        <w:rPr>
          <w:noProof/>
        </w:rPr>
      </w:pPr>
      <w:r w:rsidRPr="00792F6B">
        <w:rPr>
          <w:noProof/>
        </w:rPr>
        <w:t>6.</w:t>
      </w:r>
      <w:r w:rsidRPr="00792F6B">
        <w:rPr>
          <w:noProof/>
        </w:rPr>
        <w:tab/>
        <w:t xml:space="preserve">Bong CL, Brasher C, Chikumba E, McDougall R, Mellin-Olsen J, Enright A. The COVID-19 Pandemic: Effects on Low- and Middle-Income Countries. </w:t>
      </w:r>
      <w:r w:rsidRPr="00792F6B">
        <w:rPr>
          <w:i/>
          <w:noProof/>
        </w:rPr>
        <w:t xml:space="preserve">Anesth Analg. </w:t>
      </w:r>
      <w:r w:rsidRPr="00792F6B">
        <w:rPr>
          <w:noProof/>
        </w:rPr>
        <w:t>2020;131(1):86-92.</w:t>
      </w:r>
    </w:p>
    <w:p w14:paraId="319ECF84" w14:textId="77777777" w:rsidR="00792F6B" w:rsidRPr="00792F6B" w:rsidRDefault="00792F6B" w:rsidP="00792F6B">
      <w:pPr>
        <w:pStyle w:val="EndNoteBibliography"/>
        <w:ind w:left="720" w:hanging="720"/>
        <w:rPr>
          <w:noProof/>
        </w:rPr>
      </w:pPr>
      <w:r w:rsidRPr="00792F6B">
        <w:rPr>
          <w:noProof/>
        </w:rPr>
        <w:t>7.</w:t>
      </w:r>
      <w:r w:rsidRPr="00792F6B">
        <w:rPr>
          <w:noProof/>
        </w:rPr>
        <w:tab/>
        <w:t xml:space="preserve">Watson J, Whiting PF, Brush JE. Interpreting a covid-19 test result. </w:t>
      </w:r>
      <w:r w:rsidRPr="00792F6B">
        <w:rPr>
          <w:i/>
          <w:noProof/>
        </w:rPr>
        <w:t xml:space="preserve">Bmj. </w:t>
      </w:r>
      <w:r w:rsidRPr="00792F6B">
        <w:rPr>
          <w:noProof/>
        </w:rPr>
        <w:t>2020;369:m1808.</w:t>
      </w:r>
    </w:p>
    <w:p w14:paraId="71F0F29E" w14:textId="77777777" w:rsidR="00792F6B" w:rsidRPr="00792F6B" w:rsidRDefault="00792F6B" w:rsidP="00792F6B">
      <w:pPr>
        <w:pStyle w:val="EndNoteBibliography"/>
        <w:ind w:left="720" w:hanging="720"/>
        <w:rPr>
          <w:noProof/>
        </w:rPr>
      </w:pPr>
      <w:r w:rsidRPr="00792F6B">
        <w:rPr>
          <w:noProof/>
        </w:rPr>
        <w:t>8.</w:t>
      </w:r>
      <w:r w:rsidRPr="00792F6B">
        <w:rPr>
          <w:noProof/>
        </w:rPr>
        <w:tab/>
        <w:t xml:space="preserve">Woloshin S, Patel N, Kesselheim AS. False Negative Tests for SARS-CoV-2 Infection - Challenges and Implications. </w:t>
      </w:r>
      <w:r w:rsidRPr="00792F6B">
        <w:rPr>
          <w:i/>
          <w:noProof/>
        </w:rPr>
        <w:t xml:space="preserve">N Engl J Med. </w:t>
      </w:r>
      <w:r w:rsidRPr="00792F6B">
        <w:rPr>
          <w:noProof/>
        </w:rPr>
        <w:t>2020;383(6):e38.</w:t>
      </w:r>
    </w:p>
    <w:p w14:paraId="4A0EEB87" w14:textId="17173C09" w:rsidR="00792F6B" w:rsidRPr="00792F6B" w:rsidRDefault="00792F6B" w:rsidP="00792F6B">
      <w:pPr>
        <w:pStyle w:val="EndNoteBibliography"/>
        <w:ind w:left="720" w:hanging="720"/>
        <w:rPr>
          <w:noProof/>
        </w:rPr>
      </w:pPr>
      <w:r w:rsidRPr="00792F6B">
        <w:rPr>
          <w:noProof/>
        </w:rPr>
        <w:t>9.</w:t>
      </w:r>
      <w:r w:rsidRPr="00792F6B">
        <w:rPr>
          <w:noProof/>
        </w:rPr>
        <w:tab/>
        <w:t>Guylaert CAJ, Scheijmans JCG, Borgstein ABJ, et al. Yield of Screening for COVID-19 in Asymptomatic Patients Prior to Elective or Emergency Surgery Using Chest CT and RT-PCR (SCOUT)</w:t>
      </w:r>
      <w:r>
        <w:rPr>
          <w:noProof/>
        </w:rPr>
        <w:t xml:space="preserve"> </w:t>
      </w:r>
      <w:r w:rsidRPr="00792F6B">
        <w:rPr>
          <w:noProof/>
        </w:rPr>
        <w:t xml:space="preserve">Multicenter Study. </w:t>
      </w:r>
      <w:r w:rsidRPr="00792F6B">
        <w:rPr>
          <w:i/>
          <w:noProof/>
        </w:rPr>
        <w:t xml:space="preserve">Ann Surg. </w:t>
      </w:r>
      <w:r w:rsidRPr="00792F6B">
        <w:rPr>
          <w:noProof/>
        </w:rPr>
        <w:t>2020.</w:t>
      </w:r>
    </w:p>
    <w:p w14:paraId="2B858892" w14:textId="77777777" w:rsidR="00792F6B" w:rsidRPr="00792F6B" w:rsidRDefault="00792F6B" w:rsidP="00792F6B">
      <w:pPr>
        <w:pStyle w:val="EndNoteBibliography"/>
        <w:ind w:left="720" w:hanging="720"/>
        <w:rPr>
          <w:noProof/>
        </w:rPr>
      </w:pPr>
      <w:r w:rsidRPr="00792F6B">
        <w:rPr>
          <w:noProof/>
        </w:rPr>
        <w:t>10.</w:t>
      </w:r>
      <w:r w:rsidRPr="00792F6B">
        <w:rPr>
          <w:noProof/>
        </w:rPr>
        <w:tab/>
        <w:t xml:space="preserve">Lyon JA, Garcia-Milian R, Norton HF, Tennant MR. The use of Research Electronic Data Capture (REDCap) software to create a database of librarian-mediated literature searches. </w:t>
      </w:r>
      <w:r w:rsidRPr="00792F6B">
        <w:rPr>
          <w:i/>
          <w:noProof/>
        </w:rPr>
        <w:t xml:space="preserve">Med Ref Serv Q. </w:t>
      </w:r>
      <w:r w:rsidRPr="00792F6B">
        <w:rPr>
          <w:noProof/>
        </w:rPr>
        <w:t>2014;33(3):241-252.</w:t>
      </w:r>
    </w:p>
    <w:p w14:paraId="3826A9B9" w14:textId="72F09E0D" w:rsidR="00792F6B" w:rsidRPr="00792F6B" w:rsidRDefault="00792F6B" w:rsidP="00792F6B">
      <w:pPr>
        <w:pStyle w:val="EndNoteBibliography"/>
        <w:ind w:left="720" w:hanging="720"/>
        <w:rPr>
          <w:noProof/>
        </w:rPr>
      </w:pPr>
      <w:r w:rsidRPr="00792F6B">
        <w:rPr>
          <w:noProof/>
        </w:rPr>
        <w:t>11.</w:t>
      </w:r>
      <w:r w:rsidRPr="00792F6B">
        <w:rPr>
          <w:noProof/>
        </w:rPr>
        <w:tab/>
        <w:t xml:space="preserve">COVIDSurg, Collaborative. Elective cancer surgery in COVID-19 free surgical pathways during the SARS-CoV-2 pandemic: An international, multi-centre, comparative cohort study. </w:t>
      </w:r>
      <w:r w:rsidRPr="00792F6B">
        <w:rPr>
          <w:i/>
          <w:noProof/>
        </w:rPr>
        <w:t xml:space="preserve">J Clin Oncol. </w:t>
      </w:r>
      <w:r w:rsidRPr="00792F6B">
        <w:rPr>
          <w:noProof/>
        </w:rPr>
        <w:t>2020.</w:t>
      </w:r>
      <w:r>
        <w:rPr>
          <w:noProof/>
        </w:rPr>
        <w:t xml:space="preserve"> (</w:t>
      </w:r>
      <w:r w:rsidRPr="00792F6B">
        <w:rPr>
          <w:i/>
          <w:iCs/>
          <w:noProof/>
        </w:rPr>
        <w:t>In print</w:t>
      </w:r>
      <w:r>
        <w:rPr>
          <w:noProof/>
        </w:rPr>
        <w:t>)</w:t>
      </w:r>
    </w:p>
    <w:p w14:paraId="35D200A3" w14:textId="3128E880" w:rsidR="00792F6B" w:rsidRPr="00792F6B" w:rsidRDefault="00792F6B" w:rsidP="00792F6B">
      <w:pPr>
        <w:pStyle w:val="EndNoteBibliography"/>
        <w:ind w:left="720" w:hanging="720"/>
        <w:rPr>
          <w:noProof/>
        </w:rPr>
      </w:pPr>
      <w:r w:rsidRPr="00792F6B">
        <w:rPr>
          <w:noProof/>
        </w:rPr>
        <w:t>12.</w:t>
      </w:r>
      <w:r w:rsidRPr="00792F6B">
        <w:rPr>
          <w:noProof/>
        </w:rPr>
        <w:tab/>
        <w:t xml:space="preserve">BUPA. BUPA Code search. </w:t>
      </w:r>
      <w:hyperlink r:id="rId6" w:history="1">
        <w:r w:rsidRPr="00792F6B">
          <w:rPr>
            <w:rStyle w:val="Hyperlink"/>
            <w:noProof/>
          </w:rPr>
          <w:t>https://codes.bupa.co.uk/home</w:t>
        </w:r>
      </w:hyperlink>
      <w:r w:rsidRPr="00792F6B">
        <w:rPr>
          <w:noProof/>
        </w:rPr>
        <w:t>. Published 2020. Accessed 08/08/2020, 2020.</w:t>
      </w:r>
    </w:p>
    <w:p w14:paraId="4ADAC335" w14:textId="77777777" w:rsidR="00792F6B" w:rsidRPr="00792F6B" w:rsidRDefault="00792F6B" w:rsidP="00792F6B">
      <w:pPr>
        <w:pStyle w:val="EndNoteBibliography"/>
        <w:ind w:left="720" w:hanging="720"/>
        <w:rPr>
          <w:noProof/>
        </w:rPr>
      </w:pPr>
      <w:r w:rsidRPr="00792F6B">
        <w:rPr>
          <w:noProof/>
        </w:rPr>
        <w:t>13.</w:t>
      </w:r>
      <w:r w:rsidRPr="00792F6B">
        <w:rPr>
          <w:noProof/>
        </w:rPr>
        <w:tab/>
        <w:t>World, Health, Organisation. WHO Coronavirus Disease (COVID-19) Dashboard. 2020.</w:t>
      </w:r>
    </w:p>
    <w:p w14:paraId="5C2C74C0" w14:textId="09F3EDDB" w:rsidR="00792F6B" w:rsidRPr="00792F6B" w:rsidRDefault="00792F6B" w:rsidP="00792F6B">
      <w:pPr>
        <w:pStyle w:val="EndNoteBibliography"/>
        <w:ind w:left="720" w:hanging="720"/>
        <w:rPr>
          <w:noProof/>
        </w:rPr>
      </w:pPr>
      <w:r w:rsidRPr="00792F6B">
        <w:rPr>
          <w:noProof/>
        </w:rPr>
        <w:t>14.</w:t>
      </w:r>
      <w:r w:rsidRPr="00792F6B">
        <w:rPr>
          <w:noProof/>
        </w:rPr>
        <w:tab/>
        <w:t xml:space="preserve">European, Centre, for, et al. COVID-19 pandemic. </w:t>
      </w:r>
      <w:hyperlink r:id="rId7" w:history="1">
        <w:r w:rsidRPr="00792F6B">
          <w:rPr>
            <w:rStyle w:val="Hyperlink"/>
            <w:noProof/>
          </w:rPr>
          <w:t>https://www.ecdc.europa.eu/en/covid-19-pandemic</w:t>
        </w:r>
      </w:hyperlink>
      <w:r w:rsidRPr="00792F6B">
        <w:rPr>
          <w:noProof/>
        </w:rPr>
        <w:t>. Published 2020. Accessed 08/08/2020, 2020.</w:t>
      </w:r>
    </w:p>
    <w:p w14:paraId="64A0138D" w14:textId="77777777" w:rsidR="00792F6B" w:rsidRPr="00792F6B" w:rsidRDefault="00792F6B" w:rsidP="00792F6B">
      <w:pPr>
        <w:pStyle w:val="EndNoteBibliography"/>
        <w:ind w:left="720" w:hanging="720"/>
        <w:rPr>
          <w:noProof/>
        </w:rPr>
      </w:pPr>
      <w:r w:rsidRPr="00792F6B">
        <w:rPr>
          <w:noProof/>
        </w:rPr>
        <w:t>15.</w:t>
      </w:r>
      <w:r w:rsidRPr="00792F6B">
        <w:rPr>
          <w:noProof/>
        </w:rPr>
        <w:tab/>
        <w:t xml:space="preserve">Collaborative S. Challenges of one-year longitudinal follow-up of a prospective, observational cohort study using an anonymised database: recommendations for trainee research collaboratives. </w:t>
      </w:r>
      <w:r w:rsidRPr="00792F6B">
        <w:rPr>
          <w:i/>
          <w:noProof/>
        </w:rPr>
        <w:t xml:space="preserve">BMC Med Res Methodol. </w:t>
      </w:r>
      <w:r w:rsidRPr="00792F6B">
        <w:rPr>
          <w:noProof/>
        </w:rPr>
        <w:t>2019;19(1):237.</w:t>
      </w:r>
    </w:p>
    <w:p w14:paraId="642D9117" w14:textId="77777777" w:rsidR="00792F6B" w:rsidRPr="00792F6B" w:rsidRDefault="00792F6B" w:rsidP="00792F6B">
      <w:pPr>
        <w:pStyle w:val="EndNoteBibliography"/>
        <w:ind w:left="720" w:hanging="720"/>
        <w:rPr>
          <w:noProof/>
        </w:rPr>
      </w:pPr>
      <w:r w:rsidRPr="00792F6B">
        <w:rPr>
          <w:noProof/>
        </w:rPr>
        <w:t>16.</w:t>
      </w:r>
      <w:r w:rsidRPr="00792F6B">
        <w:rPr>
          <w:noProof/>
        </w:rPr>
        <w:tab/>
        <w:t xml:space="preserve">Collaborative S. Prognostic model to predict postoperative acute kidney injury in patients undergoing major gastrointestinal surgery based on a national prospective observational cohort study. </w:t>
      </w:r>
      <w:r w:rsidRPr="00792F6B">
        <w:rPr>
          <w:i/>
          <w:noProof/>
        </w:rPr>
        <w:t xml:space="preserve">BJS Open. </w:t>
      </w:r>
      <w:r w:rsidRPr="00792F6B">
        <w:rPr>
          <w:noProof/>
        </w:rPr>
        <w:t>2018.</w:t>
      </w:r>
    </w:p>
    <w:p w14:paraId="1414B53E" w14:textId="77777777" w:rsidR="00792F6B" w:rsidRPr="00792F6B" w:rsidRDefault="00792F6B" w:rsidP="00792F6B">
      <w:pPr>
        <w:pStyle w:val="EndNoteBibliography"/>
        <w:ind w:left="720" w:hanging="720"/>
        <w:rPr>
          <w:noProof/>
        </w:rPr>
      </w:pPr>
      <w:r w:rsidRPr="00792F6B">
        <w:rPr>
          <w:noProof/>
        </w:rPr>
        <w:t>17.</w:t>
      </w:r>
      <w:r w:rsidRPr="00792F6B">
        <w:rPr>
          <w:noProof/>
        </w:rPr>
        <w:tab/>
        <w:t xml:space="preserve">von Elm E, Altman DG, Egger M, et al. Strengthening the Reporting of Observational Studies in Epidemiology (STROBE) statement: guidelines for reporting observational studies. </w:t>
      </w:r>
      <w:r w:rsidRPr="00792F6B">
        <w:rPr>
          <w:i/>
          <w:noProof/>
        </w:rPr>
        <w:t xml:space="preserve">BMJ. </w:t>
      </w:r>
      <w:r w:rsidRPr="00792F6B">
        <w:rPr>
          <w:noProof/>
        </w:rPr>
        <w:t>2007;335(7624):806-808.</w:t>
      </w:r>
    </w:p>
    <w:p w14:paraId="52950726" w14:textId="77777777" w:rsidR="00792F6B" w:rsidRPr="00792F6B" w:rsidRDefault="00792F6B" w:rsidP="00792F6B">
      <w:pPr>
        <w:pStyle w:val="EndNoteBibliography"/>
        <w:ind w:left="720" w:hanging="720"/>
        <w:rPr>
          <w:noProof/>
        </w:rPr>
      </w:pPr>
      <w:r w:rsidRPr="00792F6B">
        <w:rPr>
          <w:noProof/>
        </w:rPr>
        <w:t>18.</w:t>
      </w:r>
      <w:r w:rsidRPr="00792F6B">
        <w:rPr>
          <w:noProof/>
        </w:rPr>
        <w:tab/>
        <w:t xml:space="preserve">Lang TA, Altman DG. </w:t>
      </w:r>
      <w:r w:rsidRPr="00792F6B">
        <w:rPr>
          <w:i/>
          <w:noProof/>
        </w:rPr>
        <w:t>Basic Statistical Reporting for Articles Published in Biomedical Journals: The “Statistical Analyses and Methods in the Published Literature” or The SAMPL Guidelines”.</w:t>
      </w:r>
      <w:r w:rsidRPr="00792F6B">
        <w:rPr>
          <w:noProof/>
        </w:rPr>
        <w:t xml:space="preserve"> 2013.</w:t>
      </w:r>
    </w:p>
    <w:p w14:paraId="2247335E" w14:textId="77777777" w:rsidR="00792F6B" w:rsidRPr="00792F6B" w:rsidRDefault="00792F6B" w:rsidP="00792F6B">
      <w:pPr>
        <w:pStyle w:val="EndNoteBibliography"/>
        <w:ind w:left="720" w:hanging="720"/>
        <w:rPr>
          <w:noProof/>
        </w:rPr>
      </w:pPr>
      <w:r w:rsidRPr="00792F6B">
        <w:rPr>
          <w:noProof/>
        </w:rPr>
        <w:t>19.</w:t>
      </w:r>
      <w:r w:rsidRPr="00792F6B">
        <w:rPr>
          <w:noProof/>
        </w:rPr>
        <w:tab/>
        <w:t xml:space="preserve">Garnett L, Bello A, Tran KN, et al. Comparison analysis of different swabs and transport mediums suitable for SARS-CoV-2 testing following shortages. </w:t>
      </w:r>
      <w:r w:rsidRPr="00792F6B">
        <w:rPr>
          <w:i/>
          <w:noProof/>
        </w:rPr>
        <w:t xml:space="preserve">J Virol Methods. </w:t>
      </w:r>
      <w:r w:rsidRPr="00792F6B">
        <w:rPr>
          <w:noProof/>
        </w:rPr>
        <w:t>2020:113947.</w:t>
      </w:r>
    </w:p>
    <w:p w14:paraId="29382327" w14:textId="77777777" w:rsidR="00792F6B" w:rsidRPr="00792F6B" w:rsidRDefault="00792F6B" w:rsidP="00792F6B">
      <w:pPr>
        <w:pStyle w:val="EndNoteBibliography"/>
        <w:ind w:left="720" w:hanging="720"/>
        <w:rPr>
          <w:noProof/>
        </w:rPr>
      </w:pPr>
      <w:r w:rsidRPr="00792F6B">
        <w:rPr>
          <w:noProof/>
        </w:rPr>
        <w:lastRenderedPageBreak/>
        <w:t>20.</w:t>
      </w:r>
      <w:r w:rsidRPr="00792F6B">
        <w:rPr>
          <w:noProof/>
        </w:rPr>
        <w:tab/>
        <w:t xml:space="preserve">Böger B, Fachi MM, Vilhena RO, Cobre AF, Tonin FS, Pontarolo R. Systematic review with meta-analysis of the accuracy of diagnostic tests for COVID-19. </w:t>
      </w:r>
      <w:r w:rsidRPr="00792F6B">
        <w:rPr>
          <w:i/>
          <w:noProof/>
        </w:rPr>
        <w:t xml:space="preserve">Am J Infect Control. </w:t>
      </w:r>
      <w:r w:rsidRPr="00792F6B">
        <w:rPr>
          <w:noProof/>
        </w:rPr>
        <w:t>2020.</w:t>
      </w:r>
    </w:p>
    <w:p w14:paraId="1BC0A361" w14:textId="54DBCB3B" w:rsidR="00792F6B" w:rsidRPr="00792F6B" w:rsidRDefault="00792F6B" w:rsidP="00792F6B">
      <w:pPr>
        <w:pStyle w:val="EndNoteBibliography"/>
        <w:ind w:left="720" w:hanging="720"/>
        <w:rPr>
          <w:noProof/>
        </w:rPr>
      </w:pPr>
      <w:r w:rsidRPr="00792F6B">
        <w:rPr>
          <w:noProof/>
        </w:rPr>
        <w:t>21.</w:t>
      </w:r>
      <w:r w:rsidRPr="00792F6B">
        <w:rPr>
          <w:noProof/>
        </w:rPr>
        <w:tab/>
        <w:t xml:space="preserve">American, College, of, Radiology. ACR Recommendations for the use of Chest Radiography and Computed Tomography (CT) for Suspected COVID-19 Infection. </w:t>
      </w:r>
      <w:hyperlink r:id="rId8" w:anchor=":~:text=The%20ACR%20believes%20that%20the,only%20specific%20method%20of%20diagnosis" w:history="1">
        <w:r w:rsidRPr="00792F6B">
          <w:rPr>
            <w:rStyle w:val="Hyperlink"/>
            <w:noProof/>
          </w:rPr>
          <w:t>https://www.acr.org/Advocacy-and-Economics/ACR-Position-Statements/Recommendations-for-Chest-Radiography-and-CT-for-Suspected-COVID19-Infection#:~:text=The%20ACR%20believes%20that%20the,only%20specific%20method%20of%20diagnosis</w:t>
        </w:r>
      </w:hyperlink>
      <w:r w:rsidRPr="00792F6B">
        <w:rPr>
          <w:noProof/>
        </w:rPr>
        <w:t>. Published 2020. Accessed.</w:t>
      </w:r>
    </w:p>
    <w:p w14:paraId="1828C734" w14:textId="77777777" w:rsidR="00792F6B" w:rsidRPr="00792F6B" w:rsidRDefault="00792F6B" w:rsidP="00792F6B">
      <w:pPr>
        <w:pStyle w:val="EndNoteBibliography"/>
        <w:ind w:left="720" w:hanging="720"/>
        <w:rPr>
          <w:noProof/>
        </w:rPr>
      </w:pPr>
      <w:r w:rsidRPr="00792F6B">
        <w:rPr>
          <w:noProof/>
        </w:rPr>
        <w:t>22.</w:t>
      </w:r>
      <w:r w:rsidRPr="00792F6B">
        <w:rPr>
          <w:noProof/>
        </w:rPr>
        <w:tab/>
        <w:t xml:space="preserve">Huybens EM, Bus MPA, Massaad RA, et al. Screening with HRCT chest and PCR testing for COVID-19 in asymptomatic patients undergoing a surgical or diagnostic procedure. </w:t>
      </w:r>
      <w:r w:rsidRPr="00792F6B">
        <w:rPr>
          <w:i/>
          <w:noProof/>
        </w:rPr>
        <w:t xml:space="preserve">Br J Surg. </w:t>
      </w:r>
      <w:r w:rsidRPr="00792F6B">
        <w:rPr>
          <w:noProof/>
        </w:rPr>
        <w:t>2020.</w:t>
      </w:r>
    </w:p>
    <w:p w14:paraId="765E47D6" w14:textId="77777777" w:rsidR="00792F6B" w:rsidRPr="00792F6B" w:rsidRDefault="00792F6B" w:rsidP="00792F6B">
      <w:pPr>
        <w:pStyle w:val="EndNoteBibliography"/>
        <w:ind w:left="720" w:hanging="720"/>
        <w:rPr>
          <w:noProof/>
        </w:rPr>
      </w:pPr>
      <w:r w:rsidRPr="00792F6B">
        <w:rPr>
          <w:noProof/>
        </w:rPr>
        <w:t>23.</w:t>
      </w:r>
      <w:r w:rsidRPr="00792F6B">
        <w:rPr>
          <w:noProof/>
        </w:rPr>
        <w:tab/>
        <w:t xml:space="preserve">Shao JM, Ayuso SA, Deerenberg EB, Elhage SA, Augenstein VA, Heniford BT. A systematic review of CT chest in COVID-19 diagnosis and its potential application in a surgical setting. </w:t>
      </w:r>
      <w:r w:rsidRPr="00792F6B">
        <w:rPr>
          <w:i/>
          <w:noProof/>
        </w:rPr>
        <w:t xml:space="preserve">Colorectal Dis. </w:t>
      </w:r>
      <w:r w:rsidRPr="00792F6B">
        <w:rPr>
          <w:noProof/>
        </w:rPr>
        <w:t>2020.</w:t>
      </w:r>
    </w:p>
    <w:p w14:paraId="76E90E25" w14:textId="0932A12F" w:rsidR="00255533" w:rsidRPr="00255533" w:rsidRDefault="00255533" w:rsidP="00EE68A1">
      <w:pPr>
        <w:spacing w:after="60"/>
      </w:pPr>
      <w:r w:rsidRPr="00255533">
        <w:fldChar w:fldCharType="end"/>
      </w:r>
    </w:p>
    <w:p w14:paraId="0000005E" w14:textId="758FE0A1" w:rsidR="00B330DF" w:rsidRDefault="00B330DF" w:rsidP="00611241">
      <w:pPr>
        <w:spacing w:line="480" w:lineRule="auto"/>
      </w:pPr>
    </w:p>
    <w:p w14:paraId="67BEEDD3" w14:textId="51BEB785" w:rsidR="00611241" w:rsidRDefault="00611241">
      <w:pPr>
        <w:spacing w:line="360" w:lineRule="auto"/>
      </w:pPr>
    </w:p>
    <w:p w14:paraId="1C935943" w14:textId="5BD4210D" w:rsidR="00611241" w:rsidRDefault="00611241">
      <w:r>
        <w:br w:type="page"/>
      </w:r>
    </w:p>
    <w:p w14:paraId="786D3732" w14:textId="77777777" w:rsidR="00611241" w:rsidRDefault="00611241" w:rsidP="00DC5272">
      <w:pPr>
        <w:ind w:left="-851" w:right="-35"/>
        <w:jc w:val="both"/>
      </w:pPr>
      <w:r w:rsidRPr="009B1F6A">
        <w:rPr>
          <w:b/>
          <w:bCs/>
        </w:rPr>
        <w:lastRenderedPageBreak/>
        <w:t>Table 1.</w:t>
      </w:r>
      <w:r w:rsidRPr="009B1F6A">
        <w:t xml:space="preserve"> </w:t>
      </w:r>
      <w:r>
        <w:t>Comparison of patients by type of preoperative testing</w:t>
      </w:r>
    </w:p>
    <w:p w14:paraId="10EB6849" w14:textId="77777777" w:rsidR="00611241" w:rsidRPr="009B1F6A" w:rsidRDefault="00611241" w:rsidP="00611241">
      <w:pPr>
        <w:ind w:left="-567" w:right="-35"/>
        <w:jc w:val="both"/>
      </w:pPr>
    </w:p>
    <w:tbl>
      <w:tblPr>
        <w:tblW w:w="10915" w:type="dxa"/>
        <w:jc w:val="center"/>
        <w:tblLook w:val="04A0" w:firstRow="1" w:lastRow="0" w:firstColumn="1" w:lastColumn="0" w:noHBand="0" w:noVBand="1"/>
      </w:tblPr>
      <w:tblGrid>
        <w:gridCol w:w="3256"/>
        <w:gridCol w:w="2617"/>
        <w:gridCol w:w="1035"/>
        <w:gridCol w:w="1035"/>
        <w:gridCol w:w="1035"/>
        <w:gridCol w:w="946"/>
        <w:gridCol w:w="991"/>
      </w:tblGrid>
      <w:tr w:rsidR="00611241" w:rsidRPr="009B1F6A" w14:paraId="331A2947" w14:textId="77777777" w:rsidTr="00457BF7">
        <w:trPr>
          <w:trHeight w:val="113"/>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0C7A62" w14:textId="77777777" w:rsidR="00611241" w:rsidRPr="009B1F6A" w:rsidRDefault="00611241" w:rsidP="00457BF7">
            <w:pPr>
              <w:rPr>
                <w:b/>
                <w:bCs/>
                <w:color w:val="000000"/>
                <w:sz w:val="16"/>
                <w:szCs w:val="16"/>
              </w:rPr>
            </w:pPr>
            <w:r w:rsidRPr="009B1F6A">
              <w:rPr>
                <w:b/>
                <w:bCs/>
                <w:color w:val="000000"/>
                <w:sz w:val="16"/>
                <w:szCs w:val="16"/>
              </w:rPr>
              <w:t>Factor</w:t>
            </w:r>
          </w:p>
        </w:tc>
        <w:tc>
          <w:tcPr>
            <w:tcW w:w="26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3BFCE7B" w14:textId="77777777" w:rsidR="00611241" w:rsidRPr="009B1F6A" w:rsidRDefault="00611241" w:rsidP="00457BF7">
            <w:pPr>
              <w:rPr>
                <w:b/>
                <w:bCs/>
                <w:color w:val="000000"/>
                <w:sz w:val="16"/>
                <w:szCs w:val="16"/>
              </w:rPr>
            </w:pPr>
            <w:r w:rsidRPr="009B1F6A">
              <w:rPr>
                <w:b/>
                <w:bCs/>
                <w:color w:val="000000"/>
                <w:sz w:val="16"/>
                <w:szCs w:val="16"/>
              </w:rPr>
              <w:t>Levels</w:t>
            </w: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tcPr>
          <w:p w14:paraId="10610619" w14:textId="77777777" w:rsidR="00611241" w:rsidRPr="00100737" w:rsidRDefault="00611241" w:rsidP="00457BF7">
            <w:pPr>
              <w:rPr>
                <w:b/>
                <w:bCs/>
                <w:color w:val="000000"/>
                <w:sz w:val="16"/>
                <w:szCs w:val="16"/>
              </w:rPr>
            </w:pPr>
            <w:r w:rsidRPr="00100737">
              <w:rPr>
                <w:b/>
                <w:bCs/>
                <w:color w:val="000000"/>
                <w:sz w:val="16"/>
                <w:szCs w:val="16"/>
              </w:rPr>
              <w:t>None</w:t>
            </w:r>
          </w:p>
          <w:p w14:paraId="7533B682" w14:textId="77777777" w:rsidR="00611241" w:rsidRPr="00100737" w:rsidRDefault="00611241" w:rsidP="00457BF7">
            <w:pPr>
              <w:rPr>
                <w:color w:val="000000"/>
                <w:sz w:val="16"/>
                <w:szCs w:val="16"/>
              </w:rPr>
            </w:pPr>
            <w:r w:rsidRPr="00100737">
              <w:rPr>
                <w:b/>
                <w:bCs/>
                <w:color w:val="000000"/>
                <w:sz w:val="16"/>
                <w:szCs w:val="16"/>
              </w:rPr>
              <w:t>(n=6481)</w:t>
            </w: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D99BA" w14:textId="77777777" w:rsidR="00611241" w:rsidRDefault="00611241" w:rsidP="00457BF7">
            <w:pPr>
              <w:rPr>
                <w:b/>
                <w:bCs/>
                <w:color w:val="000000"/>
                <w:sz w:val="16"/>
                <w:szCs w:val="16"/>
              </w:rPr>
            </w:pPr>
            <w:r w:rsidRPr="00D9796C">
              <w:rPr>
                <w:b/>
                <w:bCs/>
                <w:color w:val="000000"/>
                <w:sz w:val="16"/>
                <w:szCs w:val="16"/>
              </w:rPr>
              <w:t>Swab only</w:t>
            </w:r>
          </w:p>
          <w:p w14:paraId="452F6231" w14:textId="77777777" w:rsidR="00611241" w:rsidRPr="00D9796C" w:rsidRDefault="00611241" w:rsidP="00457BF7">
            <w:pPr>
              <w:rPr>
                <w:b/>
                <w:bCs/>
                <w:color w:val="000000"/>
                <w:sz w:val="16"/>
                <w:szCs w:val="16"/>
              </w:rPr>
            </w:pPr>
            <w:r>
              <w:rPr>
                <w:b/>
                <w:bCs/>
                <w:color w:val="000000"/>
                <w:sz w:val="16"/>
                <w:szCs w:val="16"/>
              </w:rPr>
              <w:t>(n=1458)</w:t>
            </w: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6C1AD" w14:textId="77777777" w:rsidR="00611241" w:rsidRDefault="00611241" w:rsidP="00457BF7">
            <w:pPr>
              <w:rPr>
                <w:b/>
                <w:bCs/>
                <w:color w:val="000000"/>
                <w:sz w:val="16"/>
                <w:szCs w:val="16"/>
              </w:rPr>
            </w:pPr>
            <w:r w:rsidRPr="00D9796C">
              <w:rPr>
                <w:b/>
                <w:bCs/>
                <w:color w:val="000000"/>
                <w:sz w:val="16"/>
                <w:szCs w:val="16"/>
              </w:rPr>
              <w:t>CT only</w:t>
            </w:r>
          </w:p>
          <w:p w14:paraId="5AD0D573" w14:textId="77777777" w:rsidR="00611241" w:rsidRPr="00D9796C" w:rsidRDefault="00611241" w:rsidP="00457BF7">
            <w:pPr>
              <w:rPr>
                <w:b/>
                <w:bCs/>
                <w:color w:val="000000"/>
                <w:sz w:val="16"/>
                <w:szCs w:val="16"/>
              </w:rPr>
            </w:pPr>
            <w:r>
              <w:rPr>
                <w:b/>
                <w:bCs/>
                <w:color w:val="000000"/>
                <w:sz w:val="16"/>
                <w:szCs w:val="16"/>
              </w:rPr>
              <w:t>(n=521)</w:t>
            </w:r>
          </w:p>
        </w:tc>
        <w:tc>
          <w:tcPr>
            <w:tcW w:w="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9812F" w14:textId="77777777" w:rsidR="00611241" w:rsidRDefault="00611241" w:rsidP="00457BF7">
            <w:pPr>
              <w:rPr>
                <w:b/>
                <w:bCs/>
                <w:color w:val="000000"/>
                <w:sz w:val="16"/>
                <w:szCs w:val="16"/>
              </w:rPr>
            </w:pPr>
            <w:r w:rsidRPr="00D9796C">
              <w:rPr>
                <w:b/>
                <w:bCs/>
                <w:color w:val="000000"/>
                <w:sz w:val="16"/>
                <w:szCs w:val="16"/>
              </w:rPr>
              <w:t>Swab + CT</w:t>
            </w:r>
            <w:r>
              <w:rPr>
                <w:b/>
                <w:bCs/>
                <w:color w:val="000000"/>
                <w:sz w:val="16"/>
                <w:szCs w:val="16"/>
              </w:rPr>
              <w:t xml:space="preserve"> </w:t>
            </w:r>
          </w:p>
          <w:p w14:paraId="53FDAAD6" w14:textId="77777777" w:rsidR="00611241" w:rsidRPr="00D9796C" w:rsidRDefault="00611241" w:rsidP="00457BF7">
            <w:pPr>
              <w:rPr>
                <w:b/>
                <w:bCs/>
                <w:color w:val="000000"/>
                <w:sz w:val="16"/>
                <w:szCs w:val="16"/>
              </w:rPr>
            </w:pPr>
            <w:r>
              <w:rPr>
                <w:b/>
                <w:bCs/>
                <w:color w:val="000000"/>
                <w:sz w:val="16"/>
                <w:szCs w:val="16"/>
              </w:rPr>
              <w:t>(n-324)</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8FA783" w14:textId="77777777" w:rsidR="00611241" w:rsidRPr="009B1F6A" w:rsidRDefault="00611241" w:rsidP="00457BF7">
            <w:pPr>
              <w:jc w:val="right"/>
              <w:rPr>
                <w:b/>
                <w:bCs/>
                <w:color w:val="000000"/>
                <w:sz w:val="16"/>
                <w:szCs w:val="16"/>
              </w:rPr>
            </w:pPr>
            <w:r w:rsidRPr="009B1F6A">
              <w:rPr>
                <w:b/>
                <w:bCs/>
                <w:color w:val="000000"/>
                <w:sz w:val="16"/>
                <w:szCs w:val="16"/>
              </w:rPr>
              <w:t>P-value</w:t>
            </w:r>
          </w:p>
        </w:tc>
      </w:tr>
      <w:tr w:rsidR="00611241" w:rsidRPr="009B1F6A" w14:paraId="7B338AA8" w14:textId="77777777" w:rsidTr="00457BF7">
        <w:trPr>
          <w:trHeight w:val="113"/>
          <w:jc w:val="center"/>
        </w:trPr>
        <w:tc>
          <w:tcPr>
            <w:tcW w:w="325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0DAE56B9" w14:textId="77777777" w:rsidR="00611241" w:rsidRPr="009B1F6A" w:rsidRDefault="00611241" w:rsidP="00457BF7">
            <w:pPr>
              <w:rPr>
                <w:color w:val="000000"/>
                <w:sz w:val="16"/>
                <w:szCs w:val="16"/>
              </w:rPr>
            </w:pPr>
            <w:r w:rsidRPr="009B1F6A">
              <w:rPr>
                <w:color w:val="000000"/>
                <w:sz w:val="16"/>
                <w:szCs w:val="16"/>
              </w:rPr>
              <w:t>Age, n (%)</w:t>
            </w:r>
          </w:p>
        </w:tc>
        <w:tc>
          <w:tcPr>
            <w:tcW w:w="2617" w:type="dxa"/>
            <w:tcBorders>
              <w:top w:val="nil"/>
              <w:left w:val="nil"/>
              <w:bottom w:val="single" w:sz="4" w:space="0" w:color="auto"/>
              <w:right w:val="single" w:sz="4" w:space="0" w:color="auto"/>
            </w:tcBorders>
            <w:shd w:val="clear" w:color="auto" w:fill="auto"/>
            <w:noWrap/>
            <w:vAlign w:val="center"/>
          </w:tcPr>
          <w:p w14:paraId="7441A715" w14:textId="77777777" w:rsidR="00611241" w:rsidRPr="009B1F6A" w:rsidRDefault="00611241" w:rsidP="00457BF7">
            <w:pPr>
              <w:rPr>
                <w:color w:val="000000"/>
                <w:sz w:val="16"/>
                <w:szCs w:val="16"/>
              </w:rPr>
            </w:pPr>
            <w:r>
              <w:rPr>
                <w:color w:val="000000"/>
                <w:sz w:val="16"/>
                <w:szCs w:val="16"/>
              </w:rPr>
              <w:t>&lt;50 years</w:t>
            </w:r>
          </w:p>
        </w:tc>
        <w:tc>
          <w:tcPr>
            <w:tcW w:w="1035" w:type="dxa"/>
            <w:tcBorders>
              <w:top w:val="nil"/>
              <w:left w:val="single" w:sz="4" w:space="0" w:color="auto"/>
              <w:bottom w:val="single" w:sz="4" w:space="0" w:color="000000"/>
              <w:right w:val="single" w:sz="4" w:space="0" w:color="auto"/>
            </w:tcBorders>
            <w:vAlign w:val="center"/>
          </w:tcPr>
          <w:p w14:paraId="15B3D375" w14:textId="77777777" w:rsidR="00611241" w:rsidRPr="00100737" w:rsidRDefault="00611241" w:rsidP="00457BF7">
            <w:pPr>
              <w:spacing w:line="240" w:lineRule="auto"/>
              <w:rPr>
                <w:color w:val="000000"/>
                <w:sz w:val="16"/>
                <w:szCs w:val="16"/>
              </w:rPr>
            </w:pPr>
            <w:r w:rsidRPr="00100737">
              <w:rPr>
                <w:color w:val="000000"/>
                <w:sz w:val="16"/>
                <w:szCs w:val="16"/>
              </w:rPr>
              <w:t>1212 (18.7)</w:t>
            </w:r>
          </w:p>
        </w:tc>
        <w:tc>
          <w:tcPr>
            <w:tcW w:w="1035" w:type="dxa"/>
            <w:tcBorders>
              <w:top w:val="nil"/>
              <w:left w:val="single" w:sz="4" w:space="0" w:color="auto"/>
              <w:bottom w:val="single" w:sz="4" w:space="0" w:color="000000"/>
              <w:right w:val="single" w:sz="4" w:space="0" w:color="auto"/>
            </w:tcBorders>
            <w:vAlign w:val="center"/>
          </w:tcPr>
          <w:p w14:paraId="2EC3E8AD" w14:textId="77777777" w:rsidR="00611241" w:rsidRPr="00D9796C" w:rsidRDefault="00611241" w:rsidP="00457BF7">
            <w:pPr>
              <w:rPr>
                <w:color w:val="000000"/>
                <w:sz w:val="16"/>
                <w:szCs w:val="16"/>
              </w:rPr>
            </w:pPr>
            <w:r w:rsidRPr="00D9796C">
              <w:rPr>
                <w:color w:val="000000"/>
                <w:sz w:val="16"/>
                <w:szCs w:val="16"/>
              </w:rPr>
              <w:t>227 (15.6)</w:t>
            </w:r>
          </w:p>
        </w:tc>
        <w:tc>
          <w:tcPr>
            <w:tcW w:w="1035" w:type="dxa"/>
            <w:tcBorders>
              <w:top w:val="nil"/>
              <w:left w:val="single" w:sz="4" w:space="0" w:color="auto"/>
              <w:bottom w:val="single" w:sz="4" w:space="0" w:color="000000"/>
              <w:right w:val="single" w:sz="4" w:space="0" w:color="auto"/>
            </w:tcBorders>
            <w:vAlign w:val="center"/>
          </w:tcPr>
          <w:p w14:paraId="2CC1FF07" w14:textId="77777777" w:rsidR="00611241" w:rsidRPr="00D9796C" w:rsidRDefault="00611241" w:rsidP="00457BF7">
            <w:pPr>
              <w:rPr>
                <w:color w:val="000000"/>
                <w:sz w:val="16"/>
                <w:szCs w:val="16"/>
              </w:rPr>
            </w:pPr>
            <w:r w:rsidRPr="00D9796C">
              <w:rPr>
                <w:color w:val="000000"/>
                <w:sz w:val="16"/>
                <w:szCs w:val="16"/>
              </w:rPr>
              <w:t>95 (18.2)</w:t>
            </w:r>
          </w:p>
        </w:tc>
        <w:tc>
          <w:tcPr>
            <w:tcW w:w="946" w:type="dxa"/>
            <w:tcBorders>
              <w:top w:val="nil"/>
              <w:left w:val="single" w:sz="4" w:space="0" w:color="auto"/>
              <w:bottom w:val="single" w:sz="4" w:space="0" w:color="000000"/>
              <w:right w:val="single" w:sz="4" w:space="0" w:color="auto"/>
            </w:tcBorders>
            <w:vAlign w:val="center"/>
          </w:tcPr>
          <w:p w14:paraId="296182A4" w14:textId="77777777" w:rsidR="00611241" w:rsidRPr="00D9796C" w:rsidRDefault="00611241" w:rsidP="00457BF7">
            <w:pPr>
              <w:rPr>
                <w:color w:val="000000"/>
                <w:sz w:val="16"/>
                <w:szCs w:val="16"/>
              </w:rPr>
            </w:pPr>
            <w:r w:rsidRPr="00D9796C">
              <w:rPr>
                <w:color w:val="000000"/>
                <w:sz w:val="16"/>
                <w:szCs w:val="16"/>
              </w:rPr>
              <w:t>52 (16.0)</w:t>
            </w:r>
          </w:p>
        </w:tc>
        <w:tc>
          <w:tcPr>
            <w:tcW w:w="991" w:type="dxa"/>
            <w:vMerge w:val="restart"/>
            <w:tcBorders>
              <w:top w:val="nil"/>
              <w:left w:val="single" w:sz="4" w:space="0" w:color="auto"/>
              <w:right w:val="single" w:sz="4" w:space="0" w:color="auto"/>
            </w:tcBorders>
            <w:shd w:val="clear" w:color="auto" w:fill="auto"/>
            <w:noWrap/>
            <w:vAlign w:val="center"/>
            <w:hideMark/>
          </w:tcPr>
          <w:p w14:paraId="1CDD91EA" w14:textId="77777777" w:rsidR="00611241" w:rsidRPr="00151B63" w:rsidRDefault="00611241" w:rsidP="00457BF7">
            <w:pPr>
              <w:jc w:val="right"/>
              <w:rPr>
                <w:bCs/>
                <w:iCs/>
                <w:color w:val="000000"/>
                <w:sz w:val="16"/>
                <w:szCs w:val="16"/>
              </w:rPr>
            </w:pPr>
            <w:r w:rsidRPr="00AE0E1A">
              <w:rPr>
                <w:bCs/>
                <w:iCs/>
                <w:color w:val="000000"/>
                <w:sz w:val="16"/>
                <w:szCs w:val="16"/>
              </w:rPr>
              <w:t>0.</w:t>
            </w:r>
            <w:r w:rsidRPr="00151B63">
              <w:rPr>
                <w:bCs/>
                <w:iCs/>
                <w:color w:val="000000"/>
                <w:sz w:val="16"/>
                <w:szCs w:val="16"/>
              </w:rPr>
              <w:t>069</w:t>
            </w:r>
          </w:p>
        </w:tc>
      </w:tr>
      <w:tr w:rsidR="00611241" w:rsidRPr="009B1F6A" w14:paraId="3958DFCA"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hideMark/>
          </w:tcPr>
          <w:p w14:paraId="035B4845"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5FF02EA5" w14:textId="77777777" w:rsidR="00611241" w:rsidRPr="009B1F6A" w:rsidRDefault="00611241" w:rsidP="00457BF7">
            <w:pPr>
              <w:rPr>
                <w:color w:val="000000"/>
                <w:sz w:val="16"/>
                <w:szCs w:val="16"/>
              </w:rPr>
            </w:pPr>
            <w:r>
              <w:rPr>
                <w:color w:val="000000"/>
                <w:sz w:val="16"/>
                <w:szCs w:val="16"/>
              </w:rPr>
              <w:t>50-59</w:t>
            </w:r>
            <w:r w:rsidRPr="009B1F6A">
              <w:rPr>
                <w:color w:val="000000"/>
                <w:sz w:val="16"/>
                <w:szCs w:val="16"/>
              </w:rPr>
              <w:t> years</w:t>
            </w:r>
          </w:p>
        </w:tc>
        <w:tc>
          <w:tcPr>
            <w:tcW w:w="1035" w:type="dxa"/>
            <w:tcBorders>
              <w:top w:val="nil"/>
              <w:left w:val="single" w:sz="4" w:space="0" w:color="auto"/>
              <w:bottom w:val="single" w:sz="4" w:space="0" w:color="000000"/>
              <w:right w:val="single" w:sz="4" w:space="0" w:color="auto"/>
            </w:tcBorders>
            <w:vAlign w:val="center"/>
          </w:tcPr>
          <w:p w14:paraId="1C3A56E5" w14:textId="77777777" w:rsidR="00611241" w:rsidRPr="00100737" w:rsidRDefault="00611241" w:rsidP="00457BF7">
            <w:pPr>
              <w:rPr>
                <w:color w:val="000000"/>
                <w:sz w:val="16"/>
                <w:szCs w:val="16"/>
              </w:rPr>
            </w:pPr>
            <w:r w:rsidRPr="00100737">
              <w:rPr>
                <w:color w:val="000000"/>
                <w:sz w:val="16"/>
                <w:szCs w:val="16"/>
              </w:rPr>
              <w:t>1393 (21.5)</w:t>
            </w:r>
          </w:p>
        </w:tc>
        <w:tc>
          <w:tcPr>
            <w:tcW w:w="1035" w:type="dxa"/>
            <w:tcBorders>
              <w:top w:val="nil"/>
              <w:left w:val="single" w:sz="4" w:space="0" w:color="auto"/>
              <w:bottom w:val="single" w:sz="4" w:space="0" w:color="000000"/>
              <w:right w:val="single" w:sz="4" w:space="0" w:color="auto"/>
            </w:tcBorders>
            <w:vAlign w:val="center"/>
          </w:tcPr>
          <w:p w14:paraId="052458B3" w14:textId="77777777" w:rsidR="00611241" w:rsidRPr="00D9796C" w:rsidRDefault="00611241" w:rsidP="00457BF7">
            <w:pPr>
              <w:rPr>
                <w:color w:val="000000"/>
                <w:sz w:val="16"/>
                <w:szCs w:val="16"/>
              </w:rPr>
            </w:pPr>
            <w:r w:rsidRPr="00D9796C">
              <w:rPr>
                <w:color w:val="000000"/>
                <w:sz w:val="16"/>
                <w:szCs w:val="16"/>
              </w:rPr>
              <w:t>296 (20.3)</w:t>
            </w:r>
          </w:p>
        </w:tc>
        <w:tc>
          <w:tcPr>
            <w:tcW w:w="1035" w:type="dxa"/>
            <w:tcBorders>
              <w:top w:val="nil"/>
              <w:left w:val="single" w:sz="4" w:space="0" w:color="auto"/>
              <w:bottom w:val="single" w:sz="4" w:space="0" w:color="000000"/>
              <w:right w:val="single" w:sz="4" w:space="0" w:color="auto"/>
            </w:tcBorders>
            <w:vAlign w:val="center"/>
          </w:tcPr>
          <w:p w14:paraId="5E6B85C5" w14:textId="77777777" w:rsidR="00611241" w:rsidRPr="00D9796C" w:rsidRDefault="00611241" w:rsidP="00457BF7">
            <w:pPr>
              <w:rPr>
                <w:color w:val="000000"/>
                <w:sz w:val="16"/>
                <w:szCs w:val="16"/>
              </w:rPr>
            </w:pPr>
            <w:r w:rsidRPr="00D9796C">
              <w:rPr>
                <w:color w:val="000000"/>
                <w:sz w:val="16"/>
                <w:szCs w:val="16"/>
              </w:rPr>
              <w:t>120 (23.0)</w:t>
            </w:r>
          </w:p>
        </w:tc>
        <w:tc>
          <w:tcPr>
            <w:tcW w:w="946" w:type="dxa"/>
            <w:tcBorders>
              <w:top w:val="nil"/>
              <w:left w:val="single" w:sz="4" w:space="0" w:color="auto"/>
              <w:bottom w:val="single" w:sz="4" w:space="0" w:color="000000"/>
              <w:right w:val="single" w:sz="4" w:space="0" w:color="auto"/>
            </w:tcBorders>
            <w:vAlign w:val="center"/>
          </w:tcPr>
          <w:p w14:paraId="5DF7BFFD" w14:textId="77777777" w:rsidR="00611241" w:rsidRPr="00D9796C" w:rsidRDefault="00611241" w:rsidP="00457BF7">
            <w:pPr>
              <w:rPr>
                <w:color w:val="000000"/>
                <w:sz w:val="16"/>
                <w:szCs w:val="16"/>
              </w:rPr>
            </w:pPr>
            <w:r w:rsidRPr="00D9796C">
              <w:rPr>
                <w:color w:val="000000"/>
                <w:sz w:val="16"/>
                <w:szCs w:val="16"/>
              </w:rPr>
              <w:t>84 (25.9)</w:t>
            </w:r>
          </w:p>
        </w:tc>
        <w:tc>
          <w:tcPr>
            <w:tcW w:w="991" w:type="dxa"/>
            <w:vMerge/>
            <w:tcBorders>
              <w:left w:val="single" w:sz="4" w:space="0" w:color="auto"/>
              <w:right w:val="single" w:sz="4" w:space="0" w:color="auto"/>
            </w:tcBorders>
            <w:shd w:val="clear" w:color="auto" w:fill="auto"/>
            <w:vAlign w:val="center"/>
            <w:hideMark/>
          </w:tcPr>
          <w:p w14:paraId="048D3C8F" w14:textId="77777777" w:rsidR="00611241" w:rsidRPr="004F2DDF" w:rsidRDefault="00611241" w:rsidP="00457BF7">
            <w:pPr>
              <w:jc w:val="right"/>
              <w:rPr>
                <w:bCs/>
                <w:iCs/>
                <w:color w:val="000000"/>
                <w:sz w:val="16"/>
                <w:szCs w:val="16"/>
              </w:rPr>
            </w:pPr>
          </w:p>
        </w:tc>
      </w:tr>
      <w:tr w:rsidR="00611241" w:rsidRPr="009B1F6A" w14:paraId="7325AEC4"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hideMark/>
          </w:tcPr>
          <w:p w14:paraId="218E17CF"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6334285A" w14:textId="77777777" w:rsidR="00611241" w:rsidRPr="009B1F6A" w:rsidRDefault="00611241" w:rsidP="00457BF7">
            <w:pPr>
              <w:rPr>
                <w:color w:val="000000"/>
                <w:sz w:val="16"/>
                <w:szCs w:val="16"/>
              </w:rPr>
            </w:pPr>
            <w:r w:rsidRPr="009B1F6A">
              <w:rPr>
                <w:color w:val="000000"/>
                <w:sz w:val="16"/>
                <w:szCs w:val="16"/>
              </w:rPr>
              <w:t>60-69 years</w:t>
            </w:r>
          </w:p>
        </w:tc>
        <w:tc>
          <w:tcPr>
            <w:tcW w:w="1035" w:type="dxa"/>
            <w:tcBorders>
              <w:top w:val="nil"/>
              <w:left w:val="single" w:sz="4" w:space="0" w:color="auto"/>
              <w:bottom w:val="single" w:sz="4" w:space="0" w:color="000000"/>
              <w:right w:val="single" w:sz="4" w:space="0" w:color="auto"/>
            </w:tcBorders>
            <w:vAlign w:val="center"/>
          </w:tcPr>
          <w:p w14:paraId="62FD01D3" w14:textId="77777777" w:rsidR="00611241" w:rsidRPr="00100737" w:rsidRDefault="00611241" w:rsidP="00457BF7">
            <w:pPr>
              <w:rPr>
                <w:color w:val="000000"/>
                <w:sz w:val="16"/>
                <w:szCs w:val="16"/>
              </w:rPr>
            </w:pPr>
            <w:r w:rsidRPr="00100737">
              <w:rPr>
                <w:color w:val="000000"/>
                <w:sz w:val="16"/>
                <w:szCs w:val="16"/>
              </w:rPr>
              <w:t>1786 (27.6)</w:t>
            </w:r>
          </w:p>
        </w:tc>
        <w:tc>
          <w:tcPr>
            <w:tcW w:w="1035" w:type="dxa"/>
            <w:tcBorders>
              <w:top w:val="nil"/>
              <w:left w:val="single" w:sz="4" w:space="0" w:color="auto"/>
              <w:bottom w:val="single" w:sz="4" w:space="0" w:color="000000"/>
              <w:right w:val="single" w:sz="4" w:space="0" w:color="auto"/>
            </w:tcBorders>
            <w:vAlign w:val="center"/>
          </w:tcPr>
          <w:p w14:paraId="1F3BE288" w14:textId="77777777" w:rsidR="00611241" w:rsidRPr="00D9796C" w:rsidRDefault="00611241" w:rsidP="00457BF7">
            <w:pPr>
              <w:rPr>
                <w:color w:val="000000"/>
                <w:sz w:val="16"/>
                <w:szCs w:val="16"/>
              </w:rPr>
            </w:pPr>
            <w:r w:rsidRPr="00D9796C">
              <w:rPr>
                <w:color w:val="000000"/>
                <w:sz w:val="16"/>
                <w:szCs w:val="16"/>
              </w:rPr>
              <w:t>413 (28.3)</w:t>
            </w:r>
          </w:p>
        </w:tc>
        <w:tc>
          <w:tcPr>
            <w:tcW w:w="1035" w:type="dxa"/>
            <w:tcBorders>
              <w:top w:val="nil"/>
              <w:left w:val="single" w:sz="4" w:space="0" w:color="auto"/>
              <w:bottom w:val="single" w:sz="4" w:space="0" w:color="000000"/>
              <w:right w:val="single" w:sz="4" w:space="0" w:color="auto"/>
            </w:tcBorders>
            <w:vAlign w:val="center"/>
          </w:tcPr>
          <w:p w14:paraId="576E3DF1" w14:textId="77777777" w:rsidR="00611241" w:rsidRPr="00D9796C" w:rsidRDefault="00611241" w:rsidP="00457BF7">
            <w:pPr>
              <w:rPr>
                <w:color w:val="000000"/>
                <w:sz w:val="16"/>
                <w:szCs w:val="16"/>
              </w:rPr>
            </w:pPr>
            <w:r w:rsidRPr="00D9796C">
              <w:rPr>
                <w:color w:val="000000"/>
                <w:sz w:val="16"/>
                <w:szCs w:val="16"/>
              </w:rPr>
              <w:t>140 (26.9)</w:t>
            </w:r>
          </w:p>
        </w:tc>
        <w:tc>
          <w:tcPr>
            <w:tcW w:w="946" w:type="dxa"/>
            <w:tcBorders>
              <w:top w:val="nil"/>
              <w:left w:val="single" w:sz="4" w:space="0" w:color="auto"/>
              <w:bottom w:val="single" w:sz="4" w:space="0" w:color="000000"/>
              <w:right w:val="single" w:sz="4" w:space="0" w:color="auto"/>
            </w:tcBorders>
            <w:vAlign w:val="center"/>
          </w:tcPr>
          <w:p w14:paraId="3B4B2BC8" w14:textId="77777777" w:rsidR="00611241" w:rsidRPr="00D9796C" w:rsidRDefault="00611241" w:rsidP="00457BF7">
            <w:pPr>
              <w:rPr>
                <w:color w:val="000000"/>
                <w:sz w:val="16"/>
                <w:szCs w:val="16"/>
              </w:rPr>
            </w:pPr>
            <w:r w:rsidRPr="00D9796C">
              <w:rPr>
                <w:color w:val="000000"/>
                <w:sz w:val="16"/>
                <w:szCs w:val="16"/>
              </w:rPr>
              <w:t>93 (28.7)</w:t>
            </w:r>
          </w:p>
        </w:tc>
        <w:tc>
          <w:tcPr>
            <w:tcW w:w="991" w:type="dxa"/>
            <w:vMerge/>
            <w:tcBorders>
              <w:left w:val="single" w:sz="4" w:space="0" w:color="auto"/>
              <w:right w:val="single" w:sz="4" w:space="0" w:color="auto"/>
            </w:tcBorders>
            <w:shd w:val="clear" w:color="auto" w:fill="auto"/>
            <w:vAlign w:val="center"/>
            <w:hideMark/>
          </w:tcPr>
          <w:p w14:paraId="4DDB5A58" w14:textId="77777777" w:rsidR="00611241" w:rsidRPr="004F2DDF" w:rsidRDefault="00611241" w:rsidP="00457BF7">
            <w:pPr>
              <w:jc w:val="right"/>
              <w:rPr>
                <w:bCs/>
                <w:iCs/>
                <w:color w:val="000000"/>
                <w:sz w:val="16"/>
                <w:szCs w:val="16"/>
              </w:rPr>
            </w:pPr>
          </w:p>
        </w:tc>
      </w:tr>
      <w:tr w:rsidR="00611241" w:rsidRPr="009B1F6A" w14:paraId="7C0F58EF"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tcPr>
          <w:p w14:paraId="07AE9C61"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50B1DC6D" w14:textId="77777777" w:rsidR="00611241" w:rsidRDefault="00611241" w:rsidP="00457BF7">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1035" w:type="dxa"/>
            <w:tcBorders>
              <w:top w:val="nil"/>
              <w:left w:val="single" w:sz="4" w:space="0" w:color="auto"/>
              <w:bottom w:val="single" w:sz="4" w:space="0" w:color="000000"/>
              <w:right w:val="single" w:sz="4" w:space="0" w:color="auto"/>
            </w:tcBorders>
            <w:vAlign w:val="center"/>
          </w:tcPr>
          <w:p w14:paraId="52621B5C" w14:textId="77777777" w:rsidR="00611241" w:rsidRPr="00100737" w:rsidRDefault="00611241" w:rsidP="00457BF7">
            <w:pPr>
              <w:rPr>
                <w:color w:val="000000"/>
                <w:sz w:val="16"/>
                <w:szCs w:val="16"/>
              </w:rPr>
            </w:pPr>
            <w:r w:rsidRPr="00100737">
              <w:rPr>
                <w:color w:val="000000"/>
                <w:sz w:val="16"/>
                <w:szCs w:val="16"/>
              </w:rPr>
              <w:t>1571 (24.2)</w:t>
            </w:r>
          </w:p>
        </w:tc>
        <w:tc>
          <w:tcPr>
            <w:tcW w:w="1035" w:type="dxa"/>
            <w:tcBorders>
              <w:top w:val="nil"/>
              <w:left w:val="single" w:sz="4" w:space="0" w:color="auto"/>
              <w:bottom w:val="single" w:sz="4" w:space="0" w:color="000000"/>
              <w:right w:val="single" w:sz="4" w:space="0" w:color="auto"/>
            </w:tcBorders>
            <w:vAlign w:val="center"/>
          </w:tcPr>
          <w:p w14:paraId="18C0897E" w14:textId="77777777" w:rsidR="00611241" w:rsidRPr="00D9796C" w:rsidRDefault="00611241" w:rsidP="00457BF7">
            <w:pPr>
              <w:rPr>
                <w:color w:val="000000"/>
                <w:sz w:val="16"/>
                <w:szCs w:val="16"/>
              </w:rPr>
            </w:pPr>
            <w:r w:rsidRPr="00D9796C">
              <w:rPr>
                <w:color w:val="000000"/>
                <w:sz w:val="16"/>
                <w:szCs w:val="16"/>
              </w:rPr>
              <w:t>381 (26.1)</w:t>
            </w:r>
          </w:p>
        </w:tc>
        <w:tc>
          <w:tcPr>
            <w:tcW w:w="1035" w:type="dxa"/>
            <w:tcBorders>
              <w:top w:val="nil"/>
              <w:left w:val="single" w:sz="4" w:space="0" w:color="auto"/>
              <w:bottom w:val="single" w:sz="4" w:space="0" w:color="000000"/>
              <w:right w:val="single" w:sz="4" w:space="0" w:color="auto"/>
            </w:tcBorders>
            <w:vAlign w:val="center"/>
          </w:tcPr>
          <w:p w14:paraId="2D675DEC" w14:textId="77777777" w:rsidR="00611241" w:rsidRPr="00D9796C" w:rsidRDefault="00611241" w:rsidP="00457BF7">
            <w:pPr>
              <w:rPr>
                <w:color w:val="000000"/>
                <w:sz w:val="16"/>
                <w:szCs w:val="16"/>
              </w:rPr>
            </w:pPr>
            <w:r w:rsidRPr="00D9796C">
              <w:rPr>
                <w:color w:val="000000"/>
                <w:sz w:val="16"/>
                <w:szCs w:val="16"/>
              </w:rPr>
              <w:t>128 (24.6)</w:t>
            </w:r>
          </w:p>
        </w:tc>
        <w:tc>
          <w:tcPr>
            <w:tcW w:w="946" w:type="dxa"/>
            <w:tcBorders>
              <w:top w:val="nil"/>
              <w:left w:val="single" w:sz="4" w:space="0" w:color="auto"/>
              <w:bottom w:val="single" w:sz="4" w:space="0" w:color="000000"/>
              <w:right w:val="single" w:sz="4" w:space="0" w:color="auto"/>
            </w:tcBorders>
            <w:vAlign w:val="center"/>
          </w:tcPr>
          <w:p w14:paraId="718AF495" w14:textId="77777777" w:rsidR="00611241" w:rsidRPr="00D9796C" w:rsidRDefault="00611241" w:rsidP="00457BF7">
            <w:pPr>
              <w:rPr>
                <w:color w:val="000000"/>
                <w:sz w:val="16"/>
                <w:szCs w:val="16"/>
              </w:rPr>
            </w:pPr>
            <w:r w:rsidRPr="00D9796C">
              <w:rPr>
                <w:color w:val="000000"/>
                <w:sz w:val="16"/>
                <w:szCs w:val="16"/>
              </w:rPr>
              <w:t>73 (22.5)</w:t>
            </w:r>
          </w:p>
        </w:tc>
        <w:tc>
          <w:tcPr>
            <w:tcW w:w="991" w:type="dxa"/>
            <w:vMerge/>
            <w:tcBorders>
              <w:left w:val="single" w:sz="4" w:space="0" w:color="auto"/>
              <w:right w:val="single" w:sz="4" w:space="0" w:color="auto"/>
            </w:tcBorders>
            <w:shd w:val="clear" w:color="auto" w:fill="auto"/>
            <w:vAlign w:val="center"/>
          </w:tcPr>
          <w:p w14:paraId="7AD5EDC3" w14:textId="77777777" w:rsidR="00611241" w:rsidRPr="004F2DDF" w:rsidRDefault="00611241" w:rsidP="00457BF7">
            <w:pPr>
              <w:jc w:val="right"/>
              <w:rPr>
                <w:bCs/>
                <w:iCs/>
                <w:color w:val="000000"/>
                <w:sz w:val="16"/>
                <w:szCs w:val="16"/>
              </w:rPr>
            </w:pPr>
          </w:p>
        </w:tc>
      </w:tr>
      <w:tr w:rsidR="00611241" w:rsidRPr="009B1F6A" w14:paraId="123FA223" w14:textId="77777777" w:rsidTr="00457BF7">
        <w:trPr>
          <w:trHeight w:val="113"/>
          <w:jc w:val="center"/>
        </w:trPr>
        <w:tc>
          <w:tcPr>
            <w:tcW w:w="325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73D3B5D8"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1BF40466" w14:textId="77777777" w:rsidR="00611241" w:rsidRPr="009B1F6A" w:rsidRDefault="00611241" w:rsidP="00457BF7">
            <w:pPr>
              <w:rPr>
                <w:color w:val="000000"/>
                <w:sz w:val="16"/>
                <w:szCs w:val="16"/>
              </w:rPr>
            </w:pPr>
            <w:r>
              <w:rPr>
                <w:color w:val="000000"/>
                <w:sz w:val="16"/>
                <w:szCs w:val="16"/>
              </w:rPr>
              <w:t>≥80 years</w:t>
            </w:r>
          </w:p>
        </w:tc>
        <w:tc>
          <w:tcPr>
            <w:tcW w:w="1035" w:type="dxa"/>
            <w:tcBorders>
              <w:top w:val="nil"/>
              <w:left w:val="single" w:sz="4" w:space="0" w:color="auto"/>
              <w:bottom w:val="single" w:sz="4" w:space="0" w:color="000000"/>
              <w:right w:val="single" w:sz="4" w:space="0" w:color="auto"/>
            </w:tcBorders>
            <w:vAlign w:val="center"/>
          </w:tcPr>
          <w:p w14:paraId="7B598A4D" w14:textId="77777777" w:rsidR="00611241" w:rsidRPr="00100737" w:rsidRDefault="00611241" w:rsidP="00457BF7">
            <w:pPr>
              <w:rPr>
                <w:color w:val="000000"/>
                <w:sz w:val="16"/>
                <w:szCs w:val="16"/>
              </w:rPr>
            </w:pPr>
            <w:r w:rsidRPr="00100737">
              <w:rPr>
                <w:color w:val="000000"/>
                <w:sz w:val="16"/>
                <w:szCs w:val="16"/>
              </w:rPr>
              <w:t>519 (8.0)</w:t>
            </w:r>
          </w:p>
        </w:tc>
        <w:tc>
          <w:tcPr>
            <w:tcW w:w="1035" w:type="dxa"/>
            <w:tcBorders>
              <w:top w:val="nil"/>
              <w:left w:val="single" w:sz="4" w:space="0" w:color="auto"/>
              <w:bottom w:val="single" w:sz="4" w:space="0" w:color="000000"/>
              <w:right w:val="single" w:sz="4" w:space="0" w:color="auto"/>
            </w:tcBorders>
            <w:vAlign w:val="center"/>
          </w:tcPr>
          <w:p w14:paraId="351BB697" w14:textId="77777777" w:rsidR="00611241" w:rsidRPr="00D9796C" w:rsidRDefault="00611241" w:rsidP="00457BF7">
            <w:pPr>
              <w:rPr>
                <w:color w:val="000000"/>
                <w:sz w:val="16"/>
                <w:szCs w:val="16"/>
              </w:rPr>
            </w:pPr>
            <w:r w:rsidRPr="00D9796C">
              <w:rPr>
                <w:color w:val="000000"/>
                <w:sz w:val="16"/>
                <w:szCs w:val="16"/>
              </w:rPr>
              <w:t>141 (9.7)</w:t>
            </w:r>
          </w:p>
        </w:tc>
        <w:tc>
          <w:tcPr>
            <w:tcW w:w="1035" w:type="dxa"/>
            <w:tcBorders>
              <w:top w:val="nil"/>
              <w:left w:val="single" w:sz="4" w:space="0" w:color="auto"/>
              <w:bottom w:val="single" w:sz="4" w:space="0" w:color="000000"/>
              <w:right w:val="single" w:sz="4" w:space="0" w:color="auto"/>
            </w:tcBorders>
            <w:vAlign w:val="center"/>
          </w:tcPr>
          <w:p w14:paraId="03389A32" w14:textId="77777777" w:rsidR="00611241" w:rsidRPr="00D9796C" w:rsidRDefault="00611241" w:rsidP="00457BF7">
            <w:pPr>
              <w:rPr>
                <w:color w:val="000000"/>
                <w:sz w:val="16"/>
                <w:szCs w:val="16"/>
              </w:rPr>
            </w:pPr>
            <w:r w:rsidRPr="00D9796C">
              <w:rPr>
                <w:color w:val="000000"/>
                <w:sz w:val="16"/>
                <w:szCs w:val="16"/>
              </w:rPr>
              <w:t>38 (7.3)</w:t>
            </w:r>
          </w:p>
        </w:tc>
        <w:tc>
          <w:tcPr>
            <w:tcW w:w="946" w:type="dxa"/>
            <w:tcBorders>
              <w:top w:val="nil"/>
              <w:left w:val="single" w:sz="4" w:space="0" w:color="auto"/>
              <w:bottom w:val="single" w:sz="4" w:space="0" w:color="000000"/>
              <w:right w:val="single" w:sz="4" w:space="0" w:color="auto"/>
            </w:tcBorders>
            <w:vAlign w:val="center"/>
          </w:tcPr>
          <w:p w14:paraId="2D8033C0" w14:textId="77777777" w:rsidR="00611241" w:rsidRPr="00D9796C" w:rsidRDefault="00611241" w:rsidP="00457BF7">
            <w:pPr>
              <w:rPr>
                <w:color w:val="000000"/>
                <w:sz w:val="16"/>
                <w:szCs w:val="16"/>
              </w:rPr>
            </w:pPr>
            <w:r w:rsidRPr="00D9796C">
              <w:rPr>
                <w:color w:val="000000"/>
                <w:sz w:val="16"/>
                <w:szCs w:val="16"/>
              </w:rPr>
              <w:t>22 (6.8)</w:t>
            </w:r>
          </w:p>
        </w:tc>
        <w:tc>
          <w:tcPr>
            <w:tcW w:w="991" w:type="dxa"/>
            <w:vMerge/>
            <w:tcBorders>
              <w:left w:val="single" w:sz="4" w:space="0" w:color="auto"/>
              <w:bottom w:val="single" w:sz="4" w:space="0" w:color="000000"/>
              <w:right w:val="single" w:sz="4" w:space="0" w:color="auto"/>
            </w:tcBorders>
            <w:shd w:val="clear" w:color="auto" w:fill="auto"/>
            <w:vAlign w:val="center"/>
          </w:tcPr>
          <w:p w14:paraId="2A4E2073" w14:textId="77777777" w:rsidR="00611241" w:rsidRPr="004F2DDF" w:rsidRDefault="00611241" w:rsidP="00457BF7">
            <w:pPr>
              <w:jc w:val="right"/>
              <w:rPr>
                <w:bCs/>
                <w:iCs/>
                <w:color w:val="000000"/>
                <w:sz w:val="16"/>
                <w:szCs w:val="16"/>
              </w:rPr>
            </w:pPr>
          </w:p>
        </w:tc>
      </w:tr>
      <w:tr w:rsidR="00611241" w:rsidRPr="009B1F6A" w14:paraId="30EDE95B"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E3BE1B2" w14:textId="77777777" w:rsidR="00611241" w:rsidRPr="009B1F6A" w:rsidRDefault="00611241" w:rsidP="00457BF7">
            <w:pPr>
              <w:rPr>
                <w:color w:val="000000"/>
                <w:sz w:val="16"/>
                <w:szCs w:val="16"/>
              </w:rPr>
            </w:pPr>
            <w:r w:rsidRPr="009B1F6A">
              <w:rPr>
                <w:color w:val="000000"/>
                <w:sz w:val="16"/>
                <w:szCs w:val="16"/>
              </w:rPr>
              <w:t>Sex, n (%)</w:t>
            </w:r>
          </w:p>
        </w:tc>
        <w:tc>
          <w:tcPr>
            <w:tcW w:w="2617" w:type="dxa"/>
            <w:tcBorders>
              <w:top w:val="nil"/>
              <w:left w:val="nil"/>
              <w:bottom w:val="single" w:sz="4" w:space="0" w:color="auto"/>
              <w:right w:val="single" w:sz="4" w:space="0" w:color="auto"/>
            </w:tcBorders>
            <w:shd w:val="clear" w:color="auto" w:fill="auto"/>
            <w:noWrap/>
            <w:vAlign w:val="center"/>
            <w:hideMark/>
          </w:tcPr>
          <w:p w14:paraId="4A4E405B" w14:textId="77777777" w:rsidR="00611241" w:rsidRPr="009B1F6A" w:rsidRDefault="00611241" w:rsidP="00457BF7">
            <w:pPr>
              <w:rPr>
                <w:color w:val="000000"/>
                <w:sz w:val="16"/>
                <w:szCs w:val="16"/>
              </w:rPr>
            </w:pPr>
            <w:r w:rsidRPr="009B1F6A">
              <w:rPr>
                <w:color w:val="000000"/>
                <w:sz w:val="16"/>
                <w:szCs w:val="16"/>
              </w:rPr>
              <w:t>Female</w:t>
            </w:r>
          </w:p>
        </w:tc>
        <w:tc>
          <w:tcPr>
            <w:tcW w:w="1035" w:type="dxa"/>
            <w:tcBorders>
              <w:top w:val="nil"/>
              <w:left w:val="single" w:sz="4" w:space="0" w:color="auto"/>
              <w:bottom w:val="single" w:sz="4" w:space="0" w:color="000000"/>
              <w:right w:val="single" w:sz="4" w:space="0" w:color="auto"/>
            </w:tcBorders>
            <w:vAlign w:val="center"/>
          </w:tcPr>
          <w:p w14:paraId="3707C2F8" w14:textId="77777777" w:rsidR="00611241" w:rsidRPr="00100737" w:rsidRDefault="00611241" w:rsidP="00457BF7">
            <w:pPr>
              <w:spacing w:line="240" w:lineRule="auto"/>
              <w:rPr>
                <w:color w:val="000000"/>
                <w:sz w:val="16"/>
                <w:szCs w:val="16"/>
              </w:rPr>
            </w:pPr>
            <w:r w:rsidRPr="00100737">
              <w:rPr>
                <w:color w:val="000000"/>
                <w:sz w:val="16"/>
                <w:szCs w:val="16"/>
              </w:rPr>
              <w:t>4000 (61.7)</w:t>
            </w:r>
          </w:p>
        </w:tc>
        <w:tc>
          <w:tcPr>
            <w:tcW w:w="1035" w:type="dxa"/>
            <w:tcBorders>
              <w:top w:val="nil"/>
              <w:left w:val="single" w:sz="4" w:space="0" w:color="auto"/>
              <w:bottom w:val="single" w:sz="4" w:space="0" w:color="000000"/>
              <w:right w:val="single" w:sz="4" w:space="0" w:color="auto"/>
            </w:tcBorders>
            <w:vAlign w:val="center"/>
          </w:tcPr>
          <w:p w14:paraId="3FCF6AC0" w14:textId="77777777" w:rsidR="00611241" w:rsidRPr="00D9796C" w:rsidRDefault="00611241" w:rsidP="00457BF7">
            <w:pPr>
              <w:rPr>
                <w:color w:val="000000"/>
                <w:sz w:val="16"/>
                <w:szCs w:val="16"/>
              </w:rPr>
            </w:pPr>
            <w:r w:rsidRPr="00D9796C">
              <w:rPr>
                <w:color w:val="000000"/>
                <w:sz w:val="16"/>
                <w:szCs w:val="16"/>
              </w:rPr>
              <w:t>844 (57.9)</w:t>
            </w:r>
          </w:p>
        </w:tc>
        <w:tc>
          <w:tcPr>
            <w:tcW w:w="1035" w:type="dxa"/>
            <w:tcBorders>
              <w:top w:val="nil"/>
              <w:left w:val="single" w:sz="4" w:space="0" w:color="auto"/>
              <w:bottom w:val="single" w:sz="4" w:space="0" w:color="000000"/>
              <w:right w:val="single" w:sz="4" w:space="0" w:color="auto"/>
            </w:tcBorders>
            <w:vAlign w:val="center"/>
          </w:tcPr>
          <w:p w14:paraId="133F2C9B" w14:textId="77777777" w:rsidR="00611241" w:rsidRPr="00D9796C" w:rsidRDefault="00611241" w:rsidP="00457BF7">
            <w:pPr>
              <w:rPr>
                <w:color w:val="000000"/>
                <w:sz w:val="16"/>
                <w:szCs w:val="16"/>
              </w:rPr>
            </w:pPr>
            <w:r w:rsidRPr="00D9796C">
              <w:rPr>
                <w:color w:val="000000"/>
                <w:sz w:val="16"/>
                <w:szCs w:val="16"/>
              </w:rPr>
              <w:t>320 (61.4)</w:t>
            </w:r>
          </w:p>
        </w:tc>
        <w:tc>
          <w:tcPr>
            <w:tcW w:w="946" w:type="dxa"/>
            <w:tcBorders>
              <w:top w:val="nil"/>
              <w:left w:val="single" w:sz="4" w:space="0" w:color="auto"/>
              <w:bottom w:val="single" w:sz="4" w:space="0" w:color="000000"/>
              <w:right w:val="single" w:sz="4" w:space="0" w:color="auto"/>
            </w:tcBorders>
            <w:vAlign w:val="center"/>
          </w:tcPr>
          <w:p w14:paraId="799EFC83" w14:textId="77777777" w:rsidR="00611241" w:rsidRPr="00D9796C" w:rsidRDefault="00611241" w:rsidP="00457BF7">
            <w:pPr>
              <w:rPr>
                <w:color w:val="000000"/>
                <w:sz w:val="16"/>
                <w:szCs w:val="16"/>
              </w:rPr>
            </w:pPr>
            <w:r w:rsidRPr="00D9796C">
              <w:rPr>
                <w:color w:val="000000"/>
                <w:sz w:val="16"/>
                <w:szCs w:val="16"/>
              </w:rPr>
              <w:t>195 (60.2)</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A355C" w14:textId="77777777" w:rsidR="00611241" w:rsidRPr="00151B63" w:rsidRDefault="00611241" w:rsidP="00457BF7">
            <w:pPr>
              <w:jc w:val="right"/>
              <w:rPr>
                <w:bCs/>
                <w:iCs/>
                <w:color w:val="000000"/>
                <w:sz w:val="16"/>
                <w:szCs w:val="16"/>
              </w:rPr>
            </w:pPr>
            <w:r w:rsidRPr="00AE0E1A">
              <w:rPr>
                <w:bCs/>
                <w:iCs/>
                <w:color w:val="000000"/>
                <w:sz w:val="16"/>
                <w:szCs w:val="16"/>
              </w:rPr>
              <w:t>0.056</w:t>
            </w:r>
          </w:p>
        </w:tc>
      </w:tr>
      <w:tr w:rsidR="00611241" w:rsidRPr="009B1F6A" w14:paraId="39C4B898"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21E2738"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49D35D0B" w14:textId="77777777" w:rsidR="00611241" w:rsidRPr="009B1F6A" w:rsidRDefault="00611241" w:rsidP="00457BF7">
            <w:pPr>
              <w:rPr>
                <w:color w:val="000000"/>
                <w:sz w:val="16"/>
                <w:szCs w:val="16"/>
              </w:rPr>
            </w:pPr>
            <w:r w:rsidRPr="009B1F6A">
              <w:rPr>
                <w:color w:val="000000"/>
                <w:sz w:val="16"/>
                <w:szCs w:val="16"/>
              </w:rPr>
              <w:t>Male</w:t>
            </w:r>
          </w:p>
        </w:tc>
        <w:tc>
          <w:tcPr>
            <w:tcW w:w="1035" w:type="dxa"/>
            <w:tcBorders>
              <w:top w:val="nil"/>
              <w:left w:val="single" w:sz="4" w:space="0" w:color="auto"/>
              <w:bottom w:val="single" w:sz="4" w:space="0" w:color="000000"/>
              <w:right w:val="single" w:sz="4" w:space="0" w:color="auto"/>
            </w:tcBorders>
            <w:vAlign w:val="center"/>
          </w:tcPr>
          <w:p w14:paraId="4CA556B2" w14:textId="77777777" w:rsidR="00611241" w:rsidRPr="00100737" w:rsidRDefault="00611241" w:rsidP="00457BF7">
            <w:pPr>
              <w:rPr>
                <w:color w:val="000000"/>
                <w:sz w:val="16"/>
                <w:szCs w:val="16"/>
              </w:rPr>
            </w:pPr>
            <w:r w:rsidRPr="00100737">
              <w:rPr>
                <w:color w:val="000000"/>
                <w:sz w:val="16"/>
                <w:szCs w:val="16"/>
              </w:rPr>
              <w:t>2479 (38.3)</w:t>
            </w:r>
          </w:p>
        </w:tc>
        <w:tc>
          <w:tcPr>
            <w:tcW w:w="1035" w:type="dxa"/>
            <w:tcBorders>
              <w:top w:val="nil"/>
              <w:left w:val="single" w:sz="4" w:space="0" w:color="auto"/>
              <w:bottom w:val="single" w:sz="4" w:space="0" w:color="000000"/>
              <w:right w:val="single" w:sz="4" w:space="0" w:color="auto"/>
            </w:tcBorders>
            <w:vAlign w:val="center"/>
          </w:tcPr>
          <w:p w14:paraId="7DFBD37C" w14:textId="77777777" w:rsidR="00611241" w:rsidRPr="00D9796C" w:rsidRDefault="00611241" w:rsidP="00457BF7">
            <w:pPr>
              <w:rPr>
                <w:color w:val="000000"/>
                <w:sz w:val="16"/>
                <w:szCs w:val="16"/>
              </w:rPr>
            </w:pPr>
            <w:r w:rsidRPr="00D9796C">
              <w:rPr>
                <w:color w:val="000000"/>
                <w:sz w:val="16"/>
                <w:szCs w:val="16"/>
              </w:rPr>
              <w:t>614 (42.1)</w:t>
            </w:r>
          </w:p>
        </w:tc>
        <w:tc>
          <w:tcPr>
            <w:tcW w:w="1035" w:type="dxa"/>
            <w:tcBorders>
              <w:top w:val="nil"/>
              <w:left w:val="single" w:sz="4" w:space="0" w:color="auto"/>
              <w:bottom w:val="single" w:sz="4" w:space="0" w:color="000000"/>
              <w:right w:val="single" w:sz="4" w:space="0" w:color="auto"/>
            </w:tcBorders>
            <w:vAlign w:val="center"/>
          </w:tcPr>
          <w:p w14:paraId="40ED40AC" w14:textId="77777777" w:rsidR="00611241" w:rsidRPr="00D9796C" w:rsidRDefault="00611241" w:rsidP="00457BF7">
            <w:pPr>
              <w:rPr>
                <w:color w:val="000000"/>
                <w:sz w:val="16"/>
                <w:szCs w:val="16"/>
              </w:rPr>
            </w:pPr>
            <w:r w:rsidRPr="00D9796C">
              <w:rPr>
                <w:color w:val="000000"/>
                <w:sz w:val="16"/>
                <w:szCs w:val="16"/>
              </w:rPr>
              <w:t>201 (38.6)</w:t>
            </w:r>
          </w:p>
        </w:tc>
        <w:tc>
          <w:tcPr>
            <w:tcW w:w="946" w:type="dxa"/>
            <w:tcBorders>
              <w:top w:val="nil"/>
              <w:left w:val="single" w:sz="4" w:space="0" w:color="auto"/>
              <w:bottom w:val="single" w:sz="4" w:space="0" w:color="000000"/>
              <w:right w:val="single" w:sz="4" w:space="0" w:color="auto"/>
            </w:tcBorders>
            <w:vAlign w:val="center"/>
          </w:tcPr>
          <w:p w14:paraId="68D6CD70" w14:textId="77777777" w:rsidR="00611241" w:rsidRPr="00D9796C" w:rsidRDefault="00611241" w:rsidP="00457BF7">
            <w:pPr>
              <w:rPr>
                <w:color w:val="000000"/>
                <w:sz w:val="16"/>
                <w:szCs w:val="16"/>
              </w:rPr>
            </w:pPr>
            <w:r w:rsidRPr="00D9796C">
              <w:rPr>
                <w:color w:val="000000"/>
                <w:sz w:val="16"/>
                <w:szCs w:val="16"/>
              </w:rPr>
              <w:t>129 (39.8)</w:t>
            </w:r>
          </w:p>
        </w:tc>
        <w:tc>
          <w:tcPr>
            <w:tcW w:w="991" w:type="dxa"/>
            <w:vMerge/>
            <w:tcBorders>
              <w:top w:val="nil"/>
              <w:left w:val="single" w:sz="4" w:space="0" w:color="auto"/>
              <w:bottom w:val="single" w:sz="4" w:space="0" w:color="000000"/>
              <w:right w:val="single" w:sz="4" w:space="0" w:color="auto"/>
            </w:tcBorders>
            <w:vAlign w:val="center"/>
            <w:hideMark/>
          </w:tcPr>
          <w:p w14:paraId="1394426B" w14:textId="77777777" w:rsidR="00611241" w:rsidRPr="004F2DDF" w:rsidRDefault="00611241" w:rsidP="00457BF7">
            <w:pPr>
              <w:jc w:val="right"/>
              <w:rPr>
                <w:bCs/>
                <w:iCs/>
                <w:color w:val="000000"/>
                <w:sz w:val="16"/>
                <w:szCs w:val="16"/>
              </w:rPr>
            </w:pPr>
          </w:p>
        </w:tc>
      </w:tr>
      <w:tr w:rsidR="00611241" w:rsidRPr="009B1F6A" w14:paraId="46BCC889"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AEA8220"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218ED67A" w14:textId="77777777" w:rsidR="00611241" w:rsidRPr="007D2FEC" w:rsidRDefault="00611241" w:rsidP="00457BF7">
            <w:pPr>
              <w:rPr>
                <w:color w:val="000000"/>
                <w:sz w:val="16"/>
                <w:szCs w:val="16"/>
              </w:rPr>
            </w:pPr>
            <w:r w:rsidRPr="007D2FEC">
              <w:rPr>
                <w:color w:val="000000"/>
                <w:sz w:val="16"/>
                <w:szCs w:val="16"/>
              </w:rPr>
              <w:t>(Missing)</w:t>
            </w:r>
          </w:p>
        </w:tc>
        <w:tc>
          <w:tcPr>
            <w:tcW w:w="1035" w:type="dxa"/>
            <w:tcBorders>
              <w:top w:val="nil"/>
              <w:left w:val="single" w:sz="4" w:space="0" w:color="auto"/>
              <w:bottom w:val="single" w:sz="4" w:space="0" w:color="000000"/>
              <w:right w:val="single" w:sz="4" w:space="0" w:color="auto"/>
            </w:tcBorders>
            <w:vAlign w:val="center"/>
          </w:tcPr>
          <w:p w14:paraId="7FC6B96B" w14:textId="77777777" w:rsidR="00611241" w:rsidRPr="007A5ADC" w:rsidRDefault="00611241" w:rsidP="00457BF7">
            <w:pPr>
              <w:jc w:val="center"/>
              <w:rPr>
                <w:color w:val="000000"/>
                <w:sz w:val="16"/>
                <w:szCs w:val="16"/>
              </w:rPr>
            </w:pPr>
            <w:r>
              <w:rPr>
                <w:color w:val="000000"/>
                <w:sz w:val="16"/>
                <w:szCs w:val="16"/>
              </w:rPr>
              <w:t>2</w:t>
            </w:r>
          </w:p>
        </w:tc>
        <w:tc>
          <w:tcPr>
            <w:tcW w:w="1035" w:type="dxa"/>
            <w:tcBorders>
              <w:top w:val="nil"/>
              <w:left w:val="single" w:sz="4" w:space="0" w:color="auto"/>
              <w:bottom w:val="single" w:sz="4" w:space="0" w:color="000000"/>
              <w:right w:val="single" w:sz="4" w:space="0" w:color="auto"/>
            </w:tcBorders>
          </w:tcPr>
          <w:p w14:paraId="05C4396F" w14:textId="77777777" w:rsidR="00611241" w:rsidRPr="007A5ADC" w:rsidRDefault="00611241" w:rsidP="00457BF7">
            <w:pPr>
              <w:jc w:val="center"/>
              <w:rPr>
                <w:color w:val="000000"/>
                <w:sz w:val="16"/>
                <w:szCs w:val="16"/>
              </w:rPr>
            </w:pPr>
            <w:r>
              <w:rPr>
                <w:color w:val="000000"/>
                <w:sz w:val="16"/>
                <w:szCs w:val="16"/>
              </w:rPr>
              <w:t>0</w:t>
            </w:r>
          </w:p>
        </w:tc>
        <w:tc>
          <w:tcPr>
            <w:tcW w:w="1035" w:type="dxa"/>
            <w:tcBorders>
              <w:top w:val="nil"/>
              <w:left w:val="single" w:sz="4" w:space="0" w:color="auto"/>
              <w:bottom w:val="single" w:sz="4" w:space="0" w:color="000000"/>
              <w:right w:val="single" w:sz="4" w:space="0" w:color="auto"/>
            </w:tcBorders>
          </w:tcPr>
          <w:p w14:paraId="53DBF8AB" w14:textId="77777777" w:rsidR="00611241" w:rsidRPr="007A5ADC" w:rsidRDefault="00611241" w:rsidP="00457BF7">
            <w:pPr>
              <w:jc w:val="center"/>
              <w:rPr>
                <w:color w:val="000000"/>
                <w:sz w:val="16"/>
                <w:szCs w:val="16"/>
              </w:rPr>
            </w:pPr>
            <w:r>
              <w:rPr>
                <w:color w:val="000000"/>
                <w:sz w:val="16"/>
                <w:szCs w:val="16"/>
              </w:rPr>
              <w:t>0</w:t>
            </w:r>
          </w:p>
        </w:tc>
        <w:tc>
          <w:tcPr>
            <w:tcW w:w="946" w:type="dxa"/>
            <w:tcBorders>
              <w:top w:val="nil"/>
              <w:left w:val="single" w:sz="4" w:space="0" w:color="auto"/>
              <w:bottom w:val="single" w:sz="4" w:space="0" w:color="000000"/>
              <w:right w:val="single" w:sz="4" w:space="0" w:color="auto"/>
            </w:tcBorders>
          </w:tcPr>
          <w:p w14:paraId="38DF8B71" w14:textId="77777777" w:rsidR="00611241" w:rsidRPr="007A5ADC" w:rsidRDefault="00611241" w:rsidP="00457BF7">
            <w:pPr>
              <w:jc w:val="center"/>
              <w:rPr>
                <w:color w:val="000000"/>
                <w:sz w:val="16"/>
                <w:szCs w:val="16"/>
              </w:rPr>
            </w:pPr>
            <w:r>
              <w:rPr>
                <w:color w:val="000000"/>
                <w:sz w:val="16"/>
                <w:szCs w:val="16"/>
              </w:rPr>
              <w:t>0</w:t>
            </w:r>
          </w:p>
        </w:tc>
        <w:tc>
          <w:tcPr>
            <w:tcW w:w="991" w:type="dxa"/>
            <w:vMerge/>
            <w:tcBorders>
              <w:top w:val="nil"/>
              <w:left w:val="single" w:sz="4" w:space="0" w:color="auto"/>
              <w:bottom w:val="single" w:sz="4" w:space="0" w:color="000000"/>
              <w:right w:val="single" w:sz="4" w:space="0" w:color="auto"/>
            </w:tcBorders>
            <w:vAlign w:val="center"/>
            <w:hideMark/>
          </w:tcPr>
          <w:p w14:paraId="72F5474A" w14:textId="77777777" w:rsidR="00611241" w:rsidRPr="004F2DDF" w:rsidRDefault="00611241" w:rsidP="00457BF7">
            <w:pPr>
              <w:jc w:val="right"/>
              <w:rPr>
                <w:bCs/>
                <w:iCs/>
                <w:color w:val="000000"/>
                <w:sz w:val="16"/>
                <w:szCs w:val="16"/>
              </w:rPr>
            </w:pPr>
          </w:p>
        </w:tc>
      </w:tr>
      <w:tr w:rsidR="00611241" w:rsidRPr="009B1F6A" w14:paraId="1DE80ED0" w14:textId="77777777" w:rsidTr="00457BF7">
        <w:trPr>
          <w:trHeight w:val="113"/>
          <w:jc w:val="center"/>
        </w:trPr>
        <w:tc>
          <w:tcPr>
            <w:tcW w:w="3256" w:type="dxa"/>
            <w:vMerge w:val="restart"/>
            <w:tcBorders>
              <w:top w:val="nil"/>
              <w:left w:val="single" w:sz="4" w:space="0" w:color="auto"/>
              <w:right w:val="single" w:sz="4" w:space="0" w:color="auto"/>
            </w:tcBorders>
            <w:shd w:val="clear" w:color="auto" w:fill="D9D9D9" w:themeFill="background1" w:themeFillShade="D9"/>
            <w:vAlign w:val="center"/>
          </w:tcPr>
          <w:p w14:paraId="536603EA" w14:textId="10E78A20" w:rsidR="00611241" w:rsidRPr="009B1F6A" w:rsidRDefault="004F2DDF" w:rsidP="00457BF7">
            <w:pPr>
              <w:rPr>
                <w:color w:val="000000"/>
                <w:sz w:val="16"/>
                <w:szCs w:val="16"/>
              </w:rPr>
            </w:pPr>
            <w:r>
              <w:rPr>
                <w:color w:val="000000"/>
                <w:sz w:val="16"/>
                <w:szCs w:val="16"/>
              </w:rPr>
              <w:t>Body Mass Index</w:t>
            </w:r>
            <w:r w:rsidR="00611241">
              <w:rPr>
                <w:color w:val="000000"/>
                <w:sz w:val="16"/>
                <w:szCs w:val="16"/>
              </w:rPr>
              <w:t>, n (%)</w:t>
            </w:r>
          </w:p>
        </w:tc>
        <w:tc>
          <w:tcPr>
            <w:tcW w:w="2617" w:type="dxa"/>
            <w:tcBorders>
              <w:top w:val="nil"/>
              <w:left w:val="nil"/>
              <w:bottom w:val="single" w:sz="4" w:space="0" w:color="auto"/>
              <w:right w:val="single" w:sz="4" w:space="0" w:color="auto"/>
            </w:tcBorders>
            <w:shd w:val="clear" w:color="auto" w:fill="auto"/>
            <w:noWrap/>
            <w:vAlign w:val="center"/>
          </w:tcPr>
          <w:p w14:paraId="0BB1012D" w14:textId="77777777" w:rsidR="00611241" w:rsidRPr="009B1F6A" w:rsidRDefault="00611241" w:rsidP="00457BF7">
            <w:pPr>
              <w:rPr>
                <w:color w:val="000000"/>
                <w:sz w:val="16"/>
                <w:szCs w:val="16"/>
              </w:rPr>
            </w:pPr>
            <w:r w:rsidRPr="00374DB2">
              <w:rPr>
                <w:color w:val="000000"/>
                <w:sz w:val="16"/>
                <w:szCs w:val="16"/>
              </w:rPr>
              <w:t>Normal</w:t>
            </w:r>
          </w:p>
        </w:tc>
        <w:tc>
          <w:tcPr>
            <w:tcW w:w="1035" w:type="dxa"/>
            <w:tcBorders>
              <w:top w:val="nil"/>
              <w:left w:val="single" w:sz="4" w:space="0" w:color="auto"/>
              <w:bottom w:val="single" w:sz="4" w:space="0" w:color="000000"/>
              <w:right w:val="single" w:sz="4" w:space="0" w:color="auto"/>
            </w:tcBorders>
            <w:vAlign w:val="center"/>
          </w:tcPr>
          <w:p w14:paraId="2086D4AC" w14:textId="77777777" w:rsidR="00611241" w:rsidRPr="00100737" w:rsidRDefault="00611241" w:rsidP="00457BF7">
            <w:pPr>
              <w:spacing w:line="240" w:lineRule="auto"/>
              <w:rPr>
                <w:color w:val="000000"/>
                <w:sz w:val="16"/>
                <w:szCs w:val="16"/>
              </w:rPr>
            </w:pPr>
            <w:r w:rsidRPr="00100737">
              <w:rPr>
                <w:color w:val="000000"/>
                <w:sz w:val="16"/>
                <w:szCs w:val="16"/>
              </w:rPr>
              <w:t>2406 (37.1)</w:t>
            </w:r>
          </w:p>
        </w:tc>
        <w:tc>
          <w:tcPr>
            <w:tcW w:w="1035" w:type="dxa"/>
            <w:tcBorders>
              <w:top w:val="nil"/>
              <w:left w:val="single" w:sz="4" w:space="0" w:color="auto"/>
              <w:bottom w:val="single" w:sz="4" w:space="0" w:color="000000"/>
              <w:right w:val="single" w:sz="4" w:space="0" w:color="auto"/>
            </w:tcBorders>
            <w:vAlign w:val="center"/>
          </w:tcPr>
          <w:p w14:paraId="6F997C3C" w14:textId="77777777" w:rsidR="00611241" w:rsidRPr="00D9796C" w:rsidRDefault="00611241" w:rsidP="00457BF7">
            <w:pPr>
              <w:rPr>
                <w:color w:val="000000"/>
                <w:sz w:val="16"/>
                <w:szCs w:val="16"/>
              </w:rPr>
            </w:pPr>
            <w:r w:rsidRPr="00D9796C">
              <w:rPr>
                <w:color w:val="000000"/>
                <w:sz w:val="16"/>
                <w:szCs w:val="16"/>
              </w:rPr>
              <w:t>665 (45.6)</w:t>
            </w:r>
          </w:p>
        </w:tc>
        <w:tc>
          <w:tcPr>
            <w:tcW w:w="1035" w:type="dxa"/>
            <w:tcBorders>
              <w:top w:val="nil"/>
              <w:left w:val="single" w:sz="4" w:space="0" w:color="auto"/>
              <w:bottom w:val="single" w:sz="4" w:space="0" w:color="000000"/>
              <w:right w:val="single" w:sz="4" w:space="0" w:color="auto"/>
            </w:tcBorders>
            <w:vAlign w:val="center"/>
          </w:tcPr>
          <w:p w14:paraId="6E3FFB03" w14:textId="77777777" w:rsidR="00611241" w:rsidRPr="00D9796C" w:rsidRDefault="00611241" w:rsidP="00457BF7">
            <w:pPr>
              <w:rPr>
                <w:color w:val="000000"/>
                <w:sz w:val="16"/>
                <w:szCs w:val="16"/>
              </w:rPr>
            </w:pPr>
            <w:r w:rsidRPr="00D9796C">
              <w:rPr>
                <w:color w:val="000000"/>
                <w:sz w:val="16"/>
                <w:szCs w:val="16"/>
              </w:rPr>
              <w:t>227 (43.6)</w:t>
            </w:r>
          </w:p>
        </w:tc>
        <w:tc>
          <w:tcPr>
            <w:tcW w:w="946" w:type="dxa"/>
            <w:tcBorders>
              <w:top w:val="nil"/>
              <w:left w:val="single" w:sz="4" w:space="0" w:color="auto"/>
              <w:bottom w:val="single" w:sz="4" w:space="0" w:color="000000"/>
              <w:right w:val="single" w:sz="4" w:space="0" w:color="auto"/>
            </w:tcBorders>
            <w:vAlign w:val="center"/>
          </w:tcPr>
          <w:p w14:paraId="278D8D9D" w14:textId="77777777" w:rsidR="00611241" w:rsidRPr="00D9796C" w:rsidRDefault="00611241" w:rsidP="00457BF7">
            <w:pPr>
              <w:rPr>
                <w:color w:val="000000"/>
                <w:sz w:val="16"/>
                <w:szCs w:val="16"/>
              </w:rPr>
            </w:pPr>
            <w:r w:rsidRPr="00D9796C">
              <w:rPr>
                <w:color w:val="000000"/>
                <w:sz w:val="16"/>
                <w:szCs w:val="16"/>
              </w:rPr>
              <w:t>114 (35.2)</w:t>
            </w:r>
          </w:p>
        </w:tc>
        <w:tc>
          <w:tcPr>
            <w:tcW w:w="991" w:type="dxa"/>
            <w:vMerge w:val="restart"/>
            <w:tcBorders>
              <w:top w:val="nil"/>
              <w:left w:val="single" w:sz="4" w:space="0" w:color="auto"/>
              <w:right w:val="single" w:sz="4" w:space="0" w:color="auto"/>
            </w:tcBorders>
            <w:vAlign w:val="center"/>
          </w:tcPr>
          <w:p w14:paraId="7C7E8CAF"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76EF3D39"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tcPr>
          <w:p w14:paraId="6A8CF124"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3C0BD908" w14:textId="77777777" w:rsidR="00611241" w:rsidRPr="009B1F6A" w:rsidRDefault="00611241" w:rsidP="00457BF7">
            <w:pPr>
              <w:rPr>
                <w:color w:val="000000"/>
                <w:sz w:val="16"/>
                <w:szCs w:val="16"/>
              </w:rPr>
            </w:pPr>
            <w:r w:rsidRPr="00374DB2">
              <w:rPr>
                <w:color w:val="000000"/>
                <w:sz w:val="16"/>
                <w:szCs w:val="16"/>
              </w:rPr>
              <w:t>Overweight</w:t>
            </w:r>
          </w:p>
        </w:tc>
        <w:tc>
          <w:tcPr>
            <w:tcW w:w="1035" w:type="dxa"/>
            <w:tcBorders>
              <w:top w:val="nil"/>
              <w:left w:val="single" w:sz="4" w:space="0" w:color="auto"/>
              <w:bottom w:val="single" w:sz="4" w:space="0" w:color="000000"/>
              <w:right w:val="single" w:sz="4" w:space="0" w:color="auto"/>
            </w:tcBorders>
            <w:vAlign w:val="center"/>
          </w:tcPr>
          <w:p w14:paraId="2D91D16A" w14:textId="77777777" w:rsidR="00611241" w:rsidRPr="00100737" w:rsidRDefault="00611241" w:rsidP="00457BF7">
            <w:pPr>
              <w:rPr>
                <w:color w:val="000000"/>
                <w:sz w:val="16"/>
                <w:szCs w:val="16"/>
              </w:rPr>
            </w:pPr>
            <w:r w:rsidRPr="00100737">
              <w:rPr>
                <w:color w:val="000000"/>
                <w:sz w:val="16"/>
                <w:szCs w:val="16"/>
              </w:rPr>
              <w:t>1974 (30.5)</w:t>
            </w:r>
          </w:p>
        </w:tc>
        <w:tc>
          <w:tcPr>
            <w:tcW w:w="1035" w:type="dxa"/>
            <w:tcBorders>
              <w:top w:val="nil"/>
              <w:left w:val="single" w:sz="4" w:space="0" w:color="auto"/>
              <w:bottom w:val="single" w:sz="4" w:space="0" w:color="000000"/>
              <w:right w:val="single" w:sz="4" w:space="0" w:color="auto"/>
            </w:tcBorders>
            <w:vAlign w:val="center"/>
          </w:tcPr>
          <w:p w14:paraId="4E1B8A40" w14:textId="77777777" w:rsidR="00611241" w:rsidRPr="00D9796C" w:rsidRDefault="00611241" w:rsidP="00457BF7">
            <w:pPr>
              <w:rPr>
                <w:color w:val="000000"/>
                <w:sz w:val="16"/>
                <w:szCs w:val="16"/>
              </w:rPr>
            </w:pPr>
            <w:r w:rsidRPr="00D9796C">
              <w:rPr>
                <w:color w:val="000000"/>
                <w:sz w:val="16"/>
                <w:szCs w:val="16"/>
              </w:rPr>
              <w:t>467 (32.0)</w:t>
            </w:r>
          </w:p>
        </w:tc>
        <w:tc>
          <w:tcPr>
            <w:tcW w:w="1035" w:type="dxa"/>
            <w:tcBorders>
              <w:top w:val="nil"/>
              <w:left w:val="single" w:sz="4" w:space="0" w:color="auto"/>
              <w:bottom w:val="single" w:sz="4" w:space="0" w:color="000000"/>
              <w:right w:val="single" w:sz="4" w:space="0" w:color="auto"/>
            </w:tcBorders>
            <w:vAlign w:val="center"/>
          </w:tcPr>
          <w:p w14:paraId="1193A2AD" w14:textId="77777777" w:rsidR="00611241" w:rsidRPr="00D9796C" w:rsidRDefault="00611241" w:rsidP="00457BF7">
            <w:pPr>
              <w:rPr>
                <w:color w:val="000000"/>
                <w:sz w:val="16"/>
                <w:szCs w:val="16"/>
              </w:rPr>
            </w:pPr>
            <w:r w:rsidRPr="00D9796C">
              <w:rPr>
                <w:color w:val="000000"/>
                <w:sz w:val="16"/>
                <w:szCs w:val="16"/>
              </w:rPr>
              <w:t>184 (35.3)</w:t>
            </w:r>
          </w:p>
        </w:tc>
        <w:tc>
          <w:tcPr>
            <w:tcW w:w="946" w:type="dxa"/>
            <w:tcBorders>
              <w:top w:val="nil"/>
              <w:left w:val="single" w:sz="4" w:space="0" w:color="auto"/>
              <w:bottom w:val="single" w:sz="4" w:space="0" w:color="000000"/>
              <w:right w:val="single" w:sz="4" w:space="0" w:color="auto"/>
            </w:tcBorders>
            <w:vAlign w:val="center"/>
          </w:tcPr>
          <w:p w14:paraId="67D49020" w14:textId="77777777" w:rsidR="00611241" w:rsidRPr="00D9796C" w:rsidRDefault="00611241" w:rsidP="00457BF7">
            <w:pPr>
              <w:rPr>
                <w:color w:val="000000"/>
                <w:sz w:val="16"/>
                <w:szCs w:val="16"/>
              </w:rPr>
            </w:pPr>
            <w:r w:rsidRPr="00D9796C">
              <w:rPr>
                <w:color w:val="000000"/>
                <w:sz w:val="16"/>
                <w:szCs w:val="16"/>
              </w:rPr>
              <w:t>123 (38.0)</w:t>
            </w:r>
          </w:p>
        </w:tc>
        <w:tc>
          <w:tcPr>
            <w:tcW w:w="991" w:type="dxa"/>
            <w:vMerge/>
            <w:tcBorders>
              <w:left w:val="single" w:sz="4" w:space="0" w:color="auto"/>
              <w:right w:val="single" w:sz="4" w:space="0" w:color="auto"/>
            </w:tcBorders>
            <w:vAlign w:val="center"/>
          </w:tcPr>
          <w:p w14:paraId="60AA0E30" w14:textId="77777777" w:rsidR="00611241" w:rsidRPr="00C911BE" w:rsidRDefault="00611241" w:rsidP="00457BF7">
            <w:pPr>
              <w:jc w:val="right"/>
              <w:rPr>
                <w:i/>
                <w:color w:val="000000"/>
                <w:sz w:val="16"/>
                <w:szCs w:val="16"/>
              </w:rPr>
            </w:pPr>
          </w:p>
        </w:tc>
      </w:tr>
      <w:tr w:rsidR="00611241" w:rsidRPr="009B1F6A" w14:paraId="23A12CD3"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tcPr>
          <w:p w14:paraId="530CA23A"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26B861EA" w14:textId="77777777" w:rsidR="00611241" w:rsidRPr="009B1F6A" w:rsidRDefault="00611241" w:rsidP="00457BF7">
            <w:pPr>
              <w:rPr>
                <w:color w:val="000000"/>
                <w:sz w:val="16"/>
                <w:szCs w:val="16"/>
              </w:rPr>
            </w:pPr>
            <w:r w:rsidRPr="00374DB2">
              <w:rPr>
                <w:color w:val="000000"/>
                <w:sz w:val="16"/>
                <w:szCs w:val="16"/>
              </w:rPr>
              <w:t>Obese</w:t>
            </w:r>
          </w:p>
        </w:tc>
        <w:tc>
          <w:tcPr>
            <w:tcW w:w="1035" w:type="dxa"/>
            <w:tcBorders>
              <w:top w:val="nil"/>
              <w:left w:val="single" w:sz="4" w:space="0" w:color="auto"/>
              <w:bottom w:val="single" w:sz="4" w:space="0" w:color="000000"/>
              <w:right w:val="single" w:sz="4" w:space="0" w:color="auto"/>
            </w:tcBorders>
            <w:vAlign w:val="center"/>
          </w:tcPr>
          <w:p w14:paraId="0A91157E" w14:textId="77777777" w:rsidR="00611241" w:rsidRPr="00100737" w:rsidRDefault="00611241" w:rsidP="00457BF7">
            <w:pPr>
              <w:rPr>
                <w:color w:val="000000"/>
                <w:sz w:val="16"/>
                <w:szCs w:val="16"/>
              </w:rPr>
            </w:pPr>
            <w:r w:rsidRPr="00100737">
              <w:rPr>
                <w:color w:val="000000"/>
                <w:sz w:val="16"/>
                <w:szCs w:val="16"/>
              </w:rPr>
              <w:t>1421 (21.9)</w:t>
            </w:r>
          </w:p>
        </w:tc>
        <w:tc>
          <w:tcPr>
            <w:tcW w:w="1035" w:type="dxa"/>
            <w:tcBorders>
              <w:top w:val="nil"/>
              <w:left w:val="single" w:sz="4" w:space="0" w:color="auto"/>
              <w:bottom w:val="single" w:sz="4" w:space="0" w:color="000000"/>
              <w:right w:val="single" w:sz="4" w:space="0" w:color="auto"/>
            </w:tcBorders>
            <w:vAlign w:val="center"/>
          </w:tcPr>
          <w:p w14:paraId="7AF2412F" w14:textId="77777777" w:rsidR="00611241" w:rsidRPr="00D9796C" w:rsidRDefault="00611241" w:rsidP="00457BF7">
            <w:pPr>
              <w:rPr>
                <w:color w:val="000000"/>
                <w:sz w:val="16"/>
                <w:szCs w:val="16"/>
              </w:rPr>
            </w:pPr>
            <w:r w:rsidRPr="00D9796C">
              <w:rPr>
                <w:color w:val="000000"/>
                <w:sz w:val="16"/>
                <w:szCs w:val="16"/>
              </w:rPr>
              <w:t>262 (18.0)</w:t>
            </w:r>
          </w:p>
        </w:tc>
        <w:tc>
          <w:tcPr>
            <w:tcW w:w="1035" w:type="dxa"/>
            <w:tcBorders>
              <w:top w:val="nil"/>
              <w:left w:val="single" w:sz="4" w:space="0" w:color="auto"/>
              <w:bottom w:val="single" w:sz="4" w:space="0" w:color="000000"/>
              <w:right w:val="single" w:sz="4" w:space="0" w:color="auto"/>
            </w:tcBorders>
            <w:vAlign w:val="center"/>
          </w:tcPr>
          <w:p w14:paraId="3ABBB40A" w14:textId="77777777" w:rsidR="00611241" w:rsidRPr="00D9796C" w:rsidRDefault="00611241" w:rsidP="00457BF7">
            <w:pPr>
              <w:rPr>
                <w:color w:val="000000"/>
                <w:sz w:val="16"/>
                <w:szCs w:val="16"/>
              </w:rPr>
            </w:pPr>
            <w:r w:rsidRPr="00D9796C">
              <w:rPr>
                <w:color w:val="000000"/>
                <w:sz w:val="16"/>
                <w:szCs w:val="16"/>
              </w:rPr>
              <w:t>83 (15.9)</w:t>
            </w:r>
          </w:p>
        </w:tc>
        <w:tc>
          <w:tcPr>
            <w:tcW w:w="946" w:type="dxa"/>
            <w:tcBorders>
              <w:top w:val="nil"/>
              <w:left w:val="single" w:sz="4" w:space="0" w:color="auto"/>
              <w:bottom w:val="single" w:sz="4" w:space="0" w:color="000000"/>
              <w:right w:val="single" w:sz="4" w:space="0" w:color="auto"/>
            </w:tcBorders>
            <w:vAlign w:val="center"/>
          </w:tcPr>
          <w:p w14:paraId="4DF6C929" w14:textId="77777777" w:rsidR="00611241" w:rsidRPr="00D9796C" w:rsidRDefault="00611241" w:rsidP="00457BF7">
            <w:pPr>
              <w:rPr>
                <w:color w:val="000000"/>
                <w:sz w:val="16"/>
                <w:szCs w:val="16"/>
              </w:rPr>
            </w:pPr>
            <w:r w:rsidRPr="00D9796C">
              <w:rPr>
                <w:color w:val="000000"/>
                <w:sz w:val="16"/>
                <w:szCs w:val="16"/>
              </w:rPr>
              <w:t>75 (23.1)</w:t>
            </w:r>
          </w:p>
        </w:tc>
        <w:tc>
          <w:tcPr>
            <w:tcW w:w="991" w:type="dxa"/>
            <w:vMerge/>
            <w:tcBorders>
              <w:left w:val="single" w:sz="4" w:space="0" w:color="auto"/>
              <w:right w:val="single" w:sz="4" w:space="0" w:color="auto"/>
            </w:tcBorders>
            <w:vAlign w:val="center"/>
          </w:tcPr>
          <w:p w14:paraId="0F900875" w14:textId="77777777" w:rsidR="00611241" w:rsidRPr="00C911BE" w:rsidRDefault="00611241" w:rsidP="00457BF7">
            <w:pPr>
              <w:jc w:val="right"/>
              <w:rPr>
                <w:i/>
                <w:color w:val="000000"/>
                <w:sz w:val="16"/>
                <w:szCs w:val="16"/>
              </w:rPr>
            </w:pPr>
          </w:p>
        </w:tc>
      </w:tr>
      <w:tr w:rsidR="00611241" w:rsidRPr="009B1F6A" w14:paraId="37395C55"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tcPr>
          <w:p w14:paraId="79415698"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5AA3EB0C" w14:textId="77777777" w:rsidR="00611241" w:rsidRPr="009B1F6A" w:rsidRDefault="00611241" w:rsidP="00457BF7">
            <w:pPr>
              <w:rPr>
                <w:color w:val="000000"/>
                <w:sz w:val="16"/>
                <w:szCs w:val="16"/>
              </w:rPr>
            </w:pPr>
            <w:r w:rsidRPr="00374DB2">
              <w:rPr>
                <w:color w:val="000000"/>
                <w:sz w:val="16"/>
                <w:szCs w:val="16"/>
              </w:rPr>
              <w:t>Underweight</w:t>
            </w:r>
          </w:p>
        </w:tc>
        <w:tc>
          <w:tcPr>
            <w:tcW w:w="1035" w:type="dxa"/>
            <w:tcBorders>
              <w:top w:val="nil"/>
              <w:left w:val="single" w:sz="4" w:space="0" w:color="auto"/>
              <w:bottom w:val="single" w:sz="4" w:space="0" w:color="000000"/>
              <w:right w:val="single" w:sz="4" w:space="0" w:color="auto"/>
            </w:tcBorders>
            <w:vAlign w:val="center"/>
          </w:tcPr>
          <w:p w14:paraId="5D7CFF81" w14:textId="77777777" w:rsidR="00611241" w:rsidRPr="00100737" w:rsidRDefault="00611241" w:rsidP="00457BF7">
            <w:pPr>
              <w:rPr>
                <w:color w:val="000000"/>
                <w:sz w:val="16"/>
                <w:szCs w:val="16"/>
              </w:rPr>
            </w:pPr>
            <w:r w:rsidRPr="00100737">
              <w:rPr>
                <w:color w:val="000000"/>
                <w:sz w:val="16"/>
                <w:szCs w:val="16"/>
              </w:rPr>
              <w:t>149 (2.3)</w:t>
            </w:r>
          </w:p>
        </w:tc>
        <w:tc>
          <w:tcPr>
            <w:tcW w:w="1035" w:type="dxa"/>
            <w:tcBorders>
              <w:top w:val="nil"/>
              <w:left w:val="single" w:sz="4" w:space="0" w:color="auto"/>
              <w:bottom w:val="single" w:sz="4" w:space="0" w:color="000000"/>
              <w:right w:val="single" w:sz="4" w:space="0" w:color="auto"/>
            </w:tcBorders>
            <w:vAlign w:val="center"/>
          </w:tcPr>
          <w:p w14:paraId="1F62D108" w14:textId="77777777" w:rsidR="00611241" w:rsidRPr="00D9796C" w:rsidRDefault="00611241" w:rsidP="00457BF7">
            <w:pPr>
              <w:rPr>
                <w:color w:val="000000"/>
                <w:sz w:val="16"/>
                <w:szCs w:val="16"/>
              </w:rPr>
            </w:pPr>
            <w:r w:rsidRPr="00D9796C">
              <w:rPr>
                <w:color w:val="000000"/>
                <w:sz w:val="16"/>
                <w:szCs w:val="16"/>
              </w:rPr>
              <w:t>38 (2.6)</w:t>
            </w:r>
          </w:p>
        </w:tc>
        <w:tc>
          <w:tcPr>
            <w:tcW w:w="1035" w:type="dxa"/>
            <w:tcBorders>
              <w:top w:val="nil"/>
              <w:left w:val="single" w:sz="4" w:space="0" w:color="auto"/>
              <w:bottom w:val="single" w:sz="4" w:space="0" w:color="000000"/>
              <w:right w:val="single" w:sz="4" w:space="0" w:color="auto"/>
            </w:tcBorders>
            <w:vAlign w:val="center"/>
          </w:tcPr>
          <w:p w14:paraId="2CF9D93A" w14:textId="77777777" w:rsidR="00611241" w:rsidRPr="00D9796C" w:rsidRDefault="00611241" w:rsidP="00457BF7">
            <w:pPr>
              <w:rPr>
                <w:color w:val="000000"/>
                <w:sz w:val="16"/>
                <w:szCs w:val="16"/>
              </w:rPr>
            </w:pPr>
            <w:r w:rsidRPr="00D9796C">
              <w:rPr>
                <w:color w:val="000000"/>
                <w:sz w:val="16"/>
                <w:szCs w:val="16"/>
              </w:rPr>
              <w:t>15 (2.9)</w:t>
            </w:r>
          </w:p>
        </w:tc>
        <w:tc>
          <w:tcPr>
            <w:tcW w:w="946" w:type="dxa"/>
            <w:tcBorders>
              <w:top w:val="nil"/>
              <w:left w:val="single" w:sz="4" w:space="0" w:color="auto"/>
              <w:bottom w:val="single" w:sz="4" w:space="0" w:color="000000"/>
              <w:right w:val="single" w:sz="4" w:space="0" w:color="auto"/>
            </w:tcBorders>
            <w:vAlign w:val="center"/>
          </w:tcPr>
          <w:p w14:paraId="080F5E31" w14:textId="77777777" w:rsidR="00611241" w:rsidRPr="00D9796C" w:rsidRDefault="00611241" w:rsidP="00457BF7">
            <w:pPr>
              <w:rPr>
                <w:color w:val="000000"/>
                <w:sz w:val="16"/>
                <w:szCs w:val="16"/>
              </w:rPr>
            </w:pPr>
            <w:r w:rsidRPr="00D9796C">
              <w:rPr>
                <w:color w:val="000000"/>
                <w:sz w:val="16"/>
                <w:szCs w:val="16"/>
              </w:rPr>
              <w:t>9 (2.8)</w:t>
            </w:r>
          </w:p>
        </w:tc>
        <w:tc>
          <w:tcPr>
            <w:tcW w:w="991" w:type="dxa"/>
            <w:vMerge/>
            <w:tcBorders>
              <w:left w:val="single" w:sz="4" w:space="0" w:color="auto"/>
              <w:right w:val="single" w:sz="4" w:space="0" w:color="auto"/>
            </w:tcBorders>
            <w:vAlign w:val="center"/>
          </w:tcPr>
          <w:p w14:paraId="509D224A" w14:textId="77777777" w:rsidR="00611241" w:rsidRPr="00C911BE" w:rsidRDefault="00611241" w:rsidP="00457BF7">
            <w:pPr>
              <w:jc w:val="right"/>
              <w:rPr>
                <w:i/>
                <w:color w:val="000000"/>
                <w:sz w:val="16"/>
                <w:szCs w:val="16"/>
              </w:rPr>
            </w:pPr>
          </w:p>
        </w:tc>
      </w:tr>
      <w:tr w:rsidR="00611241" w:rsidRPr="009B1F6A" w14:paraId="454F6DAB" w14:textId="77777777" w:rsidTr="00457BF7">
        <w:trPr>
          <w:trHeight w:val="113"/>
          <w:jc w:val="center"/>
        </w:trPr>
        <w:tc>
          <w:tcPr>
            <w:tcW w:w="325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2E97EE7D"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15A50170" w14:textId="77777777" w:rsidR="00611241" w:rsidRPr="009B1F6A" w:rsidRDefault="00611241" w:rsidP="00457BF7">
            <w:pPr>
              <w:rPr>
                <w:color w:val="000000"/>
                <w:sz w:val="16"/>
                <w:szCs w:val="16"/>
              </w:rPr>
            </w:pPr>
            <w:r w:rsidRPr="00374DB2">
              <w:rPr>
                <w:color w:val="000000"/>
                <w:sz w:val="16"/>
                <w:szCs w:val="16"/>
              </w:rPr>
              <w:t>Missing</w:t>
            </w:r>
          </w:p>
        </w:tc>
        <w:tc>
          <w:tcPr>
            <w:tcW w:w="1035" w:type="dxa"/>
            <w:tcBorders>
              <w:top w:val="nil"/>
              <w:left w:val="single" w:sz="4" w:space="0" w:color="auto"/>
              <w:bottom w:val="single" w:sz="4" w:space="0" w:color="000000"/>
              <w:right w:val="single" w:sz="4" w:space="0" w:color="auto"/>
            </w:tcBorders>
            <w:vAlign w:val="center"/>
          </w:tcPr>
          <w:p w14:paraId="7634D8DC" w14:textId="77777777" w:rsidR="00611241" w:rsidRPr="00100737" w:rsidRDefault="00611241" w:rsidP="00457BF7">
            <w:pPr>
              <w:rPr>
                <w:color w:val="000000"/>
                <w:sz w:val="16"/>
                <w:szCs w:val="16"/>
              </w:rPr>
            </w:pPr>
            <w:r w:rsidRPr="00100737">
              <w:rPr>
                <w:color w:val="000000"/>
                <w:sz w:val="16"/>
                <w:szCs w:val="16"/>
              </w:rPr>
              <w:t>531 (8.2)</w:t>
            </w:r>
          </w:p>
        </w:tc>
        <w:tc>
          <w:tcPr>
            <w:tcW w:w="1035" w:type="dxa"/>
            <w:tcBorders>
              <w:top w:val="nil"/>
              <w:left w:val="single" w:sz="4" w:space="0" w:color="auto"/>
              <w:bottom w:val="single" w:sz="4" w:space="0" w:color="000000"/>
              <w:right w:val="single" w:sz="4" w:space="0" w:color="auto"/>
            </w:tcBorders>
            <w:vAlign w:val="center"/>
          </w:tcPr>
          <w:p w14:paraId="64707272" w14:textId="77777777" w:rsidR="00611241" w:rsidRPr="00D9796C" w:rsidRDefault="00611241" w:rsidP="00457BF7">
            <w:pPr>
              <w:rPr>
                <w:color w:val="000000"/>
                <w:sz w:val="16"/>
                <w:szCs w:val="16"/>
              </w:rPr>
            </w:pPr>
            <w:r w:rsidRPr="00D9796C">
              <w:rPr>
                <w:color w:val="000000"/>
                <w:sz w:val="16"/>
                <w:szCs w:val="16"/>
              </w:rPr>
              <w:t>26 (1.8)</w:t>
            </w:r>
          </w:p>
        </w:tc>
        <w:tc>
          <w:tcPr>
            <w:tcW w:w="1035" w:type="dxa"/>
            <w:tcBorders>
              <w:top w:val="nil"/>
              <w:left w:val="single" w:sz="4" w:space="0" w:color="auto"/>
              <w:bottom w:val="single" w:sz="4" w:space="0" w:color="000000"/>
              <w:right w:val="single" w:sz="4" w:space="0" w:color="auto"/>
            </w:tcBorders>
            <w:vAlign w:val="center"/>
          </w:tcPr>
          <w:p w14:paraId="48E36970" w14:textId="77777777" w:rsidR="00611241" w:rsidRPr="00D9796C" w:rsidRDefault="00611241" w:rsidP="00457BF7">
            <w:pPr>
              <w:rPr>
                <w:color w:val="000000"/>
                <w:sz w:val="16"/>
                <w:szCs w:val="16"/>
              </w:rPr>
            </w:pPr>
            <w:r w:rsidRPr="00D9796C">
              <w:rPr>
                <w:color w:val="000000"/>
                <w:sz w:val="16"/>
                <w:szCs w:val="16"/>
              </w:rPr>
              <w:t>12 (2.3)</w:t>
            </w:r>
          </w:p>
        </w:tc>
        <w:tc>
          <w:tcPr>
            <w:tcW w:w="946" w:type="dxa"/>
            <w:tcBorders>
              <w:top w:val="nil"/>
              <w:left w:val="single" w:sz="4" w:space="0" w:color="auto"/>
              <w:bottom w:val="single" w:sz="4" w:space="0" w:color="000000"/>
              <w:right w:val="single" w:sz="4" w:space="0" w:color="auto"/>
            </w:tcBorders>
            <w:vAlign w:val="center"/>
          </w:tcPr>
          <w:p w14:paraId="5750C85A" w14:textId="77777777" w:rsidR="00611241" w:rsidRPr="00D9796C" w:rsidRDefault="00611241" w:rsidP="00457BF7">
            <w:pPr>
              <w:rPr>
                <w:color w:val="000000"/>
                <w:sz w:val="16"/>
                <w:szCs w:val="16"/>
              </w:rPr>
            </w:pPr>
            <w:r w:rsidRPr="00D9796C">
              <w:rPr>
                <w:color w:val="000000"/>
                <w:sz w:val="16"/>
                <w:szCs w:val="16"/>
              </w:rPr>
              <w:t>3 (0.9)</w:t>
            </w:r>
          </w:p>
        </w:tc>
        <w:tc>
          <w:tcPr>
            <w:tcW w:w="991" w:type="dxa"/>
            <w:vMerge/>
            <w:tcBorders>
              <w:left w:val="single" w:sz="4" w:space="0" w:color="auto"/>
              <w:bottom w:val="single" w:sz="4" w:space="0" w:color="000000"/>
              <w:right w:val="single" w:sz="4" w:space="0" w:color="auto"/>
            </w:tcBorders>
            <w:vAlign w:val="center"/>
          </w:tcPr>
          <w:p w14:paraId="5122F64B" w14:textId="77777777" w:rsidR="00611241" w:rsidRPr="00C911BE" w:rsidRDefault="00611241" w:rsidP="00457BF7">
            <w:pPr>
              <w:jc w:val="right"/>
              <w:rPr>
                <w:i/>
                <w:color w:val="000000"/>
                <w:sz w:val="16"/>
                <w:szCs w:val="16"/>
              </w:rPr>
            </w:pPr>
          </w:p>
        </w:tc>
      </w:tr>
      <w:tr w:rsidR="00611241" w:rsidRPr="009B1F6A" w14:paraId="02871947"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32F0B78" w14:textId="77777777" w:rsidR="00611241" w:rsidRPr="009B1F6A" w:rsidRDefault="00611241" w:rsidP="00457BF7">
            <w:pPr>
              <w:rPr>
                <w:color w:val="000000"/>
                <w:sz w:val="16"/>
                <w:szCs w:val="16"/>
              </w:rPr>
            </w:pPr>
            <w:r w:rsidRPr="009B1F6A">
              <w:rPr>
                <w:color w:val="000000"/>
                <w:sz w:val="16"/>
                <w:szCs w:val="16"/>
              </w:rPr>
              <w:t>ASA Grade, n (%)</w:t>
            </w:r>
          </w:p>
        </w:tc>
        <w:tc>
          <w:tcPr>
            <w:tcW w:w="2617" w:type="dxa"/>
            <w:tcBorders>
              <w:top w:val="nil"/>
              <w:left w:val="nil"/>
              <w:bottom w:val="single" w:sz="4" w:space="0" w:color="auto"/>
              <w:right w:val="single" w:sz="4" w:space="0" w:color="auto"/>
            </w:tcBorders>
            <w:shd w:val="clear" w:color="auto" w:fill="auto"/>
            <w:noWrap/>
            <w:vAlign w:val="center"/>
            <w:hideMark/>
          </w:tcPr>
          <w:p w14:paraId="0ED7C5FA" w14:textId="77777777" w:rsidR="00611241" w:rsidRPr="009B1F6A" w:rsidRDefault="00611241" w:rsidP="00457BF7">
            <w:pPr>
              <w:rPr>
                <w:color w:val="000000"/>
                <w:sz w:val="16"/>
                <w:szCs w:val="16"/>
              </w:rPr>
            </w:pPr>
            <w:r w:rsidRPr="009B1F6A">
              <w:rPr>
                <w:color w:val="000000"/>
                <w:sz w:val="16"/>
                <w:szCs w:val="16"/>
              </w:rPr>
              <w:t>ASA grade 1-2</w:t>
            </w:r>
          </w:p>
        </w:tc>
        <w:tc>
          <w:tcPr>
            <w:tcW w:w="1035" w:type="dxa"/>
            <w:tcBorders>
              <w:top w:val="nil"/>
              <w:left w:val="single" w:sz="4" w:space="0" w:color="auto"/>
              <w:bottom w:val="single" w:sz="4" w:space="0" w:color="000000"/>
              <w:right w:val="single" w:sz="4" w:space="0" w:color="auto"/>
            </w:tcBorders>
            <w:vAlign w:val="center"/>
          </w:tcPr>
          <w:p w14:paraId="06D2B0F6" w14:textId="77777777" w:rsidR="00611241" w:rsidRPr="00100737" w:rsidRDefault="00611241" w:rsidP="00457BF7">
            <w:pPr>
              <w:rPr>
                <w:color w:val="000000"/>
                <w:sz w:val="16"/>
                <w:szCs w:val="16"/>
              </w:rPr>
            </w:pPr>
            <w:r w:rsidRPr="00100737">
              <w:rPr>
                <w:color w:val="000000"/>
                <w:sz w:val="16"/>
                <w:szCs w:val="16"/>
              </w:rPr>
              <w:t>4655 (72.2)</w:t>
            </w:r>
          </w:p>
        </w:tc>
        <w:tc>
          <w:tcPr>
            <w:tcW w:w="1035" w:type="dxa"/>
            <w:tcBorders>
              <w:top w:val="nil"/>
              <w:left w:val="single" w:sz="4" w:space="0" w:color="auto"/>
              <w:bottom w:val="single" w:sz="4" w:space="0" w:color="000000"/>
              <w:right w:val="single" w:sz="4" w:space="0" w:color="auto"/>
            </w:tcBorders>
            <w:vAlign w:val="center"/>
          </w:tcPr>
          <w:p w14:paraId="5BDB7620" w14:textId="77777777" w:rsidR="00611241" w:rsidRPr="00D9796C" w:rsidRDefault="00611241" w:rsidP="00457BF7">
            <w:pPr>
              <w:rPr>
                <w:color w:val="000000"/>
                <w:sz w:val="16"/>
                <w:szCs w:val="16"/>
              </w:rPr>
            </w:pPr>
            <w:r w:rsidRPr="00D9796C">
              <w:rPr>
                <w:color w:val="000000"/>
                <w:sz w:val="16"/>
                <w:szCs w:val="16"/>
              </w:rPr>
              <w:t>999 (68.5)</w:t>
            </w:r>
          </w:p>
        </w:tc>
        <w:tc>
          <w:tcPr>
            <w:tcW w:w="1035" w:type="dxa"/>
            <w:tcBorders>
              <w:top w:val="nil"/>
              <w:left w:val="single" w:sz="4" w:space="0" w:color="auto"/>
              <w:bottom w:val="single" w:sz="4" w:space="0" w:color="000000"/>
              <w:right w:val="single" w:sz="4" w:space="0" w:color="auto"/>
            </w:tcBorders>
            <w:vAlign w:val="center"/>
          </w:tcPr>
          <w:p w14:paraId="0D4FA2A3" w14:textId="77777777" w:rsidR="00611241" w:rsidRPr="00D9796C" w:rsidRDefault="00611241" w:rsidP="00457BF7">
            <w:pPr>
              <w:rPr>
                <w:color w:val="000000"/>
                <w:sz w:val="16"/>
                <w:szCs w:val="16"/>
              </w:rPr>
            </w:pPr>
            <w:r w:rsidRPr="00D9796C">
              <w:rPr>
                <w:color w:val="000000"/>
                <w:sz w:val="16"/>
                <w:szCs w:val="16"/>
              </w:rPr>
              <w:t>412 (79.2)</w:t>
            </w:r>
          </w:p>
        </w:tc>
        <w:tc>
          <w:tcPr>
            <w:tcW w:w="946" w:type="dxa"/>
            <w:tcBorders>
              <w:top w:val="nil"/>
              <w:left w:val="single" w:sz="4" w:space="0" w:color="auto"/>
              <w:bottom w:val="single" w:sz="4" w:space="0" w:color="000000"/>
              <w:right w:val="single" w:sz="4" w:space="0" w:color="auto"/>
            </w:tcBorders>
            <w:vAlign w:val="center"/>
          </w:tcPr>
          <w:p w14:paraId="431F081A" w14:textId="77777777" w:rsidR="00611241" w:rsidRPr="00D9796C" w:rsidRDefault="00611241" w:rsidP="00457BF7">
            <w:pPr>
              <w:rPr>
                <w:color w:val="000000"/>
                <w:sz w:val="16"/>
                <w:szCs w:val="16"/>
              </w:rPr>
            </w:pPr>
            <w:r w:rsidRPr="00D9796C">
              <w:rPr>
                <w:color w:val="000000"/>
                <w:sz w:val="16"/>
                <w:szCs w:val="16"/>
              </w:rPr>
              <w:t>257 (79.3)</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86B2D3"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67EF98CF"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3E17D5B"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4C92C741" w14:textId="77777777" w:rsidR="00611241" w:rsidRPr="009B1F6A" w:rsidRDefault="00611241" w:rsidP="00457BF7">
            <w:pPr>
              <w:rPr>
                <w:color w:val="000000"/>
                <w:sz w:val="16"/>
                <w:szCs w:val="16"/>
              </w:rPr>
            </w:pPr>
            <w:r w:rsidRPr="009B1F6A">
              <w:rPr>
                <w:color w:val="000000"/>
                <w:sz w:val="16"/>
                <w:szCs w:val="16"/>
              </w:rPr>
              <w:t>ASA grade 3-5</w:t>
            </w:r>
          </w:p>
        </w:tc>
        <w:tc>
          <w:tcPr>
            <w:tcW w:w="1035" w:type="dxa"/>
            <w:tcBorders>
              <w:top w:val="nil"/>
              <w:left w:val="single" w:sz="4" w:space="0" w:color="auto"/>
              <w:bottom w:val="single" w:sz="4" w:space="0" w:color="auto"/>
              <w:right w:val="single" w:sz="4" w:space="0" w:color="auto"/>
            </w:tcBorders>
            <w:vAlign w:val="center"/>
          </w:tcPr>
          <w:p w14:paraId="35F2E620" w14:textId="77777777" w:rsidR="00611241" w:rsidRPr="00100737" w:rsidRDefault="00611241" w:rsidP="00457BF7">
            <w:pPr>
              <w:rPr>
                <w:color w:val="000000"/>
                <w:sz w:val="16"/>
                <w:szCs w:val="16"/>
              </w:rPr>
            </w:pPr>
            <w:r w:rsidRPr="00100737">
              <w:rPr>
                <w:color w:val="000000"/>
                <w:sz w:val="16"/>
                <w:szCs w:val="16"/>
              </w:rPr>
              <w:t>1792 (27.8)</w:t>
            </w:r>
          </w:p>
        </w:tc>
        <w:tc>
          <w:tcPr>
            <w:tcW w:w="1035" w:type="dxa"/>
            <w:tcBorders>
              <w:top w:val="nil"/>
              <w:left w:val="single" w:sz="4" w:space="0" w:color="auto"/>
              <w:bottom w:val="single" w:sz="4" w:space="0" w:color="auto"/>
              <w:right w:val="single" w:sz="4" w:space="0" w:color="auto"/>
            </w:tcBorders>
            <w:vAlign w:val="center"/>
          </w:tcPr>
          <w:p w14:paraId="4273277A" w14:textId="77777777" w:rsidR="00611241" w:rsidRPr="00D9796C" w:rsidRDefault="00611241" w:rsidP="00457BF7">
            <w:pPr>
              <w:rPr>
                <w:color w:val="000000"/>
                <w:sz w:val="16"/>
                <w:szCs w:val="16"/>
              </w:rPr>
            </w:pPr>
            <w:r w:rsidRPr="00D9796C">
              <w:rPr>
                <w:color w:val="000000"/>
                <w:sz w:val="16"/>
                <w:szCs w:val="16"/>
              </w:rPr>
              <w:t>459 (31.5)</w:t>
            </w:r>
          </w:p>
        </w:tc>
        <w:tc>
          <w:tcPr>
            <w:tcW w:w="1035" w:type="dxa"/>
            <w:tcBorders>
              <w:top w:val="nil"/>
              <w:left w:val="single" w:sz="4" w:space="0" w:color="auto"/>
              <w:bottom w:val="single" w:sz="4" w:space="0" w:color="auto"/>
              <w:right w:val="single" w:sz="4" w:space="0" w:color="auto"/>
            </w:tcBorders>
            <w:vAlign w:val="center"/>
          </w:tcPr>
          <w:p w14:paraId="56BE4298" w14:textId="77777777" w:rsidR="00611241" w:rsidRPr="00D9796C" w:rsidRDefault="00611241" w:rsidP="00457BF7">
            <w:pPr>
              <w:rPr>
                <w:color w:val="000000"/>
                <w:sz w:val="16"/>
                <w:szCs w:val="16"/>
              </w:rPr>
            </w:pPr>
            <w:r w:rsidRPr="00D9796C">
              <w:rPr>
                <w:color w:val="000000"/>
                <w:sz w:val="16"/>
                <w:szCs w:val="16"/>
              </w:rPr>
              <w:t>108 (20.8)</w:t>
            </w:r>
          </w:p>
        </w:tc>
        <w:tc>
          <w:tcPr>
            <w:tcW w:w="946" w:type="dxa"/>
            <w:tcBorders>
              <w:top w:val="nil"/>
              <w:left w:val="single" w:sz="4" w:space="0" w:color="auto"/>
              <w:bottom w:val="single" w:sz="4" w:space="0" w:color="auto"/>
              <w:right w:val="single" w:sz="4" w:space="0" w:color="auto"/>
            </w:tcBorders>
            <w:vAlign w:val="center"/>
          </w:tcPr>
          <w:p w14:paraId="5C0DA1CD" w14:textId="77777777" w:rsidR="00611241" w:rsidRPr="00D9796C" w:rsidRDefault="00611241" w:rsidP="00457BF7">
            <w:pPr>
              <w:rPr>
                <w:color w:val="000000"/>
                <w:sz w:val="16"/>
                <w:szCs w:val="16"/>
              </w:rPr>
            </w:pPr>
            <w:r w:rsidRPr="00D9796C">
              <w:rPr>
                <w:color w:val="000000"/>
                <w:sz w:val="16"/>
                <w:szCs w:val="16"/>
              </w:rPr>
              <w:t>67 (20.7)</w:t>
            </w:r>
          </w:p>
        </w:tc>
        <w:tc>
          <w:tcPr>
            <w:tcW w:w="991" w:type="dxa"/>
            <w:vMerge/>
            <w:tcBorders>
              <w:top w:val="nil"/>
              <w:left w:val="single" w:sz="4" w:space="0" w:color="auto"/>
              <w:bottom w:val="single" w:sz="4" w:space="0" w:color="000000"/>
              <w:right w:val="single" w:sz="4" w:space="0" w:color="auto"/>
            </w:tcBorders>
            <w:vAlign w:val="center"/>
            <w:hideMark/>
          </w:tcPr>
          <w:p w14:paraId="1205147C" w14:textId="77777777" w:rsidR="00611241" w:rsidRPr="00C911BE" w:rsidRDefault="00611241" w:rsidP="00457BF7">
            <w:pPr>
              <w:jc w:val="right"/>
              <w:rPr>
                <w:i/>
                <w:color w:val="000000"/>
                <w:sz w:val="16"/>
                <w:szCs w:val="16"/>
              </w:rPr>
            </w:pPr>
          </w:p>
        </w:tc>
      </w:tr>
      <w:tr w:rsidR="00611241" w:rsidRPr="009B1F6A" w14:paraId="51091857"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DC62D24"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66BEA627" w14:textId="77777777" w:rsidR="00611241" w:rsidRPr="009B1F6A" w:rsidRDefault="00611241" w:rsidP="00457BF7">
            <w:pPr>
              <w:rPr>
                <w:color w:val="000000"/>
                <w:sz w:val="16"/>
                <w:szCs w:val="16"/>
              </w:rPr>
            </w:pPr>
            <w:r w:rsidRPr="009B1F6A">
              <w:rPr>
                <w:color w:val="000000"/>
                <w:sz w:val="16"/>
                <w:szCs w:val="16"/>
              </w:rPr>
              <w:t>(Missing)</w:t>
            </w:r>
          </w:p>
        </w:tc>
        <w:tc>
          <w:tcPr>
            <w:tcW w:w="1035" w:type="dxa"/>
            <w:tcBorders>
              <w:top w:val="single" w:sz="4" w:space="0" w:color="auto"/>
              <w:left w:val="single" w:sz="4" w:space="0" w:color="auto"/>
              <w:bottom w:val="single" w:sz="4" w:space="0" w:color="auto"/>
              <w:right w:val="single" w:sz="4" w:space="0" w:color="auto"/>
            </w:tcBorders>
            <w:vAlign w:val="center"/>
          </w:tcPr>
          <w:p w14:paraId="3AF90B8C" w14:textId="77777777" w:rsidR="00611241" w:rsidRPr="007A5ADC" w:rsidRDefault="00611241" w:rsidP="00457BF7">
            <w:pPr>
              <w:jc w:val="center"/>
              <w:rPr>
                <w:color w:val="000000"/>
                <w:sz w:val="16"/>
                <w:szCs w:val="16"/>
              </w:rPr>
            </w:pPr>
            <w:r>
              <w:rPr>
                <w:color w:val="000000"/>
                <w:sz w:val="16"/>
                <w:szCs w:val="16"/>
              </w:rPr>
              <w:t>34</w:t>
            </w:r>
          </w:p>
        </w:tc>
        <w:tc>
          <w:tcPr>
            <w:tcW w:w="1035" w:type="dxa"/>
            <w:tcBorders>
              <w:top w:val="single" w:sz="4" w:space="0" w:color="auto"/>
              <w:left w:val="single" w:sz="4" w:space="0" w:color="auto"/>
              <w:bottom w:val="single" w:sz="4" w:space="0" w:color="auto"/>
              <w:right w:val="single" w:sz="4" w:space="0" w:color="auto"/>
            </w:tcBorders>
          </w:tcPr>
          <w:p w14:paraId="7F3CCA7B" w14:textId="77777777" w:rsidR="00611241" w:rsidRPr="007A5ADC" w:rsidRDefault="00611241" w:rsidP="00457BF7">
            <w:pPr>
              <w:jc w:val="center"/>
              <w:rPr>
                <w:color w:val="000000"/>
                <w:sz w:val="16"/>
                <w:szCs w:val="16"/>
              </w:rPr>
            </w:pPr>
            <w:r>
              <w:rPr>
                <w:color w:val="000000"/>
                <w:sz w:val="16"/>
                <w:szCs w:val="16"/>
              </w:rPr>
              <w:t>0</w:t>
            </w:r>
          </w:p>
        </w:tc>
        <w:tc>
          <w:tcPr>
            <w:tcW w:w="1035" w:type="dxa"/>
            <w:tcBorders>
              <w:top w:val="single" w:sz="4" w:space="0" w:color="auto"/>
              <w:left w:val="single" w:sz="4" w:space="0" w:color="auto"/>
              <w:bottom w:val="single" w:sz="4" w:space="0" w:color="auto"/>
              <w:right w:val="single" w:sz="4" w:space="0" w:color="auto"/>
            </w:tcBorders>
          </w:tcPr>
          <w:p w14:paraId="5A30BB9B" w14:textId="77777777" w:rsidR="00611241" w:rsidRPr="007A5ADC" w:rsidRDefault="00611241" w:rsidP="00457BF7">
            <w:pPr>
              <w:jc w:val="center"/>
              <w:rPr>
                <w:color w:val="000000"/>
                <w:sz w:val="16"/>
                <w:szCs w:val="16"/>
              </w:rPr>
            </w:pPr>
            <w:r>
              <w:rPr>
                <w:color w:val="000000"/>
                <w:sz w:val="16"/>
                <w:szCs w:val="16"/>
              </w:rPr>
              <w:t>1</w:t>
            </w:r>
          </w:p>
        </w:tc>
        <w:tc>
          <w:tcPr>
            <w:tcW w:w="946" w:type="dxa"/>
            <w:tcBorders>
              <w:top w:val="single" w:sz="4" w:space="0" w:color="auto"/>
              <w:left w:val="single" w:sz="4" w:space="0" w:color="auto"/>
              <w:bottom w:val="single" w:sz="4" w:space="0" w:color="auto"/>
              <w:right w:val="single" w:sz="4" w:space="0" w:color="auto"/>
            </w:tcBorders>
          </w:tcPr>
          <w:p w14:paraId="1A9A0AF1" w14:textId="77777777" w:rsidR="00611241" w:rsidRPr="007A5ADC" w:rsidRDefault="00611241" w:rsidP="00457BF7">
            <w:pPr>
              <w:jc w:val="center"/>
              <w:rPr>
                <w:color w:val="000000"/>
                <w:sz w:val="16"/>
                <w:szCs w:val="16"/>
              </w:rPr>
            </w:pPr>
            <w:r>
              <w:rPr>
                <w:color w:val="000000"/>
                <w:sz w:val="16"/>
                <w:szCs w:val="16"/>
              </w:rPr>
              <w:t>0</w:t>
            </w:r>
          </w:p>
        </w:tc>
        <w:tc>
          <w:tcPr>
            <w:tcW w:w="991" w:type="dxa"/>
            <w:vMerge/>
            <w:tcBorders>
              <w:top w:val="nil"/>
              <w:left w:val="single" w:sz="4" w:space="0" w:color="auto"/>
              <w:bottom w:val="single" w:sz="4" w:space="0" w:color="000000"/>
              <w:right w:val="single" w:sz="4" w:space="0" w:color="auto"/>
            </w:tcBorders>
            <w:vAlign w:val="center"/>
            <w:hideMark/>
          </w:tcPr>
          <w:p w14:paraId="22A28D07" w14:textId="77777777" w:rsidR="00611241" w:rsidRPr="00C911BE" w:rsidRDefault="00611241" w:rsidP="00457BF7">
            <w:pPr>
              <w:jc w:val="right"/>
              <w:rPr>
                <w:i/>
                <w:color w:val="000000"/>
                <w:sz w:val="16"/>
                <w:szCs w:val="16"/>
              </w:rPr>
            </w:pPr>
          </w:p>
        </w:tc>
      </w:tr>
      <w:tr w:rsidR="00611241" w:rsidRPr="009B1F6A" w14:paraId="6C37D00F" w14:textId="77777777" w:rsidTr="00457BF7">
        <w:trPr>
          <w:trHeight w:val="113"/>
          <w:jc w:val="center"/>
        </w:trPr>
        <w:tc>
          <w:tcPr>
            <w:tcW w:w="325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64F7906E" w14:textId="1DAA9796" w:rsidR="00611241" w:rsidRPr="009B1F6A" w:rsidRDefault="004F2DDF" w:rsidP="00457BF7">
            <w:pPr>
              <w:rPr>
                <w:color w:val="000000"/>
                <w:sz w:val="16"/>
                <w:szCs w:val="16"/>
              </w:rPr>
            </w:pPr>
            <w:r w:rsidRPr="0085051A">
              <w:rPr>
                <w:sz w:val="15"/>
                <w:szCs w:val="15"/>
              </w:rPr>
              <w:t>Revised Cardiac Risk Index</w:t>
            </w:r>
            <w:r w:rsidR="00611241" w:rsidRPr="009B1F6A">
              <w:rPr>
                <w:color w:val="000000"/>
                <w:sz w:val="16"/>
                <w:szCs w:val="16"/>
              </w:rPr>
              <w:t>, n (%)</w:t>
            </w:r>
          </w:p>
        </w:tc>
        <w:tc>
          <w:tcPr>
            <w:tcW w:w="2617" w:type="dxa"/>
            <w:tcBorders>
              <w:top w:val="nil"/>
              <w:left w:val="nil"/>
              <w:bottom w:val="single" w:sz="4" w:space="0" w:color="auto"/>
              <w:right w:val="single" w:sz="4" w:space="0" w:color="auto"/>
            </w:tcBorders>
            <w:shd w:val="clear" w:color="auto" w:fill="auto"/>
            <w:noWrap/>
            <w:vAlign w:val="center"/>
            <w:hideMark/>
          </w:tcPr>
          <w:p w14:paraId="086CA91A" w14:textId="77777777" w:rsidR="00611241" w:rsidRPr="009B1F6A" w:rsidRDefault="00611241" w:rsidP="00457BF7">
            <w:pPr>
              <w:rPr>
                <w:color w:val="000000"/>
                <w:sz w:val="16"/>
                <w:szCs w:val="16"/>
              </w:rPr>
            </w:pPr>
            <w:r w:rsidRPr="009B1F6A">
              <w:rPr>
                <w:color w:val="000000"/>
                <w:sz w:val="16"/>
                <w:szCs w:val="16"/>
              </w:rPr>
              <w:t>0</w:t>
            </w:r>
          </w:p>
        </w:tc>
        <w:tc>
          <w:tcPr>
            <w:tcW w:w="1035" w:type="dxa"/>
            <w:tcBorders>
              <w:top w:val="single" w:sz="4" w:space="0" w:color="auto"/>
              <w:left w:val="single" w:sz="4" w:space="0" w:color="auto"/>
              <w:bottom w:val="single" w:sz="4" w:space="0" w:color="auto"/>
              <w:right w:val="single" w:sz="4" w:space="0" w:color="auto"/>
            </w:tcBorders>
            <w:vAlign w:val="center"/>
          </w:tcPr>
          <w:p w14:paraId="4B9FF574" w14:textId="77777777" w:rsidR="00611241" w:rsidRPr="00100737" w:rsidRDefault="00611241" w:rsidP="00457BF7">
            <w:pPr>
              <w:spacing w:line="240" w:lineRule="auto"/>
              <w:rPr>
                <w:color w:val="000000"/>
                <w:sz w:val="16"/>
                <w:szCs w:val="16"/>
              </w:rPr>
            </w:pPr>
            <w:r w:rsidRPr="00100737">
              <w:rPr>
                <w:color w:val="000000"/>
                <w:sz w:val="16"/>
                <w:szCs w:val="16"/>
              </w:rPr>
              <w:t>2147 (33.1)</w:t>
            </w:r>
          </w:p>
        </w:tc>
        <w:tc>
          <w:tcPr>
            <w:tcW w:w="1035" w:type="dxa"/>
            <w:tcBorders>
              <w:top w:val="single" w:sz="4" w:space="0" w:color="auto"/>
              <w:left w:val="single" w:sz="4" w:space="0" w:color="auto"/>
              <w:bottom w:val="single" w:sz="4" w:space="0" w:color="auto"/>
              <w:right w:val="single" w:sz="4" w:space="0" w:color="auto"/>
            </w:tcBorders>
            <w:vAlign w:val="center"/>
          </w:tcPr>
          <w:p w14:paraId="52984705" w14:textId="77777777" w:rsidR="00611241" w:rsidRPr="00D9796C" w:rsidRDefault="00611241" w:rsidP="00457BF7">
            <w:pPr>
              <w:rPr>
                <w:color w:val="000000"/>
                <w:sz w:val="16"/>
                <w:szCs w:val="16"/>
              </w:rPr>
            </w:pPr>
            <w:r w:rsidRPr="00D9796C">
              <w:rPr>
                <w:color w:val="000000"/>
                <w:sz w:val="16"/>
                <w:szCs w:val="16"/>
              </w:rPr>
              <w:t>482 (33.1)</w:t>
            </w:r>
          </w:p>
        </w:tc>
        <w:tc>
          <w:tcPr>
            <w:tcW w:w="1035" w:type="dxa"/>
            <w:tcBorders>
              <w:top w:val="single" w:sz="4" w:space="0" w:color="auto"/>
              <w:left w:val="single" w:sz="4" w:space="0" w:color="auto"/>
              <w:bottom w:val="single" w:sz="4" w:space="0" w:color="auto"/>
              <w:right w:val="single" w:sz="4" w:space="0" w:color="auto"/>
            </w:tcBorders>
            <w:vAlign w:val="center"/>
          </w:tcPr>
          <w:p w14:paraId="36E96987" w14:textId="77777777" w:rsidR="00611241" w:rsidRPr="00D9796C" w:rsidRDefault="00611241" w:rsidP="00457BF7">
            <w:pPr>
              <w:rPr>
                <w:color w:val="000000"/>
                <w:sz w:val="16"/>
                <w:szCs w:val="16"/>
              </w:rPr>
            </w:pPr>
            <w:r w:rsidRPr="00D9796C">
              <w:rPr>
                <w:color w:val="000000"/>
                <w:sz w:val="16"/>
                <w:szCs w:val="16"/>
              </w:rPr>
              <w:t>125 (24.0)</w:t>
            </w:r>
          </w:p>
        </w:tc>
        <w:tc>
          <w:tcPr>
            <w:tcW w:w="946" w:type="dxa"/>
            <w:tcBorders>
              <w:top w:val="single" w:sz="4" w:space="0" w:color="auto"/>
              <w:left w:val="single" w:sz="4" w:space="0" w:color="auto"/>
              <w:bottom w:val="single" w:sz="4" w:space="0" w:color="auto"/>
              <w:right w:val="single" w:sz="4" w:space="0" w:color="auto"/>
            </w:tcBorders>
            <w:vAlign w:val="center"/>
          </w:tcPr>
          <w:p w14:paraId="33822A4C" w14:textId="77777777" w:rsidR="00611241" w:rsidRPr="00D9796C" w:rsidRDefault="00611241" w:rsidP="00457BF7">
            <w:pPr>
              <w:rPr>
                <w:color w:val="000000"/>
                <w:sz w:val="16"/>
                <w:szCs w:val="16"/>
              </w:rPr>
            </w:pPr>
            <w:r w:rsidRPr="00D9796C">
              <w:rPr>
                <w:color w:val="000000"/>
                <w:sz w:val="16"/>
                <w:szCs w:val="16"/>
              </w:rPr>
              <w:t>43 (13.3)</w:t>
            </w:r>
          </w:p>
        </w:tc>
        <w:tc>
          <w:tcPr>
            <w:tcW w:w="991" w:type="dxa"/>
            <w:vMerge w:val="restart"/>
            <w:tcBorders>
              <w:top w:val="nil"/>
              <w:left w:val="single" w:sz="4" w:space="0" w:color="auto"/>
              <w:right w:val="single" w:sz="4" w:space="0" w:color="auto"/>
            </w:tcBorders>
            <w:shd w:val="clear" w:color="auto" w:fill="auto"/>
            <w:noWrap/>
            <w:vAlign w:val="center"/>
            <w:hideMark/>
          </w:tcPr>
          <w:p w14:paraId="239D7FAD"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2C763D42"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hideMark/>
          </w:tcPr>
          <w:p w14:paraId="3435C2D7"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0D808175" w14:textId="77777777" w:rsidR="00611241" w:rsidRPr="009B1F6A" w:rsidRDefault="00611241" w:rsidP="00457BF7">
            <w:pPr>
              <w:rPr>
                <w:color w:val="000000"/>
                <w:sz w:val="16"/>
                <w:szCs w:val="16"/>
              </w:rPr>
            </w:pPr>
            <w:r w:rsidRPr="009B1F6A">
              <w:rPr>
                <w:color w:val="000000"/>
                <w:sz w:val="16"/>
                <w:szCs w:val="16"/>
              </w:rPr>
              <w:t>1</w:t>
            </w:r>
          </w:p>
        </w:tc>
        <w:tc>
          <w:tcPr>
            <w:tcW w:w="1035" w:type="dxa"/>
            <w:tcBorders>
              <w:top w:val="single" w:sz="4" w:space="0" w:color="auto"/>
              <w:left w:val="single" w:sz="4" w:space="0" w:color="auto"/>
              <w:bottom w:val="single" w:sz="4" w:space="0" w:color="auto"/>
              <w:right w:val="single" w:sz="4" w:space="0" w:color="auto"/>
            </w:tcBorders>
            <w:vAlign w:val="center"/>
          </w:tcPr>
          <w:p w14:paraId="15F326B2" w14:textId="77777777" w:rsidR="00611241" w:rsidRPr="00100737" w:rsidRDefault="00611241" w:rsidP="00457BF7">
            <w:pPr>
              <w:rPr>
                <w:color w:val="000000"/>
                <w:sz w:val="16"/>
                <w:szCs w:val="16"/>
              </w:rPr>
            </w:pPr>
            <w:r w:rsidRPr="00100737">
              <w:rPr>
                <w:color w:val="000000"/>
                <w:sz w:val="16"/>
                <w:szCs w:val="16"/>
              </w:rPr>
              <w:t>3175 (49.0)</w:t>
            </w:r>
          </w:p>
        </w:tc>
        <w:tc>
          <w:tcPr>
            <w:tcW w:w="1035" w:type="dxa"/>
            <w:tcBorders>
              <w:top w:val="single" w:sz="4" w:space="0" w:color="auto"/>
              <w:left w:val="single" w:sz="4" w:space="0" w:color="auto"/>
              <w:bottom w:val="single" w:sz="4" w:space="0" w:color="auto"/>
              <w:right w:val="single" w:sz="4" w:space="0" w:color="auto"/>
            </w:tcBorders>
            <w:vAlign w:val="center"/>
          </w:tcPr>
          <w:p w14:paraId="2C202F31" w14:textId="77777777" w:rsidR="00611241" w:rsidRPr="00D9796C" w:rsidRDefault="00611241" w:rsidP="00457BF7">
            <w:pPr>
              <w:rPr>
                <w:color w:val="000000"/>
                <w:sz w:val="16"/>
                <w:szCs w:val="16"/>
              </w:rPr>
            </w:pPr>
            <w:r w:rsidRPr="00D9796C">
              <w:rPr>
                <w:color w:val="000000"/>
                <w:sz w:val="16"/>
                <w:szCs w:val="16"/>
              </w:rPr>
              <w:t>727 (49.9)</w:t>
            </w:r>
          </w:p>
        </w:tc>
        <w:tc>
          <w:tcPr>
            <w:tcW w:w="1035" w:type="dxa"/>
            <w:tcBorders>
              <w:top w:val="single" w:sz="4" w:space="0" w:color="auto"/>
              <w:left w:val="single" w:sz="4" w:space="0" w:color="auto"/>
              <w:bottom w:val="single" w:sz="4" w:space="0" w:color="auto"/>
              <w:right w:val="single" w:sz="4" w:space="0" w:color="auto"/>
            </w:tcBorders>
            <w:vAlign w:val="center"/>
          </w:tcPr>
          <w:p w14:paraId="69BF2AF0" w14:textId="77777777" w:rsidR="00611241" w:rsidRPr="00D9796C" w:rsidRDefault="00611241" w:rsidP="00457BF7">
            <w:pPr>
              <w:rPr>
                <w:color w:val="000000"/>
                <w:sz w:val="16"/>
                <w:szCs w:val="16"/>
              </w:rPr>
            </w:pPr>
            <w:r w:rsidRPr="00D9796C">
              <w:rPr>
                <w:color w:val="000000"/>
                <w:sz w:val="16"/>
                <w:szCs w:val="16"/>
              </w:rPr>
              <w:t>301 (57.8)</w:t>
            </w:r>
          </w:p>
        </w:tc>
        <w:tc>
          <w:tcPr>
            <w:tcW w:w="946" w:type="dxa"/>
            <w:tcBorders>
              <w:top w:val="single" w:sz="4" w:space="0" w:color="auto"/>
              <w:left w:val="single" w:sz="4" w:space="0" w:color="auto"/>
              <w:bottom w:val="single" w:sz="4" w:space="0" w:color="auto"/>
              <w:right w:val="single" w:sz="4" w:space="0" w:color="auto"/>
            </w:tcBorders>
            <w:vAlign w:val="center"/>
          </w:tcPr>
          <w:p w14:paraId="65DF259B" w14:textId="77777777" w:rsidR="00611241" w:rsidRPr="00D9796C" w:rsidRDefault="00611241" w:rsidP="00457BF7">
            <w:pPr>
              <w:rPr>
                <w:color w:val="000000"/>
                <w:sz w:val="16"/>
                <w:szCs w:val="16"/>
              </w:rPr>
            </w:pPr>
            <w:r w:rsidRPr="00D9796C">
              <w:rPr>
                <w:color w:val="000000"/>
                <w:sz w:val="16"/>
                <w:szCs w:val="16"/>
              </w:rPr>
              <w:t>220 (67.9)</w:t>
            </w:r>
          </w:p>
        </w:tc>
        <w:tc>
          <w:tcPr>
            <w:tcW w:w="991" w:type="dxa"/>
            <w:vMerge/>
            <w:tcBorders>
              <w:left w:val="single" w:sz="4" w:space="0" w:color="auto"/>
              <w:right w:val="single" w:sz="4" w:space="0" w:color="auto"/>
            </w:tcBorders>
            <w:shd w:val="clear" w:color="auto" w:fill="auto"/>
            <w:vAlign w:val="center"/>
            <w:hideMark/>
          </w:tcPr>
          <w:p w14:paraId="3CB2A524" w14:textId="77777777" w:rsidR="00611241" w:rsidRPr="004F2DDF" w:rsidRDefault="00611241" w:rsidP="00457BF7">
            <w:pPr>
              <w:jc w:val="right"/>
              <w:rPr>
                <w:bCs/>
                <w:iCs/>
                <w:color w:val="000000"/>
                <w:sz w:val="16"/>
                <w:szCs w:val="16"/>
              </w:rPr>
            </w:pPr>
          </w:p>
        </w:tc>
      </w:tr>
      <w:tr w:rsidR="00611241" w:rsidRPr="009B1F6A" w14:paraId="2B17F73B" w14:textId="77777777" w:rsidTr="00457BF7">
        <w:trPr>
          <w:trHeight w:val="113"/>
          <w:jc w:val="center"/>
        </w:trPr>
        <w:tc>
          <w:tcPr>
            <w:tcW w:w="3256" w:type="dxa"/>
            <w:vMerge/>
            <w:tcBorders>
              <w:left w:val="single" w:sz="4" w:space="0" w:color="auto"/>
              <w:right w:val="single" w:sz="4" w:space="0" w:color="auto"/>
            </w:tcBorders>
            <w:shd w:val="clear" w:color="auto" w:fill="D9D9D9" w:themeFill="background1" w:themeFillShade="D9"/>
            <w:vAlign w:val="center"/>
          </w:tcPr>
          <w:p w14:paraId="4F18C506"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044B4BED" w14:textId="77777777" w:rsidR="00611241" w:rsidRPr="009B1F6A" w:rsidRDefault="00611241" w:rsidP="00457BF7">
            <w:pPr>
              <w:rPr>
                <w:color w:val="000000"/>
                <w:sz w:val="16"/>
                <w:szCs w:val="16"/>
              </w:rPr>
            </w:pPr>
            <w:r>
              <w:rPr>
                <w:color w:val="000000"/>
                <w:sz w:val="16"/>
                <w:szCs w:val="16"/>
              </w:rPr>
              <w:t>2</w:t>
            </w:r>
          </w:p>
        </w:tc>
        <w:tc>
          <w:tcPr>
            <w:tcW w:w="1035" w:type="dxa"/>
            <w:tcBorders>
              <w:top w:val="single" w:sz="4" w:space="0" w:color="auto"/>
              <w:left w:val="single" w:sz="4" w:space="0" w:color="auto"/>
              <w:bottom w:val="single" w:sz="4" w:space="0" w:color="auto"/>
              <w:right w:val="single" w:sz="4" w:space="0" w:color="auto"/>
            </w:tcBorders>
            <w:vAlign w:val="center"/>
          </w:tcPr>
          <w:p w14:paraId="57AC8748" w14:textId="77777777" w:rsidR="00611241" w:rsidRPr="00100737" w:rsidRDefault="00611241" w:rsidP="00457BF7">
            <w:pPr>
              <w:rPr>
                <w:color w:val="000000"/>
                <w:sz w:val="16"/>
                <w:szCs w:val="16"/>
              </w:rPr>
            </w:pPr>
            <w:r w:rsidRPr="00100737">
              <w:rPr>
                <w:color w:val="000000"/>
                <w:sz w:val="16"/>
                <w:szCs w:val="16"/>
              </w:rPr>
              <w:t>923 (14.2)</w:t>
            </w:r>
          </w:p>
        </w:tc>
        <w:tc>
          <w:tcPr>
            <w:tcW w:w="1035" w:type="dxa"/>
            <w:tcBorders>
              <w:top w:val="single" w:sz="4" w:space="0" w:color="auto"/>
              <w:left w:val="single" w:sz="4" w:space="0" w:color="auto"/>
              <w:bottom w:val="single" w:sz="4" w:space="0" w:color="auto"/>
              <w:right w:val="single" w:sz="4" w:space="0" w:color="auto"/>
            </w:tcBorders>
            <w:vAlign w:val="center"/>
          </w:tcPr>
          <w:p w14:paraId="10CEBA3D" w14:textId="77777777" w:rsidR="00611241" w:rsidRPr="00D9796C" w:rsidRDefault="00611241" w:rsidP="00457BF7">
            <w:pPr>
              <w:rPr>
                <w:color w:val="000000"/>
                <w:sz w:val="16"/>
                <w:szCs w:val="16"/>
              </w:rPr>
            </w:pPr>
            <w:r w:rsidRPr="00D9796C">
              <w:rPr>
                <w:color w:val="000000"/>
                <w:sz w:val="16"/>
                <w:szCs w:val="16"/>
              </w:rPr>
              <w:t>212 (14.5)</w:t>
            </w:r>
          </w:p>
        </w:tc>
        <w:tc>
          <w:tcPr>
            <w:tcW w:w="1035" w:type="dxa"/>
            <w:tcBorders>
              <w:top w:val="single" w:sz="4" w:space="0" w:color="auto"/>
              <w:left w:val="single" w:sz="4" w:space="0" w:color="auto"/>
              <w:bottom w:val="single" w:sz="4" w:space="0" w:color="auto"/>
              <w:right w:val="single" w:sz="4" w:space="0" w:color="auto"/>
            </w:tcBorders>
            <w:vAlign w:val="center"/>
          </w:tcPr>
          <w:p w14:paraId="65CB6AE8" w14:textId="77777777" w:rsidR="00611241" w:rsidRPr="00D9796C" w:rsidRDefault="00611241" w:rsidP="00457BF7">
            <w:pPr>
              <w:rPr>
                <w:color w:val="000000"/>
                <w:sz w:val="16"/>
                <w:szCs w:val="16"/>
              </w:rPr>
            </w:pPr>
            <w:r w:rsidRPr="00D9796C">
              <w:rPr>
                <w:color w:val="000000"/>
                <w:sz w:val="16"/>
                <w:szCs w:val="16"/>
              </w:rPr>
              <w:t>81 (15.5)</w:t>
            </w:r>
          </w:p>
        </w:tc>
        <w:tc>
          <w:tcPr>
            <w:tcW w:w="946" w:type="dxa"/>
            <w:tcBorders>
              <w:top w:val="single" w:sz="4" w:space="0" w:color="auto"/>
              <w:left w:val="single" w:sz="4" w:space="0" w:color="auto"/>
              <w:bottom w:val="single" w:sz="4" w:space="0" w:color="auto"/>
              <w:right w:val="single" w:sz="4" w:space="0" w:color="auto"/>
            </w:tcBorders>
            <w:vAlign w:val="center"/>
          </w:tcPr>
          <w:p w14:paraId="47D141B0" w14:textId="77777777" w:rsidR="00611241" w:rsidRPr="00D9796C" w:rsidRDefault="00611241" w:rsidP="00457BF7">
            <w:pPr>
              <w:rPr>
                <w:color w:val="000000"/>
                <w:sz w:val="16"/>
                <w:szCs w:val="16"/>
              </w:rPr>
            </w:pPr>
            <w:r w:rsidRPr="00D9796C">
              <w:rPr>
                <w:color w:val="000000"/>
                <w:sz w:val="16"/>
                <w:szCs w:val="16"/>
              </w:rPr>
              <w:t>49 (15.1)</w:t>
            </w:r>
          </w:p>
        </w:tc>
        <w:tc>
          <w:tcPr>
            <w:tcW w:w="991" w:type="dxa"/>
            <w:vMerge/>
            <w:tcBorders>
              <w:left w:val="single" w:sz="4" w:space="0" w:color="auto"/>
              <w:right w:val="single" w:sz="4" w:space="0" w:color="auto"/>
            </w:tcBorders>
            <w:shd w:val="clear" w:color="auto" w:fill="auto"/>
            <w:vAlign w:val="center"/>
          </w:tcPr>
          <w:p w14:paraId="41D1DCFF" w14:textId="77777777" w:rsidR="00611241" w:rsidRPr="004F2DDF" w:rsidRDefault="00611241" w:rsidP="00457BF7">
            <w:pPr>
              <w:jc w:val="right"/>
              <w:rPr>
                <w:bCs/>
                <w:iCs/>
                <w:color w:val="000000"/>
                <w:sz w:val="16"/>
                <w:szCs w:val="16"/>
              </w:rPr>
            </w:pPr>
          </w:p>
        </w:tc>
      </w:tr>
      <w:tr w:rsidR="00611241" w:rsidRPr="009B1F6A" w14:paraId="356C560B" w14:textId="77777777" w:rsidTr="00457BF7">
        <w:trPr>
          <w:trHeight w:val="113"/>
          <w:jc w:val="center"/>
        </w:trPr>
        <w:tc>
          <w:tcPr>
            <w:tcW w:w="325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1746F0B"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7AD4E650" w14:textId="77777777" w:rsidR="00611241" w:rsidRPr="009B1F6A" w:rsidRDefault="00611241" w:rsidP="00457BF7">
            <w:pPr>
              <w:rPr>
                <w:color w:val="000000"/>
                <w:sz w:val="16"/>
                <w:szCs w:val="16"/>
              </w:rPr>
            </w:pPr>
            <w:r>
              <w:rPr>
                <w:color w:val="000000"/>
                <w:sz w:val="16"/>
                <w:szCs w:val="16"/>
              </w:rPr>
              <w:t>≥3</w:t>
            </w:r>
          </w:p>
        </w:tc>
        <w:tc>
          <w:tcPr>
            <w:tcW w:w="1035" w:type="dxa"/>
            <w:tcBorders>
              <w:top w:val="single" w:sz="4" w:space="0" w:color="auto"/>
              <w:left w:val="single" w:sz="4" w:space="0" w:color="auto"/>
              <w:bottom w:val="single" w:sz="4" w:space="0" w:color="auto"/>
              <w:right w:val="single" w:sz="4" w:space="0" w:color="auto"/>
            </w:tcBorders>
            <w:vAlign w:val="center"/>
          </w:tcPr>
          <w:p w14:paraId="54948BCA" w14:textId="77777777" w:rsidR="00611241" w:rsidRPr="00100737" w:rsidRDefault="00611241" w:rsidP="00457BF7">
            <w:pPr>
              <w:rPr>
                <w:color w:val="000000"/>
                <w:sz w:val="16"/>
                <w:szCs w:val="16"/>
              </w:rPr>
            </w:pPr>
            <w:r w:rsidRPr="00100737">
              <w:rPr>
                <w:color w:val="000000"/>
                <w:sz w:val="16"/>
                <w:szCs w:val="16"/>
              </w:rPr>
              <w:t>236 (3.6)</w:t>
            </w:r>
          </w:p>
        </w:tc>
        <w:tc>
          <w:tcPr>
            <w:tcW w:w="1035" w:type="dxa"/>
            <w:tcBorders>
              <w:top w:val="single" w:sz="4" w:space="0" w:color="auto"/>
              <w:left w:val="single" w:sz="4" w:space="0" w:color="auto"/>
              <w:bottom w:val="single" w:sz="4" w:space="0" w:color="auto"/>
              <w:right w:val="single" w:sz="4" w:space="0" w:color="auto"/>
            </w:tcBorders>
            <w:vAlign w:val="center"/>
          </w:tcPr>
          <w:p w14:paraId="61C3A09E" w14:textId="77777777" w:rsidR="00611241" w:rsidRPr="00D9796C" w:rsidRDefault="00611241" w:rsidP="00457BF7">
            <w:pPr>
              <w:rPr>
                <w:color w:val="000000"/>
                <w:sz w:val="16"/>
                <w:szCs w:val="16"/>
              </w:rPr>
            </w:pPr>
            <w:r w:rsidRPr="00D9796C">
              <w:rPr>
                <w:color w:val="000000"/>
                <w:sz w:val="16"/>
                <w:szCs w:val="16"/>
              </w:rPr>
              <w:t>37 (2.5)</w:t>
            </w:r>
          </w:p>
        </w:tc>
        <w:tc>
          <w:tcPr>
            <w:tcW w:w="1035" w:type="dxa"/>
            <w:tcBorders>
              <w:top w:val="single" w:sz="4" w:space="0" w:color="auto"/>
              <w:left w:val="single" w:sz="4" w:space="0" w:color="auto"/>
              <w:bottom w:val="single" w:sz="4" w:space="0" w:color="auto"/>
              <w:right w:val="single" w:sz="4" w:space="0" w:color="auto"/>
            </w:tcBorders>
            <w:vAlign w:val="center"/>
          </w:tcPr>
          <w:p w14:paraId="28F5BE3E" w14:textId="77777777" w:rsidR="00611241" w:rsidRPr="00D9796C" w:rsidRDefault="00611241" w:rsidP="00457BF7">
            <w:pPr>
              <w:rPr>
                <w:color w:val="000000"/>
                <w:sz w:val="16"/>
                <w:szCs w:val="16"/>
              </w:rPr>
            </w:pPr>
            <w:r w:rsidRPr="00D9796C">
              <w:rPr>
                <w:color w:val="000000"/>
                <w:sz w:val="16"/>
                <w:szCs w:val="16"/>
              </w:rPr>
              <w:t>14 (2.7)</w:t>
            </w:r>
          </w:p>
        </w:tc>
        <w:tc>
          <w:tcPr>
            <w:tcW w:w="946" w:type="dxa"/>
            <w:tcBorders>
              <w:top w:val="single" w:sz="4" w:space="0" w:color="auto"/>
              <w:left w:val="single" w:sz="4" w:space="0" w:color="auto"/>
              <w:bottom w:val="single" w:sz="4" w:space="0" w:color="auto"/>
              <w:right w:val="single" w:sz="4" w:space="0" w:color="auto"/>
            </w:tcBorders>
            <w:vAlign w:val="center"/>
          </w:tcPr>
          <w:p w14:paraId="76901920" w14:textId="77777777" w:rsidR="00611241" w:rsidRPr="00D9796C" w:rsidRDefault="00611241" w:rsidP="00457BF7">
            <w:pPr>
              <w:rPr>
                <w:color w:val="000000"/>
                <w:sz w:val="16"/>
                <w:szCs w:val="16"/>
              </w:rPr>
            </w:pPr>
            <w:r w:rsidRPr="00D9796C">
              <w:rPr>
                <w:color w:val="000000"/>
                <w:sz w:val="16"/>
                <w:szCs w:val="16"/>
              </w:rPr>
              <w:t>12 (3.7)</w:t>
            </w:r>
          </w:p>
        </w:tc>
        <w:tc>
          <w:tcPr>
            <w:tcW w:w="991" w:type="dxa"/>
            <w:vMerge/>
            <w:tcBorders>
              <w:left w:val="single" w:sz="4" w:space="0" w:color="auto"/>
              <w:bottom w:val="single" w:sz="4" w:space="0" w:color="auto"/>
              <w:right w:val="single" w:sz="4" w:space="0" w:color="auto"/>
            </w:tcBorders>
            <w:shd w:val="clear" w:color="auto" w:fill="auto"/>
            <w:vAlign w:val="center"/>
          </w:tcPr>
          <w:p w14:paraId="1120E135" w14:textId="77777777" w:rsidR="00611241" w:rsidRPr="004F2DDF" w:rsidRDefault="00611241" w:rsidP="00457BF7">
            <w:pPr>
              <w:jc w:val="right"/>
              <w:rPr>
                <w:bCs/>
                <w:iCs/>
                <w:color w:val="000000"/>
                <w:sz w:val="16"/>
                <w:szCs w:val="16"/>
              </w:rPr>
            </w:pPr>
          </w:p>
        </w:tc>
      </w:tr>
      <w:tr w:rsidR="00611241" w:rsidRPr="009B1F6A" w14:paraId="1C9DCE5A" w14:textId="77777777" w:rsidTr="00457BF7">
        <w:trPr>
          <w:trHeight w:val="113"/>
          <w:jc w:val="center"/>
        </w:trPr>
        <w:tc>
          <w:tcPr>
            <w:tcW w:w="325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82DA8C8" w14:textId="77777777" w:rsidR="00611241" w:rsidRPr="009B1F6A" w:rsidRDefault="00611241" w:rsidP="00457BF7">
            <w:pPr>
              <w:rPr>
                <w:color w:val="000000"/>
                <w:sz w:val="16"/>
                <w:szCs w:val="16"/>
              </w:rPr>
            </w:pPr>
            <w:r w:rsidRPr="009B1F6A">
              <w:rPr>
                <w:color w:val="000000"/>
                <w:sz w:val="16"/>
                <w:szCs w:val="16"/>
              </w:rPr>
              <w:t>Respiratory comorbidity, n (%)</w:t>
            </w:r>
          </w:p>
        </w:tc>
        <w:tc>
          <w:tcPr>
            <w:tcW w:w="2617" w:type="dxa"/>
            <w:tcBorders>
              <w:top w:val="nil"/>
              <w:left w:val="nil"/>
              <w:bottom w:val="single" w:sz="4" w:space="0" w:color="auto"/>
              <w:right w:val="single" w:sz="4" w:space="0" w:color="auto"/>
            </w:tcBorders>
            <w:shd w:val="clear" w:color="auto" w:fill="auto"/>
            <w:noWrap/>
            <w:vAlign w:val="center"/>
          </w:tcPr>
          <w:p w14:paraId="2AB0D0C2" w14:textId="77777777" w:rsidR="00611241" w:rsidRPr="009B1F6A" w:rsidRDefault="00611241" w:rsidP="00457BF7">
            <w:pPr>
              <w:rPr>
                <w:color w:val="000000"/>
                <w:sz w:val="16"/>
                <w:szCs w:val="16"/>
              </w:rPr>
            </w:pPr>
            <w:r w:rsidRPr="009B1F6A">
              <w:rPr>
                <w:color w:val="000000"/>
                <w:sz w:val="16"/>
                <w:szCs w:val="16"/>
              </w:rPr>
              <w:t>No</w:t>
            </w:r>
          </w:p>
        </w:tc>
        <w:tc>
          <w:tcPr>
            <w:tcW w:w="1035" w:type="dxa"/>
            <w:tcBorders>
              <w:top w:val="single" w:sz="4" w:space="0" w:color="auto"/>
              <w:left w:val="single" w:sz="4" w:space="0" w:color="auto"/>
              <w:bottom w:val="single" w:sz="4" w:space="0" w:color="auto"/>
              <w:right w:val="single" w:sz="4" w:space="0" w:color="auto"/>
            </w:tcBorders>
            <w:vAlign w:val="center"/>
          </w:tcPr>
          <w:p w14:paraId="5C455C9F" w14:textId="77777777" w:rsidR="00611241" w:rsidRPr="00100737" w:rsidRDefault="00611241" w:rsidP="00457BF7">
            <w:pPr>
              <w:rPr>
                <w:color w:val="000000"/>
                <w:sz w:val="16"/>
                <w:szCs w:val="16"/>
              </w:rPr>
            </w:pPr>
            <w:r w:rsidRPr="00100737">
              <w:rPr>
                <w:color w:val="000000"/>
                <w:sz w:val="16"/>
                <w:szCs w:val="16"/>
              </w:rPr>
              <w:t>5771 (89.0)</w:t>
            </w:r>
          </w:p>
        </w:tc>
        <w:tc>
          <w:tcPr>
            <w:tcW w:w="1035" w:type="dxa"/>
            <w:tcBorders>
              <w:top w:val="single" w:sz="4" w:space="0" w:color="auto"/>
              <w:left w:val="single" w:sz="4" w:space="0" w:color="auto"/>
              <w:bottom w:val="single" w:sz="4" w:space="0" w:color="auto"/>
              <w:right w:val="single" w:sz="4" w:space="0" w:color="auto"/>
            </w:tcBorders>
            <w:vAlign w:val="center"/>
          </w:tcPr>
          <w:p w14:paraId="6BFF17CD" w14:textId="77777777" w:rsidR="00611241" w:rsidRPr="00D9796C" w:rsidRDefault="00611241" w:rsidP="00457BF7">
            <w:pPr>
              <w:rPr>
                <w:color w:val="000000"/>
                <w:sz w:val="16"/>
                <w:szCs w:val="16"/>
              </w:rPr>
            </w:pPr>
            <w:r w:rsidRPr="00D9796C">
              <w:rPr>
                <w:color w:val="000000"/>
                <w:sz w:val="16"/>
                <w:szCs w:val="16"/>
              </w:rPr>
              <w:t>1302 (89.3)</w:t>
            </w:r>
          </w:p>
        </w:tc>
        <w:tc>
          <w:tcPr>
            <w:tcW w:w="1035" w:type="dxa"/>
            <w:tcBorders>
              <w:top w:val="single" w:sz="4" w:space="0" w:color="auto"/>
              <w:left w:val="single" w:sz="4" w:space="0" w:color="auto"/>
              <w:bottom w:val="single" w:sz="4" w:space="0" w:color="auto"/>
              <w:right w:val="single" w:sz="4" w:space="0" w:color="auto"/>
            </w:tcBorders>
            <w:vAlign w:val="center"/>
          </w:tcPr>
          <w:p w14:paraId="3440FDB9" w14:textId="77777777" w:rsidR="00611241" w:rsidRPr="00D9796C" w:rsidRDefault="00611241" w:rsidP="00457BF7">
            <w:pPr>
              <w:rPr>
                <w:color w:val="000000"/>
                <w:sz w:val="16"/>
                <w:szCs w:val="16"/>
              </w:rPr>
            </w:pPr>
            <w:r w:rsidRPr="00D9796C">
              <w:rPr>
                <w:color w:val="000000"/>
                <w:sz w:val="16"/>
                <w:szCs w:val="16"/>
              </w:rPr>
              <w:t>469 (90.0)</w:t>
            </w:r>
          </w:p>
        </w:tc>
        <w:tc>
          <w:tcPr>
            <w:tcW w:w="946" w:type="dxa"/>
            <w:tcBorders>
              <w:top w:val="single" w:sz="4" w:space="0" w:color="auto"/>
              <w:left w:val="single" w:sz="4" w:space="0" w:color="auto"/>
              <w:bottom w:val="single" w:sz="4" w:space="0" w:color="auto"/>
              <w:right w:val="single" w:sz="4" w:space="0" w:color="auto"/>
            </w:tcBorders>
            <w:vAlign w:val="center"/>
          </w:tcPr>
          <w:p w14:paraId="3C526B90" w14:textId="77777777" w:rsidR="00611241" w:rsidRPr="00D9796C" w:rsidRDefault="00611241" w:rsidP="00457BF7">
            <w:pPr>
              <w:rPr>
                <w:color w:val="000000"/>
                <w:sz w:val="16"/>
                <w:szCs w:val="16"/>
              </w:rPr>
            </w:pPr>
            <w:r w:rsidRPr="00D9796C">
              <w:rPr>
                <w:color w:val="000000"/>
                <w:sz w:val="16"/>
                <w:szCs w:val="16"/>
              </w:rPr>
              <w:t>289 (89.2)</w:t>
            </w:r>
          </w:p>
        </w:tc>
        <w:tc>
          <w:tcPr>
            <w:tcW w:w="991" w:type="dxa"/>
            <w:vMerge w:val="restart"/>
            <w:tcBorders>
              <w:top w:val="single" w:sz="4" w:space="0" w:color="auto"/>
              <w:left w:val="single" w:sz="4" w:space="0" w:color="auto"/>
              <w:right w:val="single" w:sz="4" w:space="0" w:color="auto"/>
            </w:tcBorders>
            <w:vAlign w:val="center"/>
          </w:tcPr>
          <w:p w14:paraId="40F5467C" w14:textId="77777777" w:rsidR="00611241" w:rsidRPr="00151B63" w:rsidRDefault="00611241" w:rsidP="00457BF7">
            <w:pPr>
              <w:jc w:val="right"/>
              <w:rPr>
                <w:bCs/>
                <w:iCs/>
                <w:color w:val="000000"/>
                <w:sz w:val="16"/>
                <w:szCs w:val="16"/>
              </w:rPr>
            </w:pPr>
            <w:r w:rsidRPr="00AE0E1A">
              <w:rPr>
                <w:bCs/>
                <w:iCs/>
                <w:color w:val="000000"/>
                <w:sz w:val="16"/>
                <w:szCs w:val="16"/>
              </w:rPr>
              <w:t>0.</w:t>
            </w:r>
            <w:r w:rsidRPr="00151B63">
              <w:rPr>
                <w:bCs/>
                <w:iCs/>
                <w:color w:val="000000"/>
                <w:sz w:val="16"/>
                <w:szCs w:val="16"/>
              </w:rPr>
              <w:t>915</w:t>
            </w:r>
          </w:p>
        </w:tc>
      </w:tr>
      <w:tr w:rsidR="00611241" w:rsidRPr="009B1F6A" w14:paraId="4035F5B8" w14:textId="77777777" w:rsidTr="00457BF7">
        <w:trPr>
          <w:trHeight w:val="113"/>
          <w:jc w:val="center"/>
        </w:trPr>
        <w:tc>
          <w:tcPr>
            <w:tcW w:w="325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021B39"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04DB5352" w14:textId="77777777" w:rsidR="00611241" w:rsidRPr="009B1F6A" w:rsidRDefault="00611241" w:rsidP="00457BF7">
            <w:pPr>
              <w:rPr>
                <w:color w:val="000000"/>
                <w:sz w:val="16"/>
                <w:szCs w:val="16"/>
              </w:rPr>
            </w:pPr>
            <w:r w:rsidRPr="009B1F6A">
              <w:rPr>
                <w:color w:val="000000"/>
                <w:sz w:val="16"/>
                <w:szCs w:val="16"/>
              </w:rPr>
              <w:t>Yes</w:t>
            </w:r>
          </w:p>
        </w:tc>
        <w:tc>
          <w:tcPr>
            <w:tcW w:w="1035" w:type="dxa"/>
            <w:tcBorders>
              <w:top w:val="single" w:sz="4" w:space="0" w:color="auto"/>
              <w:left w:val="single" w:sz="4" w:space="0" w:color="auto"/>
              <w:bottom w:val="single" w:sz="4" w:space="0" w:color="auto"/>
              <w:right w:val="single" w:sz="4" w:space="0" w:color="auto"/>
            </w:tcBorders>
            <w:vAlign w:val="center"/>
          </w:tcPr>
          <w:p w14:paraId="6D181CC5" w14:textId="77777777" w:rsidR="00611241" w:rsidRPr="00100737" w:rsidRDefault="00611241" w:rsidP="00457BF7">
            <w:pPr>
              <w:rPr>
                <w:color w:val="000000"/>
                <w:sz w:val="16"/>
                <w:szCs w:val="16"/>
              </w:rPr>
            </w:pPr>
            <w:r w:rsidRPr="00100737">
              <w:rPr>
                <w:color w:val="000000"/>
                <w:sz w:val="16"/>
                <w:szCs w:val="16"/>
              </w:rPr>
              <w:t>710 (11.0)</w:t>
            </w:r>
          </w:p>
        </w:tc>
        <w:tc>
          <w:tcPr>
            <w:tcW w:w="1035" w:type="dxa"/>
            <w:tcBorders>
              <w:top w:val="single" w:sz="4" w:space="0" w:color="auto"/>
              <w:left w:val="single" w:sz="4" w:space="0" w:color="auto"/>
              <w:bottom w:val="single" w:sz="4" w:space="0" w:color="auto"/>
              <w:right w:val="single" w:sz="4" w:space="0" w:color="auto"/>
            </w:tcBorders>
            <w:vAlign w:val="center"/>
          </w:tcPr>
          <w:p w14:paraId="5114A34F" w14:textId="77777777" w:rsidR="00611241" w:rsidRPr="00D9796C" w:rsidRDefault="00611241" w:rsidP="00457BF7">
            <w:pPr>
              <w:rPr>
                <w:color w:val="000000"/>
                <w:sz w:val="16"/>
                <w:szCs w:val="16"/>
              </w:rPr>
            </w:pPr>
            <w:r w:rsidRPr="00D9796C">
              <w:rPr>
                <w:color w:val="000000"/>
                <w:sz w:val="16"/>
                <w:szCs w:val="16"/>
              </w:rPr>
              <w:t>156 (10.7)</w:t>
            </w:r>
          </w:p>
        </w:tc>
        <w:tc>
          <w:tcPr>
            <w:tcW w:w="1035" w:type="dxa"/>
            <w:tcBorders>
              <w:top w:val="single" w:sz="4" w:space="0" w:color="auto"/>
              <w:left w:val="single" w:sz="4" w:space="0" w:color="auto"/>
              <w:bottom w:val="single" w:sz="4" w:space="0" w:color="auto"/>
              <w:right w:val="single" w:sz="4" w:space="0" w:color="auto"/>
            </w:tcBorders>
            <w:vAlign w:val="center"/>
          </w:tcPr>
          <w:p w14:paraId="1FC9DD5A" w14:textId="77777777" w:rsidR="00611241" w:rsidRPr="00D9796C" w:rsidRDefault="00611241" w:rsidP="00457BF7">
            <w:pPr>
              <w:rPr>
                <w:color w:val="000000"/>
                <w:sz w:val="16"/>
                <w:szCs w:val="16"/>
              </w:rPr>
            </w:pPr>
            <w:r w:rsidRPr="00D9796C">
              <w:rPr>
                <w:color w:val="000000"/>
                <w:sz w:val="16"/>
                <w:szCs w:val="16"/>
              </w:rPr>
              <w:t>52 (10.0)</w:t>
            </w:r>
          </w:p>
        </w:tc>
        <w:tc>
          <w:tcPr>
            <w:tcW w:w="946" w:type="dxa"/>
            <w:tcBorders>
              <w:top w:val="single" w:sz="4" w:space="0" w:color="auto"/>
              <w:left w:val="single" w:sz="4" w:space="0" w:color="auto"/>
              <w:bottom w:val="single" w:sz="4" w:space="0" w:color="auto"/>
              <w:right w:val="single" w:sz="4" w:space="0" w:color="auto"/>
            </w:tcBorders>
            <w:vAlign w:val="center"/>
          </w:tcPr>
          <w:p w14:paraId="1E3D7C65" w14:textId="77777777" w:rsidR="00611241" w:rsidRPr="00D9796C" w:rsidRDefault="00611241" w:rsidP="00457BF7">
            <w:pPr>
              <w:rPr>
                <w:color w:val="000000"/>
                <w:sz w:val="16"/>
                <w:szCs w:val="16"/>
              </w:rPr>
            </w:pPr>
            <w:r w:rsidRPr="00D9796C">
              <w:rPr>
                <w:color w:val="000000"/>
                <w:sz w:val="16"/>
                <w:szCs w:val="16"/>
              </w:rPr>
              <w:t>35 (10.8)</w:t>
            </w:r>
          </w:p>
        </w:tc>
        <w:tc>
          <w:tcPr>
            <w:tcW w:w="991" w:type="dxa"/>
            <w:vMerge/>
            <w:tcBorders>
              <w:left w:val="single" w:sz="4" w:space="0" w:color="auto"/>
              <w:bottom w:val="single" w:sz="4" w:space="0" w:color="auto"/>
              <w:right w:val="single" w:sz="4" w:space="0" w:color="auto"/>
            </w:tcBorders>
            <w:vAlign w:val="center"/>
          </w:tcPr>
          <w:p w14:paraId="37D9F919" w14:textId="77777777" w:rsidR="00611241" w:rsidRPr="004F2DDF" w:rsidRDefault="00611241" w:rsidP="00457BF7">
            <w:pPr>
              <w:jc w:val="right"/>
              <w:rPr>
                <w:bCs/>
                <w:iCs/>
                <w:color w:val="000000"/>
                <w:sz w:val="16"/>
                <w:szCs w:val="16"/>
              </w:rPr>
            </w:pPr>
          </w:p>
        </w:tc>
      </w:tr>
      <w:tr w:rsidR="00611241" w:rsidRPr="009B1F6A" w14:paraId="2A6B3AF6" w14:textId="77777777" w:rsidTr="00457BF7">
        <w:trPr>
          <w:trHeight w:val="113"/>
          <w:jc w:val="center"/>
        </w:trPr>
        <w:tc>
          <w:tcPr>
            <w:tcW w:w="325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120722D" w14:textId="77777777" w:rsidR="00611241" w:rsidRPr="009B1F6A" w:rsidRDefault="00611241" w:rsidP="00457BF7">
            <w:pPr>
              <w:rPr>
                <w:color w:val="000000"/>
                <w:sz w:val="16"/>
                <w:szCs w:val="16"/>
              </w:rPr>
            </w:pPr>
            <w:r w:rsidRPr="009B1F6A">
              <w:rPr>
                <w:color w:val="000000"/>
                <w:sz w:val="16"/>
                <w:szCs w:val="16"/>
              </w:rPr>
              <w:t>ECOG Performance Score, n (%)</w:t>
            </w:r>
          </w:p>
        </w:tc>
        <w:tc>
          <w:tcPr>
            <w:tcW w:w="2617" w:type="dxa"/>
            <w:tcBorders>
              <w:top w:val="nil"/>
              <w:left w:val="nil"/>
              <w:bottom w:val="single" w:sz="4" w:space="0" w:color="auto"/>
              <w:right w:val="single" w:sz="4" w:space="0" w:color="auto"/>
            </w:tcBorders>
            <w:shd w:val="clear" w:color="auto" w:fill="auto"/>
            <w:noWrap/>
            <w:vAlign w:val="center"/>
            <w:hideMark/>
          </w:tcPr>
          <w:p w14:paraId="04C91C7E" w14:textId="77777777" w:rsidR="00611241" w:rsidRPr="009B1F6A" w:rsidRDefault="00611241" w:rsidP="00457BF7">
            <w:pPr>
              <w:rPr>
                <w:color w:val="000000"/>
                <w:sz w:val="16"/>
                <w:szCs w:val="16"/>
              </w:rPr>
            </w:pPr>
            <w:r w:rsidRPr="009B1F6A">
              <w:rPr>
                <w:color w:val="000000"/>
                <w:sz w:val="16"/>
                <w:szCs w:val="16"/>
              </w:rPr>
              <w:t>0</w:t>
            </w:r>
          </w:p>
        </w:tc>
        <w:tc>
          <w:tcPr>
            <w:tcW w:w="1035" w:type="dxa"/>
            <w:tcBorders>
              <w:top w:val="single" w:sz="4" w:space="0" w:color="auto"/>
              <w:left w:val="single" w:sz="4" w:space="0" w:color="auto"/>
              <w:bottom w:val="single" w:sz="4" w:space="0" w:color="auto"/>
              <w:right w:val="single" w:sz="4" w:space="0" w:color="auto"/>
            </w:tcBorders>
            <w:vAlign w:val="center"/>
          </w:tcPr>
          <w:p w14:paraId="3256AFDE" w14:textId="77777777" w:rsidR="00611241" w:rsidRPr="00100737" w:rsidRDefault="00611241" w:rsidP="00457BF7">
            <w:pPr>
              <w:rPr>
                <w:color w:val="000000"/>
                <w:sz w:val="16"/>
                <w:szCs w:val="16"/>
              </w:rPr>
            </w:pPr>
            <w:r w:rsidRPr="00100737">
              <w:rPr>
                <w:color w:val="000000"/>
                <w:sz w:val="16"/>
                <w:szCs w:val="16"/>
              </w:rPr>
              <w:t>4115 (64.7)</w:t>
            </w:r>
          </w:p>
        </w:tc>
        <w:tc>
          <w:tcPr>
            <w:tcW w:w="1035" w:type="dxa"/>
            <w:tcBorders>
              <w:top w:val="single" w:sz="4" w:space="0" w:color="auto"/>
              <w:left w:val="single" w:sz="4" w:space="0" w:color="auto"/>
              <w:bottom w:val="single" w:sz="4" w:space="0" w:color="auto"/>
              <w:right w:val="single" w:sz="4" w:space="0" w:color="auto"/>
            </w:tcBorders>
            <w:vAlign w:val="center"/>
          </w:tcPr>
          <w:p w14:paraId="42A5A3ED" w14:textId="77777777" w:rsidR="00611241" w:rsidRPr="00D9796C" w:rsidRDefault="00611241" w:rsidP="00457BF7">
            <w:pPr>
              <w:rPr>
                <w:color w:val="000000"/>
                <w:sz w:val="16"/>
                <w:szCs w:val="16"/>
              </w:rPr>
            </w:pPr>
            <w:r w:rsidRPr="00D9796C">
              <w:rPr>
                <w:color w:val="000000"/>
                <w:sz w:val="16"/>
                <w:szCs w:val="16"/>
              </w:rPr>
              <w:t>842 (58.1)</w:t>
            </w:r>
          </w:p>
        </w:tc>
        <w:tc>
          <w:tcPr>
            <w:tcW w:w="1035" w:type="dxa"/>
            <w:tcBorders>
              <w:top w:val="single" w:sz="4" w:space="0" w:color="auto"/>
              <w:left w:val="single" w:sz="4" w:space="0" w:color="auto"/>
              <w:bottom w:val="single" w:sz="4" w:space="0" w:color="auto"/>
              <w:right w:val="single" w:sz="4" w:space="0" w:color="auto"/>
            </w:tcBorders>
            <w:vAlign w:val="center"/>
          </w:tcPr>
          <w:p w14:paraId="678E917D" w14:textId="77777777" w:rsidR="00611241" w:rsidRPr="00D9796C" w:rsidRDefault="00611241" w:rsidP="00457BF7">
            <w:pPr>
              <w:rPr>
                <w:color w:val="000000"/>
                <w:sz w:val="16"/>
                <w:szCs w:val="16"/>
              </w:rPr>
            </w:pPr>
            <w:r w:rsidRPr="00D9796C">
              <w:rPr>
                <w:color w:val="000000"/>
                <w:sz w:val="16"/>
                <w:szCs w:val="16"/>
              </w:rPr>
              <w:t>338 (64.9)</w:t>
            </w:r>
          </w:p>
        </w:tc>
        <w:tc>
          <w:tcPr>
            <w:tcW w:w="946" w:type="dxa"/>
            <w:tcBorders>
              <w:top w:val="single" w:sz="4" w:space="0" w:color="auto"/>
              <w:left w:val="single" w:sz="4" w:space="0" w:color="auto"/>
              <w:bottom w:val="single" w:sz="4" w:space="0" w:color="auto"/>
              <w:right w:val="single" w:sz="4" w:space="0" w:color="auto"/>
            </w:tcBorders>
            <w:vAlign w:val="center"/>
          </w:tcPr>
          <w:p w14:paraId="637052CE" w14:textId="77777777" w:rsidR="00611241" w:rsidRPr="00D9796C" w:rsidRDefault="00611241" w:rsidP="00457BF7">
            <w:pPr>
              <w:rPr>
                <w:color w:val="000000"/>
                <w:sz w:val="16"/>
                <w:szCs w:val="16"/>
              </w:rPr>
            </w:pPr>
            <w:r w:rsidRPr="00D9796C">
              <w:rPr>
                <w:color w:val="000000"/>
                <w:sz w:val="16"/>
                <w:szCs w:val="16"/>
              </w:rPr>
              <w:t>220 (67.9)</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25A657"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21E50D85"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EC1C3A9"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1A7C1180" w14:textId="77777777" w:rsidR="00611241" w:rsidRPr="009B1F6A" w:rsidRDefault="00611241" w:rsidP="00457BF7">
            <w:pPr>
              <w:rPr>
                <w:color w:val="000000"/>
                <w:sz w:val="16"/>
                <w:szCs w:val="16"/>
              </w:rPr>
            </w:pPr>
            <w:r>
              <w:rPr>
                <w:color w:val="000000"/>
                <w:sz w:val="16"/>
                <w:szCs w:val="16"/>
              </w:rPr>
              <w:t>≥1</w:t>
            </w:r>
          </w:p>
        </w:tc>
        <w:tc>
          <w:tcPr>
            <w:tcW w:w="1035" w:type="dxa"/>
            <w:tcBorders>
              <w:top w:val="single" w:sz="4" w:space="0" w:color="auto"/>
              <w:left w:val="single" w:sz="4" w:space="0" w:color="auto"/>
              <w:bottom w:val="single" w:sz="4" w:space="0" w:color="auto"/>
              <w:right w:val="single" w:sz="4" w:space="0" w:color="auto"/>
            </w:tcBorders>
            <w:vAlign w:val="center"/>
          </w:tcPr>
          <w:p w14:paraId="24B80C94" w14:textId="77777777" w:rsidR="00611241" w:rsidRPr="00100737" w:rsidRDefault="00611241" w:rsidP="00457BF7">
            <w:pPr>
              <w:rPr>
                <w:color w:val="000000"/>
                <w:sz w:val="16"/>
                <w:szCs w:val="16"/>
              </w:rPr>
            </w:pPr>
            <w:r w:rsidRPr="00100737">
              <w:rPr>
                <w:color w:val="000000"/>
                <w:sz w:val="16"/>
                <w:szCs w:val="16"/>
              </w:rPr>
              <w:t>2247 (35.3)</w:t>
            </w:r>
          </w:p>
        </w:tc>
        <w:tc>
          <w:tcPr>
            <w:tcW w:w="1035" w:type="dxa"/>
            <w:tcBorders>
              <w:top w:val="single" w:sz="4" w:space="0" w:color="auto"/>
              <w:left w:val="single" w:sz="4" w:space="0" w:color="auto"/>
              <w:bottom w:val="single" w:sz="4" w:space="0" w:color="auto"/>
              <w:right w:val="single" w:sz="4" w:space="0" w:color="auto"/>
            </w:tcBorders>
            <w:vAlign w:val="center"/>
          </w:tcPr>
          <w:p w14:paraId="43C762A1" w14:textId="77777777" w:rsidR="00611241" w:rsidRPr="00D9796C" w:rsidRDefault="00611241" w:rsidP="00457BF7">
            <w:pPr>
              <w:rPr>
                <w:color w:val="000000"/>
                <w:sz w:val="16"/>
                <w:szCs w:val="16"/>
              </w:rPr>
            </w:pPr>
            <w:r w:rsidRPr="00D9796C">
              <w:rPr>
                <w:color w:val="000000"/>
                <w:sz w:val="16"/>
                <w:szCs w:val="16"/>
              </w:rPr>
              <w:t>606 (41.9)</w:t>
            </w:r>
          </w:p>
        </w:tc>
        <w:tc>
          <w:tcPr>
            <w:tcW w:w="1035" w:type="dxa"/>
            <w:tcBorders>
              <w:top w:val="single" w:sz="4" w:space="0" w:color="auto"/>
              <w:left w:val="single" w:sz="4" w:space="0" w:color="auto"/>
              <w:bottom w:val="single" w:sz="4" w:space="0" w:color="auto"/>
              <w:right w:val="single" w:sz="4" w:space="0" w:color="auto"/>
            </w:tcBorders>
            <w:vAlign w:val="center"/>
          </w:tcPr>
          <w:p w14:paraId="531FA4A9" w14:textId="77777777" w:rsidR="00611241" w:rsidRPr="00D9796C" w:rsidRDefault="00611241" w:rsidP="00457BF7">
            <w:pPr>
              <w:rPr>
                <w:color w:val="000000"/>
                <w:sz w:val="16"/>
                <w:szCs w:val="16"/>
              </w:rPr>
            </w:pPr>
            <w:r w:rsidRPr="00D9796C">
              <w:rPr>
                <w:color w:val="000000"/>
                <w:sz w:val="16"/>
                <w:szCs w:val="16"/>
              </w:rPr>
              <w:t>183 (35.1)</w:t>
            </w:r>
          </w:p>
        </w:tc>
        <w:tc>
          <w:tcPr>
            <w:tcW w:w="946" w:type="dxa"/>
            <w:tcBorders>
              <w:top w:val="single" w:sz="4" w:space="0" w:color="auto"/>
              <w:left w:val="single" w:sz="4" w:space="0" w:color="auto"/>
              <w:bottom w:val="single" w:sz="4" w:space="0" w:color="auto"/>
              <w:right w:val="single" w:sz="4" w:space="0" w:color="auto"/>
            </w:tcBorders>
            <w:vAlign w:val="center"/>
          </w:tcPr>
          <w:p w14:paraId="7FFCCFFE" w14:textId="77777777" w:rsidR="00611241" w:rsidRPr="00D9796C" w:rsidRDefault="00611241" w:rsidP="00457BF7">
            <w:pPr>
              <w:rPr>
                <w:color w:val="000000"/>
                <w:sz w:val="16"/>
                <w:szCs w:val="16"/>
              </w:rPr>
            </w:pPr>
            <w:r w:rsidRPr="00D9796C">
              <w:rPr>
                <w:color w:val="000000"/>
                <w:sz w:val="16"/>
                <w:szCs w:val="16"/>
              </w:rPr>
              <w:t>104 (32.1)</w:t>
            </w:r>
          </w:p>
        </w:tc>
        <w:tc>
          <w:tcPr>
            <w:tcW w:w="991" w:type="dxa"/>
            <w:vMerge/>
            <w:tcBorders>
              <w:top w:val="nil"/>
              <w:left w:val="single" w:sz="4" w:space="0" w:color="auto"/>
              <w:bottom w:val="single" w:sz="4" w:space="0" w:color="000000"/>
              <w:right w:val="single" w:sz="4" w:space="0" w:color="auto"/>
            </w:tcBorders>
            <w:vAlign w:val="center"/>
            <w:hideMark/>
          </w:tcPr>
          <w:p w14:paraId="20C432FE" w14:textId="77777777" w:rsidR="00611241" w:rsidRPr="00C911BE" w:rsidRDefault="00611241" w:rsidP="00457BF7">
            <w:pPr>
              <w:jc w:val="right"/>
              <w:rPr>
                <w:i/>
                <w:color w:val="000000"/>
                <w:sz w:val="16"/>
                <w:szCs w:val="16"/>
              </w:rPr>
            </w:pPr>
          </w:p>
        </w:tc>
      </w:tr>
      <w:tr w:rsidR="00611241" w:rsidRPr="009B1F6A" w14:paraId="5FE79140"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B447996"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3CF95A44" w14:textId="77777777" w:rsidR="00611241" w:rsidRPr="009B1F6A" w:rsidRDefault="00611241" w:rsidP="00457BF7">
            <w:pPr>
              <w:rPr>
                <w:color w:val="000000"/>
                <w:sz w:val="16"/>
                <w:szCs w:val="16"/>
              </w:rPr>
            </w:pPr>
            <w:r w:rsidRPr="009B1F6A">
              <w:rPr>
                <w:color w:val="000000"/>
                <w:sz w:val="16"/>
                <w:szCs w:val="16"/>
              </w:rPr>
              <w:t>(Missing)</w:t>
            </w:r>
          </w:p>
        </w:tc>
        <w:tc>
          <w:tcPr>
            <w:tcW w:w="1035" w:type="dxa"/>
            <w:tcBorders>
              <w:top w:val="nil"/>
              <w:left w:val="single" w:sz="4" w:space="0" w:color="auto"/>
              <w:bottom w:val="single" w:sz="4" w:space="0" w:color="000000"/>
              <w:right w:val="single" w:sz="4" w:space="0" w:color="auto"/>
            </w:tcBorders>
            <w:vAlign w:val="center"/>
          </w:tcPr>
          <w:p w14:paraId="4508B666" w14:textId="77777777" w:rsidR="00611241" w:rsidRPr="007A5ADC" w:rsidRDefault="00611241" w:rsidP="00457BF7">
            <w:pPr>
              <w:jc w:val="center"/>
              <w:rPr>
                <w:color w:val="000000"/>
                <w:sz w:val="16"/>
                <w:szCs w:val="16"/>
              </w:rPr>
            </w:pPr>
            <w:r>
              <w:rPr>
                <w:color w:val="000000"/>
                <w:sz w:val="16"/>
                <w:szCs w:val="16"/>
              </w:rPr>
              <w:t>119</w:t>
            </w:r>
          </w:p>
        </w:tc>
        <w:tc>
          <w:tcPr>
            <w:tcW w:w="1035" w:type="dxa"/>
            <w:tcBorders>
              <w:top w:val="nil"/>
              <w:left w:val="single" w:sz="4" w:space="0" w:color="auto"/>
              <w:bottom w:val="single" w:sz="4" w:space="0" w:color="000000"/>
              <w:right w:val="single" w:sz="4" w:space="0" w:color="auto"/>
            </w:tcBorders>
          </w:tcPr>
          <w:p w14:paraId="7A4A3CC5" w14:textId="77777777" w:rsidR="00611241" w:rsidRPr="007A5ADC" w:rsidRDefault="00611241" w:rsidP="00457BF7">
            <w:pPr>
              <w:jc w:val="center"/>
              <w:rPr>
                <w:color w:val="000000"/>
                <w:sz w:val="16"/>
                <w:szCs w:val="16"/>
              </w:rPr>
            </w:pPr>
            <w:r>
              <w:rPr>
                <w:color w:val="000000"/>
                <w:sz w:val="16"/>
                <w:szCs w:val="16"/>
              </w:rPr>
              <w:t>10</w:t>
            </w:r>
          </w:p>
        </w:tc>
        <w:tc>
          <w:tcPr>
            <w:tcW w:w="1035" w:type="dxa"/>
            <w:tcBorders>
              <w:top w:val="nil"/>
              <w:left w:val="single" w:sz="4" w:space="0" w:color="auto"/>
              <w:bottom w:val="single" w:sz="4" w:space="0" w:color="000000"/>
              <w:right w:val="single" w:sz="4" w:space="0" w:color="auto"/>
            </w:tcBorders>
          </w:tcPr>
          <w:p w14:paraId="0D0A49FB" w14:textId="77777777" w:rsidR="00611241" w:rsidRPr="007A5ADC" w:rsidRDefault="00611241" w:rsidP="00457BF7">
            <w:pPr>
              <w:jc w:val="center"/>
              <w:rPr>
                <w:color w:val="000000"/>
                <w:sz w:val="16"/>
                <w:szCs w:val="16"/>
              </w:rPr>
            </w:pPr>
            <w:r>
              <w:rPr>
                <w:color w:val="000000"/>
                <w:sz w:val="16"/>
                <w:szCs w:val="16"/>
              </w:rPr>
              <w:t>0</w:t>
            </w:r>
          </w:p>
        </w:tc>
        <w:tc>
          <w:tcPr>
            <w:tcW w:w="946" w:type="dxa"/>
            <w:tcBorders>
              <w:top w:val="nil"/>
              <w:left w:val="single" w:sz="4" w:space="0" w:color="auto"/>
              <w:bottom w:val="single" w:sz="4" w:space="0" w:color="000000"/>
              <w:right w:val="single" w:sz="4" w:space="0" w:color="auto"/>
            </w:tcBorders>
          </w:tcPr>
          <w:p w14:paraId="5EC4D1C3" w14:textId="77777777" w:rsidR="00611241" w:rsidRPr="007A5ADC" w:rsidRDefault="00611241" w:rsidP="00457BF7">
            <w:pPr>
              <w:jc w:val="center"/>
              <w:rPr>
                <w:color w:val="000000"/>
                <w:sz w:val="16"/>
                <w:szCs w:val="16"/>
              </w:rPr>
            </w:pPr>
            <w:r>
              <w:rPr>
                <w:color w:val="000000"/>
                <w:sz w:val="16"/>
                <w:szCs w:val="16"/>
              </w:rPr>
              <w:t>0</w:t>
            </w:r>
          </w:p>
        </w:tc>
        <w:tc>
          <w:tcPr>
            <w:tcW w:w="991" w:type="dxa"/>
            <w:vMerge/>
            <w:tcBorders>
              <w:top w:val="nil"/>
              <w:left w:val="single" w:sz="4" w:space="0" w:color="auto"/>
              <w:bottom w:val="single" w:sz="4" w:space="0" w:color="000000"/>
              <w:right w:val="single" w:sz="4" w:space="0" w:color="auto"/>
            </w:tcBorders>
            <w:vAlign w:val="center"/>
            <w:hideMark/>
          </w:tcPr>
          <w:p w14:paraId="3FB00CCB" w14:textId="77777777" w:rsidR="00611241" w:rsidRPr="00C911BE" w:rsidRDefault="00611241" w:rsidP="00457BF7">
            <w:pPr>
              <w:jc w:val="right"/>
              <w:rPr>
                <w:i/>
                <w:color w:val="000000"/>
                <w:sz w:val="16"/>
                <w:szCs w:val="16"/>
              </w:rPr>
            </w:pPr>
          </w:p>
        </w:tc>
      </w:tr>
      <w:tr w:rsidR="00611241" w:rsidRPr="009B1F6A" w14:paraId="471843D5"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1BC255B" w14:textId="77777777" w:rsidR="00611241" w:rsidRPr="009B1F6A" w:rsidRDefault="00611241" w:rsidP="00457BF7">
            <w:pPr>
              <w:rPr>
                <w:color w:val="000000"/>
                <w:sz w:val="16"/>
                <w:szCs w:val="16"/>
              </w:rPr>
            </w:pPr>
            <w:r w:rsidRPr="009B1F6A">
              <w:rPr>
                <w:color w:val="000000"/>
                <w:sz w:val="16"/>
                <w:szCs w:val="16"/>
              </w:rPr>
              <w:t>Cancer type, n (%)</w:t>
            </w:r>
          </w:p>
        </w:tc>
        <w:tc>
          <w:tcPr>
            <w:tcW w:w="2617" w:type="dxa"/>
            <w:tcBorders>
              <w:top w:val="nil"/>
              <w:left w:val="nil"/>
              <w:bottom w:val="single" w:sz="4" w:space="0" w:color="auto"/>
              <w:right w:val="single" w:sz="4" w:space="0" w:color="auto"/>
            </w:tcBorders>
            <w:shd w:val="clear" w:color="auto" w:fill="auto"/>
            <w:noWrap/>
            <w:vAlign w:val="center"/>
            <w:hideMark/>
          </w:tcPr>
          <w:p w14:paraId="39F1FD7C" w14:textId="77777777" w:rsidR="00611241" w:rsidRPr="00D9796C" w:rsidRDefault="00611241" w:rsidP="00457BF7">
            <w:pPr>
              <w:spacing w:line="240" w:lineRule="auto"/>
              <w:rPr>
                <w:color w:val="000000"/>
                <w:sz w:val="16"/>
                <w:szCs w:val="16"/>
              </w:rPr>
            </w:pPr>
            <w:r w:rsidRPr="00D9796C">
              <w:rPr>
                <w:color w:val="000000"/>
                <w:sz w:val="16"/>
                <w:szCs w:val="16"/>
              </w:rPr>
              <w:t>Abdominal</w:t>
            </w:r>
          </w:p>
        </w:tc>
        <w:tc>
          <w:tcPr>
            <w:tcW w:w="1035" w:type="dxa"/>
            <w:tcBorders>
              <w:top w:val="nil"/>
              <w:left w:val="single" w:sz="4" w:space="0" w:color="auto"/>
              <w:bottom w:val="single" w:sz="4" w:space="0" w:color="000000"/>
              <w:right w:val="single" w:sz="4" w:space="0" w:color="auto"/>
            </w:tcBorders>
            <w:vAlign w:val="center"/>
          </w:tcPr>
          <w:p w14:paraId="13964754" w14:textId="77777777" w:rsidR="00611241" w:rsidRPr="00100737" w:rsidRDefault="00611241" w:rsidP="00457BF7">
            <w:pPr>
              <w:spacing w:line="240" w:lineRule="auto"/>
              <w:rPr>
                <w:color w:val="000000"/>
                <w:sz w:val="16"/>
                <w:szCs w:val="16"/>
              </w:rPr>
            </w:pPr>
            <w:r w:rsidRPr="00100737">
              <w:rPr>
                <w:color w:val="000000"/>
                <w:sz w:val="16"/>
                <w:szCs w:val="16"/>
              </w:rPr>
              <w:t>3430 (52.9)</w:t>
            </w:r>
          </w:p>
        </w:tc>
        <w:tc>
          <w:tcPr>
            <w:tcW w:w="1035" w:type="dxa"/>
            <w:tcBorders>
              <w:top w:val="nil"/>
              <w:left w:val="single" w:sz="4" w:space="0" w:color="auto"/>
              <w:bottom w:val="single" w:sz="4" w:space="0" w:color="000000"/>
              <w:right w:val="single" w:sz="4" w:space="0" w:color="auto"/>
            </w:tcBorders>
            <w:vAlign w:val="center"/>
          </w:tcPr>
          <w:p w14:paraId="073B2DB9" w14:textId="77777777" w:rsidR="00611241" w:rsidRPr="00D9796C" w:rsidRDefault="00611241" w:rsidP="00457BF7">
            <w:pPr>
              <w:rPr>
                <w:color w:val="000000"/>
                <w:sz w:val="16"/>
                <w:szCs w:val="16"/>
              </w:rPr>
            </w:pPr>
            <w:r w:rsidRPr="00D9796C">
              <w:rPr>
                <w:color w:val="000000"/>
                <w:sz w:val="16"/>
                <w:szCs w:val="16"/>
              </w:rPr>
              <w:t>784 (53.8)</w:t>
            </w:r>
          </w:p>
        </w:tc>
        <w:tc>
          <w:tcPr>
            <w:tcW w:w="1035" w:type="dxa"/>
            <w:tcBorders>
              <w:top w:val="nil"/>
              <w:left w:val="single" w:sz="4" w:space="0" w:color="auto"/>
              <w:bottom w:val="single" w:sz="4" w:space="0" w:color="000000"/>
              <w:right w:val="single" w:sz="4" w:space="0" w:color="auto"/>
            </w:tcBorders>
            <w:vAlign w:val="center"/>
          </w:tcPr>
          <w:p w14:paraId="0455BB46" w14:textId="77777777" w:rsidR="00611241" w:rsidRPr="00D9796C" w:rsidRDefault="00611241" w:rsidP="00457BF7">
            <w:pPr>
              <w:rPr>
                <w:color w:val="000000"/>
                <w:sz w:val="16"/>
                <w:szCs w:val="16"/>
              </w:rPr>
            </w:pPr>
            <w:r w:rsidRPr="00D9796C">
              <w:rPr>
                <w:color w:val="000000"/>
                <w:sz w:val="16"/>
                <w:szCs w:val="16"/>
              </w:rPr>
              <w:t>327 (62.8)</w:t>
            </w:r>
          </w:p>
        </w:tc>
        <w:tc>
          <w:tcPr>
            <w:tcW w:w="946" w:type="dxa"/>
            <w:tcBorders>
              <w:top w:val="nil"/>
              <w:left w:val="single" w:sz="4" w:space="0" w:color="auto"/>
              <w:bottom w:val="single" w:sz="4" w:space="0" w:color="000000"/>
              <w:right w:val="single" w:sz="4" w:space="0" w:color="auto"/>
            </w:tcBorders>
            <w:vAlign w:val="center"/>
          </w:tcPr>
          <w:p w14:paraId="67FE0E38" w14:textId="77777777" w:rsidR="00611241" w:rsidRPr="00D9796C" w:rsidRDefault="00611241" w:rsidP="00457BF7">
            <w:pPr>
              <w:rPr>
                <w:color w:val="000000"/>
                <w:sz w:val="16"/>
                <w:szCs w:val="16"/>
              </w:rPr>
            </w:pPr>
            <w:r w:rsidRPr="00D9796C">
              <w:rPr>
                <w:color w:val="000000"/>
                <w:sz w:val="16"/>
                <w:szCs w:val="16"/>
              </w:rPr>
              <w:t>238 (73.5)</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74777A"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62918BB1"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08EF2B48"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tcPr>
          <w:p w14:paraId="5A5C2805" w14:textId="77777777" w:rsidR="00611241" w:rsidRPr="00D9796C" w:rsidRDefault="00611241" w:rsidP="00457BF7">
            <w:pPr>
              <w:rPr>
                <w:color w:val="000000"/>
                <w:sz w:val="16"/>
                <w:szCs w:val="16"/>
              </w:rPr>
            </w:pPr>
            <w:r w:rsidRPr="00D9796C">
              <w:rPr>
                <w:color w:val="000000"/>
                <w:sz w:val="16"/>
                <w:szCs w:val="16"/>
              </w:rPr>
              <w:t>Thoracic or thoracoabdominal</w:t>
            </w:r>
          </w:p>
        </w:tc>
        <w:tc>
          <w:tcPr>
            <w:tcW w:w="1035" w:type="dxa"/>
            <w:tcBorders>
              <w:top w:val="nil"/>
              <w:left w:val="single" w:sz="4" w:space="0" w:color="auto"/>
              <w:bottom w:val="single" w:sz="4" w:space="0" w:color="000000"/>
              <w:right w:val="single" w:sz="4" w:space="0" w:color="auto"/>
            </w:tcBorders>
            <w:vAlign w:val="center"/>
          </w:tcPr>
          <w:p w14:paraId="1C7830DE" w14:textId="77777777" w:rsidR="00611241" w:rsidRPr="00100737" w:rsidRDefault="00611241" w:rsidP="00457BF7">
            <w:pPr>
              <w:rPr>
                <w:color w:val="000000"/>
                <w:sz w:val="16"/>
                <w:szCs w:val="16"/>
              </w:rPr>
            </w:pPr>
            <w:r w:rsidRPr="00100737">
              <w:rPr>
                <w:color w:val="000000"/>
                <w:sz w:val="16"/>
                <w:szCs w:val="16"/>
              </w:rPr>
              <w:t>471 (7.3)</w:t>
            </w:r>
          </w:p>
        </w:tc>
        <w:tc>
          <w:tcPr>
            <w:tcW w:w="1035" w:type="dxa"/>
            <w:tcBorders>
              <w:top w:val="nil"/>
              <w:left w:val="single" w:sz="4" w:space="0" w:color="auto"/>
              <w:bottom w:val="single" w:sz="4" w:space="0" w:color="000000"/>
              <w:right w:val="single" w:sz="4" w:space="0" w:color="auto"/>
            </w:tcBorders>
            <w:vAlign w:val="center"/>
          </w:tcPr>
          <w:p w14:paraId="49F78173" w14:textId="77777777" w:rsidR="00611241" w:rsidRPr="00D9796C" w:rsidRDefault="00611241" w:rsidP="00457BF7">
            <w:pPr>
              <w:rPr>
                <w:color w:val="000000"/>
                <w:sz w:val="16"/>
                <w:szCs w:val="16"/>
              </w:rPr>
            </w:pPr>
            <w:r w:rsidRPr="00D9796C">
              <w:rPr>
                <w:color w:val="000000"/>
                <w:sz w:val="16"/>
                <w:szCs w:val="16"/>
              </w:rPr>
              <w:t>79 (5.4)</w:t>
            </w:r>
          </w:p>
        </w:tc>
        <w:tc>
          <w:tcPr>
            <w:tcW w:w="1035" w:type="dxa"/>
            <w:tcBorders>
              <w:top w:val="nil"/>
              <w:left w:val="single" w:sz="4" w:space="0" w:color="auto"/>
              <w:bottom w:val="single" w:sz="4" w:space="0" w:color="000000"/>
              <w:right w:val="single" w:sz="4" w:space="0" w:color="auto"/>
            </w:tcBorders>
            <w:vAlign w:val="center"/>
          </w:tcPr>
          <w:p w14:paraId="372DF996" w14:textId="77777777" w:rsidR="00611241" w:rsidRPr="00D9796C" w:rsidRDefault="00611241" w:rsidP="00457BF7">
            <w:pPr>
              <w:rPr>
                <w:color w:val="000000"/>
                <w:sz w:val="16"/>
                <w:szCs w:val="16"/>
              </w:rPr>
            </w:pPr>
            <w:r w:rsidRPr="00D9796C">
              <w:rPr>
                <w:color w:val="000000"/>
                <w:sz w:val="16"/>
                <w:szCs w:val="16"/>
              </w:rPr>
              <w:t>44 (8.4)</w:t>
            </w:r>
          </w:p>
        </w:tc>
        <w:tc>
          <w:tcPr>
            <w:tcW w:w="946" w:type="dxa"/>
            <w:tcBorders>
              <w:top w:val="nil"/>
              <w:left w:val="single" w:sz="4" w:space="0" w:color="auto"/>
              <w:bottom w:val="single" w:sz="4" w:space="0" w:color="000000"/>
              <w:right w:val="single" w:sz="4" w:space="0" w:color="auto"/>
            </w:tcBorders>
            <w:vAlign w:val="center"/>
          </w:tcPr>
          <w:p w14:paraId="79CCBD0A" w14:textId="77777777" w:rsidR="00611241" w:rsidRPr="00D9796C" w:rsidRDefault="00611241" w:rsidP="00457BF7">
            <w:pPr>
              <w:rPr>
                <w:color w:val="000000"/>
                <w:sz w:val="16"/>
                <w:szCs w:val="16"/>
              </w:rPr>
            </w:pPr>
            <w:r w:rsidRPr="00D9796C">
              <w:rPr>
                <w:color w:val="000000"/>
                <w:sz w:val="16"/>
                <w:szCs w:val="16"/>
              </w:rPr>
              <w:t>38 (11.7)</w:t>
            </w:r>
          </w:p>
        </w:tc>
        <w:tc>
          <w:tcPr>
            <w:tcW w:w="991" w:type="dxa"/>
            <w:vMerge/>
            <w:tcBorders>
              <w:top w:val="nil"/>
              <w:left w:val="single" w:sz="4" w:space="0" w:color="auto"/>
              <w:bottom w:val="single" w:sz="4" w:space="0" w:color="000000"/>
              <w:right w:val="single" w:sz="4" w:space="0" w:color="auto"/>
            </w:tcBorders>
            <w:shd w:val="clear" w:color="auto" w:fill="auto"/>
            <w:noWrap/>
            <w:vAlign w:val="center"/>
          </w:tcPr>
          <w:p w14:paraId="3E7D28C3" w14:textId="77777777" w:rsidR="00611241" w:rsidRPr="00C911BE" w:rsidRDefault="00611241" w:rsidP="00457BF7">
            <w:pPr>
              <w:jc w:val="right"/>
              <w:rPr>
                <w:i/>
                <w:color w:val="000000"/>
                <w:sz w:val="16"/>
                <w:szCs w:val="16"/>
              </w:rPr>
            </w:pPr>
          </w:p>
        </w:tc>
      </w:tr>
      <w:tr w:rsidR="00611241" w:rsidRPr="009B1F6A" w14:paraId="72972837"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4A8F0C0"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6028BB5B" w14:textId="77777777" w:rsidR="00611241" w:rsidRPr="00D9796C" w:rsidRDefault="00611241" w:rsidP="00457BF7">
            <w:pPr>
              <w:rPr>
                <w:color w:val="000000"/>
                <w:sz w:val="16"/>
                <w:szCs w:val="16"/>
              </w:rPr>
            </w:pPr>
            <w:r w:rsidRPr="00D9796C">
              <w:rPr>
                <w:color w:val="000000"/>
                <w:sz w:val="16"/>
                <w:szCs w:val="16"/>
              </w:rPr>
              <w:t>Other</w:t>
            </w:r>
          </w:p>
        </w:tc>
        <w:tc>
          <w:tcPr>
            <w:tcW w:w="1035" w:type="dxa"/>
            <w:tcBorders>
              <w:top w:val="nil"/>
              <w:left w:val="single" w:sz="4" w:space="0" w:color="auto"/>
              <w:bottom w:val="single" w:sz="4" w:space="0" w:color="000000"/>
              <w:right w:val="single" w:sz="4" w:space="0" w:color="auto"/>
            </w:tcBorders>
            <w:vAlign w:val="center"/>
          </w:tcPr>
          <w:p w14:paraId="15A88873" w14:textId="77777777" w:rsidR="00611241" w:rsidRPr="00100737" w:rsidRDefault="00611241" w:rsidP="00457BF7">
            <w:pPr>
              <w:rPr>
                <w:color w:val="000000"/>
                <w:sz w:val="16"/>
                <w:szCs w:val="16"/>
              </w:rPr>
            </w:pPr>
            <w:r w:rsidRPr="00100737">
              <w:rPr>
                <w:color w:val="000000"/>
                <w:sz w:val="16"/>
                <w:szCs w:val="16"/>
              </w:rPr>
              <w:t>2580 (39.8)</w:t>
            </w:r>
          </w:p>
        </w:tc>
        <w:tc>
          <w:tcPr>
            <w:tcW w:w="1035" w:type="dxa"/>
            <w:tcBorders>
              <w:top w:val="nil"/>
              <w:left w:val="single" w:sz="4" w:space="0" w:color="auto"/>
              <w:bottom w:val="single" w:sz="4" w:space="0" w:color="000000"/>
              <w:right w:val="single" w:sz="4" w:space="0" w:color="auto"/>
            </w:tcBorders>
            <w:vAlign w:val="center"/>
          </w:tcPr>
          <w:p w14:paraId="7D8756F3" w14:textId="77777777" w:rsidR="00611241" w:rsidRPr="00D9796C" w:rsidRDefault="00611241" w:rsidP="00457BF7">
            <w:pPr>
              <w:rPr>
                <w:color w:val="000000"/>
                <w:sz w:val="16"/>
                <w:szCs w:val="16"/>
              </w:rPr>
            </w:pPr>
            <w:r w:rsidRPr="00D9796C">
              <w:rPr>
                <w:color w:val="000000"/>
                <w:sz w:val="16"/>
                <w:szCs w:val="16"/>
              </w:rPr>
              <w:t>595 (40.8)</w:t>
            </w:r>
          </w:p>
        </w:tc>
        <w:tc>
          <w:tcPr>
            <w:tcW w:w="1035" w:type="dxa"/>
            <w:tcBorders>
              <w:top w:val="nil"/>
              <w:left w:val="single" w:sz="4" w:space="0" w:color="auto"/>
              <w:bottom w:val="single" w:sz="4" w:space="0" w:color="000000"/>
              <w:right w:val="single" w:sz="4" w:space="0" w:color="auto"/>
            </w:tcBorders>
            <w:vAlign w:val="center"/>
          </w:tcPr>
          <w:p w14:paraId="4C1FAACD" w14:textId="77777777" w:rsidR="00611241" w:rsidRPr="00D9796C" w:rsidRDefault="00611241" w:rsidP="00457BF7">
            <w:pPr>
              <w:rPr>
                <w:color w:val="000000"/>
                <w:sz w:val="16"/>
                <w:szCs w:val="16"/>
              </w:rPr>
            </w:pPr>
            <w:r w:rsidRPr="00D9796C">
              <w:rPr>
                <w:color w:val="000000"/>
                <w:sz w:val="16"/>
                <w:szCs w:val="16"/>
              </w:rPr>
              <w:t>150 (28.8)</w:t>
            </w:r>
          </w:p>
        </w:tc>
        <w:tc>
          <w:tcPr>
            <w:tcW w:w="946" w:type="dxa"/>
            <w:tcBorders>
              <w:top w:val="nil"/>
              <w:left w:val="single" w:sz="4" w:space="0" w:color="auto"/>
              <w:bottom w:val="single" w:sz="4" w:space="0" w:color="000000"/>
              <w:right w:val="single" w:sz="4" w:space="0" w:color="auto"/>
            </w:tcBorders>
            <w:vAlign w:val="center"/>
          </w:tcPr>
          <w:p w14:paraId="75E8647E" w14:textId="77777777" w:rsidR="00611241" w:rsidRPr="00D9796C" w:rsidRDefault="00611241" w:rsidP="00457BF7">
            <w:pPr>
              <w:rPr>
                <w:color w:val="000000"/>
                <w:sz w:val="16"/>
                <w:szCs w:val="16"/>
              </w:rPr>
            </w:pPr>
            <w:r w:rsidRPr="00D9796C">
              <w:rPr>
                <w:color w:val="000000"/>
                <w:sz w:val="16"/>
                <w:szCs w:val="16"/>
              </w:rPr>
              <w:t>48 (14.8)</w:t>
            </w:r>
          </w:p>
        </w:tc>
        <w:tc>
          <w:tcPr>
            <w:tcW w:w="991" w:type="dxa"/>
            <w:vMerge/>
            <w:tcBorders>
              <w:top w:val="nil"/>
              <w:left w:val="single" w:sz="4" w:space="0" w:color="auto"/>
              <w:bottom w:val="single" w:sz="4" w:space="0" w:color="000000"/>
              <w:right w:val="single" w:sz="4" w:space="0" w:color="auto"/>
            </w:tcBorders>
            <w:vAlign w:val="center"/>
            <w:hideMark/>
          </w:tcPr>
          <w:p w14:paraId="6F6436CC" w14:textId="77777777" w:rsidR="00611241" w:rsidRPr="00C911BE" w:rsidRDefault="00611241" w:rsidP="00457BF7">
            <w:pPr>
              <w:jc w:val="right"/>
              <w:rPr>
                <w:i/>
                <w:color w:val="000000"/>
                <w:sz w:val="16"/>
                <w:szCs w:val="16"/>
              </w:rPr>
            </w:pPr>
          </w:p>
        </w:tc>
      </w:tr>
      <w:tr w:rsidR="00611241" w:rsidRPr="009B1F6A" w14:paraId="7F2B4FF8"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BEECCC7" w14:textId="77777777" w:rsidR="00611241" w:rsidRPr="009B1F6A" w:rsidRDefault="00611241" w:rsidP="00457BF7">
            <w:pPr>
              <w:rPr>
                <w:color w:val="000000"/>
                <w:sz w:val="16"/>
                <w:szCs w:val="16"/>
              </w:rPr>
            </w:pPr>
            <w:r w:rsidRPr="009B1F6A">
              <w:rPr>
                <w:color w:val="000000"/>
                <w:sz w:val="16"/>
                <w:szCs w:val="16"/>
              </w:rPr>
              <w:t>Disease stage, n (%)</w:t>
            </w:r>
          </w:p>
        </w:tc>
        <w:tc>
          <w:tcPr>
            <w:tcW w:w="2617" w:type="dxa"/>
            <w:tcBorders>
              <w:top w:val="nil"/>
              <w:left w:val="nil"/>
              <w:bottom w:val="single" w:sz="4" w:space="0" w:color="auto"/>
              <w:right w:val="single" w:sz="4" w:space="0" w:color="auto"/>
            </w:tcBorders>
            <w:shd w:val="clear" w:color="auto" w:fill="auto"/>
            <w:noWrap/>
            <w:vAlign w:val="center"/>
            <w:hideMark/>
          </w:tcPr>
          <w:p w14:paraId="0332BF72" w14:textId="77777777" w:rsidR="00611241" w:rsidRPr="009B1F6A" w:rsidRDefault="00611241" w:rsidP="00457BF7">
            <w:pPr>
              <w:rPr>
                <w:color w:val="000000"/>
                <w:sz w:val="16"/>
                <w:szCs w:val="16"/>
              </w:rPr>
            </w:pPr>
            <w:r w:rsidRPr="009B1F6A">
              <w:rPr>
                <w:color w:val="000000"/>
                <w:sz w:val="16"/>
                <w:szCs w:val="16"/>
              </w:rPr>
              <w:t>Early stage</w:t>
            </w:r>
          </w:p>
        </w:tc>
        <w:tc>
          <w:tcPr>
            <w:tcW w:w="1035" w:type="dxa"/>
            <w:tcBorders>
              <w:top w:val="nil"/>
              <w:left w:val="single" w:sz="4" w:space="0" w:color="auto"/>
              <w:bottom w:val="single" w:sz="4" w:space="0" w:color="000000"/>
              <w:right w:val="single" w:sz="4" w:space="0" w:color="auto"/>
            </w:tcBorders>
            <w:vAlign w:val="center"/>
          </w:tcPr>
          <w:p w14:paraId="4CE72106" w14:textId="77777777" w:rsidR="00611241" w:rsidRPr="00100737" w:rsidRDefault="00611241" w:rsidP="00457BF7">
            <w:pPr>
              <w:rPr>
                <w:color w:val="000000"/>
                <w:sz w:val="16"/>
                <w:szCs w:val="16"/>
              </w:rPr>
            </w:pPr>
            <w:r w:rsidRPr="00100737">
              <w:rPr>
                <w:color w:val="000000"/>
                <w:sz w:val="16"/>
                <w:szCs w:val="16"/>
              </w:rPr>
              <w:t>4664 (72.0)</w:t>
            </w:r>
          </w:p>
        </w:tc>
        <w:tc>
          <w:tcPr>
            <w:tcW w:w="1035" w:type="dxa"/>
            <w:tcBorders>
              <w:top w:val="nil"/>
              <w:left w:val="single" w:sz="4" w:space="0" w:color="auto"/>
              <w:bottom w:val="single" w:sz="4" w:space="0" w:color="000000"/>
              <w:right w:val="single" w:sz="4" w:space="0" w:color="auto"/>
            </w:tcBorders>
            <w:vAlign w:val="center"/>
          </w:tcPr>
          <w:p w14:paraId="59EACE41" w14:textId="77777777" w:rsidR="00611241" w:rsidRPr="00D9796C" w:rsidRDefault="00611241" w:rsidP="00457BF7">
            <w:pPr>
              <w:rPr>
                <w:color w:val="000000"/>
                <w:sz w:val="16"/>
                <w:szCs w:val="16"/>
              </w:rPr>
            </w:pPr>
            <w:r w:rsidRPr="00D9796C">
              <w:rPr>
                <w:color w:val="000000"/>
                <w:sz w:val="16"/>
                <w:szCs w:val="16"/>
              </w:rPr>
              <w:t>1029 (70.6)</w:t>
            </w:r>
          </w:p>
        </w:tc>
        <w:tc>
          <w:tcPr>
            <w:tcW w:w="1035" w:type="dxa"/>
            <w:tcBorders>
              <w:top w:val="nil"/>
              <w:left w:val="single" w:sz="4" w:space="0" w:color="auto"/>
              <w:bottom w:val="single" w:sz="4" w:space="0" w:color="000000"/>
              <w:right w:val="single" w:sz="4" w:space="0" w:color="auto"/>
            </w:tcBorders>
            <w:vAlign w:val="center"/>
          </w:tcPr>
          <w:p w14:paraId="1FF773C0" w14:textId="77777777" w:rsidR="00611241" w:rsidRPr="00D9796C" w:rsidRDefault="00611241" w:rsidP="00457BF7">
            <w:pPr>
              <w:rPr>
                <w:color w:val="000000"/>
                <w:sz w:val="16"/>
                <w:szCs w:val="16"/>
              </w:rPr>
            </w:pPr>
            <w:r w:rsidRPr="00D9796C">
              <w:rPr>
                <w:color w:val="000000"/>
                <w:sz w:val="16"/>
                <w:szCs w:val="16"/>
              </w:rPr>
              <w:t>356 (68.3)</w:t>
            </w:r>
          </w:p>
        </w:tc>
        <w:tc>
          <w:tcPr>
            <w:tcW w:w="946" w:type="dxa"/>
            <w:tcBorders>
              <w:top w:val="nil"/>
              <w:left w:val="single" w:sz="4" w:space="0" w:color="auto"/>
              <w:bottom w:val="single" w:sz="4" w:space="0" w:color="000000"/>
              <w:right w:val="single" w:sz="4" w:space="0" w:color="auto"/>
            </w:tcBorders>
            <w:vAlign w:val="center"/>
          </w:tcPr>
          <w:p w14:paraId="732041F2" w14:textId="77777777" w:rsidR="00611241" w:rsidRPr="00D9796C" w:rsidRDefault="00611241" w:rsidP="00457BF7">
            <w:pPr>
              <w:rPr>
                <w:color w:val="000000"/>
                <w:sz w:val="16"/>
                <w:szCs w:val="16"/>
              </w:rPr>
            </w:pPr>
            <w:r w:rsidRPr="00D9796C">
              <w:rPr>
                <w:color w:val="000000"/>
                <w:sz w:val="16"/>
                <w:szCs w:val="16"/>
              </w:rPr>
              <w:t>193 (59.8)</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EDFC5"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683E9590"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BA7E145"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3279D76E" w14:textId="77777777" w:rsidR="00611241" w:rsidRPr="009B1F6A" w:rsidRDefault="00611241" w:rsidP="00457BF7">
            <w:pPr>
              <w:rPr>
                <w:color w:val="000000"/>
                <w:sz w:val="16"/>
                <w:szCs w:val="16"/>
              </w:rPr>
            </w:pPr>
            <w:r w:rsidRPr="009B1F6A">
              <w:rPr>
                <w:color w:val="000000"/>
                <w:sz w:val="16"/>
                <w:szCs w:val="16"/>
              </w:rPr>
              <w:t>Advanced stage</w:t>
            </w:r>
          </w:p>
        </w:tc>
        <w:tc>
          <w:tcPr>
            <w:tcW w:w="1035" w:type="dxa"/>
            <w:tcBorders>
              <w:top w:val="nil"/>
              <w:left w:val="single" w:sz="4" w:space="0" w:color="auto"/>
              <w:bottom w:val="single" w:sz="4" w:space="0" w:color="000000"/>
              <w:right w:val="single" w:sz="4" w:space="0" w:color="auto"/>
            </w:tcBorders>
            <w:vAlign w:val="center"/>
          </w:tcPr>
          <w:p w14:paraId="074A55C1" w14:textId="77777777" w:rsidR="00611241" w:rsidRPr="00100737" w:rsidRDefault="00611241" w:rsidP="00457BF7">
            <w:pPr>
              <w:rPr>
                <w:color w:val="000000"/>
                <w:sz w:val="16"/>
                <w:szCs w:val="16"/>
              </w:rPr>
            </w:pPr>
            <w:r w:rsidRPr="00100737">
              <w:rPr>
                <w:color w:val="000000"/>
                <w:sz w:val="16"/>
                <w:szCs w:val="16"/>
              </w:rPr>
              <w:t>1814 (28.0)</w:t>
            </w:r>
          </w:p>
        </w:tc>
        <w:tc>
          <w:tcPr>
            <w:tcW w:w="1035" w:type="dxa"/>
            <w:tcBorders>
              <w:top w:val="nil"/>
              <w:left w:val="single" w:sz="4" w:space="0" w:color="auto"/>
              <w:bottom w:val="single" w:sz="4" w:space="0" w:color="000000"/>
              <w:right w:val="single" w:sz="4" w:space="0" w:color="auto"/>
            </w:tcBorders>
            <w:vAlign w:val="center"/>
          </w:tcPr>
          <w:p w14:paraId="49C888D5" w14:textId="77777777" w:rsidR="00611241" w:rsidRPr="00D9796C" w:rsidRDefault="00611241" w:rsidP="00457BF7">
            <w:pPr>
              <w:rPr>
                <w:color w:val="000000"/>
                <w:sz w:val="16"/>
                <w:szCs w:val="16"/>
              </w:rPr>
            </w:pPr>
            <w:r w:rsidRPr="00D9796C">
              <w:rPr>
                <w:color w:val="000000"/>
                <w:sz w:val="16"/>
                <w:szCs w:val="16"/>
              </w:rPr>
              <w:t>429 (29.4)</w:t>
            </w:r>
          </w:p>
        </w:tc>
        <w:tc>
          <w:tcPr>
            <w:tcW w:w="1035" w:type="dxa"/>
            <w:tcBorders>
              <w:top w:val="nil"/>
              <w:left w:val="single" w:sz="4" w:space="0" w:color="auto"/>
              <w:bottom w:val="single" w:sz="4" w:space="0" w:color="000000"/>
              <w:right w:val="single" w:sz="4" w:space="0" w:color="auto"/>
            </w:tcBorders>
            <w:vAlign w:val="center"/>
          </w:tcPr>
          <w:p w14:paraId="2D36244E" w14:textId="77777777" w:rsidR="00611241" w:rsidRPr="00D9796C" w:rsidRDefault="00611241" w:rsidP="00457BF7">
            <w:pPr>
              <w:rPr>
                <w:color w:val="000000"/>
                <w:sz w:val="16"/>
                <w:szCs w:val="16"/>
              </w:rPr>
            </w:pPr>
            <w:r w:rsidRPr="00D9796C">
              <w:rPr>
                <w:color w:val="000000"/>
                <w:sz w:val="16"/>
                <w:szCs w:val="16"/>
              </w:rPr>
              <w:t>165 (31.7)</w:t>
            </w:r>
          </w:p>
        </w:tc>
        <w:tc>
          <w:tcPr>
            <w:tcW w:w="946" w:type="dxa"/>
            <w:tcBorders>
              <w:top w:val="nil"/>
              <w:left w:val="single" w:sz="4" w:space="0" w:color="auto"/>
              <w:bottom w:val="single" w:sz="4" w:space="0" w:color="000000"/>
              <w:right w:val="single" w:sz="4" w:space="0" w:color="auto"/>
            </w:tcBorders>
            <w:vAlign w:val="center"/>
          </w:tcPr>
          <w:p w14:paraId="111B7E69" w14:textId="77777777" w:rsidR="00611241" w:rsidRPr="00D9796C" w:rsidRDefault="00611241" w:rsidP="00457BF7">
            <w:pPr>
              <w:rPr>
                <w:color w:val="000000"/>
                <w:sz w:val="16"/>
                <w:szCs w:val="16"/>
              </w:rPr>
            </w:pPr>
            <w:r w:rsidRPr="00D9796C">
              <w:rPr>
                <w:color w:val="000000"/>
                <w:sz w:val="16"/>
                <w:szCs w:val="16"/>
              </w:rPr>
              <w:t>130 (40.2)</w:t>
            </w:r>
          </w:p>
        </w:tc>
        <w:tc>
          <w:tcPr>
            <w:tcW w:w="991" w:type="dxa"/>
            <w:vMerge/>
            <w:tcBorders>
              <w:top w:val="nil"/>
              <w:left w:val="single" w:sz="4" w:space="0" w:color="auto"/>
              <w:bottom w:val="single" w:sz="4" w:space="0" w:color="000000"/>
              <w:right w:val="single" w:sz="4" w:space="0" w:color="auto"/>
            </w:tcBorders>
            <w:vAlign w:val="center"/>
            <w:hideMark/>
          </w:tcPr>
          <w:p w14:paraId="66CD2CDA" w14:textId="77777777" w:rsidR="00611241" w:rsidRPr="00C911BE" w:rsidRDefault="00611241" w:rsidP="00457BF7">
            <w:pPr>
              <w:jc w:val="right"/>
              <w:rPr>
                <w:i/>
                <w:color w:val="000000"/>
                <w:sz w:val="16"/>
                <w:szCs w:val="16"/>
              </w:rPr>
            </w:pPr>
          </w:p>
        </w:tc>
      </w:tr>
      <w:tr w:rsidR="00611241" w:rsidRPr="009B1F6A" w14:paraId="6D7FDE03"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3FCA482"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4E3FD7FB" w14:textId="77777777" w:rsidR="00611241" w:rsidRPr="009B1F6A" w:rsidRDefault="00611241" w:rsidP="00457BF7">
            <w:pPr>
              <w:rPr>
                <w:color w:val="000000"/>
                <w:sz w:val="16"/>
                <w:szCs w:val="16"/>
              </w:rPr>
            </w:pPr>
            <w:r w:rsidRPr="009B1F6A">
              <w:rPr>
                <w:color w:val="000000"/>
                <w:sz w:val="16"/>
                <w:szCs w:val="16"/>
              </w:rPr>
              <w:t>(Missing)</w:t>
            </w:r>
          </w:p>
        </w:tc>
        <w:tc>
          <w:tcPr>
            <w:tcW w:w="1035" w:type="dxa"/>
            <w:tcBorders>
              <w:top w:val="nil"/>
              <w:left w:val="single" w:sz="4" w:space="0" w:color="auto"/>
              <w:bottom w:val="single" w:sz="4" w:space="0" w:color="000000"/>
              <w:right w:val="single" w:sz="4" w:space="0" w:color="auto"/>
            </w:tcBorders>
            <w:vAlign w:val="center"/>
          </w:tcPr>
          <w:p w14:paraId="024DA057" w14:textId="77777777" w:rsidR="00611241" w:rsidRPr="007A5ADC" w:rsidRDefault="00611241" w:rsidP="00457BF7">
            <w:pPr>
              <w:jc w:val="center"/>
              <w:rPr>
                <w:color w:val="000000"/>
                <w:sz w:val="16"/>
                <w:szCs w:val="16"/>
              </w:rPr>
            </w:pPr>
            <w:r>
              <w:rPr>
                <w:color w:val="000000"/>
                <w:sz w:val="16"/>
                <w:szCs w:val="16"/>
              </w:rPr>
              <w:t>3</w:t>
            </w:r>
          </w:p>
        </w:tc>
        <w:tc>
          <w:tcPr>
            <w:tcW w:w="1035" w:type="dxa"/>
            <w:tcBorders>
              <w:top w:val="nil"/>
              <w:left w:val="single" w:sz="4" w:space="0" w:color="auto"/>
              <w:bottom w:val="single" w:sz="4" w:space="0" w:color="000000"/>
              <w:right w:val="single" w:sz="4" w:space="0" w:color="auto"/>
            </w:tcBorders>
          </w:tcPr>
          <w:p w14:paraId="770CC926" w14:textId="77777777" w:rsidR="00611241" w:rsidRPr="007A5ADC" w:rsidRDefault="00611241" w:rsidP="00457BF7">
            <w:pPr>
              <w:jc w:val="center"/>
              <w:rPr>
                <w:color w:val="000000"/>
                <w:sz w:val="16"/>
                <w:szCs w:val="16"/>
              </w:rPr>
            </w:pPr>
            <w:r>
              <w:rPr>
                <w:color w:val="000000"/>
                <w:sz w:val="16"/>
                <w:szCs w:val="16"/>
              </w:rPr>
              <w:t>0</w:t>
            </w:r>
          </w:p>
        </w:tc>
        <w:tc>
          <w:tcPr>
            <w:tcW w:w="1035" w:type="dxa"/>
            <w:tcBorders>
              <w:top w:val="nil"/>
              <w:left w:val="single" w:sz="4" w:space="0" w:color="auto"/>
              <w:bottom w:val="single" w:sz="4" w:space="0" w:color="000000"/>
              <w:right w:val="single" w:sz="4" w:space="0" w:color="auto"/>
            </w:tcBorders>
          </w:tcPr>
          <w:p w14:paraId="408DA2B4" w14:textId="77777777" w:rsidR="00611241" w:rsidRPr="007A5ADC" w:rsidRDefault="00611241" w:rsidP="00457BF7">
            <w:pPr>
              <w:jc w:val="center"/>
              <w:rPr>
                <w:color w:val="000000"/>
                <w:sz w:val="16"/>
                <w:szCs w:val="16"/>
              </w:rPr>
            </w:pPr>
            <w:r>
              <w:rPr>
                <w:color w:val="000000"/>
                <w:sz w:val="16"/>
                <w:szCs w:val="16"/>
              </w:rPr>
              <w:t>0</w:t>
            </w:r>
          </w:p>
        </w:tc>
        <w:tc>
          <w:tcPr>
            <w:tcW w:w="946" w:type="dxa"/>
            <w:tcBorders>
              <w:top w:val="nil"/>
              <w:left w:val="single" w:sz="4" w:space="0" w:color="auto"/>
              <w:bottom w:val="single" w:sz="4" w:space="0" w:color="000000"/>
              <w:right w:val="single" w:sz="4" w:space="0" w:color="auto"/>
            </w:tcBorders>
          </w:tcPr>
          <w:p w14:paraId="14A7B387" w14:textId="77777777" w:rsidR="00611241" w:rsidRPr="007A5ADC" w:rsidRDefault="00611241" w:rsidP="00457BF7">
            <w:pPr>
              <w:jc w:val="center"/>
              <w:rPr>
                <w:color w:val="000000"/>
                <w:sz w:val="16"/>
                <w:szCs w:val="16"/>
              </w:rPr>
            </w:pPr>
            <w:r>
              <w:rPr>
                <w:color w:val="000000"/>
                <w:sz w:val="16"/>
                <w:szCs w:val="16"/>
              </w:rPr>
              <w:t>1</w:t>
            </w:r>
          </w:p>
        </w:tc>
        <w:tc>
          <w:tcPr>
            <w:tcW w:w="991" w:type="dxa"/>
            <w:vMerge/>
            <w:tcBorders>
              <w:top w:val="nil"/>
              <w:left w:val="single" w:sz="4" w:space="0" w:color="auto"/>
              <w:bottom w:val="single" w:sz="4" w:space="0" w:color="000000"/>
              <w:right w:val="single" w:sz="4" w:space="0" w:color="auto"/>
            </w:tcBorders>
            <w:vAlign w:val="center"/>
            <w:hideMark/>
          </w:tcPr>
          <w:p w14:paraId="009EF73F" w14:textId="77777777" w:rsidR="00611241" w:rsidRPr="00C911BE" w:rsidRDefault="00611241" w:rsidP="00457BF7">
            <w:pPr>
              <w:jc w:val="right"/>
              <w:rPr>
                <w:i/>
                <w:color w:val="000000"/>
                <w:sz w:val="16"/>
                <w:szCs w:val="16"/>
              </w:rPr>
            </w:pPr>
          </w:p>
        </w:tc>
      </w:tr>
      <w:tr w:rsidR="00611241" w:rsidRPr="009B1F6A" w14:paraId="6E380535"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D7506C9" w14:textId="77777777" w:rsidR="00611241" w:rsidRPr="009B1F6A" w:rsidRDefault="00611241" w:rsidP="00457BF7">
            <w:pPr>
              <w:rPr>
                <w:color w:val="000000"/>
                <w:sz w:val="16"/>
                <w:szCs w:val="16"/>
              </w:rPr>
            </w:pPr>
            <w:r w:rsidRPr="009B1F6A">
              <w:rPr>
                <w:color w:val="000000"/>
                <w:sz w:val="16"/>
                <w:szCs w:val="16"/>
              </w:rPr>
              <w:t>Anaesthetic, n (%)</w:t>
            </w:r>
          </w:p>
        </w:tc>
        <w:tc>
          <w:tcPr>
            <w:tcW w:w="2617" w:type="dxa"/>
            <w:tcBorders>
              <w:top w:val="nil"/>
              <w:left w:val="nil"/>
              <w:bottom w:val="single" w:sz="4" w:space="0" w:color="auto"/>
              <w:right w:val="single" w:sz="4" w:space="0" w:color="auto"/>
            </w:tcBorders>
            <w:shd w:val="clear" w:color="auto" w:fill="auto"/>
            <w:noWrap/>
            <w:vAlign w:val="center"/>
            <w:hideMark/>
          </w:tcPr>
          <w:p w14:paraId="6D922F66" w14:textId="77777777" w:rsidR="00611241" w:rsidRPr="009B1F6A" w:rsidRDefault="00611241" w:rsidP="00457BF7">
            <w:pPr>
              <w:rPr>
                <w:color w:val="000000"/>
                <w:sz w:val="16"/>
                <w:szCs w:val="16"/>
              </w:rPr>
            </w:pPr>
            <w:r w:rsidRPr="009B1F6A">
              <w:rPr>
                <w:color w:val="000000"/>
                <w:sz w:val="16"/>
                <w:szCs w:val="16"/>
              </w:rPr>
              <w:t>General anaesthetic</w:t>
            </w:r>
          </w:p>
        </w:tc>
        <w:tc>
          <w:tcPr>
            <w:tcW w:w="1035" w:type="dxa"/>
            <w:tcBorders>
              <w:top w:val="nil"/>
              <w:left w:val="single" w:sz="4" w:space="0" w:color="auto"/>
              <w:bottom w:val="single" w:sz="4" w:space="0" w:color="000000"/>
              <w:right w:val="single" w:sz="4" w:space="0" w:color="auto"/>
            </w:tcBorders>
            <w:vAlign w:val="center"/>
          </w:tcPr>
          <w:p w14:paraId="1C3148DA" w14:textId="77777777" w:rsidR="00611241" w:rsidRPr="00100737" w:rsidRDefault="00611241" w:rsidP="00457BF7">
            <w:pPr>
              <w:spacing w:line="240" w:lineRule="auto"/>
              <w:rPr>
                <w:color w:val="000000"/>
                <w:sz w:val="16"/>
                <w:szCs w:val="16"/>
              </w:rPr>
            </w:pPr>
            <w:r w:rsidRPr="00100737">
              <w:rPr>
                <w:color w:val="000000"/>
                <w:sz w:val="16"/>
                <w:szCs w:val="16"/>
              </w:rPr>
              <w:t>6137 (94.7)</w:t>
            </w:r>
          </w:p>
        </w:tc>
        <w:tc>
          <w:tcPr>
            <w:tcW w:w="1035" w:type="dxa"/>
            <w:tcBorders>
              <w:top w:val="nil"/>
              <w:left w:val="single" w:sz="4" w:space="0" w:color="auto"/>
              <w:bottom w:val="single" w:sz="4" w:space="0" w:color="000000"/>
              <w:right w:val="single" w:sz="4" w:space="0" w:color="auto"/>
            </w:tcBorders>
            <w:vAlign w:val="center"/>
          </w:tcPr>
          <w:p w14:paraId="29C4A325" w14:textId="77777777" w:rsidR="00611241" w:rsidRPr="00D9796C" w:rsidRDefault="00611241" w:rsidP="00457BF7">
            <w:pPr>
              <w:rPr>
                <w:color w:val="000000"/>
                <w:sz w:val="16"/>
                <w:szCs w:val="16"/>
              </w:rPr>
            </w:pPr>
            <w:r w:rsidRPr="00D9796C">
              <w:rPr>
                <w:color w:val="000000"/>
                <w:sz w:val="16"/>
                <w:szCs w:val="16"/>
              </w:rPr>
              <w:t>1365 (93.6)</w:t>
            </w:r>
          </w:p>
        </w:tc>
        <w:tc>
          <w:tcPr>
            <w:tcW w:w="1035" w:type="dxa"/>
            <w:tcBorders>
              <w:top w:val="nil"/>
              <w:left w:val="single" w:sz="4" w:space="0" w:color="auto"/>
              <w:bottom w:val="single" w:sz="4" w:space="0" w:color="000000"/>
              <w:right w:val="single" w:sz="4" w:space="0" w:color="auto"/>
            </w:tcBorders>
            <w:vAlign w:val="center"/>
          </w:tcPr>
          <w:p w14:paraId="77B39502" w14:textId="77777777" w:rsidR="00611241" w:rsidRPr="00D9796C" w:rsidRDefault="00611241" w:rsidP="00457BF7">
            <w:pPr>
              <w:rPr>
                <w:color w:val="000000"/>
                <w:sz w:val="16"/>
                <w:szCs w:val="16"/>
              </w:rPr>
            </w:pPr>
            <w:r w:rsidRPr="00D9796C">
              <w:rPr>
                <w:color w:val="000000"/>
                <w:sz w:val="16"/>
                <w:szCs w:val="16"/>
              </w:rPr>
              <w:t>510 (97.9)</w:t>
            </w:r>
          </w:p>
        </w:tc>
        <w:tc>
          <w:tcPr>
            <w:tcW w:w="946" w:type="dxa"/>
            <w:tcBorders>
              <w:top w:val="nil"/>
              <w:left w:val="single" w:sz="4" w:space="0" w:color="auto"/>
              <w:bottom w:val="single" w:sz="4" w:space="0" w:color="000000"/>
              <w:right w:val="single" w:sz="4" w:space="0" w:color="auto"/>
            </w:tcBorders>
            <w:vAlign w:val="center"/>
          </w:tcPr>
          <w:p w14:paraId="3F687460" w14:textId="77777777" w:rsidR="00611241" w:rsidRPr="00D9796C" w:rsidRDefault="00611241" w:rsidP="00457BF7">
            <w:pPr>
              <w:rPr>
                <w:color w:val="000000"/>
                <w:sz w:val="16"/>
                <w:szCs w:val="16"/>
              </w:rPr>
            </w:pPr>
            <w:r w:rsidRPr="00D9796C">
              <w:rPr>
                <w:color w:val="000000"/>
                <w:sz w:val="16"/>
                <w:szCs w:val="16"/>
              </w:rPr>
              <w:t>316 (97.5)</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54A16"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78B80FFA"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62CAC93"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2AE57A04" w14:textId="77777777" w:rsidR="00611241" w:rsidRPr="009B1F6A" w:rsidRDefault="00611241" w:rsidP="00457BF7">
            <w:pPr>
              <w:rPr>
                <w:color w:val="000000"/>
                <w:sz w:val="16"/>
                <w:szCs w:val="16"/>
              </w:rPr>
            </w:pPr>
            <w:r w:rsidRPr="009B1F6A">
              <w:rPr>
                <w:color w:val="000000"/>
                <w:sz w:val="16"/>
                <w:szCs w:val="16"/>
              </w:rPr>
              <w:t>Regional/local anaesthetic</w:t>
            </w:r>
          </w:p>
        </w:tc>
        <w:tc>
          <w:tcPr>
            <w:tcW w:w="1035" w:type="dxa"/>
            <w:tcBorders>
              <w:top w:val="nil"/>
              <w:left w:val="single" w:sz="4" w:space="0" w:color="auto"/>
              <w:bottom w:val="single" w:sz="4" w:space="0" w:color="000000"/>
              <w:right w:val="single" w:sz="4" w:space="0" w:color="auto"/>
            </w:tcBorders>
            <w:vAlign w:val="center"/>
          </w:tcPr>
          <w:p w14:paraId="4086B39C" w14:textId="77777777" w:rsidR="00611241" w:rsidRPr="00100737" w:rsidRDefault="00611241" w:rsidP="00457BF7">
            <w:pPr>
              <w:rPr>
                <w:color w:val="000000"/>
                <w:sz w:val="16"/>
                <w:szCs w:val="16"/>
              </w:rPr>
            </w:pPr>
            <w:r w:rsidRPr="00100737">
              <w:rPr>
                <w:color w:val="000000"/>
                <w:sz w:val="16"/>
                <w:szCs w:val="16"/>
              </w:rPr>
              <w:t>344 (5.3)</w:t>
            </w:r>
          </w:p>
        </w:tc>
        <w:tc>
          <w:tcPr>
            <w:tcW w:w="1035" w:type="dxa"/>
            <w:tcBorders>
              <w:top w:val="nil"/>
              <w:left w:val="single" w:sz="4" w:space="0" w:color="auto"/>
              <w:bottom w:val="single" w:sz="4" w:space="0" w:color="000000"/>
              <w:right w:val="single" w:sz="4" w:space="0" w:color="auto"/>
            </w:tcBorders>
            <w:vAlign w:val="center"/>
          </w:tcPr>
          <w:p w14:paraId="0AA53E71" w14:textId="77777777" w:rsidR="00611241" w:rsidRPr="00D9796C" w:rsidRDefault="00611241" w:rsidP="00457BF7">
            <w:pPr>
              <w:rPr>
                <w:color w:val="000000"/>
                <w:sz w:val="16"/>
                <w:szCs w:val="16"/>
              </w:rPr>
            </w:pPr>
            <w:r w:rsidRPr="00D9796C">
              <w:rPr>
                <w:color w:val="000000"/>
                <w:sz w:val="16"/>
                <w:szCs w:val="16"/>
              </w:rPr>
              <w:t>93 (6.4)</w:t>
            </w:r>
          </w:p>
        </w:tc>
        <w:tc>
          <w:tcPr>
            <w:tcW w:w="1035" w:type="dxa"/>
            <w:tcBorders>
              <w:top w:val="nil"/>
              <w:left w:val="single" w:sz="4" w:space="0" w:color="auto"/>
              <w:bottom w:val="single" w:sz="4" w:space="0" w:color="000000"/>
              <w:right w:val="single" w:sz="4" w:space="0" w:color="auto"/>
            </w:tcBorders>
            <w:vAlign w:val="center"/>
          </w:tcPr>
          <w:p w14:paraId="00593591" w14:textId="77777777" w:rsidR="00611241" w:rsidRPr="00D9796C" w:rsidRDefault="00611241" w:rsidP="00457BF7">
            <w:pPr>
              <w:rPr>
                <w:color w:val="000000"/>
                <w:sz w:val="16"/>
                <w:szCs w:val="16"/>
              </w:rPr>
            </w:pPr>
            <w:r w:rsidRPr="00D9796C">
              <w:rPr>
                <w:color w:val="000000"/>
                <w:sz w:val="16"/>
                <w:szCs w:val="16"/>
              </w:rPr>
              <w:t>11 (2.1)</w:t>
            </w:r>
          </w:p>
        </w:tc>
        <w:tc>
          <w:tcPr>
            <w:tcW w:w="946" w:type="dxa"/>
            <w:tcBorders>
              <w:top w:val="nil"/>
              <w:left w:val="single" w:sz="4" w:space="0" w:color="auto"/>
              <w:bottom w:val="single" w:sz="4" w:space="0" w:color="000000"/>
              <w:right w:val="single" w:sz="4" w:space="0" w:color="auto"/>
            </w:tcBorders>
            <w:vAlign w:val="center"/>
          </w:tcPr>
          <w:p w14:paraId="7968BE35" w14:textId="77777777" w:rsidR="00611241" w:rsidRPr="00D9796C" w:rsidRDefault="00611241" w:rsidP="00457BF7">
            <w:pPr>
              <w:rPr>
                <w:color w:val="000000"/>
                <w:sz w:val="16"/>
                <w:szCs w:val="16"/>
              </w:rPr>
            </w:pPr>
            <w:r w:rsidRPr="00D9796C">
              <w:rPr>
                <w:color w:val="000000"/>
                <w:sz w:val="16"/>
                <w:szCs w:val="16"/>
              </w:rPr>
              <w:t>8 (2.5)</w:t>
            </w:r>
          </w:p>
        </w:tc>
        <w:tc>
          <w:tcPr>
            <w:tcW w:w="991" w:type="dxa"/>
            <w:vMerge/>
            <w:tcBorders>
              <w:top w:val="nil"/>
              <w:left w:val="single" w:sz="4" w:space="0" w:color="auto"/>
              <w:bottom w:val="single" w:sz="4" w:space="0" w:color="000000"/>
              <w:right w:val="single" w:sz="4" w:space="0" w:color="auto"/>
            </w:tcBorders>
            <w:vAlign w:val="center"/>
            <w:hideMark/>
          </w:tcPr>
          <w:p w14:paraId="425602D9" w14:textId="77777777" w:rsidR="00611241" w:rsidRPr="00C911BE" w:rsidRDefault="00611241" w:rsidP="00457BF7">
            <w:pPr>
              <w:jc w:val="right"/>
              <w:rPr>
                <w:i/>
                <w:color w:val="000000"/>
                <w:sz w:val="16"/>
                <w:szCs w:val="16"/>
              </w:rPr>
            </w:pPr>
          </w:p>
        </w:tc>
      </w:tr>
      <w:tr w:rsidR="00611241" w:rsidRPr="009B1F6A" w14:paraId="05CD1890"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849DF28" w14:textId="77777777" w:rsidR="00611241" w:rsidRPr="009B1F6A" w:rsidRDefault="00611241" w:rsidP="00457BF7">
            <w:pPr>
              <w:rPr>
                <w:color w:val="000000"/>
                <w:sz w:val="16"/>
                <w:szCs w:val="16"/>
              </w:rPr>
            </w:pPr>
            <w:r w:rsidRPr="009B1F6A">
              <w:rPr>
                <w:color w:val="000000"/>
                <w:sz w:val="16"/>
                <w:szCs w:val="16"/>
              </w:rPr>
              <w:t>Operation grade, n (%)</w:t>
            </w:r>
          </w:p>
        </w:tc>
        <w:tc>
          <w:tcPr>
            <w:tcW w:w="2617" w:type="dxa"/>
            <w:tcBorders>
              <w:top w:val="nil"/>
              <w:left w:val="nil"/>
              <w:bottom w:val="single" w:sz="4" w:space="0" w:color="auto"/>
              <w:right w:val="single" w:sz="4" w:space="0" w:color="auto"/>
            </w:tcBorders>
            <w:shd w:val="clear" w:color="auto" w:fill="auto"/>
            <w:noWrap/>
            <w:vAlign w:val="center"/>
            <w:hideMark/>
          </w:tcPr>
          <w:p w14:paraId="5502ECC1" w14:textId="77777777" w:rsidR="00611241" w:rsidRPr="009B1F6A" w:rsidRDefault="00611241" w:rsidP="00457BF7">
            <w:pPr>
              <w:rPr>
                <w:color w:val="000000"/>
                <w:sz w:val="16"/>
                <w:szCs w:val="16"/>
              </w:rPr>
            </w:pPr>
            <w:r w:rsidRPr="009B1F6A">
              <w:rPr>
                <w:color w:val="000000"/>
                <w:sz w:val="16"/>
                <w:szCs w:val="16"/>
              </w:rPr>
              <w:t>Minor</w:t>
            </w:r>
          </w:p>
        </w:tc>
        <w:tc>
          <w:tcPr>
            <w:tcW w:w="1035" w:type="dxa"/>
            <w:tcBorders>
              <w:top w:val="nil"/>
              <w:left w:val="single" w:sz="4" w:space="0" w:color="auto"/>
              <w:bottom w:val="single" w:sz="4" w:space="0" w:color="000000"/>
              <w:right w:val="single" w:sz="4" w:space="0" w:color="auto"/>
            </w:tcBorders>
            <w:vAlign w:val="center"/>
          </w:tcPr>
          <w:p w14:paraId="6C417F2D" w14:textId="77777777" w:rsidR="00611241" w:rsidRPr="00100737" w:rsidRDefault="00611241" w:rsidP="00457BF7">
            <w:pPr>
              <w:rPr>
                <w:color w:val="000000"/>
                <w:sz w:val="16"/>
                <w:szCs w:val="16"/>
              </w:rPr>
            </w:pPr>
            <w:r w:rsidRPr="00100737">
              <w:rPr>
                <w:color w:val="000000"/>
                <w:sz w:val="16"/>
                <w:szCs w:val="16"/>
              </w:rPr>
              <w:t>1529 (23.7)</w:t>
            </w:r>
          </w:p>
        </w:tc>
        <w:tc>
          <w:tcPr>
            <w:tcW w:w="1035" w:type="dxa"/>
            <w:tcBorders>
              <w:top w:val="nil"/>
              <w:left w:val="single" w:sz="4" w:space="0" w:color="auto"/>
              <w:bottom w:val="single" w:sz="4" w:space="0" w:color="000000"/>
              <w:right w:val="single" w:sz="4" w:space="0" w:color="auto"/>
            </w:tcBorders>
            <w:vAlign w:val="center"/>
          </w:tcPr>
          <w:p w14:paraId="27B8E419" w14:textId="77777777" w:rsidR="00611241" w:rsidRPr="00D9796C" w:rsidRDefault="00611241" w:rsidP="00457BF7">
            <w:pPr>
              <w:rPr>
                <w:color w:val="000000"/>
                <w:sz w:val="16"/>
                <w:szCs w:val="16"/>
              </w:rPr>
            </w:pPr>
            <w:r w:rsidRPr="00D9796C">
              <w:rPr>
                <w:color w:val="000000"/>
                <w:sz w:val="16"/>
                <w:szCs w:val="16"/>
              </w:rPr>
              <w:t>349 (24.0)</w:t>
            </w:r>
          </w:p>
        </w:tc>
        <w:tc>
          <w:tcPr>
            <w:tcW w:w="1035" w:type="dxa"/>
            <w:tcBorders>
              <w:top w:val="nil"/>
              <w:left w:val="single" w:sz="4" w:space="0" w:color="auto"/>
              <w:bottom w:val="single" w:sz="4" w:space="0" w:color="000000"/>
              <w:right w:val="single" w:sz="4" w:space="0" w:color="auto"/>
            </w:tcBorders>
            <w:vAlign w:val="center"/>
          </w:tcPr>
          <w:p w14:paraId="7B136B92" w14:textId="77777777" w:rsidR="00611241" w:rsidRPr="00D9796C" w:rsidRDefault="00611241" w:rsidP="00457BF7">
            <w:pPr>
              <w:rPr>
                <w:color w:val="000000"/>
                <w:sz w:val="16"/>
                <w:szCs w:val="16"/>
              </w:rPr>
            </w:pPr>
            <w:r w:rsidRPr="00D9796C">
              <w:rPr>
                <w:color w:val="000000"/>
                <w:sz w:val="16"/>
                <w:szCs w:val="16"/>
              </w:rPr>
              <w:t>90 (17.3)</w:t>
            </w:r>
          </w:p>
        </w:tc>
        <w:tc>
          <w:tcPr>
            <w:tcW w:w="946" w:type="dxa"/>
            <w:tcBorders>
              <w:top w:val="nil"/>
              <w:left w:val="single" w:sz="4" w:space="0" w:color="auto"/>
              <w:bottom w:val="single" w:sz="4" w:space="0" w:color="000000"/>
              <w:right w:val="single" w:sz="4" w:space="0" w:color="auto"/>
            </w:tcBorders>
            <w:vAlign w:val="center"/>
          </w:tcPr>
          <w:p w14:paraId="3312ADBC" w14:textId="77777777" w:rsidR="00611241" w:rsidRPr="00D9796C" w:rsidRDefault="00611241" w:rsidP="00457BF7">
            <w:pPr>
              <w:rPr>
                <w:color w:val="000000"/>
                <w:sz w:val="16"/>
                <w:szCs w:val="16"/>
              </w:rPr>
            </w:pPr>
            <w:r w:rsidRPr="00D9796C">
              <w:rPr>
                <w:color w:val="000000"/>
                <w:sz w:val="16"/>
                <w:szCs w:val="16"/>
              </w:rPr>
              <w:t>37 (11.4)</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FDC23"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5CD465F7"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8340AE1"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6F9226E9" w14:textId="77777777" w:rsidR="00611241" w:rsidRPr="009B1F6A" w:rsidRDefault="00611241" w:rsidP="00457BF7">
            <w:pPr>
              <w:rPr>
                <w:color w:val="000000"/>
                <w:sz w:val="16"/>
                <w:szCs w:val="16"/>
              </w:rPr>
            </w:pPr>
            <w:r w:rsidRPr="009B1F6A">
              <w:rPr>
                <w:color w:val="000000"/>
                <w:sz w:val="16"/>
                <w:szCs w:val="16"/>
              </w:rPr>
              <w:t>Major</w:t>
            </w:r>
          </w:p>
        </w:tc>
        <w:tc>
          <w:tcPr>
            <w:tcW w:w="1035" w:type="dxa"/>
            <w:tcBorders>
              <w:top w:val="nil"/>
              <w:left w:val="single" w:sz="4" w:space="0" w:color="auto"/>
              <w:bottom w:val="single" w:sz="4" w:space="0" w:color="000000"/>
              <w:right w:val="single" w:sz="4" w:space="0" w:color="auto"/>
            </w:tcBorders>
            <w:vAlign w:val="center"/>
          </w:tcPr>
          <w:p w14:paraId="54EBBC4B" w14:textId="77777777" w:rsidR="00611241" w:rsidRPr="00100737" w:rsidRDefault="00611241" w:rsidP="00457BF7">
            <w:pPr>
              <w:rPr>
                <w:color w:val="000000"/>
                <w:sz w:val="16"/>
                <w:szCs w:val="16"/>
              </w:rPr>
            </w:pPr>
            <w:r w:rsidRPr="00100737">
              <w:rPr>
                <w:color w:val="000000"/>
                <w:sz w:val="16"/>
                <w:szCs w:val="16"/>
              </w:rPr>
              <w:t>4921 (76.3)</w:t>
            </w:r>
          </w:p>
        </w:tc>
        <w:tc>
          <w:tcPr>
            <w:tcW w:w="1035" w:type="dxa"/>
            <w:tcBorders>
              <w:top w:val="nil"/>
              <w:left w:val="single" w:sz="4" w:space="0" w:color="auto"/>
              <w:bottom w:val="single" w:sz="4" w:space="0" w:color="000000"/>
              <w:right w:val="single" w:sz="4" w:space="0" w:color="auto"/>
            </w:tcBorders>
            <w:vAlign w:val="center"/>
          </w:tcPr>
          <w:p w14:paraId="72A368A1" w14:textId="77777777" w:rsidR="00611241" w:rsidRPr="00D9796C" w:rsidRDefault="00611241" w:rsidP="00457BF7">
            <w:pPr>
              <w:rPr>
                <w:color w:val="000000"/>
                <w:sz w:val="16"/>
                <w:szCs w:val="16"/>
              </w:rPr>
            </w:pPr>
            <w:r w:rsidRPr="00D9796C">
              <w:rPr>
                <w:color w:val="000000"/>
                <w:sz w:val="16"/>
                <w:szCs w:val="16"/>
              </w:rPr>
              <w:t>1107 (76.0)</w:t>
            </w:r>
          </w:p>
        </w:tc>
        <w:tc>
          <w:tcPr>
            <w:tcW w:w="1035" w:type="dxa"/>
            <w:tcBorders>
              <w:top w:val="nil"/>
              <w:left w:val="single" w:sz="4" w:space="0" w:color="auto"/>
              <w:bottom w:val="single" w:sz="4" w:space="0" w:color="000000"/>
              <w:right w:val="single" w:sz="4" w:space="0" w:color="auto"/>
            </w:tcBorders>
            <w:vAlign w:val="center"/>
          </w:tcPr>
          <w:p w14:paraId="01F1CB19" w14:textId="77777777" w:rsidR="00611241" w:rsidRPr="00D9796C" w:rsidRDefault="00611241" w:rsidP="00457BF7">
            <w:pPr>
              <w:rPr>
                <w:color w:val="000000"/>
                <w:sz w:val="16"/>
                <w:szCs w:val="16"/>
              </w:rPr>
            </w:pPr>
            <w:r w:rsidRPr="00D9796C">
              <w:rPr>
                <w:color w:val="000000"/>
                <w:sz w:val="16"/>
                <w:szCs w:val="16"/>
              </w:rPr>
              <w:t>431 (82.7)</w:t>
            </w:r>
          </w:p>
        </w:tc>
        <w:tc>
          <w:tcPr>
            <w:tcW w:w="946" w:type="dxa"/>
            <w:tcBorders>
              <w:top w:val="nil"/>
              <w:left w:val="single" w:sz="4" w:space="0" w:color="auto"/>
              <w:bottom w:val="single" w:sz="4" w:space="0" w:color="000000"/>
              <w:right w:val="single" w:sz="4" w:space="0" w:color="auto"/>
            </w:tcBorders>
            <w:vAlign w:val="center"/>
          </w:tcPr>
          <w:p w14:paraId="3409330F" w14:textId="77777777" w:rsidR="00611241" w:rsidRPr="00D9796C" w:rsidRDefault="00611241" w:rsidP="00457BF7">
            <w:pPr>
              <w:rPr>
                <w:color w:val="000000"/>
                <w:sz w:val="16"/>
                <w:szCs w:val="16"/>
              </w:rPr>
            </w:pPr>
            <w:r w:rsidRPr="00D9796C">
              <w:rPr>
                <w:color w:val="000000"/>
                <w:sz w:val="16"/>
                <w:szCs w:val="16"/>
              </w:rPr>
              <w:t>287 (88.6)</w:t>
            </w:r>
          </w:p>
        </w:tc>
        <w:tc>
          <w:tcPr>
            <w:tcW w:w="991" w:type="dxa"/>
            <w:vMerge/>
            <w:tcBorders>
              <w:top w:val="nil"/>
              <w:left w:val="single" w:sz="4" w:space="0" w:color="auto"/>
              <w:bottom w:val="single" w:sz="4" w:space="0" w:color="000000"/>
              <w:right w:val="single" w:sz="4" w:space="0" w:color="auto"/>
            </w:tcBorders>
            <w:vAlign w:val="center"/>
            <w:hideMark/>
          </w:tcPr>
          <w:p w14:paraId="5FF88A09" w14:textId="77777777" w:rsidR="00611241" w:rsidRPr="00C911BE" w:rsidRDefault="00611241" w:rsidP="00457BF7">
            <w:pPr>
              <w:jc w:val="right"/>
              <w:rPr>
                <w:i/>
                <w:color w:val="000000"/>
                <w:sz w:val="16"/>
                <w:szCs w:val="16"/>
              </w:rPr>
            </w:pPr>
          </w:p>
        </w:tc>
      </w:tr>
      <w:tr w:rsidR="00611241" w:rsidRPr="009B1F6A" w14:paraId="6266BAEA"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B58A7BE"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73281D41" w14:textId="77777777" w:rsidR="00611241" w:rsidRPr="009B1F6A" w:rsidRDefault="00611241" w:rsidP="00457BF7">
            <w:pPr>
              <w:rPr>
                <w:color w:val="000000"/>
                <w:sz w:val="16"/>
                <w:szCs w:val="16"/>
              </w:rPr>
            </w:pPr>
            <w:r w:rsidRPr="009B1F6A">
              <w:rPr>
                <w:color w:val="000000"/>
                <w:sz w:val="16"/>
                <w:szCs w:val="16"/>
              </w:rPr>
              <w:t>(Missing)</w:t>
            </w:r>
          </w:p>
        </w:tc>
        <w:tc>
          <w:tcPr>
            <w:tcW w:w="1035" w:type="dxa"/>
            <w:tcBorders>
              <w:top w:val="nil"/>
              <w:left w:val="single" w:sz="4" w:space="0" w:color="auto"/>
              <w:bottom w:val="single" w:sz="4" w:space="0" w:color="000000"/>
              <w:right w:val="single" w:sz="4" w:space="0" w:color="auto"/>
            </w:tcBorders>
            <w:vAlign w:val="center"/>
          </w:tcPr>
          <w:p w14:paraId="64F742C4" w14:textId="77777777" w:rsidR="00611241" w:rsidRPr="000D3F9D" w:rsidRDefault="00611241" w:rsidP="00457BF7">
            <w:pPr>
              <w:jc w:val="center"/>
              <w:rPr>
                <w:color w:val="000000"/>
                <w:sz w:val="16"/>
                <w:szCs w:val="16"/>
              </w:rPr>
            </w:pPr>
            <w:r>
              <w:rPr>
                <w:color w:val="000000"/>
                <w:sz w:val="16"/>
                <w:szCs w:val="16"/>
              </w:rPr>
              <w:t>31</w:t>
            </w:r>
          </w:p>
        </w:tc>
        <w:tc>
          <w:tcPr>
            <w:tcW w:w="1035" w:type="dxa"/>
            <w:tcBorders>
              <w:top w:val="nil"/>
              <w:left w:val="single" w:sz="4" w:space="0" w:color="auto"/>
              <w:bottom w:val="single" w:sz="4" w:space="0" w:color="000000"/>
              <w:right w:val="single" w:sz="4" w:space="0" w:color="auto"/>
            </w:tcBorders>
          </w:tcPr>
          <w:p w14:paraId="7CC958A7" w14:textId="77777777" w:rsidR="00611241" w:rsidRPr="000D3F9D" w:rsidRDefault="00611241" w:rsidP="00457BF7">
            <w:pPr>
              <w:jc w:val="center"/>
              <w:rPr>
                <w:color w:val="000000"/>
                <w:sz w:val="16"/>
                <w:szCs w:val="16"/>
              </w:rPr>
            </w:pPr>
            <w:r>
              <w:rPr>
                <w:color w:val="000000"/>
                <w:sz w:val="16"/>
                <w:szCs w:val="16"/>
              </w:rPr>
              <w:t>2</w:t>
            </w:r>
          </w:p>
        </w:tc>
        <w:tc>
          <w:tcPr>
            <w:tcW w:w="1035" w:type="dxa"/>
            <w:tcBorders>
              <w:top w:val="nil"/>
              <w:left w:val="single" w:sz="4" w:space="0" w:color="auto"/>
              <w:bottom w:val="single" w:sz="4" w:space="0" w:color="000000"/>
              <w:right w:val="single" w:sz="4" w:space="0" w:color="auto"/>
            </w:tcBorders>
          </w:tcPr>
          <w:p w14:paraId="535AFDBF" w14:textId="77777777" w:rsidR="00611241" w:rsidRPr="000D3F9D" w:rsidRDefault="00611241" w:rsidP="00457BF7">
            <w:pPr>
              <w:jc w:val="center"/>
              <w:rPr>
                <w:color w:val="000000"/>
                <w:sz w:val="16"/>
                <w:szCs w:val="16"/>
              </w:rPr>
            </w:pPr>
            <w:r>
              <w:rPr>
                <w:color w:val="000000"/>
                <w:sz w:val="16"/>
                <w:szCs w:val="16"/>
              </w:rPr>
              <w:t>0</w:t>
            </w:r>
          </w:p>
        </w:tc>
        <w:tc>
          <w:tcPr>
            <w:tcW w:w="946" w:type="dxa"/>
            <w:tcBorders>
              <w:top w:val="nil"/>
              <w:left w:val="single" w:sz="4" w:space="0" w:color="auto"/>
              <w:bottom w:val="single" w:sz="4" w:space="0" w:color="000000"/>
              <w:right w:val="single" w:sz="4" w:space="0" w:color="auto"/>
            </w:tcBorders>
          </w:tcPr>
          <w:p w14:paraId="64C5649F" w14:textId="77777777" w:rsidR="00611241" w:rsidRPr="000D3F9D" w:rsidRDefault="00611241" w:rsidP="00457BF7">
            <w:pPr>
              <w:jc w:val="center"/>
              <w:rPr>
                <w:color w:val="000000"/>
                <w:sz w:val="16"/>
                <w:szCs w:val="16"/>
              </w:rPr>
            </w:pPr>
            <w:r>
              <w:rPr>
                <w:color w:val="000000"/>
                <w:sz w:val="16"/>
                <w:szCs w:val="16"/>
              </w:rPr>
              <w:t>0</w:t>
            </w:r>
          </w:p>
        </w:tc>
        <w:tc>
          <w:tcPr>
            <w:tcW w:w="991" w:type="dxa"/>
            <w:vMerge/>
            <w:tcBorders>
              <w:top w:val="nil"/>
              <w:left w:val="single" w:sz="4" w:space="0" w:color="auto"/>
              <w:bottom w:val="single" w:sz="4" w:space="0" w:color="000000"/>
              <w:right w:val="single" w:sz="4" w:space="0" w:color="auto"/>
            </w:tcBorders>
            <w:vAlign w:val="center"/>
            <w:hideMark/>
          </w:tcPr>
          <w:p w14:paraId="03B2189C" w14:textId="77777777" w:rsidR="00611241" w:rsidRPr="00C911BE" w:rsidRDefault="00611241" w:rsidP="00457BF7">
            <w:pPr>
              <w:jc w:val="right"/>
              <w:rPr>
                <w:i/>
                <w:color w:val="000000"/>
                <w:sz w:val="16"/>
                <w:szCs w:val="16"/>
              </w:rPr>
            </w:pPr>
          </w:p>
        </w:tc>
      </w:tr>
      <w:tr w:rsidR="00611241" w:rsidRPr="009B1F6A" w14:paraId="49F2718F"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A1D7D39" w14:textId="77777777" w:rsidR="00611241" w:rsidRPr="009B1F6A" w:rsidRDefault="00611241" w:rsidP="00457BF7">
            <w:pPr>
              <w:rPr>
                <w:color w:val="000000"/>
                <w:sz w:val="16"/>
                <w:szCs w:val="16"/>
              </w:rPr>
            </w:pPr>
            <w:r>
              <w:rPr>
                <w:color w:val="000000"/>
                <w:sz w:val="16"/>
                <w:szCs w:val="16"/>
              </w:rPr>
              <w:t>Hospital type</w:t>
            </w:r>
            <w:r w:rsidRPr="009B1F6A">
              <w:rPr>
                <w:color w:val="000000"/>
                <w:sz w:val="16"/>
                <w:szCs w:val="16"/>
              </w:rPr>
              <w:t>, n (%)</w:t>
            </w:r>
          </w:p>
        </w:tc>
        <w:tc>
          <w:tcPr>
            <w:tcW w:w="2617" w:type="dxa"/>
            <w:tcBorders>
              <w:top w:val="nil"/>
              <w:left w:val="nil"/>
              <w:bottom w:val="single" w:sz="4" w:space="0" w:color="auto"/>
              <w:right w:val="single" w:sz="4" w:space="0" w:color="auto"/>
            </w:tcBorders>
            <w:shd w:val="clear" w:color="auto" w:fill="auto"/>
            <w:noWrap/>
            <w:vAlign w:val="center"/>
            <w:hideMark/>
          </w:tcPr>
          <w:p w14:paraId="7859C1DB" w14:textId="77777777" w:rsidR="00611241" w:rsidRPr="00D9796C" w:rsidRDefault="00611241" w:rsidP="00457BF7">
            <w:pPr>
              <w:spacing w:line="240" w:lineRule="auto"/>
              <w:rPr>
                <w:color w:val="000000"/>
                <w:sz w:val="16"/>
                <w:szCs w:val="16"/>
              </w:rPr>
            </w:pPr>
            <w:r>
              <w:rPr>
                <w:color w:val="000000"/>
                <w:sz w:val="16"/>
                <w:szCs w:val="16"/>
              </w:rPr>
              <w:t>No defined pathway</w:t>
            </w:r>
          </w:p>
        </w:tc>
        <w:tc>
          <w:tcPr>
            <w:tcW w:w="1035" w:type="dxa"/>
            <w:tcBorders>
              <w:top w:val="nil"/>
              <w:left w:val="single" w:sz="4" w:space="0" w:color="auto"/>
              <w:bottom w:val="single" w:sz="4" w:space="0" w:color="000000"/>
              <w:right w:val="single" w:sz="4" w:space="0" w:color="auto"/>
            </w:tcBorders>
            <w:vAlign w:val="center"/>
          </w:tcPr>
          <w:p w14:paraId="266ED9B5" w14:textId="77777777" w:rsidR="00611241" w:rsidRPr="00100737" w:rsidRDefault="00611241" w:rsidP="00457BF7">
            <w:pPr>
              <w:spacing w:line="240" w:lineRule="auto"/>
              <w:rPr>
                <w:color w:val="000000"/>
                <w:sz w:val="16"/>
                <w:szCs w:val="16"/>
              </w:rPr>
            </w:pPr>
            <w:r w:rsidRPr="00100737">
              <w:rPr>
                <w:color w:val="000000"/>
                <w:sz w:val="16"/>
                <w:szCs w:val="16"/>
              </w:rPr>
              <w:t>5033 (77.7)</w:t>
            </w:r>
          </w:p>
        </w:tc>
        <w:tc>
          <w:tcPr>
            <w:tcW w:w="1035" w:type="dxa"/>
            <w:tcBorders>
              <w:top w:val="nil"/>
              <w:left w:val="single" w:sz="4" w:space="0" w:color="auto"/>
              <w:bottom w:val="single" w:sz="4" w:space="0" w:color="000000"/>
              <w:right w:val="single" w:sz="4" w:space="0" w:color="auto"/>
            </w:tcBorders>
            <w:vAlign w:val="center"/>
          </w:tcPr>
          <w:p w14:paraId="05A2C502" w14:textId="77777777" w:rsidR="00611241" w:rsidRPr="00D9796C" w:rsidRDefault="00611241" w:rsidP="00457BF7">
            <w:pPr>
              <w:rPr>
                <w:color w:val="000000"/>
                <w:sz w:val="16"/>
                <w:szCs w:val="16"/>
              </w:rPr>
            </w:pPr>
            <w:r w:rsidRPr="00D9796C">
              <w:rPr>
                <w:color w:val="000000"/>
                <w:sz w:val="16"/>
                <w:szCs w:val="16"/>
              </w:rPr>
              <w:t>1070 (73.4)</w:t>
            </w:r>
          </w:p>
        </w:tc>
        <w:tc>
          <w:tcPr>
            <w:tcW w:w="1035" w:type="dxa"/>
            <w:tcBorders>
              <w:top w:val="nil"/>
              <w:left w:val="single" w:sz="4" w:space="0" w:color="auto"/>
              <w:bottom w:val="single" w:sz="4" w:space="0" w:color="000000"/>
              <w:right w:val="single" w:sz="4" w:space="0" w:color="auto"/>
            </w:tcBorders>
            <w:vAlign w:val="center"/>
          </w:tcPr>
          <w:p w14:paraId="506C7F72" w14:textId="77777777" w:rsidR="00611241" w:rsidRPr="00D9796C" w:rsidRDefault="00611241" w:rsidP="00457BF7">
            <w:pPr>
              <w:rPr>
                <w:color w:val="000000"/>
                <w:sz w:val="16"/>
                <w:szCs w:val="16"/>
              </w:rPr>
            </w:pPr>
            <w:r w:rsidRPr="00D9796C">
              <w:rPr>
                <w:color w:val="000000"/>
                <w:sz w:val="16"/>
                <w:szCs w:val="16"/>
              </w:rPr>
              <w:t>217 (41.7)</w:t>
            </w:r>
          </w:p>
        </w:tc>
        <w:tc>
          <w:tcPr>
            <w:tcW w:w="946" w:type="dxa"/>
            <w:tcBorders>
              <w:top w:val="nil"/>
              <w:left w:val="single" w:sz="4" w:space="0" w:color="auto"/>
              <w:bottom w:val="single" w:sz="4" w:space="0" w:color="000000"/>
              <w:right w:val="single" w:sz="4" w:space="0" w:color="auto"/>
            </w:tcBorders>
            <w:vAlign w:val="center"/>
          </w:tcPr>
          <w:p w14:paraId="6D620836" w14:textId="77777777" w:rsidR="00611241" w:rsidRPr="00D9796C" w:rsidRDefault="00611241" w:rsidP="00457BF7">
            <w:pPr>
              <w:rPr>
                <w:color w:val="000000"/>
                <w:sz w:val="16"/>
                <w:szCs w:val="16"/>
              </w:rPr>
            </w:pPr>
            <w:r w:rsidRPr="00D9796C">
              <w:rPr>
                <w:color w:val="000000"/>
                <w:sz w:val="16"/>
                <w:szCs w:val="16"/>
              </w:rPr>
              <w:t>120 (37.0)</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1EA9D"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68EEFDF2"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4FB63B2"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6B2CA151" w14:textId="77777777" w:rsidR="00611241" w:rsidRPr="00D9796C" w:rsidRDefault="00611241" w:rsidP="00457BF7">
            <w:pPr>
              <w:rPr>
                <w:color w:val="000000"/>
                <w:sz w:val="16"/>
                <w:szCs w:val="16"/>
              </w:rPr>
            </w:pPr>
            <w:r w:rsidRPr="00D9796C">
              <w:rPr>
                <w:color w:val="000000"/>
                <w:sz w:val="16"/>
                <w:szCs w:val="16"/>
              </w:rPr>
              <w:t>COVID-19 </w:t>
            </w:r>
            <w:r>
              <w:rPr>
                <w:color w:val="000000"/>
                <w:sz w:val="16"/>
                <w:szCs w:val="16"/>
              </w:rPr>
              <w:t>free surgical pathway</w:t>
            </w:r>
          </w:p>
        </w:tc>
        <w:tc>
          <w:tcPr>
            <w:tcW w:w="1035" w:type="dxa"/>
            <w:tcBorders>
              <w:top w:val="nil"/>
              <w:left w:val="single" w:sz="4" w:space="0" w:color="auto"/>
              <w:bottom w:val="single" w:sz="4" w:space="0" w:color="000000"/>
              <w:right w:val="single" w:sz="4" w:space="0" w:color="auto"/>
            </w:tcBorders>
            <w:vAlign w:val="center"/>
          </w:tcPr>
          <w:p w14:paraId="2A3591CB" w14:textId="77777777" w:rsidR="00611241" w:rsidRPr="00100737" w:rsidRDefault="00611241" w:rsidP="00457BF7">
            <w:pPr>
              <w:rPr>
                <w:color w:val="000000"/>
                <w:sz w:val="16"/>
                <w:szCs w:val="16"/>
              </w:rPr>
            </w:pPr>
            <w:r w:rsidRPr="00100737">
              <w:rPr>
                <w:color w:val="000000"/>
                <w:sz w:val="16"/>
                <w:szCs w:val="16"/>
              </w:rPr>
              <w:t>1447 (22.3)</w:t>
            </w:r>
          </w:p>
        </w:tc>
        <w:tc>
          <w:tcPr>
            <w:tcW w:w="1035" w:type="dxa"/>
            <w:tcBorders>
              <w:top w:val="nil"/>
              <w:left w:val="single" w:sz="4" w:space="0" w:color="auto"/>
              <w:bottom w:val="single" w:sz="4" w:space="0" w:color="000000"/>
              <w:right w:val="single" w:sz="4" w:space="0" w:color="auto"/>
            </w:tcBorders>
            <w:vAlign w:val="center"/>
          </w:tcPr>
          <w:p w14:paraId="6426EBD7" w14:textId="77777777" w:rsidR="00611241" w:rsidRPr="00D9796C" w:rsidRDefault="00611241" w:rsidP="00457BF7">
            <w:pPr>
              <w:rPr>
                <w:color w:val="000000"/>
                <w:sz w:val="16"/>
                <w:szCs w:val="16"/>
              </w:rPr>
            </w:pPr>
            <w:r w:rsidRPr="00D9796C">
              <w:rPr>
                <w:color w:val="000000"/>
                <w:sz w:val="16"/>
                <w:szCs w:val="16"/>
              </w:rPr>
              <w:t>388 (26.6)</w:t>
            </w:r>
          </w:p>
        </w:tc>
        <w:tc>
          <w:tcPr>
            <w:tcW w:w="1035" w:type="dxa"/>
            <w:tcBorders>
              <w:top w:val="nil"/>
              <w:left w:val="single" w:sz="4" w:space="0" w:color="auto"/>
              <w:bottom w:val="single" w:sz="4" w:space="0" w:color="000000"/>
              <w:right w:val="single" w:sz="4" w:space="0" w:color="auto"/>
            </w:tcBorders>
            <w:vAlign w:val="center"/>
          </w:tcPr>
          <w:p w14:paraId="443281CE" w14:textId="77777777" w:rsidR="00611241" w:rsidRPr="00D9796C" w:rsidRDefault="00611241" w:rsidP="00457BF7">
            <w:pPr>
              <w:rPr>
                <w:color w:val="000000"/>
                <w:sz w:val="16"/>
                <w:szCs w:val="16"/>
              </w:rPr>
            </w:pPr>
            <w:r w:rsidRPr="00D9796C">
              <w:rPr>
                <w:color w:val="000000"/>
                <w:sz w:val="16"/>
                <w:szCs w:val="16"/>
              </w:rPr>
              <w:t>304 (58.3)</w:t>
            </w:r>
          </w:p>
        </w:tc>
        <w:tc>
          <w:tcPr>
            <w:tcW w:w="946" w:type="dxa"/>
            <w:tcBorders>
              <w:top w:val="nil"/>
              <w:left w:val="single" w:sz="4" w:space="0" w:color="auto"/>
              <w:bottom w:val="single" w:sz="4" w:space="0" w:color="000000"/>
              <w:right w:val="single" w:sz="4" w:space="0" w:color="auto"/>
            </w:tcBorders>
            <w:vAlign w:val="center"/>
          </w:tcPr>
          <w:p w14:paraId="60AA887C" w14:textId="77777777" w:rsidR="00611241" w:rsidRPr="00D9796C" w:rsidRDefault="00611241" w:rsidP="00457BF7">
            <w:pPr>
              <w:rPr>
                <w:color w:val="000000"/>
                <w:sz w:val="16"/>
                <w:szCs w:val="16"/>
              </w:rPr>
            </w:pPr>
            <w:r w:rsidRPr="00D9796C">
              <w:rPr>
                <w:color w:val="000000"/>
                <w:sz w:val="16"/>
                <w:szCs w:val="16"/>
              </w:rPr>
              <w:t>204 (63.0)</w:t>
            </w:r>
          </w:p>
        </w:tc>
        <w:tc>
          <w:tcPr>
            <w:tcW w:w="991" w:type="dxa"/>
            <w:vMerge/>
            <w:tcBorders>
              <w:top w:val="nil"/>
              <w:left w:val="single" w:sz="4" w:space="0" w:color="auto"/>
              <w:bottom w:val="single" w:sz="4" w:space="0" w:color="000000"/>
              <w:right w:val="single" w:sz="4" w:space="0" w:color="auto"/>
            </w:tcBorders>
            <w:vAlign w:val="center"/>
            <w:hideMark/>
          </w:tcPr>
          <w:p w14:paraId="0942F649" w14:textId="77777777" w:rsidR="00611241" w:rsidRPr="00C911BE" w:rsidRDefault="00611241" w:rsidP="00457BF7">
            <w:pPr>
              <w:jc w:val="right"/>
              <w:rPr>
                <w:i/>
                <w:color w:val="000000"/>
                <w:sz w:val="16"/>
                <w:szCs w:val="16"/>
              </w:rPr>
            </w:pPr>
          </w:p>
        </w:tc>
      </w:tr>
      <w:tr w:rsidR="00611241" w:rsidRPr="009B1F6A" w14:paraId="0518B4B7" w14:textId="77777777" w:rsidTr="00457BF7">
        <w:trPr>
          <w:trHeight w:val="113"/>
          <w:jc w:val="center"/>
        </w:trPr>
        <w:tc>
          <w:tcPr>
            <w:tcW w:w="32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33912C4B" w14:textId="45CBA093" w:rsidR="00611241" w:rsidRPr="009B1F6A" w:rsidRDefault="00611241" w:rsidP="00457BF7">
            <w:pPr>
              <w:rPr>
                <w:color w:val="000000"/>
                <w:sz w:val="16"/>
                <w:szCs w:val="16"/>
              </w:rPr>
            </w:pPr>
            <w:r>
              <w:rPr>
                <w:color w:val="000000"/>
                <w:sz w:val="16"/>
                <w:szCs w:val="16"/>
              </w:rPr>
              <w:t xml:space="preserve">Community </w:t>
            </w:r>
            <w:r w:rsidRPr="009B1F6A">
              <w:rPr>
                <w:color w:val="000000"/>
                <w:sz w:val="16"/>
                <w:szCs w:val="16"/>
              </w:rPr>
              <w:t>SARS-Cov-2 </w:t>
            </w:r>
            <w:r w:rsidR="00680F75">
              <w:rPr>
                <w:color w:val="000000"/>
                <w:sz w:val="16"/>
                <w:szCs w:val="16"/>
              </w:rPr>
              <w:t>risk</w:t>
            </w:r>
            <w:r w:rsidRPr="009B1F6A">
              <w:rPr>
                <w:color w:val="000000"/>
                <w:sz w:val="16"/>
                <w:szCs w:val="16"/>
              </w:rPr>
              <w:t>, n (%)</w:t>
            </w:r>
          </w:p>
        </w:tc>
        <w:tc>
          <w:tcPr>
            <w:tcW w:w="2617" w:type="dxa"/>
            <w:tcBorders>
              <w:top w:val="nil"/>
              <w:left w:val="nil"/>
              <w:bottom w:val="single" w:sz="4" w:space="0" w:color="auto"/>
              <w:right w:val="single" w:sz="4" w:space="0" w:color="auto"/>
            </w:tcBorders>
            <w:shd w:val="clear" w:color="auto" w:fill="auto"/>
            <w:noWrap/>
            <w:vAlign w:val="center"/>
            <w:hideMark/>
          </w:tcPr>
          <w:p w14:paraId="635D0AFE" w14:textId="77777777" w:rsidR="00611241" w:rsidRPr="009B1F6A" w:rsidRDefault="00611241" w:rsidP="00457BF7">
            <w:pPr>
              <w:rPr>
                <w:color w:val="000000"/>
                <w:sz w:val="16"/>
                <w:szCs w:val="16"/>
              </w:rPr>
            </w:pPr>
            <w:r w:rsidRPr="009B1F6A">
              <w:rPr>
                <w:color w:val="000000"/>
                <w:sz w:val="16"/>
                <w:szCs w:val="16"/>
              </w:rPr>
              <w:t>Low</w:t>
            </w:r>
          </w:p>
        </w:tc>
        <w:tc>
          <w:tcPr>
            <w:tcW w:w="1035" w:type="dxa"/>
            <w:tcBorders>
              <w:top w:val="nil"/>
              <w:left w:val="single" w:sz="4" w:space="0" w:color="auto"/>
              <w:bottom w:val="single" w:sz="4" w:space="0" w:color="000000"/>
              <w:right w:val="single" w:sz="4" w:space="0" w:color="auto"/>
            </w:tcBorders>
            <w:vAlign w:val="center"/>
          </w:tcPr>
          <w:p w14:paraId="037B92A3" w14:textId="77777777" w:rsidR="00611241" w:rsidRPr="00100737" w:rsidRDefault="00611241" w:rsidP="00457BF7">
            <w:pPr>
              <w:rPr>
                <w:color w:val="000000"/>
                <w:sz w:val="16"/>
                <w:szCs w:val="16"/>
              </w:rPr>
            </w:pPr>
            <w:r w:rsidRPr="00100737">
              <w:rPr>
                <w:color w:val="000000"/>
                <w:sz w:val="16"/>
                <w:szCs w:val="16"/>
              </w:rPr>
              <w:t>5907 (91.1)</w:t>
            </w:r>
          </w:p>
        </w:tc>
        <w:tc>
          <w:tcPr>
            <w:tcW w:w="1035" w:type="dxa"/>
            <w:tcBorders>
              <w:top w:val="nil"/>
              <w:left w:val="single" w:sz="4" w:space="0" w:color="auto"/>
              <w:bottom w:val="single" w:sz="4" w:space="0" w:color="000000"/>
              <w:right w:val="single" w:sz="4" w:space="0" w:color="auto"/>
            </w:tcBorders>
            <w:vAlign w:val="center"/>
          </w:tcPr>
          <w:p w14:paraId="36B51AF5" w14:textId="77777777" w:rsidR="00611241" w:rsidRPr="00D9796C" w:rsidRDefault="00611241" w:rsidP="00457BF7">
            <w:pPr>
              <w:rPr>
                <w:color w:val="000000"/>
                <w:sz w:val="16"/>
                <w:szCs w:val="16"/>
              </w:rPr>
            </w:pPr>
            <w:r w:rsidRPr="00D9796C">
              <w:rPr>
                <w:color w:val="000000"/>
                <w:sz w:val="16"/>
                <w:szCs w:val="16"/>
              </w:rPr>
              <w:t>1258 (86.3)</w:t>
            </w:r>
          </w:p>
        </w:tc>
        <w:tc>
          <w:tcPr>
            <w:tcW w:w="1035" w:type="dxa"/>
            <w:tcBorders>
              <w:top w:val="nil"/>
              <w:left w:val="single" w:sz="4" w:space="0" w:color="auto"/>
              <w:bottom w:val="single" w:sz="4" w:space="0" w:color="000000"/>
              <w:right w:val="single" w:sz="4" w:space="0" w:color="auto"/>
            </w:tcBorders>
            <w:vAlign w:val="center"/>
          </w:tcPr>
          <w:p w14:paraId="5CD7F521" w14:textId="77777777" w:rsidR="00611241" w:rsidRPr="00D9796C" w:rsidRDefault="00611241" w:rsidP="00457BF7">
            <w:pPr>
              <w:rPr>
                <w:color w:val="000000"/>
                <w:sz w:val="16"/>
                <w:szCs w:val="16"/>
              </w:rPr>
            </w:pPr>
            <w:r w:rsidRPr="00D9796C">
              <w:rPr>
                <w:color w:val="000000"/>
                <w:sz w:val="16"/>
                <w:szCs w:val="16"/>
              </w:rPr>
              <w:t>331 (63.5)</w:t>
            </w:r>
          </w:p>
        </w:tc>
        <w:tc>
          <w:tcPr>
            <w:tcW w:w="946" w:type="dxa"/>
            <w:tcBorders>
              <w:top w:val="nil"/>
              <w:left w:val="single" w:sz="4" w:space="0" w:color="auto"/>
              <w:bottom w:val="single" w:sz="4" w:space="0" w:color="000000"/>
              <w:right w:val="single" w:sz="4" w:space="0" w:color="auto"/>
            </w:tcBorders>
            <w:vAlign w:val="center"/>
          </w:tcPr>
          <w:p w14:paraId="63E3E1CE" w14:textId="77777777" w:rsidR="00611241" w:rsidRPr="00D9796C" w:rsidRDefault="00611241" w:rsidP="00457BF7">
            <w:pPr>
              <w:rPr>
                <w:color w:val="000000"/>
                <w:sz w:val="16"/>
                <w:szCs w:val="16"/>
              </w:rPr>
            </w:pPr>
            <w:r w:rsidRPr="00D9796C">
              <w:rPr>
                <w:color w:val="000000"/>
                <w:sz w:val="16"/>
                <w:szCs w:val="16"/>
              </w:rPr>
              <w:t>201 (62.0)</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tcPr>
          <w:p w14:paraId="385A8E7A" w14:textId="77777777" w:rsidR="00611241" w:rsidRPr="00C911BE" w:rsidRDefault="00611241" w:rsidP="00457BF7">
            <w:pPr>
              <w:jc w:val="right"/>
              <w:rPr>
                <w:i/>
                <w:color w:val="000000"/>
                <w:sz w:val="16"/>
                <w:szCs w:val="16"/>
              </w:rPr>
            </w:pPr>
            <w:r w:rsidRPr="00C911BE">
              <w:rPr>
                <w:i/>
                <w:color w:val="000000"/>
                <w:sz w:val="16"/>
                <w:szCs w:val="16"/>
              </w:rPr>
              <w:t>&lt;0.001</w:t>
            </w:r>
          </w:p>
        </w:tc>
      </w:tr>
      <w:tr w:rsidR="00611241" w:rsidRPr="009B1F6A" w14:paraId="04576608" w14:textId="77777777" w:rsidTr="00457BF7">
        <w:trPr>
          <w:trHeight w:val="113"/>
          <w:jc w:val="center"/>
        </w:trPr>
        <w:tc>
          <w:tcPr>
            <w:tcW w:w="32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FD99485" w14:textId="77777777" w:rsidR="00611241" w:rsidRPr="009B1F6A" w:rsidRDefault="00611241" w:rsidP="00457BF7">
            <w:pPr>
              <w:rPr>
                <w:color w:val="000000"/>
                <w:sz w:val="16"/>
                <w:szCs w:val="16"/>
              </w:rPr>
            </w:pPr>
          </w:p>
        </w:tc>
        <w:tc>
          <w:tcPr>
            <w:tcW w:w="2617" w:type="dxa"/>
            <w:tcBorders>
              <w:top w:val="nil"/>
              <w:left w:val="nil"/>
              <w:bottom w:val="single" w:sz="4" w:space="0" w:color="auto"/>
              <w:right w:val="single" w:sz="4" w:space="0" w:color="auto"/>
            </w:tcBorders>
            <w:shd w:val="clear" w:color="auto" w:fill="auto"/>
            <w:noWrap/>
            <w:vAlign w:val="center"/>
            <w:hideMark/>
          </w:tcPr>
          <w:p w14:paraId="79236317" w14:textId="77777777" w:rsidR="00611241" w:rsidRPr="009B1F6A" w:rsidRDefault="00611241" w:rsidP="00457BF7">
            <w:pPr>
              <w:rPr>
                <w:color w:val="000000"/>
                <w:sz w:val="16"/>
                <w:szCs w:val="16"/>
              </w:rPr>
            </w:pPr>
            <w:r>
              <w:rPr>
                <w:color w:val="000000"/>
                <w:sz w:val="16"/>
                <w:szCs w:val="16"/>
              </w:rPr>
              <w:t>Moderate or high</w:t>
            </w:r>
          </w:p>
        </w:tc>
        <w:tc>
          <w:tcPr>
            <w:tcW w:w="1035" w:type="dxa"/>
            <w:tcBorders>
              <w:top w:val="nil"/>
              <w:left w:val="single" w:sz="4" w:space="0" w:color="auto"/>
              <w:bottom w:val="single" w:sz="4" w:space="0" w:color="000000"/>
              <w:right w:val="single" w:sz="4" w:space="0" w:color="auto"/>
            </w:tcBorders>
            <w:vAlign w:val="center"/>
          </w:tcPr>
          <w:p w14:paraId="5D9D7312" w14:textId="77777777" w:rsidR="00611241" w:rsidRPr="00100737" w:rsidRDefault="00611241" w:rsidP="00457BF7">
            <w:pPr>
              <w:rPr>
                <w:color w:val="000000"/>
                <w:sz w:val="16"/>
                <w:szCs w:val="16"/>
              </w:rPr>
            </w:pPr>
            <w:r w:rsidRPr="00100737">
              <w:rPr>
                <w:color w:val="000000"/>
                <w:sz w:val="16"/>
                <w:szCs w:val="16"/>
              </w:rPr>
              <w:t>574 (8.9)</w:t>
            </w:r>
          </w:p>
        </w:tc>
        <w:tc>
          <w:tcPr>
            <w:tcW w:w="1035" w:type="dxa"/>
            <w:tcBorders>
              <w:top w:val="nil"/>
              <w:left w:val="single" w:sz="4" w:space="0" w:color="auto"/>
              <w:bottom w:val="single" w:sz="4" w:space="0" w:color="000000"/>
              <w:right w:val="single" w:sz="4" w:space="0" w:color="auto"/>
            </w:tcBorders>
            <w:vAlign w:val="center"/>
          </w:tcPr>
          <w:p w14:paraId="7C547458" w14:textId="77777777" w:rsidR="00611241" w:rsidRPr="00D9796C" w:rsidRDefault="00611241" w:rsidP="00457BF7">
            <w:pPr>
              <w:rPr>
                <w:color w:val="000000"/>
                <w:sz w:val="16"/>
                <w:szCs w:val="16"/>
              </w:rPr>
            </w:pPr>
            <w:r w:rsidRPr="00D9796C">
              <w:rPr>
                <w:color w:val="000000"/>
                <w:sz w:val="16"/>
                <w:szCs w:val="16"/>
              </w:rPr>
              <w:t>200 (13.7)</w:t>
            </w:r>
          </w:p>
        </w:tc>
        <w:tc>
          <w:tcPr>
            <w:tcW w:w="1035" w:type="dxa"/>
            <w:tcBorders>
              <w:top w:val="nil"/>
              <w:left w:val="single" w:sz="4" w:space="0" w:color="auto"/>
              <w:bottom w:val="single" w:sz="4" w:space="0" w:color="000000"/>
              <w:right w:val="single" w:sz="4" w:space="0" w:color="auto"/>
            </w:tcBorders>
            <w:vAlign w:val="center"/>
          </w:tcPr>
          <w:p w14:paraId="4F004902" w14:textId="77777777" w:rsidR="00611241" w:rsidRPr="00D9796C" w:rsidRDefault="00611241" w:rsidP="00457BF7">
            <w:pPr>
              <w:rPr>
                <w:color w:val="000000"/>
                <w:sz w:val="16"/>
                <w:szCs w:val="16"/>
              </w:rPr>
            </w:pPr>
            <w:r w:rsidRPr="00D9796C">
              <w:rPr>
                <w:color w:val="000000"/>
                <w:sz w:val="16"/>
                <w:szCs w:val="16"/>
              </w:rPr>
              <w:t>190 (36.5)</w:t>
            </w:r>
          </w:p>
        </w:tc>
        <w:tc>
          <w:tcPr>
            <w:tcW w:w="946" w:type="dxa"/>
            <w:tcBorders>
              <w:top w:val="nil"/>
              <w:left w:val="single" w:sz="4" w:space="0" w:color="auto"/>
              <w:bottom w:val="single" w:sz="4" w:space="0" w:color="000000"/>
              <w:right w:val="single" w:sz="4" w:space="0" w:color="auto"/>
            </w:tcBorders>
            <w:vAlign w:val="center"/>
          </w:tcPr>
          <w:p w14:paraId="58FDA113" w14:textId="77777777" w:rsidR="00611241" w:rsidRPr="00D9796C" w:rsidRDefault="00611241" w:rsidP="00457BF7">
            <w:pPr>
              <w:rPr>
                <w:color w:val="000000"/>
                <w:sz w:val="16"/>
                <w:szCs w:val="16"/>
              </w:rPr>
            </w:pPr>
            <w:r w:rsidRPr="00D9796C">
              <w:rPr>
                <w:color w:val="000000"/>
                <w:sz w:val="16"/>
                <w:szCs w:val="16"/>
              </w:rPr>
              <w:t>123 (38.0)</w:t>
            </w:r>
          </w:p>
        </w:tc>
        <w:tc>
          <w:tcPr>
            <w:tcW w:w="991" w:type="dxa"/>
            <w:vMerge/>
            <w:tcBorders>
              <w:top w:val="nil"/>
              <w:left w:val="single" w:sz="4" w:space="0" w:color="auto"/>
              <w:bottom w:val="single" w:sz="4" w:space="0" w:color="000000"/>
              <w:right w:val="single" w:sz="4" w:space="0" w:color="auto"/>
            </w:tcBorders>
            <w:vAlign w:val="center"/>
            <w:hideMark/>
          </w:tcPr>
          <w:p w14:paraId="15193D75" w14:textId="77777777" w:rsidR="00611241" w:rsidRPr="009B1F6A" w:rsidRDefault="00611241" w:rsidP="00457BF7">
            <w:pPr>
              <w:jc w:val="right"/>
              <w:rPr>
                <w:color w:val="000000"/>
                <w:sz w:val="16"/>
                <w:szCs w:val="16"/>
              </w:rPr>
            </w:pPr>
          </w:p>
        </w:tc>
      </w:tr>
    </w:tbl>
    <w:p w14:paraId="27F2010C" w14:textId="77777777" w:rsidR="00611241" w:rsidRDefault="00611241" w:rsidP="00611241">
      <w:pPr>
        <w:ind w:right="107"/>
        <w:jc w:val="both"/>
        <w:rPr>
          <w:sz w:val="12"/>
          <w:szCs w:val="12"/>
        </w:rPr>
      </w:pPr>
    </w:p>
    <w:p w14:paraId="0A1EEF6C" w14:textId="0F98902C" w:rsidR="00611241" w:rsidRPr="0085051A" w:rsidRDefault="00611241" w:rsidP="00C911BE">
      <w:pPr>
        <w:ind w:left="-851" w:right="-897"/>
        <w:rPr>
          <w:sz w:val="15"/>
          <w:szCs w:val="15"/>
        </w:rPr>
      </w:pPr>
      <w:r>
        <w:rPr>
          <w:sz w:val="15"/>
          <w:szCs w:val="15"/>
        </w:rPr>
        <w:t>CT=</w:t>
      </w:r>
      <w:r w:rsidRPr="00BB33DD">
        <w:rPr>
          <w:sz w:val="15"/>
          <w:szCs w:val="15"/>
        </w:rPr>
        <w:t>Imaging by computed tomography (CT) thorax</w:t>
      </w:r>
      <w:r>
        <w:rPr>
          <w:sz w:val="15"/>
          <w:szCs w:val="15"/>
        </w:rPr>
        <w:t>.</w:t>
      </w:r>
      <w:r w:rsidRPr="00BB33DD">
        <w:rPr>
          <w:sz w:val="15"/>
          <w:szCs w:val="15"/>
        </w:rPr>
        <w:t xml:space="preserve"> </w:t>
      </w:r>
      <w:r w:rsidRPr="0085051A">
        <w:rPr>
          <w:sz w:val="15"/>
          <w:szCs w:val="15"/>
        </w:rPr>
        <w:t xml:space="preserve">ASA=American Society of </w:t>
      </w:r>
      <w:proofErr w:type="spellStart"/>
      <w:r w:rsidRPr="0085051A">
        <w:rPr>
          <w:sz w:val="15"/>
          <w:szCs w:val="15"/>
        </w:rPr>
        <w:t>Anaesthesiologists</w:t>
      </w:r>
      <w:proofErr w:type="spellEnd"/>
      <w:r>
        <w:rPr>
          <w:sz w:val="15"/>
          <w:szCs w:val="15"/>
        </w:rPr>
        <w:t>.</w:t>
      </w:r>
      <w:r w:rsidRPr="0085051A">
        <w:rPr>
          <w:sz w:val="15"/>
          <w:szCs w:val="15"/>
        </w:rPr>
        <w:t xml:space="preserve"> ECOG=Eastern Cooperative Oncology Group. Percentages calculated as a proportion of column total. P-values calculated using X</w:t>
      </w:r>
      <w:r w:rsidRPr="0085051A">
        <w:rPr>
          <w:sz w:val="15"/>
          <w:szCs w:val="15"/>
          <w:vertAlign w:val="superscript"/>
        </w:rPr>
        <w:t xml:space="preserve">2 </w:t>
      </w:r>
      <w:r w:rsidRPr="0085051A">
        <w:rPr>
          <w:sz w:val="15"/>
          <w:szCs w:val="15"/>
        </w:rPr>
        <w:t>test.</w:t>
      </w:r>
      <w:r>
        <w:rPr>
          <w:sz w:val="15"/>
          <w:szCs w:val="15"/>
        </w:rPr>
        <w:t xml:space="preserve"> </w:t>
      </w:r>
    </w:p>
    <w:p w14:paraId="5FD3AF57" w14:textId="77777777" w:rsidR="00611241" w:rsidRDefault="00611241" w:rsidP="00611241"/>
    <w:p w14:paraId="56FA83C8" w14:textId="77777777" w:rsidR="00611241" w:rsidRDefault="00611241" w:rsidP="00611241"/>
    <w:p w14:paraId="202FB4BF" w14:textId="77777777" w:rsidR="00611241" w:rsidRDefault="00611241" w:rsidP="00611241"/>
    <w:p w14:paraId="6135B8F5" w14:textId="77777777" w:rsidR="00611241" w:rsidRDefault="00611241" w:rsidP="00611241"/>
    <w:p w14:paraId="65058A55" w14:textId="77777777" w:rsidR="00611241" w:rsidRDefault="00611241" w:rsidP="00611241">
      <w:pPr>
        <w:spacing w:after="160" w:line="259" w:lineRule="auto"/>
        <w:rPr>
          <w:b/>
          <w:bCs/>
        </w:rPr>
      </w:pPr>
      <w:r>
        <w:rPr>
          <w:b/>
          <w:bCs/>
        </w:rPr>
        <w:br w:type="page"/>
      </w:r>
    </w:p>
    <w:p w14:paraId="2098DE56" w14:textId="77777777" w:rsidR="00611241" w:rsidRDefault="00611241" w:rsidP="00C911BE">
      <w:pPr>
        <w:ind w:left="-993" w:right="-279"/>
      </w:pPr>
      <w:r>
        <w:rPr>
          <w:b/>
          <w:bCs/>
        </w:rPr>
        <w:lastRenderedPageBreak/>
        <w:t>T</w:t>
      </w:r>
      <w:r w:rsidRPr="009B1F6A">
        <w:rPr>
          <w:b/>
          <w:bCs/>
        </w:rPr>
        <w:t xml:space="preserve">able </w:t>
      </w:r>
      <w:r>
        <w:rPr>
          <w:b/>
          <w:bCs/>
        </w:rPr>
        <w:t>2</w:t>
      </w:r>
      <w:r w:rsidRPr="009B1F6A">
        <w:rPr>
          <w:b/>
          <w:bCs/>
        </w:rPr>
        <w:t>.</w:t>
      </w:r>
      <w:r>
        <w:t xml:space="preserve"> Association of timing and number of preoperative swab tests and postoperative pulmonary complications.</w:t>
      </w:r>
    </w:p>
    <w:p w14:paraId="23963B99" w14:textId="77777777" w:rsidR="00611241" w:rsidRPr="00B42F63" w:rsidRDefault="00611241" w:rsidP="00611241">
      <w:pPr>
        <w:ind w:right="-846"/>
        <w:jc w:val="both"/>
        <w:rPr>
          <w:b/>
          <w:bCs/>
        </w:rPr>
      </w:pPr>
    </w:p>
    <w:tbl>
      <w:tblPr>
        <w:tblpPr w:leftFromText="180" w:rightFromText="180" w:vertAnchor="text" w:tblpX="-1015" w:tblpY="1"/>
        <w:tblOverlap w:val="never"/>
        <w:tblW w:w="10695" w:type="dxa"/>
        <w:tblLayout w:type="fixed"/>
        <w:tblLook w:val="04A0" w:firstRow="1" w:lastRow="0" w:firstColumn="1" w:lastColumn="0" w:noHBand="0" w:noVBand="1"/>
      </w:tblPr>
      <w:tblGrid>
        <w:gridCol w:w="3131"/>
        <w:gridCol w:w="2582"/>
        <w:gridCol w:w="2093"/>
        <w:gridCol w:w="2018"/>
        <w:gridCol w:w="871"/>
      </w:tblGrid>
      <w:tr w:rsidR="00611241" w:rsidRPr="009B1F6A" w14:paraId="778F2710" w14:textId="77777777" w:rsidTr="00457BF7">
        <w:trPr>
          <w:trHeight w:val="563"/>
        </w:trPr>
        <w:tc>
          <w:tcPr>
            <w:tcW w:w="3131"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5791274" w14:textId="77777777" w:rsidR="00611241" w:rsidRPr="009B1F6A" w:rsidRDefault="00611241" w:rsidP="00457BF7">
            <w:pPr>
              <w:jc w:val="center"/>
              <w:rPr>
                <w:b/>
                <w:bCs/>
                <w:color w:val="000000"/>
                <w:sz w:val="16"/>
                <w:szCs w:val="16"/>
              </w:rPr>
            </w:pPr>
            <w:r w:rsidRPr="009B1F6A">
              <w:rPr>
                <w:b/>
                <w:bCs/>
                <w:color w:val="000000"/>
                <w:sz w:val="16"/>
                <w:szCs w:val="16"/>
              </w:rPr>
              <w:t>Factor</w:t>
            </w:r>
          </w:p>
        </w:tc>
        <w:tc>
          <w:tcPr>
            <w:tcW w:w="2582" w:type="dxa"/>
            <w:tcBorders>
              <w:top w:val="single" w:sz="4" w:space="0" w:color="auto"/>
              <w:left w:val="nil"/>
              <w:right w:val="single" w:sz="4" w:space="0" w:color="auto"/>
            </w:tcBorders>
            <w:shd w:val="clear" w:color="auto" w:fill="D9D9D9" w:themeFill="background1" w:themeFillShade="D9"/>
            <w:noWrap/>
            <w:vAlign w:val="center"/>
            <w:hideMark/>
          </w:tcPr>
          <w:p w14:paraId="20C5DCFC" w14:textId="77777777" w:rsidR="00611241" w:rsidRPr="009B1F6A" w:rsidRDefault="00611241" w:rsidP="00457BF7">
            <w:pPr>
              <w:jc w:val="center"/>
              <w:rPr>
                <w:b/>
                <w:bCs/>
                <w:color w:val="000000"/>
                <w:sz w:val="16"/>
                <w:szCs w:val="16"/>
              </w:rPr>
            </w:pPr>
            <w:r w:rsidRPr="009B1F6A">
              <w:rPr>
                <w:b/>
                <w:bCs/>
                <w:color w:val="000000"/>
                <w:sz w:val="16"/>
                <w:szCs w:val="16"/>
              </w:rPr>
              <w:t>Level</w:t>
            </w:r>
          </w:p>
        </w:tc>
        <w:tc>
          <w:tcPr>
            <w:tcW w:w="2093" w:type="dxa"/>
            <w:tcBorders>
              <w:top w:val="single" w:sz="4" w:space="0" w:color="auto"/>
              <w:left w:val="nil"/>
              <w:right w:val="single" w:sz="4" w:space="0" w:color="auto"/>
            </w:tcBorders>
            <w:shd w:val="clear" w:color="auto" w:fill="D9D9D9" w:themeFill="background1" w:themeFillShade="D9"/>
            <w:noWrap/>
            <w:vAlign w:val="center"/>
            <w:hideMark/>
          </w:tcPr>
          <w:p w14:paraId="61BB7827" w14:textId="77777777" w:rsidR="00611241" w:rsidRPr="009B1F6A" w:rsidRDefault="00611241" w:rsidP="00457BF7">
            <w:pPr>
              <w:jc w:val="center"/>
              <w:rPr>
                <w:b/>
                <w:bCs/>
                <w:color w:val="000000"/>
                <w:sz w:val="16"/>
                <w:szCs w:val="16"/>
              </w:rPr>
            </w:pPr>
            <w:r>
              <w:rPr>
                <w:b/>
                <w:bCs/>
                <w:color w:val="000000"/>
                <w:sz w:val="16"/>
                <w:szCs w:val="16"/>
              </w:rPr>
              <w:t xml:space="preserve">Unadjusted </w:t>
            </w:r>
            <w:r w:rsidRPr="009B1F6A">
              <w:rPr>
                <w:b/>
                <w:bCs/>
                <w:color w:val="000000"/>
                <w:sz w:val="16"/>
                <w:szCs w:val="16"/>
              </w:rPr>
              <w:t>model</w:t>
            </w:r>
          </w:p>
          <w:p w14:paraId="6FFD4A61"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2018" w:type="dxa"/>
            <w:tcBorders>
              <w:top w:val="single" w:sz="4" w:space="0" w:color="auto"/>
              <w:left w:val="nil"/>
              <w:right w:val="single" w:sz="4" w:space="0" w:color="auto"/>
            </w:tcBorders>
            <w:shd w:val="clear" w:color="auto" w:fill="D9D9D9" w:themeFill="background1" w:themeFillShade="D9"/>
            <w:noWrap/>
            <w:vAlign w:val="center"/>
            <w:hideMark/>
          </w:tcPr>
          <w:p w14:paraId="631B5FC0" w14:textId="77777777" w:rsidR="00611241" w:rsidRPr="009B1F6A" w:rsidRDefault="00611241" w:rsidP="00457BF7">
            <w:pPr>
              <w:jc w:val="center"/>
              <w:rPr>
                <w:b/>
                <w:bCs/>
                <w:color w:val="000000"/>
                <w:sz w:val="16"/>
                <w:szCs w:val="16"/>
              </w:rPr>
            </w:pPr>
            <w:r>
              <w:rPr>
                <w:b/>
                <w:bCs/>
                <w:color w:val="000000"/>
                <w:sz w:val="16"/>
                <w:szCs w:val="16"/>
              </w:rPr>
              <w:t>Adjusted</w:t>
            </w:r>
            <w:r w:rsidRPr="009B1F6A">
              <w:rPr>
                <w:b/>
                <w:bCs/>
                <w:color w:val="000000"/>
                <w:sz w:val="16"/>
                <w:szCs w:val="16"/>
              </w:rPr>
              <w:t xml:space="preserve"> model</w:t>
            </w:r>
          </w:p>
          <w:p w14:paraId="2C3533F9"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871" w:type="dxa"/>
            <w:tcBorders>
              <w:top w:val="single" w:sz="4" w:space="0" w:color="auto"/>
              <w:left w:val="nil"/>
              <w:right w:val="single" w:sz="4" w:space="0" w:color="auto"/>
            </w:tcBorders>
            <w:shd w:val="clear" w:color="auto" w:fill="D9D9D9" w:themeFill="background1" w:themeFillShade="D9"/>
            <w:vAlign w:val="center"/>
          </w:tcPr>
          <w:p w14:paraId="1017AE87" w14:textId="77777777" w:rsidR="00611241" w:rsidRDefault="00611241" w:rsidP="00457BF7">
            <w:pPr>
              <w:jc w:val="center"/>
              <w:rPr>
                <w:b/>
                <w:bCs/>
                <w:color w:val="000000"/>
                <w:sz w:val="16"/>
                <w:szCs w:val="16"/>
              </w:rPr>
            </w:pPr>
            <w:r>
              <w:rPr>
                <w:b/>
                <w:bCs/>
                <w:color w:val="000000"/>
                <w:sz w:val="16"/>
                <w:szCs w:val="16"/>
              </w:rPr>
              <w:t>P-value</w:t>
            </w:r>
          </w:p>
        </w:tc>
      </w:tr>
      <w:tr w:rsidR="00611241" w:rsidRPr="009B1F6A" w14:paraId="74542E7C" w14:textId="77777777" w:rsidTr="00457BF7">
        <w:trPr>
          <w:trHeight w:val="113"/>
        </w:trPr>
        <w:tc>
          <w:tcPr>
            <w:tcW w:w="3131" w:type="dxa"/>
            <w:vMerge w:val="restart"/>
            <w:tcBorders>
              <w:top w:val="single" w:sz="4" w:space="0" w:color="auto"/>
              <w:left w:val="single" w:sz="4" w:space="0" w:color="auto"/>
              <w:right w:val="single" w:sz="4" w:space="0" w:color="auto"/>
            </w:tcBorders>
            <w:shd w:val="clear" w:color="auto" w:fill="auto"/>
            <w:noWrap/>
            <w:vAlign w:val="center"/>
            <w:hideMark/>
          </w:tcPr>
          <w:p w14:paraId="49DA8F97" w14:textId="77777777" w:rsidR="00611241" w:rsidRPr="009B1F6A" w:rsidRDefault="00611241" w:rsidP="00457BF7">
            <w:pPr>
              <w:rPr>
                <w:color w:val="000000"/>
                <w:sz w:val="16"/>
                <w:szCs w:val="16"/>
              </w:rPr>
            </w:pPr>
            <w:r>
              <w:rPr>
                <w:color w:val="000000"/>
                <w:sz w:val="16"/>
                <w:szCs w:val="16"/>
              </w:rPr>
              <w:t>Screening type</w:t>
            </w:r>
          </w:p>
        </w:tc>
        <w:tc>
          <w:tcPr>
            <w:tcW w:w="2582" w:type="dxa"/>
            <w:tcBorders>
              <w:top w:val="single" w:sz="4" w:space="0" w:color="auto"/>
              <w:left w:val="nil"/>
              <w:bottom w:val="single" w:sz="4" w:space="0" w:color="auto"/>
              <w:right w:val="single" w:sz="4" w:space="0" w:color="auto"/>
            </w:tcBorders>
            <w:shd w:val="clear" w:color="auto" w:fill="auto"/>
            <w:noWrap/>
            <w:vAlign w:val="center"/>
          </w:tcPr>
          <w:p w14:paraId="60C37A95" w14:textId="77777777" w:rsidR="00611241" w:rsidRPr="009B1F6A" w:rsidRDefault="00611241" w:rsidP="00457BF7">
            <w:pPr>
              <w:rPr>
                <w:color w:val="000000"/>
                <w:sz w:val="16"/>
                <w:szCs w:val="16"/>
              </w:rPr>
            </w:pPr>
            <w:r>
              <w:rPr>
                <w:color w:val="000000"/>
                <w:sz w:val="16"/>
                <w:szCs w:val="16"/>
              </w:rPr>
              <w:t>None</w:t>
            </w:r>
          </w:p>
        </w:tc>
        <w:tc>
          <w:tcPr>
            <w:tcW w:w="2093" w:type="dxa"/>
            <w:tcBorders>
              <w:top w:val="single" w:sz="4" w:space="0" w:color="auto"/>
              <w:left w:val="nil"/>
              <w:bottom w:val="single" w:sz="4" w:space="0" w:color="auto"/>
              <w:right w:val="single" w:sz="4" w:space="0" w:color="auto"/>
            </w:tcBorders>
            <w:shd w:val="clear" w:color="auto" w:fill="auto"/>
            <w:noWrap/>
            <w:vAlign w:val="center"/>
          </w:tcPr>
          <w:p w14:paraId="46428117" w14:textId="77777777" w:rsidR="00611241" w:rsidRPr="009B1F6A" w:rsidRDefault="00611241" w:rsidP="00457BF7">
            <w:pPr>
              <w:jc w:val="right"/>
              <w:rPr>
                <w:color w:val="000000"/>
                <w:sz w:val="16"/>
                <w:szCs w:val="16"/>
              </w:rPr>
            </w:pPr>
            <w:r>
              <w:rPr>
                <w:color w:val="000000"/>
                <w:sz w:val="16"/>
                <w:szCs w:val="16"/>
              </w:rPr>
              <w:t>-</w:t>
            </w:r>
          </w:p>
        </w:tc>
        <w:tc>
          <w:tcPr>
            <w:tcW w:w="2018" w:type="dxa"/>
            <w:tcBorders>
              <w:top w:val="single" w:sz="4" w:space="0" w:color="auto"/>
              <w:left w:val="nil"/>
              <w:bottom w:val="single" w:sz="4" w:space="0" w:color="auto"/>
              <w:right w:val="single" w:sz="4" w:space="0" w:color="auto"/>
            </w:tcBorders>
            <w:shd w:val="clear" w:color="auto" w:fill="auto"/>
            <w:noWrap/>
            <w:vAlign w:val="center"/>
          </w:tcPr>
          <w:p w14:paraId="005F3CD4" w14:textId="77777777" w:rsidR="00611241" w:rsidRPr="00C2387F" w:rsidRDefault="00611241" w:rsidP="00457BF7">
            <w:pPr>
              <w:jc w:val="right"/>
              <w:rPr>
                <w:color w:val="000000"/>
                <w:sz w:val="16"/>
                <w:szCs w:val="16"/>
              </w:rPr>
            </w:pPr>
            <w:r w:rsidRPr="00C2387F">
              <w:rPr>
                <w:color w:val="000000"/>
                <w:sz w:val="16"/>
                <w:szCs w:val="16"/>
              </w:rPr>
              <w:t>-</w:t>
            </w:r>
          </w:p>
        </w:tc>
        <w:tc>
          <w:tcPr>
            <w:tcW w:w="871" w:type="dxa"/>
            <w:tcBorders>
              <w:top w:val="single" w:sz="4" w:space="0" w:color="auto"/>
              <w:left w:val="nil"/>
              <w:bottom w:val="single" w:sz="4" w:space="0" w:color="auto"/>
              <w:right w:val="single" w:sz="4" w:space="0" w:color="auto"/>
            </w:tcBorders>
            <w:vAlign w:val="center"/>
          </w:tcPr>
          <w:p w14:paraId="60AD52F3" w14:textId="77777777" w:rsidR="00611241" w:rsidRPr="009B1F6A" w:rsidRDefault="00611241" w:rsidP="00457BF7">
            <w:pPr>
              <w:jc w:val="right"/>
              <w:rPr>
                <w:color w:val="000000"/>
                <w:sz w:val="16"/>
                <w:szCs w:val="16"/>
              </w:rPr>
            </w:pPr>
            <w:r>
              <w:rPr>
                <w:color w:val="000000"/>
                <w:sz w:val="16"/>
                <w:szCs w:val="16"/>
              </w:rPr>
              <w:t>-</w:t>
            </w:r>
          </w:p>
        </w:tc>
      </w:tr>
      <w:tr w:rsidR="00467289" w:rsidRPr="009B1F6A" w14:paraId="5CEF8831" w14:textId="77777777" w:rsidTr="00457BF7">
        <w:trPr>
          <w:trHeight w:val="113"/>
        </w:trPr>
        <w:tc>
          <w:tcPr>
            <w:tcW w:w="3131" w:type="dxa"/>
            <w:vMerge/>
            <w:tcBorders>
              <w:left w:val="single" w:sz="4" w:space="0" w:color="auto"/>
              <w:right w:val="single" w:sz="4" w:space="0" w:color="auto"/>
            </w:tcBorders>
            <w:vAlign w:val="center"/>
          </w:tcPr>
          <w:p w14:paraId="4FE7037E"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6C7DCD5D" w14:textId="1E4A4A23" w:rsidR="00467289" w:rsidRDefault="00467289" w:rsidP="00467289">
            <w:pPr>
              <w:rPr>
                <w:color w:val="000000"/>
                <w:sz w:val="16"/>
                <w:szCs w:val="16"/>
              </w:rPr>
            </w:pPr>
            <w:r>
              <w:rPr>
                <w:color w:val="000000"/>
                <w:sz w:val="16"/>
                <w:szCs w:val="16"/>
              </w:rPr>
              <w:t>1 swab (4-7 days preoperatively)</w:t>
            </w:r>
          </w:p>
        </w:tc>
        <w:tc>
          <w:tcPr>
            <w:tcW w:w="2093" w:type="dxa"/>
            <w:tcBorders>
              <w:top w:val="nil"/>
              <w:left w:val="nil"/>
              <w:bottom w:val="single" w:sz="4" w:space="0" w:color="auto"/>
              <w:right w:val="single" w:sz="4" w:space="0" w:color="auto"/>
            </w:tcBorders>
            <w:shd w:val="clear" w:color="auto" w:fill="auto"/>
            <w:noWrap/>
            <w:vAlign w:val="center"/>
          </w:tcPr>
          <w:p w14:paraId="313C6BC3" w14:textId="651D0E50" w:rsidR="00467289" w:rsidRPr="001A50D0" w:rsidRDefault="00467289" w:rsidP="00467289">
            <w:pPr>
              <w:spacing w:line="240" w:lineRule="auto"/>
              <w:jc w:val="right"/>
              <w:rPr>
                <w:color w:val="000000"/>
                <w:sz w:val="16"/>
                <w:szCs w:val="16"/>
              </w:rPr>
            </w:pPr>
            <w:r w:rsidRPr="001A50D0">
              <w:rPr>
                <w:color w:val="000000"/>
                <w:sz w:val="16"/>
                <w:szCs w:val="16"/>
              </w:rPr>
              <w:t>0.</w:t>
            </w:r>
            <w:r>
              <w:rPr>
                <w:color w:val="000000"/>
                <w:sz w:val="16"/>
                <w:szCs w:val="16"/>
              </w:rPr>
              <w:t>36</w:t>
            </w:r>
            <w:r w:rsidRPr="001A50D0">
              <w:rPr>
                <w:color w:val="000000"/>
                <w:sz w:val="16"/>
                <w:szCs w:val="16"/>
              </w:rPr>
              <w:t xml:space="preserve"> (0.</w:t>
            </w:r>
            <w:r>
              <w:rPr>
                <w:color w:val="000000"/>
                <w:sz w:val="16"/>
                <w:szCs w:val="16"/>
              </w:rPr>
              <w:t>11 to 1.13</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75FEDECB" w14:textId="26BAF033" w:rsidR="00467289" w:rsidRPr="00C2387F" w:rsidRDefault="00467289" w:rsidP="00467289">
            <w:pPr>
              <w:spacing w:line="240" w:lineRule="auto"/>
              <w:jc w:val="right"/>
              <w:rPr>
                <w:color w:val="000000"/>
                <w:sz w:val="16"/>
                <w:szCs w:val="16"/>
              </w:rPr>
            </w:pPr>
            <w:r w:rsidRPr="00C2387F">
              <w:rPr>
                <w:color w:val="000000"/>
                <w:sz w:val="16"/>
                <w:szCs w:val="16"/>
              </w:rPr>
              <w:t>0.33 (0.10 to 1.08)</w:t>
            </w:r>
          </w:p>
        </w:tc>
        <w:tc>
          <w:tcPr>
            <w:tcW w:w="871" w:type="dxa"/>
            <w:tcBorders>
              <w:top w:val="nil"/>
              <w:left w:val="nil"/>
              <w:bottom w:val="single" w:sz="4" w:space="0" w:color="auto"/>
              <w:right w:val="single" w:sz="4" w:space="0" w:color="auto"/>
            </w:tcBorders>
            <w:vAlign w:val="center"/>
          </w:tcPr>
          <w:p w14:paraId="4DB61279" w14:textId="6C9DA5E6" w:rsidR="00467289" w:rsidRPr="00C911BE" w:rsidRDefault="00467289" w:rsidP="00467289">
            <w:pPr>
              <w:jc w:val="right"/>
              <w:rPr>
                <w:bCs/>
                <w:i/>
                <w:iCs/>
                <w:color w:val="000000"/>
                <w:sz w:val="16"/>
                <w:szCs w:val="16"/>
              </w:rPr>
            </w:pPr>
            <w:r w:rsidRPr="00AE0E1A">
              <w:rPr>
                <w:color w:val="000000"/>
                <w:sz w:val="16"/>
                <w:szCs w:val="16"/>
              </w:rPr>
              <w:t>0.067</w:t>
            </w:r>
          </w:p>
        </w:tc>
      </w:tr>
      <w:tr w:rsidR="00467289" w:rsidRPr="009B1F6A" w14:paraId="7A9BBC74" w14:textId="77777777" w:rsidTr="00457BF7">
        <w:trPr>
          <w:trHeight w:val="113"/>
        </w:trPr>
        <w:tc>
          <w:tcPr>
            <w:tcW w:w="3131" w:type="dxa"/>
            <w:vMerge/>
            <w:tcBorders>
              <w:left w:val="single" w:sz="4" w:space="0" w:color="auto"/>
              <w:right w:val="single" w:sz="4" w:space="0" w:color="auto"/>
            </w:tcBorders>
            <w:vAlign w:val="center"/>
            <w:hideMark/>
          </w:tcPr>
          <w:p w14:paraId="5C883D16"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719C6083" w14:textId="65E3D946" w:rsidR="00467289" w:rsidRPr="009B1F6A" w:rsidRDefault="00467289" w:rsidP="00467289">
            <w:pPr>
              <w:rPr>
                <w:color w:val="000000"/>
                <w:sz w:val="16"/>
                <w:szCs w:val="16"/>
              </w:rPr>
            </w:pPr>
            <w:r>
              <w:rPr>
                <w:color w:val="000000"/>
                <w:sz w:val="16"/>
                <w:szCs w:val="16"/>
              </w:rPr>
              <w:t>1 swab (1-3 days preoperatively)</w:t>
            </w:r>
          </w:p>
        </w:tc>
        <w:tc>
          <w:tcPr>
            <w:tcW w:w="2093" w:type="dxa"/>
            <w:tcBorders>
              <w:top w:val="nil"/>
              <w:left w:val="nil"/>
              <w:bottom w:val="single" w:sz="4" w:space="0" w:color="auto"/>
              <w:right w:val="single" w:sz="4" w:space="0" w:color="auto"/>
            </w:tcBorders>
            <w:shd w:val="clear" w:color="auto" w:fill="auto"/>
            <w:noWrap/>
            <w:vAlign w:val="center"/>
          </w:tcPr>
          <w:p w14:paraId="172F7488" w14:textId="77777777" w:rsidR="00467289" w:rsidRPr="001A50D0" w:rsidRDefault="00467289" w:rsidP="00467289">
            <w:pPr>
              <w:spacing w:line="240" w:lineRule="auto"/>
              <w:jc w:val="right"/>
              <w:rPr>
                <w:color w:val="000000"/>
                <w:sz w:val="16"/>
                <w:szCs w:val="16"/>
              </w:rPr>
            </w:pPr>
            <w:r w:rsidRPr="001A50D0">
              <w:rPr>
                <w:color w:val="000000"/>
                <w:sz w:val="16"/>
                <w:szCs w:val="16"/>
              </w:rPr>
              <w:t>0.</w:t>
            </w:r>
            <w:r>
              <w:rPr>
                <w:color w:val="000000"/>
                <w:sz w:val="16"/>
                <w:szCs w:val="16"/>
              </w:rPr>
              <w:t>65</w:t>
            </w:r>
            <w:r w:rsidRPr="001A50D0">
              <w:rPr>
                <w:color w:val="000000"/>
                <w:sz w:val="16"/>
                <w:szCs w:val="16"/>
              </w:rPr>
              <w:t xml:space="preserve"> (0.</w:t>
            </w:r>
            <w:r>
              <w:rPr>
                <w:color w:val="000000"/>
                <w:sz w:val="16"/>
                <w:szCs w:val="16"/>
              </w:rPr>
              <w:t>46</w:t>
            </w:r>
            <w:r w:rsidRPr="001A50D0">
              <w:rPr>
                <w:color w:val="000000"/>
                <w:sz w:val="16"/>
                <w:szCs w:val="16"/>
              </w:rPr>
              <w:t xml:space="preserve"> to 0.</w:t>
            </w:r>
            <w:r>
              <w:rPr>
                <w:color w:val="000000"/>
                <w:sz w:val="16"/>
                <w:szCs w:val="16"/>
              </w:rPr>
              <w:t>91</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12965176" w14:textId="77777777" w:rsidR="00467289" w:rsidRPr="00C2387F" w:rsidRDefault="00467289" w:rsidP="00467289">
            <w:pPr>
              <w:spacing w:line="240" w:lineRule="auto"/>
              <w:jc w:val="right"/>
              <w:rPr>
                <w:color w:val="000000"/>
                <w:sz w:val="16"/>
                <w:szCs w:val="16"/>
              </w:rPr>
            </w:pPr>
            <w:r w:rsidRPr="00C2387F">
              <w:rPr>
                <w:color w:val="000000"/>
                <w:sz w:val="16"/>
                <w:szCs w:val="16"/>
              </w:rPr>
              <w:t>0.66 (0.46 to 0.94)</w:t>
            </w:r>
          </w:p>
        </w:tc>
        <w:tc>
          <w:tcPr>
            <w:tcW w:w="871" w:type="dxa"/>
            <w:tcBorders>
              <w:top w:val="nil"/>
              <w:left w:val="nil"/>
              <w:bottom w:val="single" w:sz="4" w:space="0" w:color="auto"/>
              <w:right w:val="single" w:sz="4" w:space="0" w:color="auto"/>
            </w:tcBorders>
            <w:vAlign w:val="center"/>
          </w:tcPr>
          <w:p w14:paraId="2BBFDD5B" w14:textId="77777777" w:rsidR="00467289" w:rsidRPr="00C911BE" w:rsidRDefault="00467289" w:rsidP="00467289">
            <w:pPr>
              <w:jc w:val="right"/>
              <w:rPr>
                <w:bCs/>
                <w:i/>
                <w:iCs/>
                <w:color w:val="000000"/>
                <w:sz w:val="16"/>
                <w:szCs w:val="16"/>
              </w:rPr>
            </w:pPr>
            <w:r w:rsidRPr="00C911BE">
              <w:rPr>
                <w:bCs/>
                <w:i/>
                <w:iCs/>
                <w:color w:val="000000"/>
                <w:sz w:val="16"/>
                <w:szCs w:val="16"/>
              </w:rPr>
              <w:t>0.023</w:t>
            </w:r>
          </w:p>
        </w:tc>
      </w:tr>
      <w:tr w:rsidR="00467289" w:rsidRPr="009B1F6A" w14:paraId="0B81E67D" w14:textId="77777777" w:rsidTr="00457BF7">
        <w:trPr>
          <w:trHeight w:val="113"/>
        </w:trPr>
        <w:tc>
          <w:tcPr>
            <w:tcW w:w="3131" w:type="dxa"/>
            <w:vMerge/>
            <w:tcBorders>
              <w:left w:val="single" w:sz="4" w:space="0" w:color="auto"/>
              <w:right w:val="single" w:sz="4" w:space="0" w:color="auto"/>
            </w:tcBorders>
            <w:vAlign w:val="center"/>
          </w:tcPr>
          <w:p w14:paraId="58AAE75E" w14:textId="77777777" w:rsidR="00467289" w:rsidRPr="009B1F6A" w:rsidRDefault="00467289" w:rsidP="00467289">
            <w:pPr>
              <w:rPr>
                <w:color w:val="000000"/>
                <w:sz w:val="16"/>
                <w:szCs w:val="16"/>
              </w:rPr>
            </w:pPr>
          </w:p>
        </w:tc>
        <w:tc>
          <w:tcPr>
            <w:tcW w:w="2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ADE49" w14:textId="491B6197" w:rsidR="00467289" w:rsidRDefault="00467289" w:rsidP="00467289">
            <w:pPr>
              <w:rPr>
                <w:color w:val="000000"/>
                <w:sz w:val="16"/>
                <w:szCs w:val="16"/>
              </w:rPr>
            </w:pPr>
            <w:r>
              <w:rPr>
                <w:color w:val="000000"/>
                <w:sz w:val="16"/>
                <w:szCs w:val="16"/>
              </w:rPr>
              <w:t xml:space="preserve">Repeat </w:t>
            </w:r>
            <w:proofErr w:type="spellStart"/>
            <w:r>
              <w:rPr>
                <w:color w:val="000000"/>
                <w:sz w:val="16"/>
                <w:szCs w:val="16"/>
              </w:rPr>
              <w:t>swabs</w:t>
            </w:r>
            <w:r w:rsidR="00DC5272" w:rsidRPr="002711DC">
              <w:rPr>
                <w:sz w:val="16"/>
                <w:szCs w:val="16"/>
                <w:vertAlign w:val="superscript"/>
              </w:rPr>
              <w:t>a</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E67E5" w14:textId="77777777" w:rsidR="00467289" w:rsidRPr="001A50D0" w:rsidRDefault="00467289" w:rsidP="00467289">
            <w:pPr>
              <w:jc w:val="right"/>
              <w:rPr>
                <w:color w:val="000000"/>
                <w:sz w:val="16"/>
                <w:szCs w:val="16"/>
              </w:rPr>
            </w:pPr>
            <w:r w:rsidRPr="001A50D0">
              <w:rPr>
                <w:color w:val="000000"/>
                <w:sz w:val="16"/>
                <w:szCs w:val="16"/>
              </w:rPr>
              <w:t>0.</w:t>
            </w:r>
            <w:r>
              <w:rPr>
                <w:color w:val="000000"/>
                <w:sz w:val="16"/>
                <w:szCs w:val="16"/>
              </w:rPr>
              <w:t>30</w:t>
            </w:r>
            <w:r w:rsidRPr="001A50D0">
              <w:rPr>
                <w:color w:val="000000"/>
                <w:sz w:val="16"/>
                <w:szCs w:val="16"/>
              </w:rPr>
              <w:t xml:space="preserve"> (0.</w:t>
            </w:r>
            <w:r>
              <w:rPr>
                <w:color w:val="000000"/>
                <w:sz w:val="16"/>
                <w:szCs w:val="16"/>
              </w:rPr>
              <w:t>04</w:t>
            </w:r>
            <w:r w:rsidRPr="001A50D0">
              <w:rPr>
                <w:color w:val="000000"/>
                <w:sz w:val="16"/>
                <w:szCs w:val="16"/>
              </w:rPr>
              <w:t xml:space="preserve"> to </w:t>
            </w:r>
            <w:r>
              <w:rPr>
                <w:color w:val="000000"/>
                <w:sz w:val="16"/>
                <w:szCs w:val="16"/>
              </w:rPr>
              <w:t>2.15</w:t>
            </w:r>
            <w:r w:rsidRPr="001A50D0">
              <w:rPr>
                <w:color w:val="000000"/>
                <w:sz w:val="16"/>
                <w:szCs w:val="16"/>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479B6" w14:textId="77777777" w:rsidR="00467289" w:rsidRPr="00C2387F" w:rsidRDefault="00467289" w:rsidP="00467289">
            <w:pPr>
              <w:jc w:val="right"/>
              <w:rPr>
                <w:color w:val="000000"/>
                <w:sz w:val="16"/>
                <w:szCs w:val="16"/>
              </w:rPr>
            </w:pPr>
            <w:r w:rsidRPr="00C2387F">
              <w:rPr>
                <w:color w:val="000000"/>
                <w:sz w:val="16"/>
                <w:szCs w:val="16"/>
              </w:rPr>
              <w:t>0.34 (0.05 to 2.50)</w:t>
            </w:r>
          </w:p>
        </w:tc>
        <w:tc>
          <w:tcPr>
            <w:tcW w:w="871" w:type="dxa"/>
            <w:tcBorders>
              <w:top w:val="single" w:sz="4" w:space="0" w:color="auto"/>
              <w:left w:val="single" w:sz="4" w:space="0" w:color="auto"/>
              <w:bottom w:val="single" w:sz="4" w:space="0" w:color="auto"/>
              <w:right w:val="single" w:sz="4" w:space="0" w:color="auto"/>
            </w:tcBorders>
            <w:vAlign w:val="center"/>
          </w:tcPr>
          <w:p w14:paraId="2A4DF377" w14:textId="77777777" w:rsidR="00467289" w:rsidRPr="00AE0E1A" w:rsidRDefault="00467289" w:rsidP="00467289">
            <w:pPr>
              <w:jc w:val="right"/>
              <w:rPr>
                <w:color w:val="000000"/>
                <w:sz w:val="16"/>
                <w:szCs w:val="16"/>
              </w:rPr>
            </w:pPr>
            <w:r w:rsidRPr="00AE0E1A">
              <w:rPr>
                <w:color w:val="000000"/>
                <w:sz w:val="16"/>
                <w:szCs w:val="16"/>
              </w:rPr>
              <w:t>0.288</w:t>
            </w:r>
          </w:p>
        </w:tc>
      </w:tr>
      <w:tr w:rsidR="00467289" w:rsidRPr="009B1F6A" w14:paraId="11F08FE1" w14:textId="77777777" w:rsidTr="00457BF7">
        <w:trPr>
          <w:trHeight w:val="113"/>
        </w:trPr>
        <w:tc>
          <w:tcPr>
            <w:tcW w:w="3131" w:type="dxa"/>
            <w:vMerge w:val="restart"/>
            <w:tcBorders>
              <w:top w:val="single" w:sz="4" w:space="0" w:color="auto"/>
              <w:left w:val="single" w:sz="4" w:space="0" w:color="auto"/>
              <w:right w:val="single" w:sz="4" w:space="0" w:color="auto"/>
            </w:tcBorders>
            <w:vAlign w:val="center"/>
          </w:tcPr>
          <w:p w14:paraId="1173FD1D" w14:textId="77777777" w:rsidR="00467289" w:rsidRPr="009B1F6A" w:rsidRDefault="00467289" w:rsidP="00467289">
            <w:pPr>
              <w:rPr>
                <w:color w:val="000000"/>
                <w:sz w:val="16"/>
                <w:szCs w:val="16"/>
              </w:rPr>
            </w:pPr>
            <w:r>
              <w:rPr>
                <w:color w:val="000000"/>
                <w:sz w:val="16"/>
                <w:szCs w:val="16"/>
              </w:rPr>
              <w:t>Age</w:t>
            </w:r>
          </w:p>
        </w:tc>
        <w:tc>
          <w:tcPr>
            <w:tcW w:w="2582" w:type="dxa"/>
            <w:tcBorders>
              <w:top w:val="single" w:sz="4" w:space="0" w:color="auto"/>
              <w:left w:val="nil"/>
              <w:bottom w:val="single" w:sz="4" w:space="0" w:color="auto"/>
              <w:right w:val="single" w:sz="4" w:space="0" w:color="auto"/>
            </w:tcBorders>
            <w:shd w:val="clear" w:color="auto" w:fill="auto"/>
            <w:noWrap/>
            <w:vAlign w:val="center"/>
          </w:tcPr>
          <w:p w14:paraId="29C201C0" w14:textId="77777777" w:rsidR="00467289" w:rsidRPr="009B1F6A" w:rsidRDefault="00467289" w:rsidP="00467289">
            <w:pPr>
              <w:rPr>
                <w:color w:val="000000"/>
                <w:sz w:val="16"/>
                <w:szCs w:val="16"/>
              </w:rPr>
            </w:pPr>
            <w:r>
              <w:rPr>
                <w:color w:val="000000"/>
                <w:sz w:val="16"/>
                <w:szCs w:val="16"/>
              </w:rPr>
              <w:t>&lt;50 years</w:t>
            </w:r>
          </w:p>
        </w:tc>
        <w:tc>
          <w:tcPr>
            <w:tcW w:w="2093" w:type="dxa"/>
            <w:tcBorders>
              <w:top w:val="single" w:sz="4" w:space="0" w:color="auto"/>
              <w:left w:val="nil"/>
              <w:bottom w:val="single" w:sz="4" w:space="0" w:color="auto"/>
              <w:right w:val="single" w:sz="4" w:space="0" w:color="auto"/>
            </w:tcBorders>
            <w:shd w:val="clear" w:color="auto" w:fill="auto"/>
            <w:noWrap/>
            <w:vAlign w:val="center"/>
          </w:tcPr>
          <w:p w14:paraId="12C9EFC8"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single" w:sz="4" w:space="0" w:color="auto"/>
              <w:left w:val="nil"/>
              <w:bottom w:val="single" w:sz="4" w:space="0" w:color="auto"/>
              <w:right w:val="single" w:sz="4" w:space="0" w:color="auto"/>
            </w:tcBorders>
            <w:shd w:val="clear" w:color="auto" w:fill="auto"/>
            <w:noWrap/>
            <w:vAlign w:val="center"/>
          </w:tcPr>
          <w:p w14:paraId="680074A4"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single" w:sz="4" w:space="0" w:color="auto"/>
              <w:left w:val="nil"/>
              <w:bottom w:val="single" w:sz="4" w:space="0" w:color="auto"/>
              <w:right w:val="single" w:sz="4" w:space="0" w:color="auto"/>
            </w:tcBorders>
            <w:vAlign w:val="center"/>
          </w:tcPr>
          <w:p w14:paraId="74879F20"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080A0005" w14:textId="77777777" w:rsidTr="00457BF7">
        <w:trPr>
          <w:trHeight w:val="113"/>
        </w:trPr>
        <w:tc>
          <w:tcPr>
            <w:tcW w:w="3131" w:type="dxa"/>
            <w:vMerge/>
            <w:tcBorders>
              <w:left w:val="single" w:sz="4" w:space="0" w:color="auto"/>
              <w:right w:val="single" w:sz="4" w:space="0" w:color="auto"/>
            </w:tcBorders>
            <w:vAlign w:val="center"/>
          </w:tcPr>
          <w:p w14:paraId="54CC6AF3"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412FDFAB" w14:textId="77777777" w:rsidR="00467289" w:rsidRPr="009B1F6A" w:rsidRDefault="00467289" w:rsidP="00467289">
            <w:pPr>
              <w:rPr>
                <w:color w:val="000000"/>
                <w:sz w:val="16"/>
                <w:szCs w:val="16"/>
              </w:rPr>
            </w:pPr>
            <w:r>
              <w:rPr>
                <w:color w:val="000000"/>
                <w:sz w:val="16"/>
                <w:szCs w:val="16"/>
              </w:rPr>
              <w:t>50-59</w:t>
            </w:r>
            <w:r w:rsidRPr="009B1F6A">
              <w:rPr>
                <w:color w:val="000000"/>
                <w:sz w:val="16"/>
                <w:szCs w:val="16"/>
              </w:rPr>
              <w:t> years</w:t>
            </w:r>
          </w:p>
        </w:tc>
        <w:tc>
          <w:tcPr>
            <w:tcW w:w="2093" w:type="dxa"/>
            <w:tcBorders>
              <w:top w:val="nil"/>
              <w:left w:val="nil"/>
              <w:bottom w:val="single" w:sz="4" w:space="0" w:color="auto"/>
              <w:right w:val="single" w:sz="4" w:space="0" w:color="auto"/>
            </w:tcBorders>
            <w:shd w:val="clear" w:color="auto" w:fill="auto"/>
            <w:noWrap/>
            <w:vAlign w:val="center"/>
          </w:tcPr>
          <w:p w14:paraId="64A47278" w14:textId="77777777" w:rsidR="00467289" w:rsidRPr="001A50D0" w:rsidRDefault="00467289" w:rsidP="00467289">
            <w:pPr>
              <w:spacing w:line="240" w:lineRule="auto"/>
              <w:jc w:val="right"/>
              <w:rPr>
                <w:color w:val="000000"/>
                <w:sz w:val="16"/>
                <w:szCs w:val="16"/>
              </w:rPr>
            </w:pPr>
            <w:r>
              <w:rPr>
                <w:color w:val="000000"/>
                <w:sz w:val="16"/>
                <w:szCs w:val="16"/>
              </w:rPr>
              <w:t>1.77</w:t>
            </w:r>
            <w:r w:rsidRPr="001A50D0">
              <w:rPr>
                <w:color w:val="000000"/>
                <w:sz w:val="16"/>
                <w:szCs w:val="16"/>
              </w:rPr>
              <w:t xml:space="preserve"> (0.</w:t>
            </w:r>
            <w:r>
              <w:rPr>
                <w:color w:val="000000"/>
                <w:sz w:val="16"/>
                <w:szCs w:val="16"/>
              </w:rPr>
              <w:t>97</w:t>
            </w:r>
            <w:r w:rsidRPr="001A50D0">
              <w:rPr>
                <w:color w:val="000000"/>
                <w:sz w:val="16"/>
                <w:szCs w:val="16"/>
              </w:rPr>
              <w:t xml:space="preserve"> to </w:t>
            </w:r>
            <w:r>
              <w:rPr>
                <w:color w:val="000000"/>
                <w:sz w:val="16"/>
                <w:szCs w:val="16"/>
              </w:rPr>
              <w:t>3.24</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13C84D26" w14:textId="77777777" w:rsidR="00467289" w:rsidRPr="00C2387F" w:rsidRDefault="00467289" w:rsidP="00467289">
            <w:pPr>
              <w:spacing w:line="240" w:lineRule="auto"/>
              <w:jc w:val="right"/>
              <w:rPr>
                <w:color w:val="000000"/>
                <w:sz w:val="16"/>
                <w:szCs w:val="16"/>
              </w:rPr>
            </w:pPr>
            <w:r w:rsidRPr="00C2387F">
              <w:rPr>
                <w:color w:val="000000"/>
                <w:sz w:val="16"/>
                <w:szCs w:val="16"/>
              </w:rPr>
              <w:t>1.24 (0.67 to 2.29)</w:t>
            </w:r>
          </w:p>
        </w:tc>
        <w:tc>
          <w:tcPr>
            <w:tcW w:w="871" w:type="dxa"/>
            <w:tcBorders>
              <w:top w:val="nil"/>
              <w:left w:val="nil"/>
              <w:bottom w:val="single" w:sz="4" w:space="0" w:color="auto"/>
              <w:right w:val="single" w:sz="4" w:space="0" w:color="auto"/>
            </w:tcBorders>
            <w:vAlign w:val="center"/>
          </w:tcPr>
          <w:p w14:paraId="06445F55" w14:textId="77777777" w:rsidR="00467289" w:rsidRPr="00151B63" w:rsidRDefault="00467289" w:rsidP="00467289">
            <w:pPr>
              <w:jc w:val="right"/>
              <w:rPr>
                <w:color w:val="000000"/>
                <w:sz w:val="16"/>
                <w:szCs w:val="16"/>
              </w:rPr>
            </w:pPr>
            <w:r w:rsidRPr="00AE0E1A">
              <w:rPr>
                <w:color w:val="000000"/>
                <w:sz w:val="16"/>
                <w:szCs w:val="16"/>
              </w:rPr>
              <w:t>0.498</w:t>
            </w:r>
          </w:p>
        </w:tc>
      </w:tr>
      <w:tr w:rsidR="00467289" w:rsidRPr="009B1F6A" w14:paraId="7BF092AA" w14:textId="77777777" w:rsidTr="00457BF7">
        <w:trPr>
          <w:trHeight w:val="113"/>
        </w:trPr>
        <w:tc>
          <w:tcPr>
            <w:tcW w:w="3131" w:type="dxa"/>
            <w:vMerge/>
            <w:tcBorders>
              <w:left w:val="single" w:sz="4" w:space="0" w:color="auto"/>
              <w:right w:val="single" w:sz="4" w:space="0" w:color="auto"/>
            </w:tcBorders>
            <w:vAlign w:val="center"/>
          </w:tcPr>
          <w:p w14:paraId="02AF85E1"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22AFB5D9" w14:textId="77777777" w:rsidR="00467289" w:rsidRPr="009B1F6A" w:rsidRDefault="00467289" w:rsidP="00467289">
            <w:pPr>
              <w:rPr>
                <w:color w:val="000000"/>
                <w:sz w:val="16"/>
                <w:szCs w:val="16"/>
              </w:rPr>
            </w:pPr>
            <w:r w:rsidRPr="009B1F6A">
              <w:rPr>
                <w:color w:val="000000"/>
                <w:sz w:val="16"/>
                <w:szCs w:val="16"/>
              </w:rPr>
              <w:t>60-69 years</w:t>
            </w:r>
          </w:p>
        </w:tc>
        <w:tc>
          <w:tcPr>
            <w:tcW w:w="2093" w:type="dxa"/>
            <w:tcBorders>
              <w:top w:val="nil"/>
              <w:left w:val="nil"/>
              <w:bottom w:val="single" w:sz="4" w:space="0" w:color="auto"/>
              <w:right w:val="single" w:sz="4" w:space="0" w:color="auto"/>
            </w:tcBorders>
            <w:shd w:val="clear" w:color="auto" w:fill="auto"/>
            <w:noWrap/>
            <w:vAlign w:val="center"/>
          </w:tcPr>
          <w:p w14:paraId="49E006A6" w14:textId="77777777" w:rsidR="00467289" w:rsidRPr="001A50D0" w:rsidRDefault="00467289" w:rsidP="00467289">
            <w:pPr>
              <w:jc w:val="right"/>
              <w:rPr>
                <w:color w:val="000000"/>
                <w:sz w:val="16"/>
                <w:szCs w:val="16"/>
              </w:rPr>
            </w:pPr>
            <w:r>
              <w:rPr>
                <w:color w:val="000000"/>
                <w:sz w:val="16"/>
                <w:szCs w:val="16"/>
              </w:rPr>
              <w:t>3.50</w:t>
            </w:r>
            <w:r w:rsidRPr="001A50D0">
              <w:rPr>
                <w:color w:val="000000"/>
                <w:sz w:val="16"/>
                <w:szCs w:val="16"/>
              </w:rPr>
              <w:t xml:space="preserve"> (</w:t>
            </w:r>
            <w:r>
              <w:rPr>
                <w:color w:val="000000"/>
                <w:sz w:val="16"/>
                <w:szCs w:val="16"/>
              </w:rPr>
              <w:t>2.04</w:t>
            </w:r>
            <w:r w:rsidRPr="001A50D0">
              <w:rPr>
                <w:color w:val="000000"/>
                <w:sz w:val="16"/>
                <w:szCs w:val="16"/>
              </w:rPr>
              <w:t xml:space="preserve"> to 6.</w:t>
            </w:r>
            <w:r>
              <w:rPr>
                <w:color w:val="000000"/>
                <w:sz w:val="16"/>
                <w:szCs w:val="16"/>
              </w:rPr>
              <w:t>00</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326BDD5B" w14:textId="77777777" w:rsidR="00467289" w:rsidRPr="00C2387F" w:rsidRDefault="00467289" w:rsidP="00467289">
            <w:pPr>
              <w:jc w:val="right"/>
              <w:rPr>
                <w:color w:val="000000"/>
                <w:sz w:val="16"/>
                <w:szCs w:val="16"/>
              </w:rPr>
            </w:pPr>
            <w:r w:rsidRPr="00C2387F">
              <w:rPr>
                <w:color w:val="000000"/>
                <w:sz w:val="16"/>
                <w:szCs w:val="16"/>
              </w:rPr>
              <w:t>1.79 (1.02 to 3.14)</w:t>
            </w:r>
          </w:p>
        </w:tc>
        <w:tc>
          <w:tcPr>
            <w:tcW w:w="871" w:type="dxa"/>
            <w:tcBorders>
              <w:top w:val="nil"/>
              <w:left w:val="nil"/>
              <w:bottom w:val="single" w:sz="4" w:space="0" w:color="auto"/>
              <w:right w:val="single" w:sz="4" w:space="0" w:color="auto"/>
            </w:tcBorders>
            <w:vAlign w:val="center"/>
          </w:tcPr>
          <w:p w14:paraId="6F17B7BC" w14:textId="77777777" w:rsidR="00467289" w:rsidRPr="00C911BE" w:rsidRDefault="00467289" w:rsidP="00467289">
            <w:pPr>
              <w:jc w:val="right"/>
              <w:rPr>
                <w:bCs/>
                <w:i/>
                <w:iCs/>
                <w:color w:val="000000"/>
                <w:sz w:val="16"/>
                <w:szCs w:val="16"/>
              </w:rPr>
            </w:pPr>
            <w:r w:rsidRPr="00C911BE">
              <w:rPr>
                <w:bCs/>
                <w:i/>
                <w:iCs/>
                <w:color w:val="000000"/>
                <w:sz w:val="16"/>
                <w:szCs w:val="16"/>
              </w:rPr>
              <w:t>0.042</w:t>
            </w:r>
          </w:p>
        </w:tc>
      </w:tr>
      <w:tr w:rsidR="00467289" w:rsidRPr="009B1F6A" w14:paraId="7A69D314" w14:textId="77777777" w:rsidTr="00457BF7">
        <w:trPr>
          <w:trHeight w:val="113"/>
        </w:trPr>
        <w:tc>
          <w:tcPr>
            <w:tcW w:w="3131" w:type="dxa"/>
            <w:vMerge/>
            <w:tcBorders>
              <w:left w:val="single" w:sz="4" w:space="0" w:color="auto"/>
              <w:right w:val="single" w:sz="4" w:space="0" w:color="auto"/>
            </w:tcBorders>
            <w:vAlign w:val="center"/>
          </w:tcPr>
          <w:p w14:paraId="57378F33"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097D72B8" w14:textId="77777777" w:rsidR="00467289" w:rsidRPr="009B1F6A" w:rsidRDefault="00467289" w:rsidP="00467289">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2093" w:type="dxa"/>
            <w:tcBorders>
              <w:top w:val="nil"/>
              <w:left w:val="nil"/>
              <w:bottom w:val="single" w:sz="4" w:space="0" w:color="auto"/>
              <w:right w:val="single" w:sz="4" w:space="0" w:color="auto"/>
            </w:tcBorders>
            <w:shd w:val="clear" w:color="auto" w:fill="auto"/>
            <w:noWrap/>
            <w:vAlign w:val="center"/>
          </w:tcPr>
          <w:p w14:paraId="2CA6B27E" w14:textId="77777777" w:rsidR="00467289" w:rsidRPr="001A50D0" w:rsidRDefault="00467289" w:rsidP="00467289">
            <w:pPr>
              <w:jc w:val="right"/>
              <w:rPr>
                <w:color w:val="000000"/>
                <w:sz w:val="16"/>
                <w:szCs w:val="16"/>
              </w:rPr>
            </w:pPr>
            <w:r>
              <w:rPr>
                <w:color w:val="000000"/>
                <w:sz w:val="16"/>
                <w:szCs w:val="16"/>
              </w:rPr>
              <w:t>4.84</w:t>
            </w:r>
            <w:r w:rsidRPr="001A50D0">
              <w:rPr>
                <w:color w:val="000000"/>
                <w:sz w:val="16"/>
                <w:szCs w:val="16"/>
              </w:rPr>
              <w:t xml:space="preserve"> (</w:t>
            </w:r>
            <w:r>
              <w:rPr>
                <w:color w:val="000000"/>
                <w:sz w:val="16"/>
                <w:szCs w:val="16"/>
              </w:rPr>
              <w:t>2.84</w:t>
            </w:r>
            <w:r w:rsidRPr="001A50D0">
              <w:rPr>
                <w:color w:val="000000"/>
                <w:sz w:val="16"/>
                <w:szCs w:val="16"/>
              </w:rPr>
              <w:t xml:space="preserve"> to </w:t>
            </w:r>
            <w:r>
              <w:rPr>
                <w:color w:val="000000"/>
                <w:sz w:val="16"/>
                <w:szCs w:val="16"/>
              </w:rPr>
              <w:t>8.24</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121A67B7" w14:textId="77777777" w:rsidR="00467289" w:rsidRPr="00C2387F" w:rsidRDefault="00467289" w:rsidP="00467289">
            <w:pPr>
              <w:jc w:val="right"/>
              <w:rPr>
                <w:color w:val="000000"/>
                <w:sz w:val="16"/>
                <w:szCs w:val="16"/>
              </w:rPr>
            </w:pPr>
            <w:r w:rsidRPr="00C2387F">
              <w:rPr>
                <w:color w:val="000000"/>
                <w:sz w:val="16"/>
                <w:szCs w:val="16"/>
              </w:rPr>
              <w:t>1.93 (1.10 to 3.40)</w:t>
            </w:r>
          </w:p>
        </w:tc>
        <w:tc>
          <w:tcPr>
            <w:tcW w:w="871" w:type="dxa"/>
            <w:tcBorders>
              <w:top w:val="nil"/>
              <w:left w:val="nil"/>
              <w:bottom w:val="single" w:sz="4" w:space="0" w:color="auto"/>
              <w:right w:val="single" w:sz="4" w:space="0" w:color="auto"/>
            </w:tcBorders>
            <w:vAlign w:val="center"/>
          </w:tcPr>
          <w:p w14:paraId="1A098617" w14:textId="77777777" w:rsidR="00467289" w:rsidRPr="00C911BE" w:rsidRDefault="00467289" w:rsidP="00467289">
            <w:pPr>
              <w:jc w:val="right"/>
              <w:rPr>
                <w:bCs/>
                <w:i/>
                <w:iCs/>
                <w:color w:val="000000"/>
                <w:sz w:val="16"/>
                <w:szCs w:val="16"/>
              </w:rPr>
            </w:pPr>
            <w:r w:rsidRPr="00C911BE">
              <w:rPr>
                <w:bCs/>
                <w:i/>
                <w:iCs/>
                <w:color w:val="000000"/>
                <w:sz w:val="16"/>
                <w:szCs w:val="16"/>
              </w:rPr>
              <w:t>0.023</w:t>
            </w:r>
          </w:p>
        </w:tc>
      </w:tr>
      <w:tr w:rsidR="00467289" w:rsidRPr="009B1F6A" w14:paraId="73AC1A48" w14:textId="77777777" w:rsidTr="00457BF7">
        <w:trPr>
          <w:trHeight w:val="113"/>
        </w:trPr>
        <w:tc>
          <w:tcPr>
            <w:tcW w:w="3131" w:type="dxa"/>
            <w:vMerge/>
            <w:tcBorders>
              <w:left w:val="single" w:sz="4" w:space="0" w:color="auto"/>
              <w:bottom w:val="single" w:sz="4" w:space="0" w:color="000000"/>
              <w:right w:val="single" w:sz="4" w:space="0" w:color="auto"/>
            </w:tcBorders>
            <w:vAlign w:val="center"/>
          </w:tcPr>
          <w:p w14:paraId="48D3A558"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7A7AFD34" w14:textId="77777777" w:rsidR="00467289" w:rsidRPr="009B1F6A" w:rsidRDefault="00467289" w:rsidP="00467289">
            <w:pPr>
              <w:rPr>
                <w:color w:val="000000"/>
                <w:sz w:val="16"/>
                <w:szCs w:val="16"/>
              </w:rPr>
            </w:pPr>
            <w:r>
              <w:rPr>
                <w:color w:val="000000"/>
                <w:sz w:val="16"/>
                <w:szCs w:val="16"/>
              </w:rPr>
              <w:t>≥80 years</w:t>
            </w:r>
          </w:p>
        </w:tc>
        <w:tc>
          <w:tcPr>
            <w:tcW w:w="2093" w:type="dxa"/>
            <w:tcBorders>
              <w:top w:val="nil"/>
              <w:left w:val="nil"/>
              <w:bottom w:val="single" w:sz="4" w:space="0" w:color="auto"/>
              <w:right w:val="single" w:sz="4" w:space="0" w:color="auto"/>
            </w:tcBorders>
            <w:shd w:val="clear" w:color="auto" w:fill="auto"/>
            <w:noWrap/>
            <w:vAlign w:val="center"/>
          </w:tcPr>
          <w:p w14:paraId="5B50A4BB" w14:textId="77777777" w:rsidR="00467289" w:rsidRPr="001A50D0" w:rsidRDefault="00467289" w:rsidP="00467289">
            <w:pPr>
              <w:jc w:val="right"/>
              <w:rPr>
                <w:color w:val="000000"/>
                <w:sz w:val="16"/>
                <w:szCs w:val="16"/>
              </w:rPr>
            </w:pPr>
            <w:r>
              <w:rPr>
                <w:color w:val="000000"/>
                <w:sz w:val="16"/>
                <w:szCs w:val="16"/>
              </w:rPr>
              <w:t>4.81</w:t>
            </w:r>
            <w:r w:rsidRPr="001A50D0">
              <w:rPr>
                <w:color w:val="000000"/>
                <w:sz w:val="16"/>
                <w:szCs w:val="16"/>
              </w:rPr>
              <w:t xml:space="preserve"> (</w:t>
            </w:r>
            <w:r>
              <w:rPr>
                <w:color w:val="000000"/>
                <w:sz w:val="16"/>
                <w:szCs w:val="16"/>
              </w:rPr>
              <w:t>2.65</w:t>
            </w:r>
            <w:r w:rsidRPr="001A50D0">
              <w:rPr>
                <w:color w:val="000000"/>
                <w:sz w:val="16"/>
                <w:szCs w:val="16"/>
              </w:rPr>
              <w:t xml:space="preserve"> to </w:t>
            </w:r>
            <w:r>
              <w:rPr>
                <w:color w:val="000000"/>
                <w:sz w:val="16"/>
                <w:szCs w:val="16"/>
              </w:rPr>
              <w:t>8.73</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3FCC890D" w14:textId="77777777" w:rsidR="00467289" w:rsidRPr="00C2387F" w:rsidRDefault="00467289" w:rsidP="00467289">
            <w:pPr>
              <w:jc w:val="right"/>
              <w:rPr>
                <w:color w:val="000000"/>
                <w:sz w:val="16"/>
                <w:szCs w:val="16"/>
              </w:rPr>
            </w:pPr>
            <w:r w:rsidRPr="00C2387F">
              <w:rPr>
                <w:color w:val="000000"/>
                <w:sz w:val="16"/>
                <w:szCs w:val="16"/>
              </w:rPr>
              <w:t>1.84 (0.97 to 3.51)</w:t>
            </w:r>
          </w:p>
        </w:tc>
        <w:tc>
          <w:tcPr>
            <w:tcW w:w="871" w:type="dxa"/>
            <w:tcBorders>
              <w:top w:val="nil"/>
              <w:left w:val="nil"/>
              <w:bottom w:val="single" w:sz="4" w:space="0" w:color="auto"/>
              <w:right w:val="single" w:sz="4" w:space="0" w:color="auto"/>
            </w:tcBorders>
            <w:vAlign w:val="center"/>
          </w:tcPr>
          <w:p w14:paraId="24B29FE0" w14:textId="77777777" w:rsidR="00467289" w:rsidRPr="00151B63" w:rsidRDefault="00467289" w:rsidP="00467289">
            <w:pPr>
              <w:jc w:val="right"/>
              <w:rPr>
                <w:color w:val="000000"/>
                <w:sz w:val="16"/>
                <w:szCs w:val="16"/>
              </w:rPr>
            </w:pPr>
            <w:r w:rsidRPr="00AE0E1A">
              <w:rPr>
                <w:color w:val="000000"/>
                <w:sz w:val="16"/>
                <w:szCs w:val="16"/>
              </w:rPr>
              <w:t>0.064</w:t>
            </w:r>
          </w:p>
        </w:tc>
      </w:tr>
      <w:tr w:rsidR="00467289" w:rsidRPr="009B1F6A" w14:paraId="50339288" w14:textId="77777777" w:rsidTr="00457BF7">
        <w:trPr>
          <w:trHeight w:val="113"/>
        </w:trPr>
        <w:tc>
          <w:tcPr>
            <w:tcW w:w="31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79280E" w14:textId="77777777" w:rsidR="00467289" w:rsidRPr="009B1F6A" w:rsidRDefault="00467289" w:rsidP="00467289">
            <w:pPr>
              <w:rPr>
                <w:color w:val="000000"/>
                <w:sz w:val="16"/>
                <w:szCs w:val="16"/>
              </w:rPr>
            </w:pPr>
            <w:r w:rsidRPr="009B1F6A">
              <w:rPr>
                <w:color w:val="000000"/>
                <w:sz w:val="16"/>
                <w:szCs w:val="16"/>
              </w:rPr>
              <w:t>Sex</w:t>
            </w:r>
          </w:p>
        </w:tc>
        <w:tc>
          <w:tcPr>
            <w:tcW w:w="2582" w:type="dxa"/>
            <w:tcBorders>
              <w:top w:val="nil"/>
              <w:left w:val="nil"/>
              <w:bottom w:val="single" w:sz="4" w:space="0" w:color="auto"/>
              <w:right w:val="single" w:sz="4" w:space="0" w:color="auto"/>
            </w:tcBorders>
            <w:shd w:val="clear" w:color="auto" w:fill="auto"/>
            <w:noWrap/>
            <w:vAlign w:val="center"/>
            <w:hideMark/>
          </w:tcPr>
          <w:p w14:paraId="3F026A24" w14:textId="77777777" w:rsidR="00467289" w:rsidRPr="009B1F6A" w:rsidRDefault="00467289" w:rsidP="00467289">
            <w:pPr>
              <w:rPr>
                <w:color w:val="000000"/>
                <w:sz w:val="16"/>
                <w:szCs w:val="16"/>
              </w:rPr>
            </w:pPr>
            <w:r w:rsidRPr="009B1F6A">
              <w:rPr>
                <w:color w:val="000000"/>
                <w:sz w:val="16"/>
                <w:szCs w:val="16"/>
              </w:rPr>
              <w:t>Female</w:t>
            </w:r>
          </w:p>
        </w:tc>
        <w:tc>
          <w:tcPr>
            <w:tcW w:w="2093" w:type="dxa"/>
            <w:tcBorders>
              <w:top w:val="nil"/>
              <w:left w:val="nil"/>
              <w:bottom w:val="single" w:sz="4" w:space="0" w:color="auto"/>
              <w:right w:val="single" w:sz="4" w:space="0" w:color="auto"/>
            </w:tcBorders>
            <w:shd w:val="clear" w:color="auto" w:fill="auto"/>
            <w:noWrap/>
            <w:vAlign w:val="center"/>
          </w:tcPr>
          <w:p w14:paraId="5AAEC4BD"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7DBE6272"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0BD39CD0"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2A20CBAB"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6589435F"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5DEA76CA" w14:textId="77777777" w:rsidR="00467289" w:rsidRPr="009B1F6A" w:rsidRDefault="00467289" w:rsidP="00467289">
            <w:pPr>
              <w:rPr>
                <w:color w:val="000000"/>
                <w:sz w:val="16"/>
                <w:szCs w:val="16"/>
              </w:rPr>
            </w:pPr>
            <w:r w:rsidRPr="009B1F6A">
              <w:rPr>
                <w:color w:val="000000"/>
                <w:sz w:val="16"/>
                <w:szCs w:val="16"/>
              </w:rPr>
              <w:t>Male</w:t>
            </w:r>
          </w:p>
        </w:tc>
        <w:tc>
          <w:tcPr>
            <w:tcW w:w="2093" w:type="dxa"/>
            <w:tcBorders>
              <w:top w:val="nil"/>
              <w:left w:val="nil"/>
              <w:bottom w:val="single" w:sz="4" w:space="0" w:color="auto"/>
              <w:right w:val="single" w:sz="4" w:space="0" w:color="auto"/>
            </w:tcBorders>
            <w:shd w:val="clear" w:color="auto" w:fill="auto"/>
            <w:noWrap/>
            <w:vAlign w:val="center"/>
          </w:tcPr>
          <w:p w14:paraId="06DC1713" w14:textId="77777777" w:rsidR="00467289" w:rsidRPr="001A50D0" w:rsidRDefault="00467289" w:rsidP="00467289">
            <w:pPr>
              <w:spacing w:line="240" w:lineRule="auto"/>
              <w:jc w:val="right"/>
              <w:rPr>
                <w:color w:val="000000"/>
                <w:sz w:val="16"/>
                <w:szCs w:val="16"/>
              </w:rPr>
            </w:pPr>
            <w:r w:rsidRPr="001A50D0">
              <w:rPr>
                <w:color w:val="000000"/>
                <w:sz w:val="16"/>
                <w:szCs w:val="16"/>
              </w:rPr>
              <w:t>3.</w:t>
            </w:r>
            <w:r>
              <w:rPr>
                <w:color w:val="000000"/>
                <w:sz w:val="16"/>
                <w:szCs w:val="16"/>
              </w:rPr>
              <w:t>41</w:t>
            </w:r>
            <w:r w:rsidRPr="001A50D0">
              <w:rPr>
                <w:color w:val="000000"/>
                <w:sz w:val="16"/>
                <w:szCs w:val="16"/>
              </w:rPr>
              <w:t xml:space="preserve"> (</w:t>
            </w:r>
            <w:r>
              <w:rPr>
                <w:color w:val="000000"/>
                <w:sz w:val="16"/>
                <w:szCs w:val="16"/>
              </w:rPr>
              <w:t>2.63</w:t>
            </w:r>
            <w:r w:rsidRPr="001A50D0">
              <w:rPr>
                <w:color w:val="000000"/>
                <w:sz w:val="16"/>
                <w:szCs w:val="16"/>
              </w:rPr>
              <w:t xml:space="preserve"> to </w:t>
            </w:r>
            <w:r>
              <w:rPr>
                <w:color w:val="000000"/>
                <w:sz w:val="16"/>
                <w:szCs w:val="16"/>
              </w:rPr>
              <w:t>4.42</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446DF8C3" w14:textId="77777777" w:rsidR="00467289" w:rsidRPr="00C2387F" w:rsidRDefault="00467289" w:rsidP="00467289">
            <w:pPr>
              <w:spacing w:line="240" w:lineRule="auto"/>
              <w:jc w:val="right"/>
              <w:rPr>
                <w:color w:val="000000"/>
                <w:sz w:val="16"/>
                <w:szCs w:val="16"/>
              </w:rPr>
            </w:pPr>
            <w:r w:rsidRPr="00C2387F">
              <w:rPr>
                <w:color w:val="000000"/>
                <w:sz w:val="16"/>
                <w:szCs w:val="16"/>
              </w:rPr>
              <w:t>2.15 (1.63 to 2.83)</w:t>
            </w:r>
          </w:p>
        </w:tc>
        <w:tc>
          <w:tcPr>
            <w:tcW w:w="871" w:type="dxa"/>
            <w:tcBorders>
              <w:top w:val="nil"/>
              <w:left w:val="nil"/>
              <w:bottom w:val="single" w:sz="4" w:space="0" w:color="auto"/>
              <w:right w:val="single" w:sz="4" w:space="0" w:color="auto"/>
            </w:tcBorders>
            <w:vAlign w:val="center"/>
          </w:tcPr>
          <w:p w14:paraId="49ED27E8" w14:textId="77777777" w:rsidR="00467289" w:rsidRPr="00C911BE" w:rsidRDefault="00467289" w:rsidP="00467289">
            <w:pPr>
              <w:jc w:val="right"/>
              <w:rPr>
                <w:bCs/>
                <w:i/>
                <w:iCs/>
                <w:color w:val="000000"/>
                <w:sz w:val="16"/>
                <w:szCs w:val="16"/>
              </w:rPr>
            </w:pPr>
            <w:r w:rsidRPr="00C911BE">
              <w:rPr>
                <w:bCs/>
                <w:i/>
                <w:iCs/>
                <w:color w:val="000000"/>
                <w:sz w:val="16"/>
                <w:szCs w:val="16"/>
              </w:rPr>
              <w:t>&lt;0.001</w:t>
            </w:r>
          </w:p>
        </w:tc>
      </w:tr>
      <w:tr w:rsidR="00467289" w:rsidRPr="009B1F6A" w14:paraId="52DC152D" w14:textId="77777777" w:rsidTr="00457BF7">
        <w:trPr>
          <w:trHeight w:val="113"/>
        </w:trPr>
        <w:tc>
          <w:tcPr>
            <w:tcW w:w="3131" w:type="dxa"/>
            <w:vMerge w:val="restart"/>
            <w:tcBorders>
              <w:top w:val="nil"/>
              <w:left w:val="single" w:sz="4" w:space="0" w:color="auto"/>
              <w:right w:val="single" w:sz="4" w:space="0" w:color="auto"/>
            </w:tcBorders>
            <w:vAlign w:val="center"/>
          </w:tcPr>
          <w:p w14:paraId="47323789" w14:textId="6ADFA14D" w:rsidR="00467289" w:rsidRPr="009B1F6A" w:rsidRDefault="004F2DDF" w:rsidP="00467289">
            <w:pPr>
              <w:rPr>
                <w:color w:val="000000"/>
                <w:sz w:val="16"/>
                <w:szCs w:val="16"/>
              </w:rPr>
            </w:pPr>
            <w:r>
              <w:rPr>
                <w:color w:val="000000"/>
                <w:sz w:val="16"/>
                <w:szCs w:val="16"/>
              </w:rPr>
              <w:t>Body Mass Index</w:t>
            </w:r>
          </w:p>
        </w:tc>
        <w:tc>
          <w:tcPr>
            <w:tcW w:w="2582" w:type="dxa"/>
            <w:tcBorders>
              <w:top w:val="nil"/>
              <w:left w:val="nil"/>
              <w:bottom w:val="single" w:sz="4" w:space="0" w:color="auto"/>
              <w:right w:val="single" w:sz="4" w:space="0" w:color="auto"/>
            </w:tcBorders>
            <w:shd w:val="clear" w:color="auto" w:fill="auto"/>
            <w:noWrap/>
            <w:vAlign w:val="center"/>
          </w:tcPr>
          <w:p w14:paraId="6C89697E" w14:textId="77777777" w:rsidR="00467289" w:rsidRPr="009B1F6A" w:rsidRDefault="00467289" w:rsidP="00467289">
            <w:pPr>
              <w:rPr>
                <w:color w:val="000000"/>
                <w:sz w:val="16"/>
                <w:szCs w:val="16"/>
              </w:rPr>
            </w:pPr>
            <w:r w:rsidRPr="001822FF">
              <w:rPr>
                <w:color w:val="000000"/>
                <w:sz w:val="16"/>
                <w:szCs w:val="16"/>
              </w:rPr>
              <w:t>Normal</w:t>
            </w:r>
          </w:p>
        </w:tc>
        <w:tc>
          <w:tcPr>
            <w:tcW w:w="2093" w:type="dxa"/>
            <w:tcBorders>
              <w:top w:val="nil"/>
              <w:left w:val="nil"/>
              <w:bottom w:val="single" w:sz="4" w:space="0" w:color="auto"/>
              <w:right w:val="single" w:sz="4" w:space="0" w:color="auto"/>
            </w:tcBorders>
            <w:shd w:val="clear" w:color="auto" w:fill="auto"/>
            <w:noWrap/>
            <w:vAlign w:val="center"/>
          </w:tcPr>
          <w:p w14:paraId="6EA10819"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32C094B4"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21158D57"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16D16024" w14:textId="77777777" w:rsidTr="00457BF7">
        <w:trPr>
          <w:trHeight w:val="113"/>
        </w:trPr>
        <w:tc>
          <w:tcPr>
            <w:tcW w:w="3131" w:type="dxa"/>
            <w:vMerge/>
            <w:tcBorders>
              <w:left w:val="single" w:sz="4" w:space="0" w:color="auto"/>
              <w:right w:val="single" w:sz="4" w:space="0" w:color="auto"/>
            </w:tcBorders>
            <w:vAlign w:val="center"/>
          </w:tcPr>
          <w:p w14:paraId="60253FA1"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1006ECFE" w14:textId="77777777" w:rsidR="00467289" w:rsidRPr="009B1F6A" w:rsidRDefault="00467289" w:rsidP="00467289">
            <w:pPr>
              <w:rPr>
                <w:color w:val="000000"/>
                <w:sz w:val="16"/>
                <w:szCs w:val="16"/>
              </w:rPr>
            </w:pPr>
            <w:r w:rsidRPr="001822FF">
              <w:rPr>
                <w:color w:val="000000"/>
                <w:sz w:val="16"/>
                <w:szCs w:val="16"/>
              </w:rPr>
              <w:t>Overweight</w:t>
            </w:r>
          </w:p>
        </w:tc>
        <w:tc>
          <w:tcPr>
            <w:tcW w:w="2093" w:type="dxa"/>
            <w:tcBorders>
              <w:top w:val="nil"/>
              <w:left w:val="nil"/>
              <w:bottom w:val="single" w:sz="4" w:space="0" w:color="auto"/>
              <w:right w:val="single" w:sz="4" w:space="0" w:color="auto"/>
            </w:tcBorders>
            <w:shd w:val="clear" w:color="auto" w:fill="auto"/>
            <w:noWrap/>
            <w:vAlign w:val="center"/>
          </w:tcPr>
          <w:p w14:paraId="74BE7628" w14:textId="77777777" w:rsidR="00467289" w:rsidRPr="001A50D0" w:rsidRDefault="00467289" w:rsidP="00467289">
            <w:pPr>
              <w:spacing w:line="240" w:lineRule="auto"/>
              <w:jc w:val="right"/>
              <w:rPr>
                <w:color w:val="000000"/>
                <w:sz w:val="16"/>
                <w:szCs w:val="16"/>
              </w:rPr>
            </w:pPr>
            <w:r>
              <w:rPr>
                <w:color w:val="000000"/>
                <w:sz w:val="16"/>
                <w:szCs w:val="16"/>
              </w:rPr>
              <w:t>1.06</w:t>
            </w:r>
            <w:r w:rsidRPr="001A50D0">
              <w:rPr>
                <w:color w:val="000000"/>
                <w:sz w:val="16"/>
                <w:szCs w:val="16"/>
              </w:rPr>
              <w:t xml:space="preserve"> (0.</w:t>
            </w:r>
            <w:r>
              <w:rPr>
                <w:color w:val="000000"/>
                <w:sz w:val="16"/>
                <w:szCs w:val="16"/>
              </w:rPr>
              <w:t>78</w:t>
            </w:r>
            <w:r w:rsidRPr="001A50D0">
              <w:rPr>
                <w:color w:val="000000"/>
                <w:sz w:val="16"/>
                <w:szCs w:val="16"/>
              </w:rPr>
              <w:t xml:space="preserve"> to 1.</w:t>
            </w:r>
            <w:r>
              <w:rPr>
                <w:color w:val="000000"/>
                <w:sz w:val="16"/>
                <w:szCs w:val="16"/>
              </w:rPr>
              <w:t>45</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49C7CAFA" w14:textId="77777777" w:rsidR="00467289" w:rsidRPr="00C2387F" w:rsidRDefault="00467289" w:rsidP="00467289">
            <w:pPr>
              <w:spacing w:line="240" w:lineRule="auto"/>
              <w:jc w:val="right"/>
              <w:rPr>
                <w:color w:val="000000"/>
                <w:sz w:val="16"/>
                <w:szCs w:val="16"/>
              </w:rPr>
            </w:pPr>
            <w:r w:rsidRPr="00C2387F">
              <w:rPr>
                <w:color w:val="000000"/>
                <w:sz w:val="16"/>
                <w:szCs w:val="16"/>
              </w:rPr>
              <w:t>0.88 (0.64 to 1.22)</w:t>
            </w:r>
          </w:p>
        </w:tc>
        <w:tc>
          <w:tcPr>
            <w:tcW w:w="871" w:type="dxa"/>
            <w:tcBorders>
              <w:top w:val="nil"/>
              <w:left w:val="nil"/>
              <w:bottom w:val="single" w:sz="4" w:space="0" w:color="auto"/>
              <w:right w:val="single" w:sz="4" w:space="0" w:color="auto"/>
            </w:tcBorders>
            <w:vAlign w:val="center"/>
          </w:tcPr>
          <w:p w14:paraId="10C2A8C6" w14:textId="77777777" w:rsidR="00467289" w:rsidRPr="00151B63" w:rsidRDefault="00467289" w:rsidP="00467289">
            <w:pPr>
              <w:jc w:val="right"/>
              <w:rPr>
                <w:color w:val="000000"/>
                <w:sz w:val="16"/>
                <w:szCs w:val="16"/>
              </w:rPr>
            </w:pPr>
            <w:r w:rsidRPr="00AE0E1A">
              <w:rPr>
                <w:color w:val="000000"/>
                <w:sz w:val="16"/>
                <w:szCs w:val="16"/>
              </w:rPr>
              <w:t>0.</w:t>
            </w:r>
            <w:r w:rsidRPr="00151B63">
              <w:rPr>
                <w:color w:val="000000"/>
                <w:sz w:val="16"/>
                <w:szCs w:val="16"/>
              </w:rPr>
              <w:t>445</w:t>
            </w:r>
          </w:p>
        </w:tc>
      </w:tr>
      <w:tr w:rsidR="00467289" w:rsidRPr="009B1F6A" w14:paraId="0075D26C" w14:textId="77777777" w:rsidTr="00457BF7">
        <w:trPr>
          <w:trHeight w:val="113"/>
        </w:trPr>
        <w:tc>
          <w:tcPr>
            <w:tcW w:w="3131" w:type="dxa"/>
            <w:vMerge/>
            <w:tcBorders>
              <w:left w:val="single" w:sz="4" w:space="0" w:color="auto"/>
              <w:right w:val="single" w:sz="4" w:space="0" w:color="auto"/>
            </w:tcBorders>
            <w:vAlign w:val="center"/>
          </w:tcPr>
          <w:p w14:paraId="7961FEFF"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3F806623" w14:textId="77777777" w:rsidR="00467289" w:rsidRPr="009B1F6A" w:rsidRDefault="00467289" w:rsidP="00467289">
            <w:pPr>
              <w:rPr>
                <w:color w:val="000000"/>
                <w:sz w:val="16"/>
                <w:szCs w:val="16"/>
              </w:rPr>
            </w:pPr>
            <w:r w:rsidRPr="001822FF">
              <w:rPr>
                <w:color w:val="000000"/>
                <w:sz w:val="16"/>
                <w:szCs w:val="16"/>
              </w:rPr>
              <w:t>Obese</w:t>
            </w:r>
          </w:p>
        </w:tc>
        <w:tc>
          <w:tcPr>
            <w:tcW w:w="2093" w:type="dxa"/>
            <w:tcBorders>
              <w:top w:val="nil"/>
              <w:left w:val="nil"/>
              <w:bottom w:val="single" w:sz="4" w:space="0" w:color="auto"/>
              <w:right w:val="single" w:sz="4" w:space="0" w:color="auto"/>
            </w:tcBorders>
            <w:shd w:val="clear" w:color="auto" w:fill="auto"/>
            <w:noWrap/>
            <w:vAlign w:val="center"/>
          </w:tcPr>
          <w:p w14:paraId="3BDB1CF7" w14:textId="77777777" w:rsidR="00467289" w:rsidRPr="001A50D0" w:rsidRDefault="00467289" w:rsidP="00467289">
            <w:pPr>
              <w:jc w:val="right"/>
              <w:rPr>
                <w:color w:val="000000"/>
                <w:sz w:val="16"/>
                <w:szCs w:val="16"/>
              </w:rPr>
            </w:pPr>
            <w:r>
              <w:rPr>
                <w:color w:val="000000"/>
                <w:sz w:val="16"/>
                <w:szCs w:val="16"/>
              </w:rPr>
              <w:t>1.23</w:t>
            </w:r>
            <w:r w:rsidRPr="001A50D0">
              <w:rPr>
                <w:color w:val="000000"/>
                <w:sz w:val="16"/>
                <w:szCs w:val="16"/>
              </w:rPr>
              <w:t xml:space="preserve"> (0.</w:t>
            </w:r>
            <w:r>
              <w:rPr>
                <w:color w:val="000000"/>
                <w:sz w:val="16"/>
                <w:szCs w:val="16"/>
              </w:rPr>
              <w:t>89</w:t>
            </w:r>
            <w:r w:rsidRPr="001A50D0">
              <w:rPr>
                <w:color w:val="000000"/>
                <w:sz w:val="16"/>
                <w:szCs w:val="16"/>
              </w:rPr>
              <w:t xml:space="preserve"> to 1.</w:t>
            </w:r>
            <w:r>
              <w:rPr>
                <w:color w:val="000000"/>
                <w:sz w:val="16"/>
                <w:szCs w:val="16"/>
              </w:rPr>
              <w:t>71</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5FF2F7CF" w14:textId="77777777" w:rsidR="00467289" w:rsidRPr="00C2387F" w:rsidRDefault="00467289" w:rsidP="00467289">
            <w:pPr>
              <w:jc w:val="right"/>
              <w:rPr>
                <w:color w:val="000000"/>
                <w:sz w:val="16"/>
                <w:szCs w:val="16"/>
              </w:rPr>
            </w:pPr>
            <w:r w:rsidRPr="00C2387F">
              <w:rPr>
                <w:color w:val="000000"/>
                <w:sz w:val="16"/>
                <w:szCs w:val="16"/>
              </w:rPr>
              <w:t>0.92 (0.65 to 1.31)</w:t>
            </w:r>
          </w:p>
        </w:tc>
        <w:tc>
          <w:tcPr>
            <w:tcW w:w="871" w:type="dxa"/>
            <w:tcBorders>
              <w:top w:val="nil"/>
              <w:left w:val="nil"/>
              <w:bottom w:val="single" w:sz="4" w:space="0" w:color="auto"/>
              <w:right w:val="single" w:sz="4" w:space="0" w:color="auto"/>
            </w:tcBorders>
            <w:vAlign w:val="center"/>
          </w:tcPr>
          <w:p w14:paraId="0719B65D" w14:textId="77777777" w:rsidR="00467289" w:rsidRPr="004F2DDF" w:rsidRDefault="00467289" w:rsidP="00467289">
            <w:pPr>
              <w:jc w:val="right"/>
              <w:rPr>
                <w:color w:val="000000"/>
                <w:sz w:val="16"/>
                <w:szCs w:val="16"/>
              </w:rPr>
            </w:pPr>
            <w:r w:rsidRPr="00AE0E1A">
              <w:rPr>
                <w:color w:val="000000"/>
                <w:sz w:val="16"/>
                <w:szCs w:val="16"/>
              </w:rPr>
              <w:t>0.</w:t>
            </w:r>
            <w:r w:rsidRPr="00151B63">
              <w:rPr>
                <w:color w:val="000000"/>
                <w:sz w:val="16"/>
                <w:szCs w:val="16"/>
              </w:rPr>
              <w:t>652</w:t>
            </w:r>
          </w:p>
        </w:tc>
      </w:tr>
      <w:tr w:rsidR="00467289" w:rsidRPr="009B1F6A" w14:paraId="42542A2F" w14:textId="77777777" w:rsidTr="00457BF7">
        <w:trPr>
          <w:trHeight w:val="113"/>
        </w:trPr>
        <w:tc>
          <w:tcPr>
            <w:tcW w:w="3131" w:type="dxa"/>
            <w:vMerge/>
            <w:tcBorders>
              <w:left w:val="single" w:sz="4" w:space="0" w:color="auto"/>
              <w:right w:val="single" w:sz="4" w:space="0" w:color="auto"/>
            </w:tcBorders>
            <w:vAlign w:val="center"/>
          </w:tcPr>
          <w:p w14:paraId="43163B65"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46F17A71" w14:textId="77777777" w:rsidR="00467289" w:rsidRPr="009B1F6A" w:rsidRDefault="00467289" w:rsidP="00467289">
            <w:pPr>
              <w:rPr>
                <w:color w:val="000000"/>
                <w:sz w:val="16"/>
                <w:szCs w:val="16"/>
              </w:rPr>
            </w:pPr>
            <w:r w:rsidRPr="001822FF">
              <w:rPr>
                <w:color w:val="000000"/>
                <w:sz w:val="16"/>
                <w:szCs w:val="16"/>
              </w:rPr>
              <w:t>Underweight</w:t>
            </w:r>
          </w:p>
        </w:tc>
        <w:tc>
          <w:tcPr>
            <w:tcW w:w="2093" w:type="dxa"/>
            <w:tcBorders>
              <w:top w:val="nil"/>
              <w:left w:val="nil"/>
              <w:bottom w:val="single" w:sz="4" w:space="0" w:color="auto"/>
              <w:right w:val="single" w:sz="4" w:space="0" w:color="auto"/>
            </w:tcBorders>
            <w:shd w:val="clear" w:color="auto" w:fill="auto"/>
            <w:noWrap/>
            <w:vAlign w:val="center"/>
          </w:tcPr>
          <w:p w14:paraId="38F323CF" w14:textId="77777777" w:rsidR="00467289" w:rsidRPr="001A50D0" w:rsidRDefault="00467289" w:rsidP="00467289">
            <w:pPr>
              <w:jc w:val="right"/>
              <w:rPr>
                <w:color w:val="000000"/>
                <w:sz w:val="16"/>
                <w:szCs w:val="16"/>
              </w:rPr>
            </w:pPr>
            <w:r>
              <w:rPr>
                <w:color w:val="000000"/>
                <w:sz w:val="16"/>
                <w:szCs w:val="16"/>
              </w:rPr>
              <w:t>1.22</w:t>
            </w:r>
            <w:r w:rsidRPr="001A50D0">
              <w:rPr>
                <w:color w:val="000000"/>
                <w:sz w:val="16"/>
                <w:szCs w:val="16"/>
              </w:rPr>
              <w:t xml:space="preserve"> (0.</w:t>
            </w:r>
            <w:r>
              <w:rPr>
                <w:color w:val="000000"/>
                <w:sz w:val="16"/>
                <w:szCs w:val="16"/>
              </w:rPr>
              <w:t>55</w:t>
            </w:r>
            <w:r w:rsidRPr="001A50D0">
              <w:rPr>
                <w:color w:val="000000"/>
                <w:sz w:val="16"/>
                <w:szCs w:val="16"/>
              </w:rPr>
              <w:t xml:space="preserve"> to </w:t>
            </w:r>
            <w:r>
              <w:rPr>
                <w:color w:val="000000"/>
                <w:sz w:val="16"/>
                <w:szCs w:val="16"/>
              </w:rPr>
              <w:t>2.67</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62B17F1C" w14:textId="77777777" w:rsidR="00467289" w:rsidRPr="00C2387F" w:rsidRDefault="00467289" w:rsidP="00467289">
            <w:pPr>
              <w:jc w:val="right"/>
              <w:rPr>
                <w:color w:val="000000"/>
                <w:sz w:val="16"/>
                <w:szCs w:val="16"/>
              </w:rPr>
            </w:pPr>
            <w:r w:rsidRPr="00C2387F">
              <w:rPr>
                <w:color w:val="000000"/>
                <w:sz w:val="16"/>
                <w:szCs w:val="16"/>
              </w:rPr>
              <w:t>1.12 (0.50 to 2.53)</w:t>
            </w:r>
          </w:p>
        </w:tc>
        <w:tc>
          <w:tcPr>
            <w:tcW w:w="871" w:type="dxa"/>
            <w:tcBorders>
              <w:top w:val="nil"/>
              <w:left w:val="nil"/>
              <w:bottom w:val="single" w:sz="4" w:space="0" w:color="auto"/>
              <w:right w:val="single" w:sz="4" w:space="0" w:color="auto"/>
            </w:tcBorders>
            <w:vAlign w:val="center"/>
          </w:tcPr>
          <w:p w14:paraId="4E6636E1" w14:textId="77777777" w:rsidR="00467289" w:rsidRPr="00151B63" w:rsidRDefault="00467289" w:rsidP="00467289">
            <w:pPr>
              <w:jc w:val="right"/>
              <w:rPr>
                <w:color w:val="000000"/>
                <w:sz w:val="16"/>
                <w:szCs w:val="16"/>
              </w:rPr>
            </w:pPr>
            <w:r w:rsidRPr="00AE0E1A">
              <w:rPr>
                <w:color w:val="000000"/>
                <w:sz w:val="16"/>
                <w:szCs w:val="16"/>
              </w:rPr>
              <w:t>0.</w:t>
            </w:r>
            <w:r w:rsidRPr="00151B63">
              <w:rPr>
                <w:color w:val="000000"/>
                <w:sz w:val="16"/>
                <w:szCs w:val="16"/>
              </w:rPr>
              <w:t>786</w:t>
            </w:r>
          </w:p>
        </w:tc>
      </w:tr>
      <w:tr w:rsidR="00467289" w:rsidRPr="009B1F6A" w14:paraId="16C1E295" w14:textId="77777777" w:rsidTr="00457BF7">
        <w:trPr>
          <w:trHeight w:val="113"/>
        </w:trPr>
        <w:tc>
          <w:tcPr>
            <w:tcW w:w="3131" w:type="dxa"/>
            <w:vMerge/>
            <w:tcBorders>
              <w:left w:val="single" w:sz="4" w:space="0" w:color="auto"/>
              <w:bottom w:val="single" w:sz="4" w:space="0" w:color="000000"/>
              <w:right w:val="single" w:sz="4" w:space="0" w:color="auto"/>
            </w:tcBorders>
            <w:vAlign w:val="center"/>
          </w:tcPr>
          <w:p w14:paraId="31E31BC0"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70AC63F2" w14:textId="77777777" w:rsidR="00467289" w:rsidRPr="009B1F6A" w:rsidRDefault="00467289" w:rsidP="00467289">
            <w:pPr>
              <w:rPr>
                <w:color w:val="000000"/>
                <w:sz w:val="16"/>
                <w:szCs w:val="16"/>
              </w:rPr>
            </w:pPr>
            <w:r w:rsidRPr="001822FF">
              <w:rPr>
                <w:color w:val="000000"/>
                <w:sz w:val="16"/>
                <w:szCs w:val="16"/>
              </w:rPr>
              <w:t>Missing</w:t>
            </w:r>
          </w:p>
        </w:tc>
        <w:tc>
          <w:tcPr>
            <w:tcW w:w="2093" w:type="dxa"/>
            <w:tcBorders>
              <w:top w:val="nil"/>
              <w:left w:val="nil"/>
              <w:bottom w:val="single" w:sz="4" w:space="0" w:color="auto"/>
              <w:right w:val="single" w:sz="4" w:space="0" w:color="auto"/>
            </w:tcBorders>
            <w:shd w:val="clear" w:color="auto" w:fill="auto"/>
            <w:noWrap/>
            <w:vAlign w:val="center"/>
          </w:tcPr>
          <w:p w14:paraId="20833AE5" w14:textId="77777777" w:rsidR="00467289" w:rsidRPr="001A50D0" w:rsidRDefault="00467289" w:rsidP="00467289">
            <w:pPr>
              <w:jc w:val="right"/>
              <w:rPr>
                <w:color w:val="000000"/>
                <w:sz w:val="16"/>
                <w:szCs w:val="16"/>
              </w:rPr>
            </w:pPr>
            <w:r>
              <w:rPr>
                <w:color w:val="000000"/>
                <w:sz w:val="16"/>
                <w:szCs w:val="16"/>
              </w:rPr>
              <w:t>1.75 (1.15</w:t>
            </w:r>
            <w:r w:rsidRPr="001A50D0">
              <w:rPr>
                <w:color w:val="000000"/>
                <w:sz w:val="16"/>
                <w:szCs w:val="16"/>
              </w:rPr>
              <w:t xml:space="preserve"> to </w:t>
            </w:r>
            <w:r>
              <w:rPr>
                <w:color w:val="000000"/>
                <w:sz w:val="16"/>
                <w:szCs w:val="16"/>
              </w:rPr>
              <w:t>2.64</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65771FF5" w14:textId="77777777" w:rsidR="00467289" w:rsidRPr="00C2387F" w:rsidRDefault="00467289" w:rsidP="00467289">
            <w:pPr>
              <w:jc w:val="right"/>
              <w:rPr>
                <w:color w:val="000000"/>
                <w:sz w:val="16"/>
                <w:szCs w:val="16"/>
              </w:rPr>
            </w:pPr>
            <w:r w:rsidRPr="00C2387F">
              <w:rPr>
                <w:color w:val="000000"/>
                <w:sz w:val="16"/>
                <w:szCs w:val="16"/>
              </w:rPr>
              <w:t>1.63 (1.05 to 2.53)</w:t>
            </w:r>
          </w:p>
        </w:tc>
        <w:tc>
          <w:tcPr>
            <w:tcW w:w="871" w:type="dxa"/>
            <w:tcBorders>
              <w:top w:val="nil"/>
              <w:left w:val="nil"/>
              <w:bottom w:val="single" w:sz="4" w:space="0" w:color="auto"/>
              <w:right w:val="single" w:sz="4" w:space="0" w:color="auto"/>
            </w:tcBorders>
            <w:vAlign w:val="center"/>
          </w:tcPr>
          <w:p w14:paraId="2611DFC2" w14:textId="77777777" w:rsidR="00467289" w:rsidRPr="00C911BE" w:rsidRDefault="00467289" w:rsidP="00467289">
            <w:pPr>
              <w:jc w:val="right"/>
              <w:rPr>
                <w:bCs/>
                <w:i/>
                <w:iCs/>
                <w:color w:val="000000"/>
                <w:sz w:val="16"/>
                <w:szCs w:val="16"/>
              </w:rPr>
            </w:pPr>
            <w:r w:rsidRPr="00C911BE">
              <w:rPr>
                <w:bCs/>
                <w:i/>
                <w:iCs/>
                <w:color w:val="000000"/>
                <w:sz w:val="16"/>
                <w:szCs w:val="16"/>
              </w:rPr>
              <w:t>0.030</w:t>
            </w:r>
          </w:p>
        </w:tc>
      </w:tr>
      <w:tr w:rsidR="00467289" w:rsidRPr="009B1F6A" w14:paraId="1C829CE7" w14:textId="77777777" w:rsidTr="00457BF7">
        <w:trPr>
          <w:trHeight w:val="113"/>
        </w:trPr>
        <w:tc>
          <w:tcPr>
            <w:tcW w:w="31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E1E16" w14:textId="77777777" w:rsidR="00467289" w:rsidRPr="009B1F6A" w:rsidRDefault="00467289" w:rsidP="00467289">
            <w:pPr>
              <w:rPr>
                <w:color w:val="000000"/>
                <w:sz w:val="16"/>
                <w:szCs w:val="16"/>
              </w:rPr>
            </w:pPr>
            <w:r w:rsidRPr="009B1F6A">
              <w:rPr>
                <w:color w:val="000000"/>
                <w:sz w:val="16"/>
                <w:szCs w:val="16"/>
              </w:rPr>
              <w:t>ASA Grade</w:t>
            </w:r>
          </w:p>
        </w:tc>
        <w:tc>
          <w:tcPr>
            <w:tcW w:w="2582" w:type="dxa"/>
            <w:tcBorders>
              <w:top w:val="nil"/>
              <w:left w:val="nil"/>
              <w:bottom w:val="single" w:sz="4" w:space="0" w:color="auto"/>
              <w:right w:val="single" w:sz="4" w:space="0" w:color="auto"/>
            </w:tcBorders>
            <w:shd w:val="clear" w:color="auto" w:fill="auto"/>
            <w:noWrap/>
            <w:vAlign w:val="center"/>
            <w:hideMark/>
          </w:tcPr>
          <w:p w14:paraId="4974EF0F" w14:textId="77777777" w:rsidR="00467289" w:rsidRPr="009B1F6A" w:rsidRDefault="00467289" w:rsidP="00467289">
            <w:pPr>
              <w:rPr>
                <w:color w:val="000000"/>
                <w:sz w:val="16"/>
                <w:szCs w:val="16"/>
              </w:rPr>
            </w:pPr>
            <w:r w:rsidRPr="009B1F6A">
              <w:rPr>
                <w:color w:val="000000"/>
                <w:sz w:val="16"/>
                <w:szCs w:val="16"/>
              </w:rPr>
              <w:t>Grade 1-2</w:t>
            </w:r>
          </w:p>
        </w:tc>
        <w:tc>
          <w:tcPr>
            <w:tcW w:w="2093" w:type="dxa"/>
            <w:tcBorders>
              <w:top w:val="nil"/>
              <w:left w:val="nil"/>
              <w:bottom w:val="single" w:sz="4" w:space="0" w:color="auto"/>
              <w:right w:val="single" w:sz="4" w:space="0" w:color="auto"/>
            </w:tcBorders>
            <w:shd w:val="clear" w:color="auto" w:fill="auto"/>
            <w:noWrap/>
            <w:vAlign w:val="center"/>
          </w:tcPr>
          <w:p w14:paraId="2603EDB7"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7FC34218"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00CB90E7"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4F6CFCF4"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59C9F91F"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3467103D" w14:textId="77777777" w:rsidR="00467289" w:rsidRPr="009B1F6A" w:rsidRDefault="00467289" w:rsidP="00467289">
            <w:pPr>
              <w:rPr>
                <w:color w:val="000000"/>
                <w:sz w:val="16"/>
                <w:szCs w:val="16"/>
              </w:rPr>
            </w:pPr>
            <w:r w:rsidRPr="009B1F6A">
              <w:rPr>
                <w:color w:val="000000"/>
                <w:sz w:val="16"/>
                <w:szCs w:val="16"/>
              </w:rPr>
              <w:t>Grade 3-5</w:t>
            </w:r>
          </w:p>
        </w:tc>
        <w:tc>
          <w:tcPr>
            <w:tcW w:w="2093" w:type="dxa"/>
            <w:tcBorders>
              <w:top w:val="nil"/>
              <w:left w:val="nil"/>
              <w:bottom w:val="single" w:sz="4" w:space="0" w:color="auto"/>
              <w:right w:val="single" w:sz="4" w:space="0" w:color="auto"/>
            </w:tcBorders>
            <w:shd w:val="clear" w:color="auto" w:fill="auto"/>
            <w:noWrap/>
            <w:vAlign w:val="center"/>
          </w:tcPr>
          <w:p w14:paraId="70E6BA97" w14:textId="77777777" w:rsidR="00467289" w:rsidRPr="001A50D0" w:rsidRDefault="00467289" w:rsidP="00467289">
            <w:pPr>
              <w:spacing w:line="240" w:lineRule="auto"/>
              <w:jc w:val="right"/>
              <w:rPr>
                <w:color w:val="000000"/>
                <w:sz w:val="16"/>
                <w:szCs w:val="16"/>
              </w:rPr>
            </w:pPr>
            <w:r>
              <w:rPr>
                <w:color w:val="000000"/>
                <w:sz w:val="16"/>
                <w:szCs w:val="16"/>
              </w:rPr>
              <w:t>2.61</w:t>
            </w:r>
            <w:r w:rsidRPr="001A50D0">
              <w:rPr>
                <w:color w:val="000000"/>
                <w:sz w:val="16"/>
                <w:szCs w:val="16"/>
              </w:rPr>
              <w:t xml:space="preserve"> (</w:t>
            </w:r>
            <w:r>
              <w:rPr>
                <w:color w:val="000000"/>
                <w:sz w:val="16"/>
                <w:szCs w:val="16"/>
              </w:rPr>
              <w:t>2.05 to 3.33</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5E91292A" w14:textId="77777777" w:rsidR="00467289" w:rsidRPr="00C2387F" w:rsidRDefault="00467289" w:rsidP="00467289">
            <w:pPr>
              <w:spacing w:line="240" w:lineRule="auto"/>
              <w:jc w:val="right"/>
              <w:rPr>
                <w:color w:val="000000"/>
                <w:sz w:val="16"/>
                <w:szCs w:val="16"/>
              </w:rPr>
            </w:pPr>
            <w:r w:rsidRPr="00C2387F">
              <w:rPr>
                <w:color w:val="000000"/>
                <w:sz w:val="16"/>
                <w:szCs w:val="16"/>
              </w:rPr>
              <w:t>1.27 (0.96 to 1.70)</w:t>
            </w:r>
          </w:p>
        </w:tc>
        <w:tc>
          <w:tcPr>
            <w:tcW w:w="871" w:type="dxa"/>
            <w:tcBorders>
              <w:top w:val="nil"/>
              <w:left w:val="nil"/>
              <w:bottom w:val="single" w:sz="4" w:space="0" w:color="auto"/>
              <w:right w:val="single" w:sz="4" w:space="0" w:color="auto"/>
            </w:tcBorders>
            <w:vAlign w:val="center"/>
          </w:tcPr>
          <w:p w14:paraId="01E52945" w14:textId="77777777" w:rsidR="00467289" w:rsidRPr="00151B63" w:rsidRDefault="00467289" w:rsidP="00467289">
            <w:pPr>
              <w:spacing w:line="240" w:lineRule="auto"/>
              <w:jc w:val="right"/>
              <w:rPr>
                <w:color w:val="000000"/>
                <w:sz w:val="16"/>
                <w:szCs w:val="16"/>
              </w:rPr>
            </w:pPr>
            <w:r w:rsidRPr="00AE0E1A">
              <w:rPr>
                <w:color w:val="000000"/>
                <w:sz w:val="16"/>
                <w:szCs w:val="16"/>
              </w:rPr>
              <w:t>0.</w:t>
            </w:r>
            <w:r w:rsidRPr="00151B63">
              <w:rPr>
                <w:color w:val="000000"/>
                <w:sz w:val="16"/>
                <w:szCs w:val="16"/>
              </w:rPr>
              <w:t>097</w:t>
            </w:r>
          </w:p>
        </w:tc>
      </w:tr>
      <w:tr w:rsidR="00467289" w:rsidRPr="009B1F6A" w14:paraId="29B2FEC0" w14:textId="77777777" w:rsidTr="00457BF7">
        <w:trPr>
          <w:trHeight w:val="113"/>
        </w:trPr>
        <w:tc>
          <w:tcPr>
            <w:tcW w:w="3131" w:type="dxa"/>
            <w:vMerge w:val="restart"/>
            <w:tcBorders>
              <w:top w:val="nil"/>
              <w:left w:val="single" w:sz="4" w:space="0" w:color="auto"/>
              <w:right w:val="single" w:sz="4" w:space="0" w:color="auto"/>
            </w:tcBorders>
            <w:vAlign w:val="center"/>
          </w:tcPr>
          <w:p w14:paraId="23310206" w14:textId="77777777" w:rsidR="00467289" w:rsidRPr="009B1F6A" w:rsidRDefault="00467289" w:rsidP="00467289">
            <w:pPr>
              <w:rPr>
                <w:color w:val="000000"/>
                <w:sz w:val="16"/>
                <w:szCs w:val="16"/>
              </w:rPr>
            </w:pPr>
            <w:r>
              <w:rPr>
                <w:color w:val="000000"/>
                <w:sz w:val="16"/>
                <w:szCs w:val="16"/>
              </w:rPr>
              <w:t>Specialty</w:t>
            </w:r>
          </w:p>
        </w:tc>
        <w:tc>
          <w:tcPr>
            <w:tcW w:w="2582" w:type="dxa"/>
            <w:tcBorders>
              <w:top w:val="nil"/>
              <w:left w:val="nil"/>
              <w:bottom w:val="single" w:sz="4" w:space="0" w:color="auto"/>
              <w:right w:val="single" w:sz="4" w:space="0" w:color="auto"/>
            </w:tcBorders>
            <w:shd w:val="clear" w:color="auto" w:fill="auto"/>
            <w:noWrap/>
            <w:vAlign w:val="center"/>
          </w:tcPr>
          <w:p w14:paraId="2A276172" w14:textId="77777777" w:rsidR="00467289" w:rsidRPr="00D9796C" w:rsidRDefault="00467289" w:rsidP="00467289">
            <w:pPr>
              <w:spacing w:line="240" w:lineRule="auto"/>
              <w:rPr>
                <w:color w:val="000000"/>
                <w:sz w:val="16"/>
                <w:szCs w:val="16"/>
              </w:rPr>
            </w:pPr>
            <w:r w:rsidRPr="00D9796C">
              <w:rPr>
                <w:color w:val="000000"/>
                <w:sz w:val="16"/>
                <w:szCs w:val="16"/>
              </w:rPr>
              <w:t>Abdominal</w:t>
            </w:r>
          </w:p>
        </w:tc>
        <w:tc>
          <w:tcPr>
            <w:tcW w:w="2093" w:type="dxa"/>
            <w:tcBorders>
              <w:top w:val="nil"/>
              <w:left w:val="nil"/>
              <w:bottom w:val="single" w:sz="4" w:space="0" w:color="auto"/>
              <w:right w:val="single" w:sz="4" w:space="0" w:color="auto"/>
            </w:tcBorders>
            <w:shd w:val="clear" w:color="auto" w:fill="auto"/>
            <w:noWrap/>
            <w:vAlign w:val="center"/>
          </w:tcPr>
          <w:p w14:paraId="43D20DE8"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6C6C5FA9"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149EC332"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6BD50BDF" w14:textId="77777777" w:rsidTr="00457BF7">
        <w:trPr>
          <w:trHeight w:val="113"/>
        </w:trPr>
        <w:tc>
          <w:tcPr>
            <w:tcW w:w="3131" w:type="dxa"/>
            <w:vMerge/>
            <w:tcBorders>
              <w:left w:val="single" w:sz="4" w:space="0" w:color="auto"/>
              <w:right w:val="single" w:sz="4" w:space="0" w:color="auto"/>
            </w:tcBorders>
            <w:vAlign w:val="center"/>
          </w:tcPr>
          <w:p w14:paraId="52E3DE52" w14:textId="77777777" w:rsidR="00467289"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0AD4D013" w14:textId="77777777" w:rsidR="00467289" w:rsidRPr="00D9796C" w:rsidRDefault="00467289" w:rsidP="00467289">
            <w:pPr>
              <w:rPr>
                <w:color w:val="000000"/>
                <w:sz w:val="16"/>
                <w:szCs w:val="16"/>
              </w:rPr>
            </w:pPr>
            <w:r w:rsidRPr="00D9796C">
              <w:rPr>
                <w:color w:val="000000"/>
                <w:sz w:val="16"/>
                <w:szCs w:val="16"/>
              </w:rPr>
              <w:t>Thoracic or thoracoabdominal</w:t>
            </w:r>
          </w:p>
        </w:tc>
        <w:tc>
          <w:tcPr>
            <w:tcW w:w="2093" w:type="dxa"/>
            <w:tcBorders>
              <w:top w:val="nil"/>
              <w:left w:val="nil"/>
              <w:bottom w:val="single" w:sz="4" w:space="0" w:color="auto"/>
              <w:right w:val="single" w:sz="4" w:space="0" w:color="auto"/>
            </w:tcBorders>
            <w:shd w:val="clear" w:color="auto" w:fill="auto"/>
            <w:noWrap/>
            <w:vAlign w:val="center"/>
          </w:tcPr>
          <w:p w14:paraId="213F2C0A" w14:textId="77777777" w:rsidR="00467289" w:rsidRPr="001A50D0" w:rsidRDefault="00467289" w:rsidP="00467289">
            <w:pPr>
              <w:spacing w:line="240" w:lineRule="auto"/>
              <w:jc w:val="right"/>
              <w:rPr>
                <w:color w:val="000000"/>
                <w:sz w:val="16"/>
                <w:szCs w:val="16"/>
              </w:rPr>
            </w:pPr>
            <w:r>
              <w:rPr>
                <w:color w:val="000000"/>
                <w:sz w:val="16"/>
                <w:szCs w:val="16"/>
              </w:rPr>
              <w:t>3.05</w:t>
            </w:r>
            <w:r w:rsidRPr="001A50D0">
              <w:rPr>
                <w:color w:val="000000"/>
                <w:sz w:val="16"/>
                <w:szCs w:val="16"/>
              </w:rPr>
              <w:t xml:space="preserve"> (</w:t>
            </w:r>
            <w:r>
              <w:rPr>
                <w:color w:val="000000"/>
                <w:sz w:val="16"/>
                <w:szCs w:val="16"/>
              </w:rPr>
              <w:t>2.23</w:t>
            </w:r>
            <w:r w:rsidRPr="001A50D0">
              <w:rPr>
                <w:color w:val="000000"/>
                <w:sz w:val="16"/>
                <w:szCs w:val="16"/>
              </w:rPr>
              <w:t xml:space="preserve"> to </w:t>
            </w:r>
            <w:r>
              <w:rPr>
                <w:color w:val="000000"/>
                <w:sz w:val="16"/>
                <w:szCs w:val="16"/>
              </w:rPr>
              <w:t>4.18</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0F894BE2" w14:textId="77777777" w:rsidR="00467289" w:rsidRPr="00C2387F" w:rsidRDefault="00467289" w:rsidP="00467289">
            <w:pPr>
              <w:spacing w:line="240" w:lineRule="auto"/>
              <w:jc w:val="right"/>
              <w:rPr>
                <w:color w:val="000000"/>
                <w:sz w:val="16"/>
                <w:szCs w:val="16"/>
              </w:rPr>
            </w:pPr>
            <w:r w:rsidRPr="00C2387F">
              <w:rPr>
                <w:color w:val="000000"/>
                <w:sz w:val="16"/>
                <w:szCs w:val="16"/>
              </w:rPr>
              <w:t>2.62 (1.86 to 3.69)</w:t>
            </w:r>
          </w:p>
        </w:tc>
        <w:tc>
          <w:tcPr>
            <w:tcW w:w="871" w:type="dxa"/>
            <w:tcBorders>
              <w:top w:val="nil"/>
              <w:left w:val="nil"/>
              <w:bottom w:val="single" w:sz="4" w:space="0" w:color="auto"/>
              <w:right w:val="single" w:sz="4" w:space="0" w:color="auto"/>
            </w:tcBorders>
            <w:vAlign w:val="center"/>
          </w:tcPr>
          <w:p w14:paraId="2130E52F" w14:textId="77777777" w:rsidR="00467289" w:rsidRPr="00C911BE" w:rsidRDefault="00467289" w:rsidP="00467289">
            <w:pPr>
              <w:spacing w:line="240" w:lineRule="auto"/>
              <w:jc w:val="right"/>
              <w:rPr>
                <w:bCs/>
                <w:i/>
                <w:iCs/>
                <w:color w:val="000000"/>
                <w:sz w:val="16"/>
                <w:szCs w:val="16"/>
              </w:rPr>
            </w:pPr>
            <w:r w:rsidRPr="00C911BE">
              <w:rPr>
                <w:bCs/>
                <w:i/>
                <w:iCs/>
                <w:color w:val="000000"/>
                <w:sz w:val="16"/>
                <w:szCs w:val="16"/>
              </w:rPr>
              <w:t>&lt;0.001</w:t>
            </w:r>
          </w:p>
        </w:tc>
      </w:tr>
      <w:tr w:rsidR="00467289" w:rsidRPr="009B1F6A" w14:paraId="4325B766" w14:textId="77777777" w:rsidTr="00457BF7">
        <w:trPr>
          <w:trHeight w:val="113"/>
        </w:trPr>
        <w:tc>
          <w:tcPr>
            <w:tcW w:w="3131" w:type="dxa"/>
            <w:vMerge/>
            <w:tcBorders>
              <w:left w:val="single" w:sz="4" w:space="0" w:color="auto"/>
              <w:bottom w:val="single" w:sz="4" w:space="0" w:color="auto"/>
              <w:right w:val="single" w:sz="4" w:space="0" w:color="auto"/>
            </w:tcBorders>
            <w:vAlign w:val="center"/>
          </w:tcPr>
          <w:p w14:paraId="67355502" w14:textId="77777777" w:rsidR="00467289"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040B1641" w14:textId="77777777" w:rsidR="00467289" w:rsidRPr="00D9796C" w:rsidRDefault="00467289" w:rsidP="00467289">
            <w:pPr>
              <w:rPr>
                <w:color w:val="000000"/>
                <w:sz w:val="16"/>
                <w:szCs w:val="16"/>
              </w:rPr>
            </w:pPr>
            <w:r w:rsidRPr="00D9796C">
              <w:rPr>
                <w:color w:val="000000"/>
                <w:sz w:val="16"/>
                <w:szCs w:val="16"/>
              </w:rPr>
              <w:t>Other</w:t>
            </w:r>
          </w:p>
        </w:tc>
        <w:tc>
          <w:tcPr>
            <w:tcW w:w="2093" w:type="dxa"/>
            <w:tcBorders>
              <w:top w:val="nil"/>
              <w:left w:val="nil"/>
              <w:bottom w:val="single" w:sz="4" w:space="0" w:color="auto"/>
              <w:right w:val="single" w:sz="4" w:space="0" w:color="auto"/>
            </w:tcBorders>
            <w:shd w:val="clear" w:color="auto" w:fill="auto"/>
            <w:noWrap/>
            <w:vAlign w:val="center"/>
          </w:tcPr>
          <w:p w14:paraId="38617E00" w14:textId="77777777" w:rsidR="00467289" w:rsidRPr="001A50D0" w:rsidRDefault="00467289" w:rsidP="00467289">
            <w:pPr>
              <w:jc w:val="right"/>
              <w:rPr>
                <w:color w:val="000000"/>
                <w:sz w:val="16"/>
                <w:szCs w:val="16"/>
              </w:rPr>
            </w:pPr>
            <w:r w:rsidRPr="001A50D0">
              <w:rPr>
                <w:color w:val="000000"/>
                <w:sz w:val="16"/>
                <w:szCs w:val="16"/>
              </w:rPr>
              <w:t>0.</w:t>
            </w:r>
            <w:r>
              <w:rPr>
                <w:color w:val="000000"/>
                <w:sz w:val="16"/>
                <w:szCs w:val="16"/>
              </w:rPr>
              <w:t>33</w:t>
            </w:r>
            <w:r w:rsidRPr="001A50D0">
              <w:rPr>
                <w:color w:val="000000"/>
                <w:sz w:val="16"/>
                <w:szCs w:val="16"/>
              </w:rPr>
              <w:t xml:space="preserve"> (0.</w:t>
            </w:r>
            <w:r>
              <w:rPr>
                <w:color w:val="000000"/>
                <w:sz w:val="16"/>
                <w:szCs w:val="16"/>
              </w:rPr>
              <w:t>23</w:t>
            </w:r>
            <w:r w:rsidRPr="001A50D0">
              <w:rPr>
                <w:color w:val="000000"/>
                <w:sz w:val="16"/>
                <w:szCs w:val="16"/>
              </w:rPr>
              <w:t xml:space="preserve"> to 0.</w:t>
            </w:r>
            <w:r>
              <w:rPr>
                <w:color w:val="000000"/>
                <w:sz w:val="16"/>
                <w:szCs w:val="16"/>
              </w:rPr>
              <w:t>46</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0F2B9D4B" w14:textId="77777777" w:rsidR="00467289" w:rsidRPr="00C2387F" w:rsidRDefault="00467289" w:rsidP="00467289">
            <w:pPr>
              <w:jc w:val="right"/>
              <w:rPr>
                <w:color w:val="000000"/>
                <w:sz w:val="16"/>
                <w:szCs w:val="16"/>
              </w:rPr>
            </w:pPr>
            <w:r w:rsidRPr="00C2387F">
              <w:rPr>
                <w:color w:val="000000"/>
                <w:sz w:val="16"/>
                <w:szCs w:val="16"/>
              </w:rPr>
              <w:t>1.13 (0.65 to 1.97)</w:t>
            </w:r>
          </w:p>
        </w:tc>
        <w:tc>
          <w:tcPr>
            <w:tcW w:w="871" w:type="dxa"/>
            <w:tcBorders>
              <w:top w:val="nil"/>
              <w:left w:val="nil"/>
              <w:bottom w:val="single" w:sz="4" w:space="0" w:color="auto"/>
              <w:right w:val="single" w:sz="4" w:space="0" w:color="auto"/>
            </w:tcBorders>
            <w:vAlign w:val="center"/>
          </w:tcPr>
          <w:p w14:paraId="173E112D" w14:textId="77777777" w:rsidR="00467289" w:rsidRPr="00151B63" w:rsidRDefault="00467289" w:rsidP="00467289">
            <w:pPr>
              <w:jc w:val="right"/>
              <w:rPr>
                <w:color w:val="000000"/>
                <w:sz w:val="16"/>
                <w:szCs w:val="16"/>
              </w:rPr>
            </w:pPr>
            <w:r w:rsidRPr="00AE0E1A">
              <w:rPr>
                <w:color w:val="000000"/>
                <w:sz w:val="16"/>
                <w:szCs w:val="16"/>
              </w:rPr>
              <w:t>0.</w:t>
            </w:r>
            <w:r w:rsidRPr="00151B63">
              <w:rPr>
                <w:color w:val="000000"/>
                <w:sz w:val="16"/>
                <w:szCs w:val="16"/>
              </w:rPr>
              <w:t>674</w:t>
            </w:r>
          </w:p>
        </w:tc>
      </w:tr>
      <w:tr w:rsidR="00467289" w:rsidRPr="009B1F6A" w14:paraId="25C02D84" w14:textId="77777777" w:rsidTr="00457BF7">
        <w:trPr>
          <w:trHeight w:val="113"/>
        </w:trPr>
        <w:tc>
          <w:tcPr>
            <w:tcW w:w="3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9ABE8" w14:textId="77777777" w:rsidR="00467289" w:rsidRPr="009B1F6A" w:rsidRDefault="00467289" w:rsidP="00467289">
            <w:pPr>
              <w:rPr>
                <w:color w:val="000000"/>
                <w:sz w:val="16"/>
                <w:szCs w:val="16"/>
              </w:rPr>
            </w:pPr>
            <w:r w:rsidRPr="009B1F6A">
              <w:rPr>
                <w:color w:val="000000"/>
                <w:sz w:val="16"/>
                <w:szCs w:val="16"/>
              </w:rPr>
              <w:t>ECOG Performance Score</w:t>
            </w:r>
          </w:p>
        </w:tc>
        <w:tc>
          <w:tcPr>
            <w:tcW w:w="2582" w:type="dxa"/>
            <w:tcBorders>
              <w:top w:val="nil"/>
              <w:left w:val="nil"/>
              <w:bottom w:val="single" w:sz="4" w:space="0" w:color="auto"/>
              <w:right w:val="single" w:sz="4" w:space="0" w:color="auto"/>
            </w:tcBorders>
            <w:shd w:val="clear" w:color="auto" w:fill="auto"/>
            <w:noWrap/>
            <w:vAlign w:val="center"/>
            <w:hideMark/>
          </w:tcPr>
          <w:p w14:paraId="3D44B3AE" w14:textId="77777777" w:rsidR="00467289" w:rsidRPr="009B1F6A" w:rsidRDefault="00467289" w:rsidP="00467289">
            <w:pPr>
              <w:rPr>
                <w:color w:val="000000"/>
                <w:sz w:val="16"/>
                <w:szCs w:val="16"/>
              </w:rPr>
            </w:pPr>
            <w:r w:rsidRPr="009B1F6A">
              <w:rPr>
                <w:color w:val="000000"/>
                <w:sz w:val="16"/>
                <w:szCs w:val="16"/>
              </w:rPr>
              <w:t>0</w:t>
            </w:r>
          </w:p>
        </w:tc>
        <w:tc>
          <w:tcPr>
            <w:tcW w:w="2093" w:type="dxa"/>
            <w:tcBorders>
              <w:top w:val="nil"/>
              <w:left w:val="nil"/>
              <w:bottom w:val="single" w:sz="4" w:space="0" w:color="auto"/>
              <w:right w:val="single" w:sz="4" w:space="0" w:color="auto"/>
            </w:tcBorders>
            <w:shd w:val="clear" w:color="auto" w:fill="auto"/>
            <w:noWrap/>
            <w:vAlign w:val="center"/>
          </w:tcPr>
          <w:p w14:paraId="0FADF03B"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1EE5CEFE"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7142ABA8"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2DE1BDC3" w14:textId="77777777" w:rsidTr="00457BF7">
        <w:trPr>
          <w:trHeight w:val="113"/>
        </w:trPr>
        <w:tc>
          <w:tcPr>
            <w:tcW w:w="3131" w:type="dxa"/>
            <w:vMerge/>
            <w:tcBorders>
              <w:top w:val="single" w:sz="4" w:space="0" w:color="000000"/>
              <w:left w:val="single" w:sz="4" w:space="0" w:color="auto"/>
              <w:bottom w:val="single" w:sz="4" w:space="0" w:color="auto"/>
              <w:right w:val="single" w:sz="4" w:space="0" w:color="auto"/>
            </w:tcBorders>
            <w:vAlign w:val="center"/>
            <w:hideMark/>
          </w:tcPr>
          <w:p w14:paraId="589EE091"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6219FCAE" w14:textId="77777777" w:rsidR="00467289" w:rsidRPr="009B1F6A" w:rsidRDefault="00467289" w:rsidP="00467289">
            <w:pPr>
              <w:rPr>
                <w:color w:val="000000"/>
                <w:sz w:val="16"/>
                <w:szCs w:val="16"/>
              </w:rPr>
            </w:pPr>
            <w:r>
              <w:rPr>
                <w:color w:val="000000"/>
                <w:sz w:val="16"/>
                <w:szCs w:val="16"/>
              </w:rPr>
              <w:t>≥1</w:t>
            </w:r>
          </w:p>
        </w:tc>
        <w:tc>
          <w:tcPr>
            <w:tcW w:w="2093" w:type="dxa"/>
            <w:tcBorders>
              <w:top w:val="nil"/>
              <w:left w:val="nil"/>
              <w:bottom w:val="single" w:sz="4" w:space="0" w:color="auto"/>
              <w:right w:val="single" w:sz="4" w:space="0" w:color="auto"/>
            </w:tcBorders>
            <w:shd w:val="clear" w:color="auto" w:fill="auto"/>
            <w:noWrap/>
            <w:vAlign w:val="center"/>
          </w:tcPr>
          <w:p w14:paraId="19FF8F88" w14:textId="77777777" w:rsidR="00467289" w:rsidRPr="001A50D0" w:rsidRDefault="00467289" w:rsidP="00467289">
            <w:pPr>
              <w:spacing w:line="240" w:lineRule="auto"/>
              <w:jc w:val="right"/>
              <w:rPr>
                <w:color w:val="000000"/>
                <w:sz w:val="16"/>
                <w:szCs w:val="16"/>
              </w:rPr>
            </w:pPr>
            <w:r>
              <w:rPr>
                <w:color w:val="000000"/>
                <w:sz w:val="16"/>
                <w:szCs w:val="16"/>
              </w:rPr>
              <w:t>2.99</w:t>
            </w:r>
            <w:r w:rsidRPr="001A50D0">
              <w:rPr>
                <w:color w:val="000000"/>
                <w:sz w:val="16"/>
                <w:szCs w:val="16"/>
              </w:rPr>
              <w:t xml:space="preserve"> (</w:t>
            </w:r>
            <w:r>
              <w:rPr>
                <w:color w:val="000000"/>
                <w:sz w:val="16"/>
                <w:szCs w:val="16"/>
              </w:rPr>
              <w:t>2.33</w:t>
            </w:r>
            <w:r w:rsidRPr="001A50D0">
              <w:rPr>
                <w:color w:val="000000"/>
                <w:sz w:val="16"/>
                <w:szCs w:val="16"/>
              </w:rPr>
              <w:t xml:space="preserve"> to 3.</w:t>
            </w:r>
            <w:r>
              <w:rPr>
                <w:color w:val="000000"/>
                <w:sz w:val="16"/>
                <w:szCs w:val="16"/>
              </w:rPr>
              <w:t>85</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7C321298" w14:textId="77777777" w:rsidR="00467289" w:rsidRPr="00C2387F" w:rsidRDefault="00467289" w:rsidP="00467289">
            <w:pPr>
              <w:spacing w:line="240" w:lineRule="auto"/>
              <w:jc w:val="right"/>
              <w:rPr>
                <w:color w:val="000000"/>
                <w:sz w:val="16"/>
                <w:szCs w:val="16"/>
              </w:rPr>
            </w:pPr>
            <w:r w:rsidRPr="00C2387F">
              <w:rPr>
                <w:color w:val="000000"/>
                <w:sz w:val="16"/>
                <w:szCs w:val="16"/>
              </w:rPr>
              <w:t>1.87 (1.40 to 2.49)</w:t>
            </w:r>
          </w:p>
        </w:tc>
        <w:tc>
          <w:tcPr>
            <w:tcW w:w="871" w:type="dxa"/>
            <w:tcBorders>
              <w:top w:val="nil"/>
              <w:left w:val="nil"/>
              <w:bottom w:val="single" w:sz="4" w:space="0" w:color="auto"/>
              <w:right w:val="single" w:sz="4" w:space="0" w:color="auto"/>
            </w:tcBorders>
            <w:vAlign w:val="center"/>
          </w:tcPr>
          <w:p w14:paraId="28004848" w14:textId="77777777" w:rsidR="00467289" w:rsidRPr="00C911BE" w:rsidRDefault="00467289" w:rsidP="00467289">
            <w:pPr>
              <w:jc w:val="right"/>
              <w:rPr>
                <w:bCs/>
                <w:i/>
                <w:iCs/>
                <w:color w:val="000000"/>
                <w:sz w:val="16"/>
                <w:szCs w:val="16"/>
              </w:rPr>
            </w:pPr>
            <w:r w:rsidRPr="00C911BE">
              <w:rPr>
                <w:bCs/>
                <w:i/>
                <w:iCs/>
                <w:color w:val="000000"/>
                <w:sz w:val="16"/>
                <w:szCs w:val="16"/>
              </w:rPr>
              <w:t>&lt;0.001</w:t>
            </w:r>
          </w:p>
        </w:tc>
      </w:tr>
      <w:tr w:rsidR="00467289" w:rsidRPr="009B1F6A" w14:paraId="72B386CC" w14:textId="77777777" w:rsidTr="00457BF7">
        <w:trPr>
          <w:trHeight w:val="113"/>
        </w:trPr>
        <w:tc>
          <w:tcPr>
            <w:tcW w:w="31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399FE1" w14:textId="77777777" w:rsidR="00467289" w:rsidRPr="009B1F6A" w:rsidRDefault="00467289" w:rsidP="00467289">
            <w:pPr>
              <w:rPr>
                <w:color w:val="000000"/>
                <w:sz w:val="16"/>
                <w:szCs w:val="16"/>
              </w:rPr>
            </w:pPr>
            <w:r w:rsidRPr="009B1F6A">
              <w:rPr>
                <w:color w:val="000000"/>
                <w:sz w:val="16"/>
                <w:szCs w:val="16"/>
              </w:rPr>
              <w:t>Current smoker</w:t>
            </w:r>
          </w:p>
        </w:tc>
        <w:tc>
          <w:tcPr>
            <w:tcW w:w="2582" w:type="dxa"/>
            <w:tcBorders>
              <w:top w:val="nil"/>
              <w:left w:val="nil"/>
              <w:bottom w:val="single" w:sz="4" w:space="0" w:color="auto"/>
              <w:right w:val="single" w:sz="4" w:space="0" w:color="auto"/>
            </w:tcBorders>
            <w:shd w:val="clear" w:color="auto" w:fill="auto"/>
            <w:noWrap/>
            <w:vAlign w:val="center"/>
            <w:hideMark/>
          </w:tcPr>
          <w:p w14:paraId="65B763DC" w14:textId="77777777" w:rsidR="00467289" w:rsidRPr="009B1F6A" w:rsidRDefault="00467289" w:rsidP="00467289">
            <w:pPr>
              <w:rPr>
                <w:color w:val="000000"/>
                <w:sz w:val="16"/>
                <w:szCs w:val="16"/>
              </w:rPr>
            </w:pPr>
            <w:r w:rsidRPr="009B1F6A">
              <w:rPr>
                <w:color w:val="000000"/>
                <w:sz w:val="16"/>
                <w:szCs w:val="16"/>
              </w:rPr>
              <w:t>No</w:t>
            </w:r>
          </w:p>
        </w:tc>
        <w:tc>
          <w:tcPr>
            <w:tcW w:w="2093" w:type="dxa"/>
            <w:tcBorders>
              <w:top w:val="nil"/>
              <w:left w:val="nil"/>
              <w:bottom w:val="single" w:sz="4" w:space="0" w:color="auto"/>
              <w:right w:val="single" w:sz="4" w:space="0" w:color="auto"/>
            </w:tcBorders>
            <w:shd w:val="clear" w:color="auto" w:fill="auto"/>
            <w:noWrap/>
            <w:vAlign w:val="center"/>
          </w:tcPr>
          <w:p w14:paraId="477EE90E"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6ABF9AC5"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53A16BDB"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6B7663BB"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6C4742EF"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04DFAA5D" w14:textId="77777777" w:rsidR="00467289" w:rsidRPr="009B1F6A" w:rsidRDefault="00467289" w:rsidP="00467289">
            <w:pPr>
              <w:rPr>
                <w:color w:val="000000"/>
                <w:sz w:val="16"/>
                <w:szCs w:val="16"/>
              </w:rPr>
            </w:pPr>
            <w:r w:rsidRPr="009B1F6A">
              <w:rPr>
                <w:color w:val="000000"/>
                <w:sz w:val="16"/>
                <w:szCs w:val="16"/>
              </w:rPr>
              <w:t>Yes</w:t>
            </w:r>
          </w:p>
        </w:tc>
        <w:tc>
          <w:tcPr>
            <w:tcW w:w="2093" w:type="dxa"/>
            <w:tcBorders>
              <w:top w:val="nil"/>
              <w:left w:val="nil"/>
              <w:bottom w:val="single" w:sz="4" w:space="0" w:color="auto"/>
              <w:right w:val="single" w:sz="4" w:space="0" w:color="auto"/>
            </w:tcBorders>
            <w:shd w:val="clear" w:color="auto" w:fill="auto"/>
            <w:noWrap/>
            <w:vAlign w:val="center"/>
          </w:tcPr>
          <w:p w14:paraId="139755AE" w14:textId="77777777" w:rsidR="00467289" w:rsidRPr="001A50D0" w:rsidRDefault="00467289" w:rsidP="00467289">
            <w:pPr>
              <w:spacing w:line="240" w:lineRule="auto"/>
              <w:jc w:val="right"/>
              <w:rPr>
                <w:color w:val="000000"/>
                <w:sz w:val="16"/>
                <w:szCs w:val="16"/>
              </w:rPr>
            </w:pPr>
            <w:r>
              <w:rPr>
                <w:color w:val="000000"/>
                <w:sz w:val="16"/>
                <w:szCs w:val="16"/>
              </w:rPr>
              <w:t>1.68</w:t>
            </w:r>
            <w:r w:rsidRPr="001A50D0">
              <w:rPr>
                <w:color w:val="000000"/>
                <w:sz w:val="16"/>
                <w:szCs w:val="16"/>
              </w:rPr>
              <w:t xml:space="preserve"> (0.23 to 2.58)</w:t>
            </w:r>
          </w:p>
        </w:tc>
        <w:tc>
          <w:tcPr>
            <w:tcW w:w="2018" w:type="dxa"/>
            <w:tcBorders>
              <w:top w:val="nil"/>
              <w:left w:val="nil"/>
              <w:bottom w:val="single" w:sz="4" w:space="0" w:color="auto"/>
              <w:right w:val="single" w:sz="4" w:space="0" w:color="auto"/>
            </w:tcBorders>
            <w:shd w:val="clear" w:color="auto" w:fill="auto"/>
            <w:noWrap/>
            <w:vAlign w:val="center"/>
          </w:tcPr>
          <w:p w14:paraId="2FBEA7EA" w14:textId="77777777" w:rsidR="00467289" w:rsidRPr="00C2387F" w:rsidRDefault="00467289" w:rsidP="00467289">
            <w:pPr>
              <w:spacing w:line="240" w:lineRule="auto"/>
              <w:jc w:val="right"/>
              <w:rPr>
                <w:color w:val="000000"/>
                <w:sz w:val="16"/>
                <w:szCs w:val="16"/>
              </w:rPr>
            </w:pPr>
            <w:r w:rsidRPr="00C2387F">
              <w:rPr>
                <w:color w:val="000000"/>
                <w:sz w:val="16"/>
                <w:szCs w:val="16"/>
              </w:rPr>
              <w:t>1.34 (0.94 to 1.91)</w:t>
            </w:r>
          </w:p>
        </w:tc>
        <w:tc>
          <w:tcPr>
            <w:tcW w:w="871" w:type="dxa"/>
            <w:tcBorders>
              <w:top w:val="nil"/>
              <w:left w:val="nil"/>
              <w:bottom w:val="single" w:sz="4" w:space="0" w:color="auto"/>
              <w:right w:val="single" w:sz="4" w:space="0" w:color="auto"/>
            </w:tcBorders>
            <w:vAlign w:val="center"/>
          </w:tcPr>
          <w:p w14:paraId="403C7C39" w14:textId="77777777" w:rsidR="00467289" w:rsidRPr="00151B63" w:rsidRDefault="00467289" w:rsidP="00467289">
            <w:pPr>
              <w:jc w:val="right"/>
              <w:rPr>
                <w:color w:val="000000"/>
                <w:sz w:val="16"/>
                <w:szCs w:val="16"/>
              </w:rPr>
            </w:pPr>
            <w:r w:rsidRPr="00AE0E1A">
              <w:rPr>
                <w:color w:val="000000"/>
                <w:sz w:val="16"/>
                <w:szCs w:val="16"/>
              </w:rPr>
              <w:t>0.108</w:t>
            </w:r>
          </w:p>
        </w:tc>
      </w:tr>
      <w:tr w:rsidR="00467289" w:rsidRPr="009B1F6A" w14:paraId="3E5642E0" w14:textId="77777777" w:rsidTr="00457BF7">
        <w:trPr>
          <w:trHeight w:val="113"/>
        </w:trPr>
        <w:tc>
          <w:tcPr>
            <w:tcW w:w="3131" w:type="dxa"/>
            <w:vMerge w:val="restart"/>
            <w:tcBorders>
              <w:top w:val="nil"/>
              <w:left w:val="single" w:sz="4" w:space="0" w:color="auto"/>
              <w:bottom w:val="single" w:sz="4" w:space="0" w:color="000000"/>
              <w:right w:val="single" w:sz="4" w:space="0" w:color="auto"/>
            </w:tcBorders>
            <w:shd w:val="clear" w:color="auto" w:fill="auto"/>
            <w:vAlign w:val="center"/>
            <w:hideMark/>
          </w:tcPr>
          <w:p w14:paraId="37DCF2A6" w14:textId="77777777" w:rsidR="00467289" w:rsidRPr="009B1F6A" w:rsidRDefault="00467289" w:rsidP="00467289">
            <w:pPr>
              <w:rPr>
                <w:color w:val="000000"/>
                <w:sz w:val="16"/>
                <w:szCs w:val="16"/>
              </w:rPr>
            </w:pPr>
            <w:r w:rsidRPr="009B1F6A">
              <w:rPr>
                <w:color w:val="000000"/>
                <w:sz w:val="16"/>
                <w:szCs w:val="16"/>
              </w:rPr>
              <w:t>Pre-existing</w:t>
            </w:r>
            <w:r>
              <w:rPr>
                <w:color w:val="000000"/>
                <w:sz w:val="16"/>
                <w:szCs w:val="16"/>
              </w:rPr>
              <w:t xml:space="preserve"> </w:t>
            </w:r>
            <w:r w:rsidRPr="009B1F6A">
              <w:rPr>
                <w:color w:val="000000"/>
                <w:sz w:val="16"/>
                <w:szCs w:val="16"/>
              </w:rPr>
              <w:t>respiratory condition</w:t>
            </w:r>
          </w:p>
        </w:tc>
        <w:tc>
          <w:tcPr>
            <w:tcW w:w="2582" w:type="dxa"/>
            <w:tcBorders>
              <w:top w:val="nil"/>
              <w:left w:val="nil"/>
              <w:bottom w:val="single" w:sz="4" w:space="0" w:color="auto"/>
              <w:right w:val="single" w:sz="4" w:space="0" w:color="auto"/>
            </w:tcBorders>
            <w:shd w:val="clear" w:color="auto" w:fill="auto"/>
            <w:noWrap/>
            <w:vAlign w:val="center"/>
            <w:hideMark/>
          </w:tcPr>
          <w:p w14:paraId="32558B92" w14:textId="77777777" w:rsidR="00467289" w:rsidRPr="009B1F6A" w:rsidRDefault="00467289" w:rsidP="00467289">
            <w:pPr>
              <w:rPr>
                <w:color w:val="000000"/>
                <w:sz w:val="16"/>
                <w:szCs w:val="16"/>
              </w:rPr>
            </w:pPr>
            <w:r w:rsidRPr="009B1F6A">
              <w:rPr>
                <w:color w:val="000000"/>
                <w:sz w:val="16"/>
                <w:szCs w:val="16"/>
              </w:rPr>
              <w:t>No</w:t>
            </w:r>
          </w:p>
        </w:tc>
        <w:tc>
          <w:tcPr>
            <w:tcW w:w="2093" w:type="dxa"/>
            <w:tcBorders>
              <w:top w:val="nil"/>
              <w:left w:val="nil"/>
              <w:bottom w:val="single" w:sz="4" w:space="0" w:color="auto"/>
              <w:right w:val="single" w:sz="4" w:space="0" w:color="auto"/>
            </w:tcBorders>
            <w:shd w:val="clear" w:color="auto" w:fill="auto"/>
            <w:noWrap/>
            <w:vAlign w:val="center"/>
          </w:tcPr>
          <w:p w14:paraId="16D81B89"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7BA512C9"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06CE95D2"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7BC0B2FF"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0E505DF3"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3C30ED33" w14:textId="77777777" w:rsidR="00467289" w:rsidRPr="009B1F6A" w:rsidRDefault="00467289" w:rsidP="00467289">
            <w:pPr>
              <w:rPr>
                <w:color w:val="000000"/>
                <w:sz w:val="16"/>
                <w:szCs w:val="16"/>
              </w:rPr>
            </w:pPr>
            <w:r w:rsidRPr="009B1F6A">
              <w:rPr>
                <w:color w:val="000000"/>
                <w:sz w:val="16"/>
                <w:szCs w:val="16"/>
              </w:rPr>
              <w:t>Yes</w:t>
            </w:r>
          </w:p>
        </w:tc>
        <w:tc>
          <w:tcPr>
            <w:tcW w:w="2093" w:type="dxa"/>
            <w:tcBorders>
              <w:top w:val="nil"/>
              <w:left w:val="nil"/>
              <w:bottom w:val="single" w:sz="4" w:space="0" w:color="auto"/>
              <w:right w:val="single" w:sz="4" w:space="0" w:color="auto"/>
            </w:tcBorders>
            <w:shd w:val="clear" w:color="auto" w:fill="auto"/>
            <w:noWrap/>
            <w:vAlign w:val="center"/>
          </w:tcPr>
          <w:p w14:paraId="3C0880AA" w14:textId="77777777" w:rsidR="00467289" w:rsidRPr="001A50D0" w:rsidRDefault="00467289" w:rsidP="00467289">
            <w:pPr>
              <w:spacing w:line="240" w:lineRule="auto"/>
              <w:jc w:val="right"/>
              <w:rPr>
                <w:color w:val="000000"/>
                <w:sz w:val="16"/>
                <w:szCs w:val="16"/>
              </w:rPr>
            </w:pPr>
            <w:r>
              <w:rPr>
                <w:color w:val="000000"/>
                <w:sz w:val="16"/>
                <w:szCs w:val="16"/>
              </w:rPr>
              <w:t>2.20</w:t>
            </w:r>
            <w:r w:rsidRPr="001A50D0">
              <w:rPr>
                <w:color w:val="000000"/>
                <w:sz w:val="16"/>
                <w:szCs w:val="16"/>
              </w:rPr>
              <w:t xml:space="preserve"> (</w:t>
            </w:r>
            <w:r>
              <w:rPr>
                <w:color w:val="000000"/>
                <w:sz w:val="16"/>
                <w:szCs w:val="16"/>
              </w:rPr>
              <w:t>1.62</w:t>
            </w:r>
            <w:r w:rsidRPr="001A50D0">
              <w:rPr>
                <w:color w:val="000000"/>
                <w:sz w:val="16"/>
                <w:szCs w:val="16"/>
              </w:rPr>
              <w:t xml:space="preserve"> to 2.</w:t>
            </w:r>
            <w:r>
              <w:rPr>
                <w:color w:val="000000"/>
                <w:sz w:val="16"/>
                <w:szCs w:val="16"/>
              </w:rPr>
              <w:t>98</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2D3CCA02" w14:textId="77777777" w:rsidR="00467289" w:rsidRPr="00C2387F" w:rsidRDefault="00467289" w:rsidP="00467289">
            <w:pPr>
              <w:spacing w:line="240" w:lineRule="auto"/>
              <w:jc w:val="right"/>
              <w:rPr>
                <w:color w:val="000000"/>
                <w:sz w:val="16"/>
                <w:szCs w:val="16"/>
              </w:rPr>
            </w:pPr>
            <w:r w:rsidRPr="00C2387F">
              <w:rPr>
                <w:color w:val="000000"/>
                <w:sz w:val="16"/>
                <w:szCs w:val="16"/>
              </w:rPr>
              <w:t>1.29 (0.92 to 1.80)</w:t>
            </w:r>
          </w:p>
        </w:tc>
        <w:tc>
          <w:tcPr>
            <w:tcW w:w="871" w:type="dxa"/>
            <w:tcBorders>
              <w:top w:val="nil"/>
              <w:left w:val="nil"/>
              <w:bottom w:val="single" w:sz="4" w:space="0" w:color="auto"/>
              <w:right w:val="single" w:sz="4" w:space="0" w:color="auto"/>
            </w:tcBorders>
            <w:vAlign w:val="center"/>
          </w:tcPr>
          <w:p w14:paraId="101E76D0" w14:textId="77777777" w:rsidR="00467289" w:rsidRPr="00151B63" w:rsidRDefault="00467289" w:rsidP="00467289">
            <w:pPr>
              <w:jc w:val="right"/>
              <w:rPr>
                <w:color w:val="000000"/>
                <w:sz w:val="16"/>
                <w:szCs w:val="16"/>
              </w:rPr>
            </w:pPr>
            <w:r w:rsidRPr="00AE0E1A">
              <w:rPr>
                <w:color w:val="000000"/>
                <w:sz w:val="16"/>
                <w:szCs w:val="16"/>
              </w:rPr>
              <w:t>0.138</w:t>
            </w:r>
          </w:p>
        </w:tc>
      </w:tr>
      <w:tr w:rsidR="00467289" w:rsidRPr="009B1F6A" w14:paraId="1C930987" w14:textId="77777777" w:rsidTr="00457BF7">
        <w:trPr>
          <w:trHeight w:val="113"/>
        </w:trPr>
        <w:tc>
          <w:tcPr>
            <w:tcW w:w="31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9FCBA3" w14:textId="203C0574" w:rsidR="00467289" w:rsidRPr="009B1F6A" w:rsidRDefault="004F2DDF" w:rsidP="00467289">
            <w:pPr>
              <w:rPr>
                <w:color w:val="000000"/>
                <w:sz w:val="16"/>
                <w:szCs w:val="16"/>
              </w:rPr>
            </w:pPr>
            <w:r w:rsidRPr="00291B02">
              <w:rPr>
                <w:sz w:val="15"/>
                <w:szCs w:val="15"/>
              </w:rPr>
              <w:t>Revised Cardiac Risk Index</w:t>
            </w:r>
          </w:p>
        </w:tc>
        <w:tc>
          <w:tcPr>
            <w:tcW w:w="2582" w:type="dxa"/>
            <w:tcBorders>
              <w:top w:val="nil"/>
              <w:left w:val="nil"/>
              <w:bottom w:val="single" w:sz="4" w:space="0" w:color="auto"/>
              <w:right w:val="single" w:sz="4" w:space="0" w:color="auto"/>
            </w:tcBorders>
            <w:shd w:val="clear" w:color="auto" w:fill="auto"/>
            <w:noWrap/>
            <w:vAlign w:val="center"/>
            <w:hideMark/>
          </w:tcPr>
          <w:p w14:paraId="4F53EE60" w14:textId="77777777" w:rsidR="00467289" w:rsidRPr="009B1F6A" w:rsidRDefault="00467289" w:rsidP="00467289">
            <w:pPr>
              <w:rPr>
                <w:color w:val="000000"/>
                <w:sz w:val="16"/>
                <w:szCs w:val="16"/>
              </w:rPr>
            </w:pPr>
            <w:r w:rsidRPr="009B1F6A">
              <w:rPr>
                <w:color w:val="000000"/>
                <w:sz w:val="16"/>
                <w:szCs w:val="16"/>
              </w:rPr>
              <w:t>0</w:t>
            </w:r>
          </w:p>
        </w:tc>
        <w:tc>
          <w:tcPr>
            <w:tcW w:w="2093" w:type="dxa"/>
            <w:tcBorders>
              <w:top w:val="nil"/>
              <w:left w:val="nil"/>
              <w:bottom w:val="single" w:sz="4" w:space="0" w:color="auto"/>
              <w:right w:val="single" w:sz="4" w:space="0" w:color="auto"/>
            </w:tcBorders>
            <w:shd w:val="clear" w:color="auto" w:fill="auto"/>
            <w:noWrap/>
            <w:vAlign w:val="center"/>
          </w:tcPr>
          <w:p w14:paraId="61ECC19F"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52CCEE6A"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1AE349CD"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5EC732C9"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4FE14188"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0F9BCECF" w14:textId="77777777" w:rsidR="00467289" w:rsidRPr="009B1F6A" w:rsidRDefault="00467289" w:rsidP="00467289">
            <w:pPr>
              <w:rPr>
                <w:color w:val="000000"/>
                <w:sz w:val="16"/>
                <w:szCs w:val="16"/>
              </w:rPr>
            </w:pPr>
            <w:r w:rsidRPr="009B1F6A">
              <w:rPr>
                <w:color w:val="000000"/>
                <w:sz w:val="16"/>
                <w:szCs w:val="16"/>
              </w:rPr>
              <w:t>1</w:t>
            </w:r>
          </w:p>
        </w:tc>
        <w:tc>
          <w:tcPr>
            <w:tcW w:w="2093" w:type="dxa"/>
            <w:tcBorders>
              <w:top w:val="nil"/>
              <w:left w:val="nil"/>
              <w:bottom w:val="single" w:sz="4" w:space="0" w:color="auto"/>
              <w:right w:val="single" w:sz="4" w:space="0" w:color="auto"/>
            </w:tcBorders>
            <w:shd w:val="clear" w:color="auto" w:fill="auto"/>
            <w:noWrap/>
            <w:vAlign w:val="center"/>
          </w:tcPr>
          <w:p w14:paraId="67598ADA" w14:textId="77777777" w:rsidR="00467289" w:rsidRPr="001A50D0" w:rsidRDefault="00467289" w:rsidP="00467289">
            <w:pPr>
              <w:spacing w:line="240" w:lineRule="auto"/>
              <w:jc w:val="right"/>
              <w:rPr>
                <w:color w:val="000000"/>
                <w:sz w:val="16"/>
                <w:szCs w:val="16"/>
              </w:rPr>
            </w:pPr>
            <w:r>
              <w:rPr>
                <w:color w:val="000000"/>
                <w:sz w:val="16"/>
                <w:szCs w:val="16"/>
              </w:rPr>
              <w:t>4.18</w:t>
            </w:r>
            <w:r w:rsidRPr="001A50D0">
              <w:rPr>
                <w:color w:val="000000"/>
                <w:sz w:val="16"/>
                <w:szCs w:val="16"/>
              </w:rPr>
              <w:t xml:space="preserve"> (</w:t>
            </w:r>
            <w:r>
              <w:rPr>
                <w:color w:val="000000"/>
                <w:sz w:val="16"/>
                <w:szCs w:val="16"/>
              </w:rPr>
              <w:t>2.73</w:t>
            </w:r>
            <w:r w:rsidRPr="001A50D0">
              <w:rPr>
                <w:color w:val="000000"/>
                <w:sz w:val="16"/>
                <w:szCs w:val="16"/>
              </w:rPr>
              <w:t xml:space="preserve"> to </w:t>
            </w:r>
            <w:r>
              <w:rPr>
                <w:color w:val="000000"/>
                <w:sz w:val="16"/>
                <w:szCs w:val="16"/>
              </w:rPr>
              <w:t>6.40</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7130BB1D" w14:textId="77777777" w:rsidR="00467289" w:rsidRPr="00C2387F" w:rsidRDefault="00467289" w:rsidP="00467289">
            <w:pPr>
              <w:spacing w:line="240" w:lineRule="auto"/>
              <w:jc w:val="right"/>
              <w:rPr>
                <w:color w:val="000000"/>
                <w:sz w:val="16"/>
                <w:szCs w:val="16"/>
              </w:rPr>
            </w:pPr>
            <w:r w:rsidRPr="00C2387F">
              <w:rPr>
                <w:color w:val="000000"/>
                <w:sz w:val="16"/>
                <w:szCs w:val="16"/>
              </w:rPr>
              <w:t>1.97 (1.02 to 3.78)</w:t>
            </w:r>
          </w:p>
        </w:tc>
        <w:tc>
          <w:tcPr>
            <w:tcW w:w="871" w:type="dxa"/>
            <w:tcBorders>
              <w:top w:val="nil"/>
              <w:left w:val="nil"/>
              <w:bottom w:val="single" w:sz="4" w:space="0" w:color="auto"/>
              <w:right w:val="single" w:sz="4" w:space="0" w:color="auto"/>
            </w:tcBorders>
            <w:vAlign w:val="center"/>
          </w:tcPr>
          <w:p w14:paraId="75873347" w14:textId="77777777" w:rsidR="00467289" w:rsidRPr="00C911BE" w:rsidRDefault="00467289" w:rsidP="00467289">
            <w:pPr>
              <w:spacing w:line="240" w:lineRule="auto"/>
              <w:jc w:val="right"/>
              <w:rPr>
                <w:bCs/>
                <w:i/>
                <w:iCs/>
                <w:color w:val="000000"/>
                <w:sz w:val="16"/>
                <w:szCs w:val="16"/>
              </w:rPr>
            </w:pPr>
            <w:r w:rsidRPr="00C911BE">
              <w:rPr>
                <w:bCs/>
                <w:i/>
                <w:iCs/>
                <w:color w:val="000000"/>
                <w:sz w:val="16"/>
                <w:szCs w:val="16"/>
              </w:rPr>
              <w:t>0.042</w:t>
            </w:r>
          </w:p>
        </w:tc>
      </w:tr>
      <w:tr w:rsidR="00467289" w:rsidRPr="009B1F6A" w14:paraId="1384BE1F"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tcPr>
          <w:p w14:paraId="1AF43CF0"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tcPr>
          <w:p w14:paraId="26D27697" w14:textId="77777777" w:rsidR="00467289" w:rsidRPr="009B1F6A" w:rsidRDefault="00467289" w:rsidP="00467289">
            <w:pPr>
              <w:rPr>
                <w:color w:val="000000"/>
                <w:sz w:val="16"/>
                <w:szCs w:val="16"/>
              </w:rPr>
            </w:pPr>
            <w:r>
              <w:rPr>
                <w:color w:val="000000"/>
                <w:sz w:val="16"/>
                <w:szCs w:val="16"/>
              </w:rPr>
              <w:t>2</w:t>
            </w:r>
          </w:p>
        </w:tc>
        <w:tc>
          <w:tcPr>
            <w:tcW w:w="2093" w:type="dxa"/>
            <w:tcBorders>
              <w:top w:val="nil"/>
              <w:left w:val="nil"/>
              <w:bottom w:val="single" w:sz="4" w:space="0" w:color="auto"/>
              <w:right w:val="single" w:sz="4" w:space="0" w:color="auto"/>
            </w:tcBorders>
            <w:shd w:val="clear" w:color="auto" w:fill="auto"/>
            <w:noWrap/>
            <w:vAlign w:val="center"/>
          </w:tcPr>
          <w:p w14:paraId="731C498E" w14:textId="77777777" w:rsidR="00467289" w:rsidRPr="001A50D0" w:rsidRDefault="00467289" w:rsidP="00467289">
            <w:pPr>
              <w:jc w:val="right"/>
              <w:rPr>
                <w:color w:val="000000"/>
                <w:sz w:val="16"/>
                <w:szCs w:val="16"/>
              </w:rPr>
            </w:pPr>
            <w:r>
              <w:rPr>
                <w:color w:val="000000"/>
                <w:sz w:val="16"/>
                <w:szCs w:val="16"/>
              </w:rPr>
              <w:t>6.10</w:t>
            </w:r>
            <w:r w:rsidRPr="001A50D0">
              <w:rPr>
                <w:color w:val="000000"/>
                <w:sz w:val="16"/>
                <w:szCs w:val="16"/>
              </w:rPr>
              <w:t xml:space="preserve"> (</w:t>
            </w:r>
            <w:r>
              <w:rPr>
                <w:color w:val="000000"/>
                <w:sz w:val="16"/>
                <w:szCs w:val="16"/>
              </w:rPr>
              <w:t>3.82</w:t>
            </w:r>
            <w:r w:rsidRPr="001A50D0">
              <w:rPr>
                <w:color w:val="000000"/>
                <w:sz w:val="16"/>
                <w:szCs w:val="16"/>
              </w:rPr>
              <w:t xml:space="preserve"> to </w:t>
            </w:r>
            <w:r>
              <w:rPr>
                <w:color w:val="000000"/>
                <w:sz w:val="16"/>
                <w:szCs w:val="16"/>
              </w:rPr>
              <w:t>9.74</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1F3ED076" w14:textId="77777777" w:rsidR="00467289" w:rsidRPr="00C2387F" w:rsidRDefault="00467289" w:rsidP="00467289">
            <w:pPr>
              <w:jc w:val="right"/>
              <w:rPr>
                <w:color w:val="000000"/>
                <w:sz w:val="16"/>
                <w:szCs w:val="16"/>
              </w:rPr>
            </w:pPr>
            <w:r w:rsidRPr="00C2387F">
              <w:rPr>
                <w:color w:val="000000"/>
                <w:sz w:val="16"/>
                <w:szCs w:val="16"/>
              </w:rPr>
              <w:t>2.05 (1.00 to 4.18)</w:t>
            </w:r>
          </w:p>
        </w:tc>
        <w:tc>
          <w:tcPr>
            <w:tcW w:w="871" w:type="dxa"/>
            <w:tcBorders>
              <w:top w:val="nil"/>
              <w:left w:val="nil"/>
              <w:bottom w:val="single" w:sz="4" w:space="0" w:color="auto"/>
              <w:right w:val="single" w:sz="4" w:space="0" w:color="auto"/>
            </w:tcBorders>
            <w:vAlign w:val="center"/>
          </w:tcPr>
          <w:p w14:paraId="47D00CB8" w14:textId="77777777" w:rsidR="00467289" w:rsidRPr="00C911BE" w:rsidRDefault="00467289" w:rsidP="00467289">
            <w:pPr>
              <w:jc w:val="right"/>
              <w:rPr>
                <w:bCs/>
                <w:i/>
                <w:iCs/>
                <w:color w:val="000000"/>
                <w:sz w:val="16"/>
                <w:szCs w:val="16"/>
              </w:rPr>
            </w:pPr>
            <w:r w:rsidRPr="00C911BE">
              <w:rPr>
                <w:bCs/>
                <w:i/>
                <w:iCs/>
                <w:color w:val="000000"/>
                <w:sz w:val="16"/>
                <w:szCs w:val="16"/>
              </w:rPr>
              <w:t>0.050</w:t>
            </w:r>
          </w:p>
        </w:tc>
      </w:tr>
      <w:tr w:rsidR="00467289" w:rsidRPr="009B1F6A" w14:paraId="6355FB8E"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667E657B"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1A07FEB2" w14:textId="77777777" w:rsidR="00467289" w:rsidRPr="009B1F6A" w:rsidRDefault="00467289" w:rsidP="00467289">
            <w:pPr>
              <w:rPr>
                <w:color w:val="000000"/>
                <w:sz w:val="16"/>
                <w:szCs w:val="16"/>
              </w:rPr>
            </w:pPr>
            <w:r>
              <w:rPr>
                <w:color w:val="000000"/>
                <w:sz w:val="16"/>
                <w:szCs w:val="16"/>
              </w:rPr>
              <w:t>≥3</w:t>
            </w:r>
          </w:p>
        </w:tc>
        <w:tc>
          <w:tcPr>
            <w:tcW w:w="2093" w:type="dxa"/>
            <w:tcBorders>
              <w:top w:val="nil"/>
              <w:left w:val="nil"/>
              <w:bottom w:val="single" w:sz="4" w:space="0" w:color="auto"/>
              <w:right w:val="single" w:sz="4" w:space="0" w:color="auto"/>
            </w:tcBorders>
            <w:shd w:val="clear" w:color="auto" w:fill="auto"/>
            <w:noWrap/>
            <w:vAlign w:val="center"/>
          </w:tcPr>
          <w:p w14:paraId="3FC2B26E" w14:textId="77777777" w:rsidR="00467289" w:rsidRPr="001A50D0" w:rsidRDefault="00467289" w:rsidP="00467289">
            <w:pPr>
              <w:jc w:val="right"/>
              <w:rPr>
                <w:color w:val="000000"/>
                <w:sz w:val="16"/>
                <w:szCs w:val="16"/>
              </w:rPr>
            </w:pPr>
            <w:r>
              <w:rPr>
                <w:color w:val="000000"/>
                <w:sz w:val="16"/>
                <w:szCs w:val="16"/>
              </w:rPr>
              <w:t>10.83</w:t>
            </w:r>
            <w:r w:rsidRPr="001A50D0">
              <w:rPr>
                <w:color w:val="000000"/>
                <w:sz w:val="16"/>
                <w:szCs w:val="16"/>
              </w:rPr>
              <w:t xml:space="preserve"> (</w:t>
            </w:r>
            <w:r>
              <w:rPr>
                <w:color w:val="000000"/>
                <w:sz w:val="16"/>
                <w:szCs w:val="16"/>
              </w:rPr>
              <w:t>6.16</w:t>
            </w:r>
            <w:r w:rsidRPr="001A50D0">
              <w:rPr>
                <w:color w:val="000000"/>
                <w:sz w:val="16"/>
                <w:szCs w:val="16"/>
              </w:rPr>
              <w:t xml:space="preserve"> to </w:t>
            </w:r>
            <w:r>
              <w:rPr>
                <w:color w:val="000000"/>
                <w:sz w:val="16"/>
                <w:szCs w:val="16"/>
              </w:rPr>
              <w:t>19.02</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2B43EF8B" w14:textId="77777777" w:rsidR="00467289" w:rsidRPr="00C2387F" w:rsidRDefault="00467289" w:rsidP="00467289">
            <w:pPr>
              <w:jc w:val="right"/>
              <w:rPr>
                <w:color w:val="000000"/>
                <w:sz w:val="16"/>
                <w:szCs w:val="16"/>
              </w:rPr>
            </w:pPr>
            <w:r w:rsidRPr="00C2387F">
              <w:rPr>
                <w:color w:val="000000"/>
                <w:sz w:val="16"/>
                <w:szCs w:val="16"/>
              </w:rPr>
              <w:t>2.86 (1.27 to 6.42)</w:t>
            </w:r>
          </w:p>
        </w:tc>
        <w:tc>
          <w:tcPr>
            <w:tcW w:w="871" w:type="dxa"/>
            <w:tcBorders>
              <w:top w:val="nil"/>
              <w:left w:val="nil"/>
              <w:bottom w:val="single" w:sz="4" w:space="0" w:color="auto"/>
              <w:right w:val="single" w:sz="4" w:space="0" w:color="auto"/>
            </w:tcBorders>
            <w:vAlign w:val="center"/>
          </w:tcPr>
          <w:p w14:paraId="68496935" w14:textId="77777777" w:rsidR="00467289" w:rsidRPr="00C911BE" w:rsidRDefault="00467289" w:rsidP="00467289">
            <w:pPr>
              <w:jc w:val="right"/>
              <w:rPr>
                <w:bCs/>
                <w:i/>
                <w:iCs/>
                <w:color w:val="000000"/>
                <w:sz w:val="16"/>
                <w:szCs w:val="16"/>
              </w:rPr>
            </w:pPr>
            <w:r w:rsidRPr="00C911BE">
              <w:rPr>
                <w:bCs/>
                <w:i/>
                <w:iCs/>
                <w:color w:val="000000"/>
                <w:sz w:val="16"/>
                <w:szCs w:val="16"/>
              </w:rPr>
              <w:t>0.011</w:t>
            </w:r>
          </w:p>
        </w:tc>
      </w:tr>
      <w:tr w:rsidR="00467289" w:rsidRPr="009B1F6A" w14:paraId="24C272A1" w14:textId="77777777" w:rsidTr="00457BF7">
        <w:trPr>
          <w:trHeight w:val="113"/>
        </w:trPr>
        <w:tc>
          <w:tcPr>
            <w:tcW w:w="31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A0669A" w14:textId="77777777" w:rsidR="00467289" w:rsidRPr="009B1F6A" w:rsidRDefault="00467289" w:rsidP="00467289">
            <w:pPr>
              <w:rPr>
                <w:color w:val="000000"/>
                <w:sz w:val="16"/>
                <w:szCs w:val="16"/>
              </w:rPr>
            </w:pPr>
            <w:r w:rsidRPr="009B1F6A">
              <w:rPr>
                <w:color w:val="000000"/>
                <w:sz w:val="16"/>
                <w:szCs w:val="16"/>
              </w:rPr>
              <w:t>Operation grade</w:t>
            </w:r>
          </w:p>
        </w:tc>
        <w:tc>
          <w:tcPr>
            <w:tcW w:w="2582" w:type="dxa"/>
            <w:tcBorders>
              <w:top w:val="nil"/>
              <w:left w:val="nil"/>
              <w:bottom w:val="single" w:sz="4" w:space="0" w:color="auto"/>
              <w:right w:val="single" w:sz="4" w:space="0" w:color="auto"/>
            </w:tcBorders>
            <w:shd w:val="clear" w:color="auto" w:fill="auto"/>
            <w:noWrap/>
            <w:vAlign w:val="center"/>
            <w:hideMark/>
          </w:tcPr>
          <w:p w14:paraId="488D10FD" w14:textId="77777777" w:rsidR="00467289" w:rsidRPr="009B1F6A" w:rsidRDefault="00467289" w:rsidP="00467289">
            <w:pPr>
              <w:rPr>
                <w:color w:val="000000"/>
                <w:sz w:val="16"/>
                <w:szCs w:val="16"/>
              </w:rPr>
            </w:pPr>
            <w:r w:rsidRPr="009B1F6A">
              <w:rPr>
                <w:color w:val="000000"/>
                <w:sz w:val="16"/>
                <w:szCs w:val="16"/>
              </w:rPr>
              <w:t>Minor</w:t>
            </w:r>
          </w:p>
        </w:tc>
        <w:tc>
          <w:tcPr>
            <w:tcW w:w="2093" w:type="dxa"/>
            <w:tcBorders>
              <w:top w:val="nil"/>
              <w:left w:val="nil"/>
              <w:bottom w:val="single" w:sz="4" w:space="0" w:color="auto"/>
              <w:right w:val="single" w:sz="4" w:space="0" w:color="auto"/>
            </w:tcBorders>
            <w:shd w:val="clear" w:color="auto" w:fill="auto"/>
            <w:noWrap/>
            <w:vAlign w:val="center"/>
          </w:tcPr>
          <w:p w14:paraId="66D19B3D"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123D717E"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5A37ABB0" w14:textId="77777777" w:rsidR="00467289" w:rsidRPr="00151B63" w:rsidRDefault="00467289" w:rsidP="00467289">
            <w:pPr>
              <w:jc w:val="right"/>
              <w:rPr>
                <w:color w:val="000000"/>
                <w:sz w:val="16"/>
                <w:szCs w:val="16"/>
              </w:rPr>
            </w:pPr>
            <w:r w:rsidRPr="00AE0E1A">
              <w:rPr>
                <w:color w:val="000000"/>
                <w:sz w:val="16"/>
                <w:szCs w:val="16"/>
              </w:rPr>
              <w:t>-</w:t>
            </w:r>
          </w:p>
        </w:tc>
      </w:tr>
      <w:tr w:rsidR="00467289" w:rsidRPr="009B1F6A" w14:paraId="3D4958F8"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52B44F59"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6A54E065" w14:textId="77777777" w:rsidR="00467289" w:rsidRPr="009B1F6A" w:rsidRDefault="00467289" w:rsidP="00467289">
            <w:pPr>
              <w:rPr>
                <w:color w:val="000000"/>
                <w:sz w:val="16"/>
                <w:szCs w:val="16"/>
              </w:rPr>
            </w:pPr>
            <w:r w:rsidRPr="009B1F6A">
              <w:rPr>
                <w:color w:val="000000"/>
                <w:sz w:val="16"/>
                <w:szCs w:val="16"/>
              </w:rPr>
              <w:t>Major</w:t>
            </w:r>
          </w:p>
        </w:tc>
        <w:tc>
          <w:tcPr>
            <w:tcW w:w="2093" w:type="dxa"/>
            <w:tcBorders>
              <w:top w:val="nil"/>
              <w:left w:val="nil"/>
              <w:bottom w:val="single" w:sz="4" w:space="0" w:color="auto"/>
              <w:right w:val="single" w:sz="4" w:space="0" w:color="auto"/>
            </w:tcBorders>
            <w:shd w:val="clear" w:color="auto" w:fill="auto"/>
            <w:noWrap/>
            <w:vAlign w:val="center"/>
          </w:tcPr>
          <w:p w14:paraId="55318571" w14:textId="77777777" w:rsidR="00467289" w:rsidRPr="001A50D0" w:rsidRDefault="00467289" w:rsidP="00467289">
            <w:pPr>
              <w:spacing w:line="240" w:lineRule="auto"/>
              <w:jc w:val="right"/>
              <w:rPr>
                <w:color w:val="000000"/>
                <w:sz w:val="16"/>
                <w:szCs w:val="16"/>
              </w:rPr>
            </w:pPr>
            <w:r>
              <w:rPr>
                <w:color w:val="000000"/>
                <w:sz w:val="16"/>
                <w:szCs w:val="16"/>
              </w:rPr>
              <w:t>4.22</w:t>
            </w:r>
            <w:r w:rsidRPr="001A50D0">
              <w:rPr>
                <w:color w:val="000000"/>
                <w:sz w:val="16"/>
                <w:szCs w:val="16"/>
              </w:rPr>
              <w:t xml:space="preserve"> (</w:t>
            </w:r>
            <w:r>
              <w:rPr>
                <w:color w:val="000000"/>
                <w:sz w:val="16"/>
                <w:szCs w:val="16"/>
              </w:rPr>
              <w:t>2.66</w:t>
            </w:r>
            <w:r w:rsidRPr="001A50D0">
              <w:rPr>
                <w:color w:val="000000"/>
                <w:sz w:val="16"/>
                <w:szCs w:val="16"/>
              </w:rPr>
              <w:t xml:space="preserve"> to </w:t>
            </w:r>
            <w:r>
              <w:rPr>
                <w:color w:val="000000"/>
                <w:sz w:val="16"/>
                <w:szCs w:val="16"/>
              </w:rPr>
              <w:t>6.67</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67D91877" w14:textId="77777777" w:rsidR="00467289" w:rsidRPr="00C2387F" w:rsidRDefault="00467289" w:rsidP="00467289">
            <w:pPr>
              <w:spacing w:line="240" w:lineRule="auto"/>
              <w:jc w:val="right"/>
              <w:rPr>
                <w:color w:val="000000"/>
                <w:sz w:val="16"/>
                <w:szCs w:val="16"/>
              </w:rPr>
            </w:pPr>
            <w:r w:rsidRPr="00C2387F">
              <w:rPr>
                <w:color w:val="000000"/>
                <w:sz w:val="16"/>
                <w:szCs w:val="16"/>
              </w:rPr>
              <w:t>2.23 (1.33 to 3.74)</w:t>
            </w:r>
          </w:p>
        </w:tc>
        <w:tc>
          <w:tcPr>
            <w:tcW w:w="871" w:type="dxa"/>
            <w:tcBorders>
              <w:top w:val="nil"/>
              <w:left w:val="nil"/>
              <w:bottom w:val="single" w:sz="4" w:space="0" w:color="auto"/>
              <w:right w:val="single" w:sz="4" w:space="0" w:color="auto"/>
            </w:tcBorders>
            <w:vAlign w:val="center"/>
          </w:tcPr>
          <w:p w14:paraId="0E8C73F6" w14:textId="77777777" w:rsidR="00467289" w:rsidRPr="00C911BE" w:rsidRDefault="00467289" w:rsidP="00467289">
            <w:pPr>
              <w:jc w:val="right"/>
              <w:rPr>
                <w:bCs/>
                <w:i/>
                <w:iCs/>
                <w:color w:val="000000"/>
                <w:sz w:val="16"/>
                <w:szCs w:val="16"/>
              </w:rPr>
            </w:pPr>
            <w:r w:rsidRPr="00C911BE">
              <w:rPr>
                <w:bCs/>
                <w:i/>
                <w:iCs/>
                <w:color w:val="000000"/>
                <w:sz w:val="16"/>
                <w:szCs w:val="16"/>
              </w:rPr>
              <w:t>0.002</w:t>
            </w:r>
          </w:p>
        </w:tc>
      </w:tr>
      <w:tr w:rsidR="00467289" w:rsidRPr="007C3D48" w14:paraId="38CB5EA8" w14:textId="77777777" w:rsidTr="00457BF7">
        <w:trPr>
          <w:trHeight w:val="113"/>
        </w:trPr>
        <w:tc>
          <w:tcPr>
            <w:tcW w:w="31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6E933" w14:textId="77777777" w:rsidR="00467289" w:rsidRPr="009B1F6A" w:rsidRDefault="00467289" w:rsidP="00467289">
            <w:pPr>
              <w:rPr>
                <w:color w:val="000000"/>
                <w:sz w:val="16"/>
                <w:szCs w:val="16"/>
              </w:rPr>
            </w:pPr>
            <w:r>
              <w:rPr>
                <w:color w:val="000000"/>
                <w:sz w:val="16"/>
                <w:szCs w:val="16"/>
              </w:rPr>
              <w:t>Disease</w:t>
            </w:r>
            <w:r w:rsidRPr="009B1F6A">
              <w:rPr>
                <w:color w:val="000000"/>
                <w:sz w:val="16"/>
                <w:szCs w:val="16"/>
              </w:rPr>
              <w:t> stage</w:t>
            </w:r>
          </w:p>
        </w:tc>
        <w:tc>
          <w:tcPr>
            <w:tcW w:w="2582" w:type="dxa"/>
            <w:tcBorders>
              <w:top w:val="nil"/>
              <w:left w:val="nil"/>
              <w:bottom w:val="single" w:sz="4" w:space="0" w:color="auto"/>
              <w:right w:val="single" w:sz="4" w:space="0" w:color="auto"/>
            </w:tcBorders>
            <w:shd w:val="clear" w:color="auto" w:fill="auto"/>
            <w:noWrap/>
            <w:vAlign w:val="center"/>
            <w:hideMark/>
          </w:tcPr>
          <w:p w14:paraId="528D31D4" w14:textId="77777777" w:rsidR="00467289" w:rsidRPr="009B1F6A" w:rsidRDefault="00467289" w:rsidP="00467289">
            <w:pPr>
              <w:rPr>
                <w:color w:val="000000"/>
                <w:sz w:val="16"/>
                <w:szCs w:val="16"/>
              </w:rPr>
            </w:pPr>
            <w:r w:rsidRPr="009B1F6A">
              <w:rPr>
                <w:color w:val="000000"/>
                <w:sz w:val="16"/>
                <w:szCs w:val="16"/>
              </w:rPr>
              <w:t>Early stage</w:t>
            </w:r>
          </w:p>
        </w:tc>
        <w:tc>
          <w:tcPr>
            <w:tcW w:w="2093" w:type="dxa"/>
            <w:tcBorders>
              <w:top w:val="nil"/>
              <w:left w:val="nil"/>
              <w:bottom w:val="single" w:sz="4" w:space="0" w:color="auto"/>
              <w:right w:val="single" w:sz="4" w:space="0" w:color="auto"/>
            </w:tcBorders>
            <w:shd w:val="clear" w:color="auto" w:fill="auto"/>
            <w:noWrap/>
            <w:vAlign w:val="center"/>
          </w:tcPr>
          <w:p w14:paraId="0DBD65DD"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35F98C94"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4192D392" w14:textId="77777777" w:rsidR="00467289" w:rsidRPr="00AE0E1A" w:rsidRDefault="00467289" w:rsidP="00467289">
            <w:pPr>
              <w:jc w:val="right"/>
              <w:rPr>
                <w:i/>
                <w:iCs/>
                <w:color w:val="000000"/>
                <w:sz w:val="16"/>
                <w:szCs w:val="16"/>
              </w:rPr>
            </w:pPr>
            <w:r w:rsidRPr="00AE0E1A">
              <w:rPr>
                <w:i/>
                <w:iCs/>
                <w:color w:val="000000"/>
                <w:sz w:val="16"/>
                <w:szCs w:val="16"/>
              </w:rPr>
              <w:t>-</w:t>
            </w:r>
          </w:p>
        </w:tc>
      </w:tr>
      <w:tr w:rsidR="00467289" w:rsidRPr="009B1F6A" w14:paraId="657E3669" w14:textId="77777777" w:rsidTr="00457BF7">
        <w:trPr>
          <w:trHeight w:val="113"/>
        </w:trPr>
        <w:tc>
          <w:tcPr>
            <w:tcW w:w="3131" w:type="dxa"/>
            <w:vMerge/>
            <w:tcBorders>
              <w:top w:val="nil"/>
              <w:left w:val="single" w:sz="4" w:space="0" w:color="auto"/>
              <w:bottom w:val="single" w:sz="4" w:space="0" w:color="000000"/>
              <w:right w:val="single" w:sz="4" w:space="0" w:color="auto"/>
            </w:tcBorders>
            <w:vAlign w:val="center"/>
            <w:hideMark/>
          </w:tcPr>
          <w:p w14:paraId="6CFB2BF8"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7AD2BA3B" w14:textId="77777777" w:rsidR="00467289" w:rsidRPr="009B1F6A" w:rsidRDefault="00467289" w:rsidP="00467289">
            <w:pPr>
              <w:rPr>
                <w:color w:val="000000"/>
                <w:sz w:val="16"/>
                <w:szCs w:val="16"/>
              </w:rPr>
            </w:pPr>
            <w:r w:rsidRPr="009B1F6A">
              <w:rPr>
                <w:color w:val="000000"/>
                <w:sz w:val="16"/>
                <w:szCs w:val="16"/>
              </w:rPr>
              <w:t>Advanced stage</w:t>
            </w:r>
          </w:p>
        </w:tc>
        <w:tc>
          <w:tcPr>
            <w:tcW w:w="2093" w:type="dxa"/>
            <w:tcBorders>
              <w:top w:val="nil"/>
              <w:left w:val="nil"/>
              <w:bottom w:val="single" w:sz="4" w:space="0" w:color="auto"/>
              <w:right w:val="single" w:sz="4" w:space="0" w:color="auto"/>
            </w:tcBorders>
            <w:shd w:val="clear" w:color="auto" w:fill="auto"/>
            <w:noWrap/>
            <w:vAlign w:val="center"/>
          </w:tcPr>
          <w:p w14:paraId="013F746E" w14:textId="77777777" w:rsidR="00467289" w:rsidRPr="001A50D0" w:rsidRDefault="00467289" w:rsidP="00467289">
            <w:pPr>
              <w:spacing w:line="240" w:lineRule="auto"/>
              <w:jc w:val="right"/>
              <w:rPr>
                <w:color w:val="000000"/>
                <w:sz w:val="16"/>
                <w:szCs w:val="16"/>
              </w:rPr>
            </w:pPr>
            <w:r>
              <w:rPr>
                <w:color w:val="000000"/>
                <w:sz w:val="16"/>
                <w:szCs w:val="16"/>
              </w:rPr>
              <w:t>2.15</w:t>
            </w:r>
            <w:r w:rsidRPr="001A50D0">
              <w:rPr>
                <w:color w:val="000000"/>
                <w:sz w:val="16"/>
                <w:szCs w:val="16"/>
              </w:rPr>
              <w:t xml:space="preserve"> (1.</w:t>
            </w:r>
            <w:r>
              <w:rPr>
                <w:color w:val="000000"/>
                <w:sz w:val="16"/>
                <w:szCs w:val="16"/>
              </w:rPr>
              <w:t>69</w:t>
            </w:r>
            <w:r w:rsidRPr="001A50D0">
              <w:rPr>
                <w:color w:val="000000"/>
                <w:sz w:val="16"/>
                <w:szCs w:val="16"/>
              </w:rPr>
              <w:t xml:space="preserve"> to </w:t>
            </w:r>
            <w:r>
              <w:rPr>
                <w:color w:val="000000"/>
                <w:sz w:val="16"/>
                <w:szCs w:val="16"/>
              </w:rPr>
              <w:t>2.75</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7A625156" w14:textId="77777777" w:rsidR="00467289" w:rsidRPr="00C2387F" w:rsidRDefault="00467289" w:rsidP="00467289">
            <w:pPr>
              <w:spacing w:line="240" w:lineRule="auto"/>
              <w:jc w:val="right"/>
              <w:rPr>
                <w:color w:val="000000"/>
                <w:sz w:val="16"/>
                <w:szCs w:val="16"/>
              </w:rPr>
            </w:pPr>
            <w:r w:rsidRPr="00C2387F">
              <w:rPr>
                <w:color w:val="000000"/>
                <w:sz w:val="16"/>
                <w:szCs w:val="16"/>
              </w:rPr>
              <w:t>1.74 (1.35 to 2.25)</w:t>
            </w:r>
          </w:p>
        </w:tc>
        <w:tc>
          <w:tcPr>
            <w:tcW w:w="871" w:type="dxa"/>
            <w:tcBorders>
              <w:top w:val="nil"/>
              <w:left w:val="nil"/>
              <w:bottom w:val="single" w:sz="4" w:space="0" w:color="auto"/>
              <w:right w:val="single" w:sz="4" w:space="0" w:color="auto"/>
            </w:tcBorders>
            <w:vAlign w:val="center"/>
          </w:tcPr>
          <w:p w14:paraId="28D744FC" w14:textId="77777777" w:rsidR="00467289" w:rsidRPr="00C911BE" w:rsidRDefault="00467289" w:rsidP="00467289">
            <w:pPr>
              <w:jc w:val="right"/>
              <w:rPr>
                <w:bCs/>
                <w:i/>
                <w:iCs/>
                <w:color w:val="000000"/>
                <w:sz w:val="16"/>
                <w:szCs w:val="16"/>
              </w:rPr>
            </w:pPr>
            <w:r w:rsidRPr="00C911BE">
              <w:rPr>
                <w:bCs/>
                <w:i/>
                <w:iCs/>
                <w:color w:val="000000"/>
                <w:sz w:val="16"/>
                <w:szCs w:val="16"/>
              </w:rPr>
              <w:t>&lt;0.001</w:t>
            </w:r>
          </w:p>
        </w:tc>
      </w:tr>
      <w:tr w:rsidR="00467289" w:rsidRPr="007C3D48" w14:paraId="4E8A334F" w14:textId="77777777" w:rsidTr="00457BF7">
        <w:trPr>
          <w:trHeight w:val="113"/>
        </w:trPr>
        <w:tc>
          <w:tcPr>
            <w:tcW w:w="31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A4332" w14:textId="77777777" w:rsidR="00467289" w:rsidRPr="009B1F6A" w:rsidRDefault="00467289" w:rsidP="00467289">
            <w:pPr>
              <w:rPr>
                <w:color w:val="000000"/>
                <w:sz w:val="16"/>
                <w:szCs w:val="16"/>
              </w:rPr>
            </w:pPr>
            <w:r w:rsidRPr="009B1F6A">
              <w:rPr>
                <w:color w:val="000000"/>
                <w:sz w:val="16"/>
                <w:szCs w:val="16"/>
              </w:rPr>
              <w:t>Hospital type</w:t>
            </w:r>
          </w:p>
        </w:tc>
        <w:tc>
          <w:tcPr>
            <w:tcW w:w="2582" w:type="dxa"/>
            <w:tcBorders>
              <w:top w:val="nil"/>
              <w:left w:val="nil"/>
              <w:bottom w:val="single" w:sz="4" w:space="0" w:color="auto"/>
              <w:right w:val="single" w:sz="4" w:space="0" w:color="auto"/>
            </w:tcBorders>
            <w:shd w:val="clear" w:color="auto" w:fill="auto"/>
            <w:noWrap/>
            <w:vAlign w:val="center"/>
            <w:hideMark/>
          </w:tcPr>
          <w:p w14:paraId="5CF0A1F7" w14:textId="77777777" w:rsidR="00467289" w:rsidRPr="00D9796C" w:rsidRDefault="00467289" w:rsidP="00467289">
            <w:pPr>
              <w:spacing w:line="240" w:lineRule="auto"/>
              <w:rPr>
                <w:color w:val="000000"/>
                <w:sz w:val="16"/>
                <w:szCs w:val="16"/>
              </w:rPr>
            </w:pPr>
            <w:r>
              <w:rPr>
                <w:color w:val="000000"/>
                <w:sz w:val="16"/>
                <w:szCs w:val="16"/>
              </w:rPr>
              <w:t>No defined pathway</w:t>
            </w:r>
          </w:p>
        </w:tc>
        <w:tc>
          <w:tcPr>
            <w:tcW w:w="2093" w:type="dxa"/>
            <w:tcBorders>
              <w:top w:val="nil"/>
              <w:left w:val="nil"/>
              <w:bottom w:val="single" w:sz="4" w:space="0" w:color="auto"/>
              <w:right w:val="single" w:sz="4" w:space="0" w:color="auto"/>
            </w:tcBorders>
            <w:shd w:val="clear" w:color="auto" w:fill="auto"/>
            <w:noWrap/>
            <w:vAlign w:val="center"/>
          </w:tcPr>
          <w:p w14:paraId="1682618A" w14:textId="77777777" w:rsidR="00467289" w:rsidRPr="009B1F6A" w:rsidRDefault="00467289" w:rsidP="00467289">
            <w:pPr>
              <w:jc w:val="right"/>
              <w:rPr>
                <w:color w:val="000000"/>
                <w:sz w:val="16"/>
                <w:szCs w:val="16"/>
              </w:rPr>
            </w:pPr>
            <w:r>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22E4B8B0" w14:textId="77777777" w:rsidR="00467289" w:rsidRPr="00C2387F" w:rsidRDefault="00467289" w:rsidP="00467289">
            <w:pPr>
              <w:jc w:val="right"/>
              <w:rPr>
                <w:color w:val="000000"/>
                <w:sz w:val="16"/>
                <w:szCs w:val="16"/>
              </w:rPr>
            </w:pPr>
            <w:r w:rsidRPr="00C2387F">
              <w:rPr>
                <w:color w:val="000000"/>
                <w:sz w:val="16"/>
                <w:szCs w:val="16"/>
              </w:rPr>
              <w:t>-</w:t>
            </w:r>
          </w:p>
        </w:tc>
        <w:tc>
          <w:tcPr>
            <w:tcW w:w="871" w:type="dxa"/>
            <w:tcBorders>
              <w:top w:val="nil"/>
              <w:left w:val="nil"/>
              <w:bottom w:val="single" w:sz="4" w:space="0" w:color="auto"/>
              <w:right w:val="single" w:sz="4" w:space="0" w:color="auto"/>
            </w:tcBorders>
            <w:vAlign w:val="center"/>
          </w:tcPr>
          <w:p w14:paraId="3B8DEB57" w14:textId="77777777" w:rsidR="00467289" w:rsidRPr="00AE0E1A" w:rsidRDefault="00467289" w:rsidP="00467289">
            <w:pPr>
              <w:jc w:val="right"/>
              <w:rPr>
                <w:i/>
                <w:iCs/>
                <w:color w:val="000000"/>
                <w:sz w:val="16"/>
                <w:szCs w:val="16"/>
              </w:rPr>
            </w:pPr>
            <w:r w:rsidRPr="00AE0E1A">
              <w:rPr>
                <w:i/>
                <w:iCs/>
                <w:color w:val="000000"/>
                <w:sz w:val="16"/>
                <w:szCs w:val="16"/>
              </w:rPr>
              <w:t>-</w:t>
            </w:r>
          </w:p>
        </w:tc>
      </w:tr>
      <w:tr w:rsidR="00467289" w:rsidRPr="009B1F6A" w14:paraId="6C2A862D" w14:textId="77777777" w:rsidTr="00457BF7">
        <w:trPr>
          <w:trHeight w:val="113"/>
        </w:trPr>
        <w:tc>
          <w:tcPr>
            <w:tcW w:w="3131" w:type="dxa"/>
            <w:vMerge/>
            <w:tcBorders>
              <w:top w:val="nil"/>
              <w:left w:val="single" w:sz="4" w:space="0" w:color="auto"/>
              <w:bottom w:val="single" w:sz="4" w:space="0" w:color="auto"/>
              <w:right w:val="single" w:sz="4" w:space="0" w:color="auto"/>
            </w:tcBorders>
            <w:vAlign w:val="center"/>
            <w:hideMark/>
          </w:tcPr>
          <w:p w14:paraId="26DF3B36" w14:textId="77777777" w:rsidR="00467289" w:rsidRPr="009B1F6A" w:rsidRDefault="00467289" w:rsidP="00467289">
            <w:pPr>
              <w:rPr>
                <w:color w:val="000000"/>
                <w:sz w:val="16"/>
                <w:szCs w:val="16"/>
              </w:rPr>
            </w:pPr>
          </w:p>
        </w:tc>
        <w:tc>
          <w:tcPr>
            <w:tcW w:w="2582" w:type="dxa"/>
            <w:tcBorders>
              <w:top w:val="nil"/>
              <w:left w:val="nil"/>
              <w:bottom w:val="single" w:sz="4" w:space="0" w:color="auto"/>
              <w:right w:val="single" w:sz="4" w:space="0" w:color="auto"/>
            </w:tcBorders>
            <w:shd w:val="clear" w:color="auto" w:fill="auto"/>
            <w:noWrap/>
            <w:vAlign w:val="center"/>
            <w:hideMark/>
          </w:tcPr>
          <w:p w14:paraId="5CEF5477" w14:textId="77777777" w:rsidR="00467289" w:rsidRPr="00D9796C" w:rsidRDefault="00467289" w:rsidP="00467289">
            <w:pPr>
              <w:rPr>
                <w:color w:val="000000"/>
                <w:sz w:val="16"/>
                <w:szCs w:val="16"/>
              </w:rPr>
            </w:pPr>
            <w:r w:rsidRPr="00D9796C">
              <w:rPr>
                <w:color w:val="000000"/>
                <w:sz w:val="16"/>
                <w:szCs w:val="16"/>
              </w:rPr>
              <w:t>COVID-19 </w:t>
            </w:r>
            <w:r>
              <w:rPr>
                <w:color w:val="000000"/>
                <w:sz w:val="16"/>
                <w:szCs w:val="16"/>
              </w:rPr>
              <w:t>free surgical pathway</w:t>
            </w:r>
          </w:p>
        </w:tc>
        <w:tc>
          <w:tcPr>
            <w:tcW w:w="2093" w:type="dxa"/>
            <w:tcBorders>
              <w:top w:val="nil"/>
              <w:left w:val="nil"/>
              <w:bottom w:val="single" w:sz="4" w:space="0" w:color="auto"/>
              <w:right w:val="single" w:sz="4" w:space="0" w:color="auto"/>
            </w:tcBorders>
            <w:shd w:val="clear" w:color="auto" w:fill="auto"/>
            <w:noWrap/>
            <w:vAlign w:val="center"/>
          </w:tcPr>
          <w:p w14:paraId="64884EDE" w14:textId="77777777" w:rsidR="00467289" w:rsidRPr="001A50D0" w:rsidRDefault="00467289" w:rsidP="00467289">
            <w:pPr>
              <w:spacing w:line="240" w:lineRule="auto"/>
              <w:jc w:val="right"/>
              <w:rPr>
                <w:color w:val="000000"/>
                <w:sz w:val="16"/>
                <w:szCs w:val="16"/>
              </w:rPr>
            </w:pPr>
            <w:r w:rsidRPr="001A50D0">
              <w:rPr>
                <w:color w:val="000000"/>
                <w:sz w:val="16"/>
                <w:szCs w:val="16"/>
              </w:rPr>
              <w:t>0.</w:t>
            </w:r>
            <w:r>
              <w:rPr>
                <w:color w:val="000000"/>
                <w:sz w:val="16"/>
                <w:szCs w:val="16"/>
              </w:rPr>
              <w:t>40</w:t>
            </w:r>
            <w:r w:rsidRPr="001A50D0">
              <w:rPr>
                <w:color w:val="000000"/>
                <w:sz w:val="16"/>
                <w:szCs w:val="16"/>
              </w:rPr>
              <w:t xml:space="preserve"> (0.</w:t>
            </w:r>
            <w:r>
              <w:rPr>
                <w:color w:val="000000"/>
                <w:sz w:val="16"/>
                <w:szCs w:val="16"/>
              </w:rPr>
              <w:t>26</w:t>
            </w:r>
            <w:r w:rsidRPr="001A50D0">
              <w:rPr>
                <w:color w:val="000000"/>
                <w:sz w:val="16"/>
                <w:szCs w:val="16"/>
              </w:rPr>
              <w:t xml:space="preserve"> to 0.</w:t>
            </w:r>
            <w:r>
              <w:rPr>
                <w:color w:val="000000"/>
                <w:sz w:val="16"/>
                <w:szCs w:val="16"/>
              </w:rPr>
              <w:t>59</w:t>
            </w:r>
            <w:r w:rsidRPr="001A50D0">
              <w:rPr>
                <w:color w:val="000000"/>
                <w:sz w:val="16"/>
                <w:szCs w:val="16"/>
              </w:rPr>
              <w:t>)</w:t>
            </w:r>
          </w:p>
        </w:tc>
        <w:tc>
          <w:tcPr>
            <w:tcW w:w="2018" w:type="dxa"/>
            <w:tcBorders>
              <w:top w:val="nil"/>
              <w:left w:val="nil"/>
              <w:bottom w:val="single" w:sz="4" w:space="0" w:color="auto"/>
              <w:right w:val="single" w:sz="4" w:space="0" w:color="auto"/>
            </w:tcBorders>
            <w:shd w:val="clear" w:color="auto" w:fill="auto"/>
            <w:noWrap/>
            <w:vAlign w:val="center"/>
          </w:tcPr>
          <w:p w14:paraId="5C467B3B" w14:textId="77777777" w:rsidR="00467289" w:rsidRPr="00C2387F" w:rsidRDefault="00467289" w:rsidP="00467289">
            <w:pPr>
              <w:spacing w:line="240" w:lineRule="auto"/>
              <w:jc w:val="right"/>
              <w:rPr>
                <w:color w:val="000000"/>
                <w:sz w:val="16"/>
                <w:szCs w:val="16"/>
              </w:rPr>
            </w:pPr>
            <w:r w:rsidRPr="00C2387F">
              <w:rPr>
                <w:color w:val="000000"/>
                <w:sz w:val="16"/>
                <w:szCs w:val="16"/>
              </w:rPr>
              <w:t>0.55 (0.36 to 0.84)</w:t>
            </w:r>
          </w:p>
        </w:tc>
        <w:tc>
          <w:tcPr>
            <w:tcW w:w="871" w:type="dxa"/>
            <w:tcBorders>
              <w:top w:val="nil"/>
              <w:left w:val="nil"/>
              <w:bottom w:val="single" w:sz="4" w:space="0" w:color="auto"/>
              <w:right w:val="single" w:sz="4" w:space="0" w:color="auto"/>
            </w:tcBorders>
            <w:vAlign w:val="center"/>
          </w:tcPr>
          <w:p w14:paraId="16F26572" w14:textId="77777777" w:rsidR="00467289" w:rsidRPr="00C911BE" w:rsidRDefault="00467289" w:rsidP="00467289">
            <w:pPr>
              <w:jc w:val="right"/>
              <w:rPr>
                <w:bCs/>
                <w:i/>
                <w:iCs/>
                <w:color w:val="000000"/>
                <w:sz w:val="16"/>
                <w:szCs w:val="16"/>
              </w:rPr>
            </w:pPr>
            <w:r w:rsidRPr="00C911BE">
              <w:rPr>
                <w:bCs/>
                <w:i/>
                <w:iCs/>
                <w:color w:val="000000"/>
                <w:sz w:val="16"/>
                <w:szCs w:val="16"/>
              </w:rPr>
              <w:t>0.006</w:t>
            </w:r>
          </w:p>
        </w:tc>
      </w:tr>
      <w:tr w:rsidR="00467289" w:rsidRPr="007C3D48" w14:paraId="2902F795" w14:textId="77777777" w:rsidTr="00457BF7">
        <w:trPr>
          <w:trHeight w:val="113"/>
        </w:trPr>
        <w:tc>
          <w:tcPr>
            <w:tcW w:w="3131" w:type="dxa"/>
            <w:vMerge w:val="restart"/>
            <w:tcBorders>
              <w:top w:val="single" w:sz="4" w:space="0" w:color="auto"/>
              <w:left w:val="single" w:sz="4" w:space="0" w:color="auto"/>
              <w:right w:val="single" w:sz="4" w:space="0" w:color="auto"/>
            </w:tcBorders>
            <w:vAlign w:val="center"/>
          </w:tcPr>
          <w:p w14:paraId="366A5C4B" w14:textId="77777777" w:rsidR="00467289" w:rsidRPr="009B1F6A" w:rsidRDefault="00467289" w:rsidP="00467289">
            <w:pPr>
              <w:rPr>
                <w:color w:val="000000"/>
                <w:sz w:val="16"/>
                <w:szCs w:val="16"/>
              </w:rPr>
            </w:pPr>
            <w:r>
              <w:rPr>
                <w:color w:val="000000"/>
                <w:sz w:val="16"/>
                <w:szCs w:val="16"/>
              </w:rPr>
              <w:t xml:space="preserve">Community </w:t>
            </w:r>
            <w:r w:rsidRPr="009B1F6A">
              <w:rPr>
                <w:color w:val="000000"/>
                <w:sz w:val="16"/>
                <w:szCs w:val="16"/>
              </w:rPr>
              <w:t>SARS-Cov-2 risk</w:t>
            </w:r>
          </w:p>
        </w:tc>
        <w:tc>
          <w:tcPr>
            <w:tcW w:w="2582" w:type="dxa"/>
            <w:tcBorders>
              <w:top w:val="single" w:sz="4" w:space="0" w:color="auto"/>
              <w:left w:val="nil"/>
              <w:bottom w:val="single" w:sz="4" w:space="0" w:color="auto"/>
              <w:right w:val="single" w:sz="4" w:space="0" w:color="auto"/>
            </w:tcBorders>
            <w:shd w:val="clear" w:color="auto" w:fill="auto"/>
            <w:noWrap/>
            <w:vAlign w:val="center"/>
          </w:tcPr>
          <w:p w14:paraId="29636B1C" w14:textId="77777777" w:rsidR="00467289" w:rsidRPr="009B1F6A" w:rsidRDefault="00467289" w:rsidP="00467289">
            <w:pPr>
              <w:rPr>
                <w:color w:val="000000"/>
                <w:sz w:val="16"/>
                <w:szCs w:val="16"/>
              </w:rPr>
            </w:pPr>
            <w:r w:rsidRPr="009B1F6A">
              <w:rPr>
                <w:color w:val="000000"/>
                <w:sz w:val="16"/>
                <w:szCs w:val="16"/>
              </w:rPr>
              <w:t>Low</w:t>
            </w:r>
          </w:p>
        </w:tc>
        <w:tc>
          <w:tcPr>
            <w:tcW w:w="2093" w:type="dxa"/>
            <w:tcBorders>
              <w:top w:val="single" w:sz="4" w:space="0" w:color="auto"/>
              <w:left w:val="nil"/>
              <w:bottom w:val="single" w:sz="4" w:space="0" w:color="auto"/>
              <w:right w:val="single" w:sz="4" w:space="0" w:color="auto"/>
            </w:tcBorders>
            <w:shd w:val="clear" w:color="auto" w:fill="auto"/>
            <w:noWrap/>
            <w:vAlign w:val="center"/>
          </w:tcPr>
          <w:p w14:paraId="6610DE0C" w14:textId="77777777" w:rsidR="00467289" w:rsidRPr="004E1A2C" w:rsidRDefault="00467289" w:rsidP="00467289">
            <w:pPr>
              <w:spacing w:line="240" w:lineRule="auto"/>
              <w:jc w:val="right"/>
              <w:rPr>
                <w:color w:val="000000"/>
                <w:sz w:val="16"/>
                <w:szCs w:val="16"/>
              </w:rPr>
            </w:pPr>
          </w:p>
        </w:tc>
        <w:tc>
          <w:tcPr>
            <w:tcW w:w="2018" w:type="dxa"/>
            <w:tcBorders>
              <w:top w:val="single" w:sz="4" w:space="0" w:color="auto"/>
              <w:left w:val="nil"/>
              <w:bottom w:val="single" w:sz="4" w:space="0" w:color="auto"/>
              <w:right w:val="single" w:sz="4" w:space="0" w:color="auto"/>
            </w:tcBorders>
            <w:shd w:val="clear" w:color="auto" w:fill="auto"/>
            <w:noWrap/>
            <w:vAlign w:val="center"/>
          </w:tcPr>
          <w:p w14:paraId="30235A23" w14:textId="77777777" w:rsidR="00467289" w:rsidRPr="00C2387F" w:rsidRDefault="00467289" w:rsidP="00467289">
            <w:pPr>
              <w:spacing w:line="240" w:lineRule="auto"/>
              <w:jc w:val="right"/>
              <w:rPr>
                <w:color w:val="000000"/>
                <w:sz w:val="16"/>
                <w:szCs w:val="16"/>
              </w:rPr>
            </w:pPr>
          </w:p>
        </w:tc>
        <w:tc>
          <w:tcPr>
            <w:tcW w:w="871" w:type="dxa"/>
            <w:tcBorders>
              <w:top w:val="single" w:sz="4" w:space="0" w:color="auto"/>
              <w:left w:val="nil"/>
              <w:bottom w:val="single" w:sz="4" w:space="0" w:color="auto"/>
              <w:right w:val="single" w:sz="4" w:space="0" w:color="auto"/>
            </w:tcBorders>
            <w:vAlign w:val="center"/>
          </w:tcPr>
          <w:p w14:paraId="5745BA25" w14:textId="77777777" w:rsidR="00467289" w:rsidRPr="00AE0E1A" w:rsidRDefault="00467289" w:rsidP="00467289">
            <w:pPr>
              <w:jc w:val="right"/>
              <w:rPr>
                <w:i/>
                <w:iCs/>
                <w:color w:val="000000"/>
                <w:sz w:val="16"/>
                <w:szCs w:val="16"/>
              </w:rPr>
            </w:pPr>
            <w:r w:rsidRPr="00AE0E1A">
              <w:rPr>
                <w:i/>
                <w:iCs/>
                <w:color w:val="000000"/>
                <w:sz w:val="16"/>
                <w:szCs w:val="16"/>
              </w:rPr>
              <w:t>-</w:t>
            </w:r>
          </w:p>
        </w:tc>
      </w:tr>
      <w:tr w:rsidR="00467289" w:rsidRPr="009B1F6A" w14:paraId="5E0EFF19" w14:textId="77777777" w:rsidTr="00457BF7">
        <w:trPr>
          <w:trHeight w:val="113"/>
        </w:trPr>
        <w:tc>
          <w:tcPr>
            <w:tcW w:w="3131" w:type="dxa"/>
            <w:vMerge/>
            <w:tcBorders>
              <w:left w:val="single" w:sz="4" w:space="0" w:color="auto"/>
              <w:bottom w:val="single" w:sz="4" w:space="0" w:color="auto"/>
              <w:right w:val="single" w:sz="4" w:space="0" w:color="auto"/>
            </w:tcBorders>
            <w:vAlign w:val="center"/>
          </w:tcPr>
          <w:p w14:paraId="71E0D64F" w14:textId="77777777" w:rsidR="00467289" w:rsidRPr="009B1F6A" w:rsidRDefault="00467289" w:rsidP="00467289">
            <w:pPr>
              <w:rPr>
                <w:color w:val="000000"/>
                <w:sz w:val="16"/>
                <w:szCs w:val="16"/>
              </w:rPr>
            </w:pPr>
          </w:p>
        </w:tc>
        <w:tc>
          <w:tcPr>
            <w:tcW w:w="2582" w:type="dxa"/>
            <w:tcBorders>
              <w:top w:val="single" w:sz="4" w:space="0" w:color="auto"/>
              <w:left w:val="nil"/>
              <w:bottom w:val="single" w:sz="4" w:space="0" w:color="auto"/>
              <w:right w:val="single" w:sz="4" w:space="0" w:color="auto"/>
            </w:tcBorders>
            <w:shd w:val="clear" w:color="auto" w:fill="auto"/>
            <w:noWrap/>
            <w:vAlign w:val="center"/>
          </w:tcPr>
          <w:p w14:paraId="598A83F7" w14:textId="77777777" w:rsidR="00467289" w:rsidRPr="009B1F6A" w:rsidRDefault="00467289" w:rsidP="00467289">
            <w:pPr>
              <w:rPr>
                <w:color w:val="000000"/>
                <w:sz w:val="16"/>
                <w:szCs w:val="16"/>
              </w:rPr>
            </w:pPr>
            <w:r>
              <w:rPr>
                <w:color w:val="000000"/>
                <w:sz w:val="16"/>
                <w:szCs w:val="16"/>
              </w:rPr>
              <w:t>Moderate or high</w:t>
            </w:r>
          </w:p>
        </w:tc>
        <w:tc>
          <w:tcPr>
            <w:tcW w:w="2093" w:type="dxa"/>
            <w:tcBorders>
              <w:top w:val="single" w:sz="4" w:space="0" w:color="auto"/>
              <w:left w:val="nil"/>
              <w:bottom w:val="single" w:sz="4" w:space="0" w:color="auto"/>
              <w:right w:val="single" w:sz="4" w:space="0" w:color="auto"/>
            </w:tcBorders>
            <w:shd w:val="clear" w:color="auto" w:fill="auto"/>
            <w:noWrap/>
            <w:vAlign w:val="center"/>
          </w:tcPr>
          <w:p w14:paraId="31F590E5" w14:textId="77777777" w:rsidR="00467289" w:rsidRPr="004E1A2C" w:rsidRDefault="00467289" w:rsidP="00467289">
            <w:pPr>
              <w:spacing w:line="240" w:lineRule="auto"/>
              <w:jc w:val="right"/>
              <w:rPr>
                <w:color w:val="000000"/>
                <w:sz w:val="16"/>
                <w:szCs w:val="16"/>
              </w:rPr>
            </w:pPr>
            <w:r>
              <w:rPr>
                <w:color w:val="000000"/>
                <w:sz w:val="16"/>
                <w:szCs w:val="16"/>
              </w:rPr>
              <w:t>1.43 (1.01 to 2.02)</w:t>
            </w:r>
          </w:p>
        </w:tc>
        <w:tc>
          <w:tcPr>
            <w:tcW w:w="2018" w:type="dxa"/>
            <w:tcBorders>
              <w:top w:val="single" w:sz="4" w:space="0" w:color="auto"/>
              <w:left w:val="nil"/>
              <w:bottom w:val="single" w:sz="4" w:space="0" w:color="auto"/>
              <w:right w:val="single" w:sz="4" w:space="0" w:color="auto"/>
            </w:tcBorders>
            <w:shd w:val="clear" w:color="auto" w:fill="auto"/>
            <w:noWrap/>
            <w:vAlign w:val="center"/>
          </w:tcPr>
          <w:p w14:paraId="34C465D4" w14:textId="77777777" w:rsidR="00467289" w:rsidRPr="00C2387F" w:rsidRDefault="00467289" w:rsidP="00467289">
            <w:pPr>
              <w:spacing w:line="240" w:lineRule="auto"/>
              <w:jc w:val="right"/>
              <w:rPr>
                <w:color w:val="000000"/>
                <w:sz w:val="16"/>
                <w:szCs w:val="16"/>
              </w:rPr>
            </w:pPr>
            <w:r w:rsidRPr="00C2387F">
              <w:rPr>
                <w:color w:val="000000"/>
                <w:sz w:val="16"/>
                <w:szCs w:val="16"/>
              </w:rPr>
              <w:t>1.54 (1.06 to 2.22)</w:t>
            </w:r>
          </w:p>
        </w:tc>
        <w:tc>
          <w:tcPr>
            <w:tcW w:w="871" w:type="dxa"/>
            <w:tcBorders>
              <w:top w:val="single" w:sz="4" w:space="0" w:color="auto"/>
              <w:left w:val="nil"/>
              <w:bottom w:val="single" w:sz="4" w:space="0" w:color="auto"/>
              <w:right w:val="single" w:sz="4" w:space="0" w:color="auto"/>
            </w:tcBorders>
            <w:vAlign w:val="center"/>
          </w:tcPr>
          <w:p w14:paraId="6D83382D" w14:textId="77777777" w:rsidR="00467289" w:rsidRPr="00C911BE" w:rsidRDefault="00467289" w:rsidP="00467289">
            <w:pPr>
              <w:spacing w:line="240" w:lineRule="auto"/>
              <w:jc w:val="right"/>
              <w:rPr>
                <w:bCs/>
                <w:i/>
                <w:iCs/>
                <w:color w:val="000000"/>
                <w:sz w:val="16"/>
                <w:szCs w:val="16"/>
              </w:rPr>
            </w:pPr>
            <w:r w:rsidRPr="00C911BE">
              <w:rPr>
                <w:bCs/>
                <w:i/>
                <w:iCs/>
                <w:color w:val="000000"/>
                <w:sz w:val="16"/>
                <w:szCs w:val="16"/>
              </w:rPr>
              <w:t>0.023</w:t>
            </w:r>
          </w:p>
        </w:tc>
      </w:tr>
    </w:tbl>
    <w:p w14:paraId="005D3987" w14:textId="77777777" w:rsidR="00611241" w:rsidRPr="009B1F6A" w:rsidRDefault="00611241" w:rsidP="00611241">
      <w:pPr>
        <w:ind w:left="-1134" w:right="-1322"/>
        <w:jc w:val="both"/>
        <w:rPr>
          <w:sz w:val="12"/>
          <w:szCs w:val="12"/>
        </w:rPr>
      </w:pPr>
      <w:r>
        <w:rPr>
          <w:sz w:val="12"/>
          <w:szCs w:val="12"/>
        </w:rPr>
        <w:br w:type="textWrapping" w:clear="all"/>
      </w:r>
    </w:p>
    <w:p w14:paraId="1374A28C" w14:textId="1699A2D2" w:rsidR="00611241" w:rsidRPr="00291B02" w:rsidRDefault="00611241" w:rsidP="00EE68A1">
      <w:pPr>
        <w:ind w:left="-993" w:right="-279"/>
        <w:rPr>
          <w:sz w:val="15"/>
          <w:szCs w:val="15"/>
        </w:rPr>
      </w:pPr>
      <w:r w:rsidRPr="00291B02">
        <w:rPr>
          <w:sz w:val="15"/>
          <w:szCs w:val="15"/>
        </w:rPr>
        <w:t xml:space="preserve">Data included from </w:t>
      </w:r>
      <w:r>
        <w:rPr>
          <w:sz w:val="15"/>
          <w:szCs w:val="15"/>
        </w:rPr>
        <w:t>6217</w:t>
      </w:r>
      <w:r w:rsidRPr="00291B02">
        <w:rPr>
          <w:sz w:val="15"/>
          <w:szCs w:val="15"/>
        </w:rPr>
        <w:t xml:space="preserve"> patients with complete data. </w:t>
      </w:r>
      <w:r>
        <w:rPr>
          <w:sz w:val="15"/>
          <w:szCs w:val="15"/>
        </w:rPr>
        <w:t>CT=</w:t>
      </w:r>
      <w:r w:rsidRPr="00BB33DD">
        <w:rPr>
          <w:sz w:val="15"/>
          <w:szCs w:val="15"/>
        </w:rPr>
        <w:t>Imaging by computed tomography (CT) thorax</w:t>
      </w:r>
      <w:r>
        <w:rPr>
          <w:sz w:val="15"/>
          <w:szCs w:val="15"/>
        </w:rPr>
        <w:t>.</w:t>
      </w:r>
      <w:r w:rsidRPr="00BB33DD">
        <w:rPr>
          <w:sz w:val="15"/>
          <w:szCs w:val="15"/>
        </w:rPr>
        <w:t xml:space="preserve"> </w:t>
      </w:r>
      <w:proofErr w:type="spellStart"/>
      <w:r w:rsidR="00DC5272" w:rsidRPr="002711DC">
        <w:rPr>
          <w:sz w:val="16"/>
          <w:szCs w:val="16"/>
          <w:vertAlign w:val="superscript"/>
        </w:rPr>
        <w:t>a</w:t>
      </w:r>
      <w:r>
        <w:rPr>
          <w:sz w:val="15"/>
          <w:szCs w:val="15"/>
        </w:rPr>
        <w:t>Repeat</w:t>
      </w:r>
      <w:proofErr w:type="spellEnd"/>
      <w:r>
        <w:rPr>
          <w:sz w:val="15"/>
          <w:szCs w:val="15"/>
        </w:rPr>
        <w:t xml:space="preserve"> swab=One</w:t>
      </w:r>
      <w:r w:rsidRPr="00BB33DD">
        <w:rPr>
          <w:sz w:val="15"/>
          <w:szCs w:val="15"/>
        </w:rPr>
        <w:t xml:space="preserve"> or more swabs on day 1 to 3 and day 4 to 7 preoperatively.</w:t>
      </w:r>
      <w:r>
        <w:rPr>
          <w:sz w:val="15"/>
          <w:szCs w:val="15"/>
        </w:rPr>
        <w:t xml:space="preserve"> </w:t>
      </w:r>
      <w:r w:rsidRPr="00291B02">
        <w:rPr>
          <w:sz w:val="15"/>
          <w:szCs w:val="15"/>
        </w:rPr>
        <w:t xml:space="preserve">ASA=American Society of </w:t>
      </w:r>
      <w:proofErr w:type="spellStart"/>
      <w:r w:rsidRPr="00291B02">
        <w:rPr>
          <w:sz w:val="15"/>
          <w:szCs w:val="15"/>
        </w:rPr>
        <w:t>Anaesthesiologists</w:t>
      </w:r>
      <w:proofErr w:type="spellEnd"/>
      <w:r w:rsidRPr="00291B02">
        <w:rPr>
          <w:sz w:val="15"/>
          <w:szCs w:val="15"/>
        </w:rPr>
        <w:t>. ECOG=Eastern Cooperative Oncology Group. Percentages calculated as a proportion of row total</w:t>
      </w:r>
      <w:r>
        <w:rPr>
          <w:sz w:val="15"/>
          <w:szCs w:val="15"/>
        </w:rPr>
        <w:t>.</w:t>
      </w:r>
      <w:r w:rsidRPr="00291B02">
        <w:rPr>
          <w:sz w:val="15"/>
          <w:szCs w:val="15"/>
        </w:rPr>
        <w:t xml:space="preserve"> Area under the Receiver Operating Characteristic curve for model: 0.</w:t>
      </w:r>
      <w:r>
        <w:rPr>
          <w:sz w:val="15"/>
          <w:szCs w:val="15"/>
        </w:rPr>
        <w:t>80</w:t>
      </w:r>
      <w:r w:rsidRPr="00291B02">
        <w:rPr>
          <w:sz w:val="15"/>
          <w:szCs w:val="15"/>
        </w:rPr>
        <w:t xml:space="preserve"> (excellent discrimination).</w:t>
      </w:r>
    </w:p>
    <w:p w14:paraId="68E7B694" w14:textId="05676D19" w:rsidR="00611241" w:rsidRDefault="00611241" w:rsidP="00EC64A1">
      <w:pPr>
        <w:spacing w:after="160" w:line="259" w:lineRule="auto"/>
        <w:rPr>
          <w:sz w:val="15"/>
          <w:szCs w:val="15"/>
        </w:rPr>
      </w:pPr>
      <w:r w:rsidRPr="00BB33DD">
        <w:rPr>
          <w:sz w:val="15"/>
          <w:szCs w:val="15"/>
        </w:rPr>
        <w:t xml:space="preserve"> </w:t>
      </w:r>
    </w:p>
    <w:p w14:paraId="1C542C5A" w14:textId="77777777" w:rsidR="00611241" w:rsidRDefault="00611241" w:rsidP="00611241">
      <w:pPr>
        <w:ind w:right="-613"/>
        <w:jc w:val="both"/>
        <w:rPr>
          <w:sz w:val="15"/>
          <w:szCs w:val="15"/>
        </w:rPr>
      </w:pPr>
    </w:p>
    <w:p w14:paraId="64363157" w14:textId="77777777" w:rsidR="00611241" w:rsidRDefault="00611241" w:rsidP="00611241">
      <w:pPr>
        <w:ind w:left="-709" w:right="-613"/>
        <w:jc w:val="both"/>
        <w:rPr>
          <w:sz w:val="15"/>
          <w:szCs w:val="15"/>
        </w:rPr>
      </w:pPr>
    </w:p>
    <w:p w14:paraId="0E0FBCBC" w14:textId="77777777" w:rsidR="00611241" w:rsidRDefault="00611241" w:rsidP="00611241">
      <w:pPr>
        <w:ind w:left="-709" w:right="-613"/>
        <w:jc w:val="both"/>
        <w:rPr>
          <w:sz w:val="15"/>
          <w:szCs w:val="15"/>
        </w:rPr>
      </w:pPr>
    </w:p>
    <w:p w14:paraId="0CC841E1" w14:textId="77777777" w:rsidR="00611241" w:rsidRDefault="00611241" w:rsidP="00611241">
      <w:pPr>
        <w:spacing w:after="160" w:line="259" w:lineRule="auto"/>
        <w:rPr>
          <w:sz w:val="15"/>
          <w:szCs w:val="15"/>
        </w:rPr>
      </w:pPr>
      <w:r>
        <w:rPr>
          <w:sz w:val="15"/>
          <w:szCs w:val="15"/>
        </w:rPr>
        <w:br w:type="page"/>
      </w:r>
    </w:p>
    <w:p w14:paraId="7BE0E7C2" w14:textId="5908B0D3" w:rsidR="002711DC" w:rsidRDefault="002711DC" w:rsidP="00EE68A1">
      <w:pPr>
        <w:ind w:right="288"/>
      </w:pPr>
      <w:r w:rsidRPr="007C1BFB">
        <w:rPr>
          <w:b/>
          <w:bCs/>
        </w:rPr>
        <w:lastRenderedPageBreak/>
        <w:t xml:space="preserve">Table </w:t>
      </w:r>
      <w:r w:rsidR="00EC64A1">
        <w:rPr>
          <w:b/>
          <w:bCs/>
        </w:rPr>
        <w:t>3</w:t>
      </w:r>
      <w:r w:rsidRPr="007C1BFB">
        <w:rPr>
          <w:b/>
          <w:bCs/>
        </w:rPr>
        <w:t>.</w:t>
      </w:r>
      <w:r>
        <w:t xml:space="preserve"> Number needed to test to prevent one postoperative pulmonary complication through preoperative SARS-CoV-2 swab testing.</w:t>
      </w:r>
    </w:p>
    <w:p w14:paraId="7E27E519" w14:textId="77777777" w:rsidR="002711DC" w:rsidRDefault="002711DC" w:rsidP="002711DC">
      <w:pPr>
        <w:ind w:left="-709" w:right="-613"/>
        <w:jc w:val="both"/>
      </w:pPr>
    </w:p>
    <w:tbl>
      <w:tblPr>
        <w:tblStyle w:val="TableGrid"/>
        <w:tblW w:w="0" w:type="auto"/>
        <w:tblLook w:val="04A0" w:firstRow="1" w:lastRow="0" w:firstColumn="1" w:lastColumn="0" w:noHBand="0" w:noVBand="1"/>
      </w:tblPr>
      <w:tblGrid>
        <w:gridCol w:w="1802"/>
        <w:gridCol w:w="1802"/>
        <w:gridCol w:w="1802"/>
        <w:gridCol w:w="1802"/>
        <w:gridCol w:w="1802"/>
      </w:tblGrid>
      <w:tr w:rsidR="002711DC" w:rsidRPr="002711DC" w14:paraId="0BB1F5BA" w14:textId="77777777" w:rsidTr="002711DC">
        <w:trPr>
          <w:trHeight w:val="416"/>
        </w:trPr>
        <w:tc>
          <w:tcPr>
            <w:tcW w:w="1802" w:type="dxa"/>
            <w:vAlign w:val="center"/>
          </w:tcPr>
          <w:p w14:paraId="5B8CF860" w14:textId="77777777" w:rsidR="002711DC" w:rsidRPr="002711DC" w:rsidRDefault="002711DC" w:rsidP="002711DC">
            <w:pPr>
              <w:jc w:val="center"/>
              <w:rPr>
                <w:rFonts w:ascii="Arial" w:hAnsi="Arial" w:cs="Arial"/>
                <w:sz w:val="16"/>
                <w:szCs w:val="16"/>
              </w:rPr>
            </w:pPr>
          </w:p>
        </w:tc>
        <w:tc>
          <w:tcPr>
            <w:tcW w:w="1802" w:type="dxa"/>
            <w:vAlign w:val="center"/>
          </w:tcPr>
          <w:p w14:paraId="4A21644C" w14:textId="77777777" w:rsidR="002711DC" w:rsidRPr="002711DC" w:rsidRDefault="002711DC" w:rsidP="002711DC">
            <w:pPr>
              <w:jc w:val="center"/>
              <w:rPr>
                <w:rFonts w:ascii="Arial" w:hAnsi="Arial" w:cs="Arial"/>
                <w:b/>
                <w:bCs/>
                <w:sz w:val="16"/>
                <w:szCs w:val="16"/>
              </w:rPr>
            </w:pPr>
            <w:r w:rsidRPr="002711DC">
              <w:rPr>
                <w:rFonts w:ascii="Arial" w:hAnsi="Arial" w:cs="Arial"/>
                <w:b/>
                <w:bCs/>
                <w:sz w:val="16"/>
                <w:szCs w:val="16"/>
              </w:rPr>
              <w:t>No test</w:t>
            </w:r>
          </w:p>
        </w:tc>
        <w:tc>
          <w:tcPr>
            <w:tcW w:w="1802" w:type="dxa"/>
            <w:vAlign w:val="center"/>
          </w:tcPr>
          <w:p w14:paraId="7E11A740" w14:textId="77777777" w:rsidR="002711DC" w:rsidRPr="002711DC" w:rsidRDefault="002711DC" w:rsidP="002711DC">
            <w:pPr>
              <w:jc w:val="center"/>
              <w:rPr>
                <w:rFonts w:ascii="Arial" w:hAnsi="Arial" w:cs="Arial"/>
                <w:b/>
                <w:bCs/>
                <w:sz w:val="16"/>
                <w:szCs w:val="16"/>
              </w:rPr>
            </w:pPr>
            <w:r w:rsidRPr="002711DC">
              <w:rPr>
                <w:rFonts w:ascii="Arial" w:hAnsi="Arial" w:cs="Arial"/>
                <w:b/>
                <w:bCs/>
                <w:sz w:val="16"/>
                <w:szCs w:val="16"/>
              </w:rPr>
              <w:t>Swab test</w:t>
            </w:r>
          </w:p>
        </w:tc>
        <w:tc>
          <w:tcPr>
            <w:tcW w:w="1802" w:type="dxa"/>
            <w:vAlign w:val="center"/>
          </w:tcPr>
          <w:p w14:paraId="064A34D2" w14:textId="77777777" w:rsidR="002711DC" w:rsidRPr="002711DC" w:rsidRDefault="002711DC" w:rsidP="002711DC">
            <w:pPr>
              <w:jc w:val="center"/>
              <w:rPr>
                <w:rFonts w:ascii="Arial" w:hAnsi="Arial" w:cs="Arial"/>
                <w:b/>
                <w:bCs/>
                <w:sz w:val="16"/>
                <w:szCs w:val="16"/>
              </w:rPr>
            </w:pPr>
            <w:r w:rsidRPr="002711DC">
              <w:rPr>
                <w:rFonts w:ascii="Arial" w:hAnsi="Arial" w:cs="Arial"/>
                <w:b/>
                <w:bCs/>
                <w:sz w:val="16"/>
                <w:szCs w:val="16"/>
              </w:rPr>
              <w:t>Adjusted ARR</w:t>
            </w:r>
          </w:p>
        </w:tc>
        <w:tc>
          <w:tcPr>
            <w:tcW w:w="1802" w:type="dxa"/>
            <w:shd w:val="clear" w:color="auto" w:fill="F2F2F2" w:themeFill="background1" w:themeFillShade="F2"/>
            <w:vAlign w:val="center"/>
          </w:tcPr>
          <w:p w14:paraId="67D9056C" w14:textId="1F080817" w:rsidR="002711DC" w:rsidRPr="002711DC" w:rsidRDefault="002711DC" w:rsidP="002711DC">
            <w:pPr>
              <w:jc w:val="center"/>
              <w:rPr>
                <w:rFonts w:ascii="Arial" w:hAnsi="Arial" w:cs="Arial"/>
                <w:b/>
                <w:bCs/>
                <w:sz w:val="16"/>
                <w:szCs w:val="16"/>
              </w:rPr>
            </w:pPr>
            <w:r w:rsidRPr="002711DC">
              <w:rPr>
                <w:rFonts w:ascii="Arial" w:hAnsi="Arial" w:cs="Arial"/>
                <w:b/>
                <w:bCs/>
                <w:sz w:val="16"/>
                <w:szCs w:val="16"/>
              </w:rPr>
              <w:t>NNT</w:t>
            </w:r>
          </w:p>
        </w:tc>
      </w:tr>
      <w:tr w:rsidR="002711DC" w:rsidRPr="002711DC" w14:paraId="14672DC6" w14:textId="77777777" w:rsidTr="002711DC">
        <w:trPr>
          <w:trHeight w:val="692"/>
        </w:trPr>
        <w:tc>
          <w:tcPr>
            <w:tcW w:w="1802" w:type="dxa"/>
            <w:vAlign w:val="center"/>
          </w:tcPr>
          <w:p w14:paraId="452C8CDA" w14:textId="251A455B" w:rsidR="002711DC" w:rsidRPr="002711DC" w:rsidRDefault="002711DC" w:rsidP="002711DC">
            <w:pPr>
              <w:jc w:val="center"/>
              <w:rPr>
                <w:rFonts w:ascii="Arial" w:hAnsi="Arial" w:cs="Arial"/>
                <w:sz w:val="16"/>
                <w:szCs w:val="16"/>
              </w:rPr>
            </w:pPr>
            <w:r w:rsidRPr="002711DC">
              <w:rPr>
                <w:rFonts w:ascii="Arial" w:hAnsi="Arial" w:cs="Arial"/>
                <w:sz w:val="16"/>
                <w:szCs w:val="16"/>
              </w:rPr>
              <w:t xml:space="preserve">Major surgery, high </w:t>
            </w:r>
            <w:r w:rsidR="00680F75">
              <w:rPr>
                <w:rFonts w:ascii="Arial" w:hAnsi="Arial" w:cs="Arial"/>
                <w:sz w:val="16"/>
                <w:szCs w:val="16"/>
              </w:rPr>
              <w:t>risk</w:t>
            </w:r>
            <w:r w:rsidRPr="002711DC">
              <w:rPr>
                <w:rFonts w:ascii="Arial" w:hAnsi="Arial" w:cs="Arial"/>
                <w:sz w:val="16"/>
                <w:szCs w:val="16"/>
              </w:rPr>
              <w:t xml:space="preserve"> area</w:t>
            </w:r>
          </w:p>
        </w:tc>
        <w:tc>
          <w:tcPr>
            <w:tcW w:w="1802" w:type="dxa"/>
            <w:vAlign w:val="center"/>
          </w:tcPr>
          <w:p w14:paraId="59246E72"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7.7%</w:t>
            </w:r>
          </w:p>
          <w:p w14:paraId="65ADF0CA"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33/429</w:t>
            </w:r>
          </w:p>
        </w:tc>
        <w:tc>
          <w:tcPr>
            <w:tcW w:w="1802" w:type="dxa"/>
            <w:vAlign w:val="center"/>
          </w:tcPr>
          <w:p w14:paraId="5CFB6C5E"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3.7%</w:t>
            </w:r>
          </w:p>
          <w:p w14:paraId="34793D12"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5/134</w:t>
            </w:r>
          </w:p>
        </w:tc>
        <w:tc>
          <w:tcPr>
            <w:tcW w:w="1802" w:type="dxa"/>
            <w:vAlign w:val="center"/>
          </w:tcPr>
          <w:p w14:paraId="2A28BD19"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5.67%</w:t>
            </w:r>
          </w:p>
        </w:tc>
        <w:tc>
          <w:tcPr>
            <w:tcW w:w="1802" w:type="dxa"/>
            <w:shd w:val="clear" w:color="auto" w:fill="F2F2F2" w:themeFill="background1" w:themeFillShade="F2"/>
            <w:vAlign w:val="center"/>
          </w:tcPr>
          <w:p w14:paraId="77EB2E96"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18</w:t>
            </w:r>
          </w:p>
        </w:tc>
      </w:tr>
      <w:tr w:rsidR="002711DC" w:rsidRPr="002711DC" w14:paraId="19C19242" w14:textId="77777777" w:rsidTr="002711DC">
        <w:trPr>
          <w:trHeight w:val="701"/>
        </w:trPr>
        <w:tc>
          <w:tcPr>
            <w:tcW w:w="1802" w:type="dxa"/>
            <w:vAlign w:val="center"/>
          </w:tcPr>
          <w:p w14:paraId="5553D361" w14:textId="5E863EC0" w:rsidR="002711DC" w:rsidRPr="002711DC" w:rsidRDefault="002711DC" w:rsidP="002711DC">
            <w:pPr>
              <w:jc w:val="center"/>
              <w:rPr>
                <w:rFonts w:ascii="Arial" w:hAnsi="Arial" w:cs="Arial"/>
                <w:sz w:val="16"/>
                <w:szCs w:val="16"/>
              </w:rPr>
            </w:pPr>
            <w:r w:rsidRPr="002711DC">
              <w:rPr>
                <w:rFonts w:ascii="Arial" w:hAnsi="Arial" w:cs="Arial"/>
                <w:sz w:val="16"/>
                <w:szCs w:val="16"/>
              </w:rPr>
              <w:t xml:space="preserve">Minor surgery, high </w:t>
            </w:r>
            <w:r w:rsidR="00680F75">
              <w:rPr>
                <w:rFonts w:ascii="Arial" w:hAnsi="Arial" w:cs="Arial"/>
                <w:sz w:val="16"/>
                <w:szCs w:val="16"/>
              </w:rPr>
              <w:t>risk</w:t>
            </w:r>
            <w:r w:rsidRPr="002711DC">
              <w:rPr>
                <w:rFonts w:ascii="Arial" w:hAnsi="Arial" w:cs="Arial"/>
                <w:sz w:val="16"/>
                <w:szCs w:val="16"/>
              </w:rPr>
              <w:t xml:space="preserve"> area</w:t>
            </w:r>
          </w:p>
        </w:tc>
        <w:tc>
          <w:tcPr>
            <w:tcW w:w="1802" w:type="dxa"/>
            <w:vAlign w:val="center"/>
          </w:tcPr>
          <w:p w14:paraId="0BE110E6"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2.1%</w:t>
            </w:r>
          </w:p>
          <w:p w14:paraId="5452072B"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3/144</w:t>
            </w:r>
          </w:p>
        </w:tc>
        <w:tc>
          <w:tcPr>
            <w:tcW w:w="1802" w:type="dxa"/>
            <w:vAlign w:val="center"/>
          </w:tcPr>
          <w:p w14:paraId="69E9DEA0"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0.0%</w:t>
            </w:r>
          </w:p>
          <w:p w14:paraId="4C0E9071"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0/66</w:t>
            </w:r>
          </w:p>
        </w:tc>
        <w:tc>
          <w:tcPr>
            <w:tcW w:w="1802" w:type="dxa"/>
            <w:vAlign w:val="center"/>
          </w:tcPr>
          <w:p w14:paraId="65C8239A"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2.10%</w:t>
            </w:r>
            <w:r w:rsidRPr="002711DC">
              <w:rPr>
                <w:rFonts w:ascii="Arial" w:hAnsi="Arial" w:cs="Arial"/>
                <w:sz w:val="16"/>
                <w:szCs w:val="16"/>
                <w:vertAlign w:val="superscript"/>
              </w:rPr>
              <w:t>a</w:t>
            </w:r>
          </w:p>
        </w:tc>
        <w:tc>
          <w:tcPr>
            <w:tcW w:w="1802" w:type="dxa"/>
            <w:shd w:val="clear" w:color="auto" w:fill="F2F2F2" w:themeFill="background1" w:themeFillShade="F2"/>
            <w:vAlign w:val="center"/>
          </w:tcPr>
          <w:p w14:paraId="4A0AC202"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48</w:t>
            </w:r>
          </w:p>
        </w:tc>
      </w:tr>
      <w:tr w:rsidR="002711DC" w:rsidRPr="002711DC" w14:paraId="3464A43B" w14:textId="77777777" w:rsidTr="002711DC">
        <w:trPr>
          <w:trHeight w:val="696"/>
        </w:trPr>
        <w:tc>
          <w:tcPr>
            <w:tcW w:w="1802" w:type="dxa"/>
            <w:vAlign w:val="center"/>
          </w:tcPr>
          <w:p w14:paraId="3214A50D" w14:textId="3D8FD1F1" w:rsidR="002711DC" w:rsidRPr="002711DC" w:rsidRDefault="002711DC" w:rsidP="002711DC">
            <w:pPr>
              <w:jc w:val="center"/>
              <w:rPr>
                <w:rFonts w:ascii="Arial" w:hAnsi="Arial" w:cs="Arial"/>
                <w:sz w:val="16"/>
                <w:szCs w:val="16"/>
              </w:rPr>
            </w:pPr>
            <w:r w:rsidRPr="002711DC">
              <w:rPr>
                <w:rFonts w:ascii="Arial" w:hAnsi="Arial" w:cs="Arial"/>
                <w:sz w:val="16"/>
                <w:szCs w:val="16"/>
              </w:rPr>
              <w:t xml:space="preserve">Major surgery, low </w:t>
            </w:r>
            <w:r w:rsidR="00680F75">
              <w:rPr>
                <w:rFonts w:ascii="Arial" w:hAnsi="Arial" w:cs="Arial"/>
                <w:sz w:val="16"/>
                <w:szCs w:val="16"/>
              </w:rPr>
              <w:t>risk</w:t>
            </w:r>
            <w:r w:rsidRPr="002711DC">
              <w:rPr>
                <w:rFonts w:ascii="Arial" w:hAnsi="Arial" w:cs="Arial"/>
                <w:sz w:val="16"/>
                <w:szCs w:val="16"/>
              </w:rPr>
              <w:t xml:space="preserve"> area</w:t>
            </w:r>
          </w:p>
        </w:tc>
        <w:tc>
          <w:tcPr>
            <w:tcW w:w="1802" w:type="dxa"/>
            <w:vAlign w:val="center"/>
          </w:tcPr>
          <w:p w14:paraId="5D0CAA9A"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4.9%</w:t>
            </w:r>
          </w:p>
          <w:p w14:paraId="49F9CFB4"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219/4492</w:t>
            </w:r>
          </w:p>
        </w:tc>
        <w:tc>
          <w:tcPr>
            <w:tcW w:w="1802" w:type="dxa"/>
            <w:vAlign w:val="center"/>
          </w:tcPr>
          <w:p w14:paraId="0FA20C9A"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3.4%</w:t>
            </w:r>
          </w:p>
          <w:p w14:paraId="56CA2C1D"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33/973</w:t>
            </w:r>
          </w:p>
        </w:tc>
        <w:tc>
          <w:tcPr>
            <w:tcW w:w="1802" w:type="dxa"/>
            <w:vAlign w:val="center"/>
          </w:tcPr>
          <w:p w14:paraId="250B28E8"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1.37%</w:t>
            </w:r>
          </w:p>
        </w:tc>
        <w:tc>
          <w:tcPr>
            <w:tcW w:w="1802" w:type="dxa"/>
            <w:shd w:val="clear" w:color="auto" w:fill="F2F2F2" w:themeFill="background1" w:themeFillShade="F2"/>
            <w:vAlign w:val="center"/>
          </w:tcPr>
          <w:p w14:paraId="382D13FD"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73</w:t>
            </w:r>
          </w:p>
        </w:tc>
      </w:tr>
      <w:tr w:rsidR="002711DC" w:rsidRPr="002711DC" w14:paraId="2D3DC601" w14:textId="77777777" w:rsidTr="002711DC">
        <w:trPr>
          <w:trHeight w:val="704"/>
        </w:trPr>
        <w:tc>
          <w:tcPr>
            <w:tcW w:w="1802" w:type="dxa"/>
            <w:vAlign w:val="center"/>
          </w:tcPr>
          <w:p w14:paraId="13FD44AD" w14:textId="2F358B20" w:rsidR="002711DC" w:rsidRPr="002711DC" w:rsidRDefault="002711DC" w:rsidP="002711DC">
            <w:pPr>
              <w:jc w:val="center"/>
              <w:rPr>
                <w:rFonts w:ascii="Arial" w:hAnsi="Arial" w:cs="Arial"/>
                <w:sz w:val="16"/>
                <w:szCs w:val="16"/>
              </w:rPr>
            </w:pPr>
            <w:r w:rsidRPr="002711DC">
              <w:rPr>
                <w:rFonts w:ascii="Arial" w:hAnsi="Arial" w:cs="Arial"/>
                <w:sz w:val="16"/>
                <w:szCs w:val="16"/>
              </w:rPr>
              <w:t xml:space="preserve">Minor surgery, low </w:t>
            </w:r>
            <w:r w:rsidR="00680F75">
              <w:rPr>
                <w:rFonts w:ascii="Arial" w:hAnsi="Arial" w:cs="Arial"/>
                <w:sz w:val="16"/>
                <w:szCs w:val="16"/>
              </w:rPr>
              <w:t>risk</w:t>
            </w:r>
            <w:r w:rsidRPr="002711DC">
              <w:rPr>
                <w:rFonts w:ascii="Arial" w:hAnsi="Arial" w:cs="Arial"/>
                <w:sz w:val="16"/>
                <w:szCs w:val="16"/>
              </w:rPr>
              <w:t xml:space="preserve"> area</w:t>
            </w:r>
          </w:p>
        </w:tc>
        <w:tc>
          <w:tcPr>
            <w:tcW w:w="1802" w:type="dxa"/>
            <w:vAlign w:val="center"/>
          </w:tcPr>
          <w:p w14:paraId="76406122"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1.2%</w:t>
            </w:r>
          </w:p>
          <w:p w14:paraId="1EDB4FB6"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16/1385</w:t>
            </w:r>
          </w:p>
        </w:tc>
        <w:tc>
          <w:tcPr>
            <w:tcW w:w="1802" w:type="dxa"/>
            <w:vAlign w:val="center"/>
          </w:tcPr>
          <w:p w14:paraId="5E8DC46B"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1.1%</w:t>
            </w:r>
          </w:p>
          <w:p w14:paraId="7FB52BC3"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3/283</w:t>
            </w:r>
          </w:p>
        </w:tc>
        <w:tc>
          <w:tcPr>
            <w:tcW w:w="1802" w:type="dxa"/>
            <w:vAlign w:val="center"/>
          </w:tcPr>
          <w:p w14:paraId="645CD172"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0.26%</w:t>
            </w:r>
          </w:p>
        </w:tc>
        <w:tc>
          <w:tcPr>
            <w:tcW w:w="1802" w:type="dxa"/>
            <w:shd w:val="clear" w:color="auto" w:fill="F2F2F2" w:themeFill="background1" w:themeFillShade="F2"/>
            <w:vAlign w:val="center"/>
          </w:tcPr>
          <w:p w14:paraId="57DBFB1F" w14:textId="77777777" w:rsidR="002711DC" w:rsidRPr="002711DC" w:rsidRDefault="002711DC" w:rsidP="002711DC">
            <w:pPr>
              <w:jc w:val="center"/>
              <w:rPr>
                <w:rFonts w:ascii="Arial" w:hAnsi="Arial" w:cs="Arial"/>
                <w:sz w:val="16"/>
                <w:szCs w:val="16"/>
              </w:rPr>
            </w:pPr>
            <w:r w:rsidRPr="002711DC">
              <w:rPr>
                <w:rFonts w:ascii="Arial" w:hAnsi="Arial" w:cs="Arial"/>
                <w:sz w:val="16"/>
                <w:szCs w:val="16"/>
              </w:rPr>
              <w:t>387</w:t>
            </w:r>
          </w:p>
        </w:tc>
      </w:tr>
    </w:tbl>
    <w:p w14:paraId="35E1E3DD" w14:textId="77777777" w:rsidR="002711DC" w:rsidRDefault="002711DC" w:rsidP="002711DC">
      <w:pPr>
        <w:ind w:left="-709" w:right="-613"/>
        <w:jc w:val="both"/>
      </w:pPr>
    </w:p>
    <w:p w14:paraId="35EF6469" w14:textId="77777777" w:rsidR="002711DC" w:rsidRPr="007C1BFB" w:rsidRDefault="002711DC" w:rsidP="002711DC">
      <w:pPr>
        <w:ind w:left="-709" w:right="-613"/>
        <w:jc w:val="both"/>
        <w:rPr>
          <w:sz w:val="15"/>
          <w:szCs w:val="15"/>
        </w:rPr>
      </w:pPr>
    </w:p>
    <w:p w14:paraId="3BEBE2CA" w14:textId="7CC13C85" w:rsidR="002711DC" w:rsidRDefault="002711DC" w:rsidP="00C911BE">
      <w:pPr>
        <w:spacing w:after="160" w:line="259" w:lineRule="auto"/>
        <w:ind w:right="288"/>
        <w:rPr>
          <w:sz w:val="15"/>
          <w:szCs w:val="15"/>
        </w:rPr>
      </w:pPr>
      <w:r w:rsidRPr="007C1BFB">
        <w:rPr>
          <w:rFonts w:eastAsia="Times New Roman"/>
          <w:color w:val="000000"/>
          <w:sz w:val="15"/>
          <w:szCs w:val="15"/>
        </w:rPr>
        <w:t>ARR=</w:t>
      </w:r>
      <w:r>
        <w:rPr>
          <w:rFonts w:eastAsia="Times New Roman"/>
          <w:color w:val="000000"/>
          <w:sz w:val="15"/>
          <w:szCs w:val="15"/>
        </w:rPr>
        <w:t>Absolute risk reduction. NNT=Number needed to test</w:t>
      </w:r>
      <w:r w:rsidR="004F2DDF">
        <w:rPr>
          <w:rFonts w:eastAsia="Times New Roman"/>
          <w:color w:val="000000"/>
          <w:sz w:val="15"/>
          <w:szCs w:val="15"/>
        </w:rPr>
        <w:t>,</w:t>
      </w:r>
      <w:r>
        <w:rPr>
          <w:rFonts w:eastAsia="Times New Roman"/>
          <w:color w:val="000000"/>
          <w:sz w:val="15"/>
          <w:szCs w:val="15"/>
        </w:rPr>
        <w:t xml:space="preserve"> rounded up to nearest whole person. </w:t>
      </w:r>
      <w:r w:rsidRPr="008D1A81">
        <w:rPr>
          <w:sz w:val="15"/>
          <w:szCs w:val="15"/>
        </w:rPr>
        <w:t xml:space="preserve">Grade of surgery was </w:t>
      </w:r>
      <w:proofErr w:type="spellStart"/>
      <w:r w:rsidRPr="008D1A81">
        <w:rPr>
          <w:sz w:val="15"/>
          <w:szCs w:val="15"/>
        </w:rPr>
        <w:t>categorised</w:t>
      </w:r>
      <w:proofErr w:type="spellEnd"/>
      <w:r w:rsidRPr="008D1A81">
        <w:rPr>
          <w:sz w:val="15"/>
          <w:szCs w:val="15"/>
        </w:rPr>
        <w:t xml:space="preserve"> based on the Clinical Coding &amp; Schedule Development Group as either Minor (minor/intermediate) or Major (major/complex major).</w:t>
      </w:r>
      <w:r>
        <w:rPr>
          <w:sz w:val="15"/>
          <w:szCs w:val="15"/>
        </w:rPr>
        <w:t xml:space="preserve"> </w:t>
      </w:r>
      <w:r w:rsidRPr="008D1A81">
        <w:rPr>
          <w:sz w:val="15"/>
          <w:szCs w:val="15"/>
        </w:rPr>
        <w:t xml:space="preserve">The community SARS-CoV-2 </w:t>
      </w:r>
      <w:r w:rsidR="00680F75">
        <w:rPr>
          <w:sz w:val="15"/>
          <w:szCs w:val="15"/>
        </w:rPr>
        <w:t>14-day case notification rate</w:t>
      </w:r>
      <w:r w:rsidRPr="008D1A81">
        <w:rPr>
          <w:sz w:val="15"/>
          <w:szCs w:val="15"/>
        </w:rPr>
        <w:t xml:space="preserve"> at the time of surgery within each participating hospital's local community was classified as either low (&lt;25 cases per 100,000 population) or high (≥25 cases per 100,000 popula</w:t>
      </w:r>
      <w:r>
        <w:rPr>
          <w:sz w:val="15"/>
          <w:szCs w:val="15"/>
        </w:rPr>
        <w:t xml:space="preserve">tion). </w:t>
      </w:r>
      <w:proofErr w:type="spellStart"/>
      <w:proofErr w:type="gramStart"/>
      <w:r w:rsidRPr="00437775">
        <w:rPr>
          <w:sz w:val="15"/>
          <w:szCs w:val="15"/>
          <w:vertAlign w:val="superscript"/>
        </w:rPr>
        <w:t>a</w:t>
      </w:r>
      <w:proofErr w:type="spellEnd"/>
      <w:proofErr w:type="gramEnd"/>
      <w:r>
        <w:rPr>
          <w:sz w:val="15"/>
          <w:szCs w:val="15"/>
        </w:rPr>
        <w:t xml:space="preserve"> estimate from unadjusted model as adjusted model not possible.</w:t>
      </w:r>
    </w:p>
    <w:p w14:paraId="68D0C1F1" w14:textId="2BAD38E2" w:rsidR="00161B81" w:rsidRDefault="00161B81" w:rsidP="00C911BE">
      <w:pPr>
        <w:spacing w:after="160" w:line="259" w:lineRule="auto"/>
        <w:ind w:right="288"/>
        <w:rPr>
          <w:sz w:val="15"/>
          <w:szCs w:val="15"/>
        </w:rPr>
      </w:pPr>
    </w:p>
    <w:p w14:paraId="2F6BF305" w14:textId="5B56D424" w:rsidR="00161B81" w:rsidRDefault="00161B81">
      <w:pPr>
        <w:rPr>
          <w:sz w:val="15"/>
          <w:szCs w:val="15"/>
        </w:rPr>
      </w:pPr>
      <w:r>
        <w:rPr>
          <w:sz w:val="15"/>
          <w:szCs w:val="15"/>
        </w:rPr>
        <w:br w:type="page"/>
      </w:r>
    </w:p>
    <w:p w14:paraId="264FE50B" w14:textId="77777777" w:rsidR="00161B81" w:rsidRPr="00307467" w:rsidRDefault="00161B81" w:rsidP="00161B81">
      <w:pPr>
        <w:spacing w:after="160" w:line="259" w:lineRule="auto"/>
        <w:ind w:left="-567"/>
        <w:rPr>
          <w:b/>
          <w:bCs/>
        </w:rPr>
      </w:pPr>
      <w:r>
        <w:rPr>
          <w:b/>
          <w:bCs/>
        </w:rPr>
        <w:lastRenderedPageBreak/>
        <w:t>Table 4</w:t>
      </w:r>
      <w:r w:rsidRPr="009B1F6A">
        <w:rPr>
          <w:b/>
          <w:bCs/>
        </w:rPr>
        <w:t>.</w:t>
      </w:r>
      <w:r w:rsidRPr="009B1F6A">
        <w:t xml:space="preserve"> </w:t>
      </w:r>
      <w:r>
        <w:t xml:space="preserve">Unadjusted outcomes by type of preoperative testing </w:t>
      </w:r>
    </w:p>
    <w:p w14:paraId="62128D05" w14:textId="77777777" w:rsidR="00161B81" w:rsidRDefault="00161B81" w:rsidP="00161B81"/>
    <w:tbl>
      <w:tblPr>
        <w:tblW w:w="10342" w:type="dxa"/>
        <w:jc w:val="center"/>
        <w:tblLook w:val="04A0" w:firstRow="1" w:lastRow="0" w:firstColumn="1" w:lastColumn="0" w:noHBand="0" w:noVBand="1"/>
      </w:tblPr>
      <w:tblGrid>
        <w:gridCol w:w="2835"/>
        <w:gridCol w:w="2333"/>
        <w:gridCol w:w="1052"/>
        <w:gridCol w:w="1050"/>
        <w:gridCol w:w="962"/>
        <w:gridCol w:w="1119"/>
        <w:gridCol w:w="991"/>
      </w:tblGrid>
      <w:tr w:rsidR="00161B81" w:rsidRPr="009B1F6A" w14:paraId="6A175B3A" w14:textId="77777777" w:rsidTr="000A5558">
        <w:trPr>
          <w:trHeight w:val="113"/>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B8D13A" w14:textId="77777777" w:rsidR="00161B81" w:rsidRPr="009B1F6A" w:rsidRDefault="00161B81" w:rsidP="000A5558">
            <w:pPr>
              <w:rPr>
                <w:b/>
                <w:bCs/>
                <w:color w:val="000000"/>
                <w:sz w:val="16"/>
                <w:szCs w:val="16"/>
              </w:rPr>
            </w:pPr>
            <w:r>
              <w:rPr>
                <w:b/>
                <w:bCs/>
                <w:color w:val="000000"/>
                <w:sz w:val="16"/>
                <w:szCs w:val="16"/>
              </w:rPr>
              <w:t>Postoperative outcomes</w:t>
            </w:r>
          </w:p>
        </w:tc>
        <w:tc>
          <w:tcPr>
            <w:tcW w:w="23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93FAB29" w14:textId="77777777" w:rsidR="00161B81" w:rsidRPr="009B1F6A" w:rsidRDefault="00161B81" w:rsidP="000A5558">
            <w:pPr>
              <w:rPr>
                <w:b/>
                <w:bCs/>
                <w:color w:val="000000"/>
                <w:sz w:val="16"/>
                <w:szCs w:val="16"/>
              </w:rPr>
            </w:pPr>
            <w:r w:rsidRPr="009B1F6A">
              <w:rPr>
                <w:b/>
                <w:bCs/>
                <w:color w:val="000000"/>
                <w:sz w:val="16"/>
                <w:szCs w:val="16"/>
              </w:rPr>
              <w:t>Levels</w:t>
            </w:r>
          </w:p>
        </w:tc>
        <w:tc>
          <w:tcPr>
            <w:tcW w:w="10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961EEE" w14:textId="77777777" w:rsidR="00161B81" w:rsidRDefault="00161B81" w:rsidP="000A5558">
            <w:pPr>
              <w:jc w:val="right"/>
              <w:rPr>
                <w:b/>
                <w:bCs/>
                <w:color w:val="000000"/>
                <w:sz w:val="16"/>
                <w:szCs w:val="16"/>
              </w:rPr>
            </w:pPr>
            <w:r w:rsidRPr="00D9796C">
              <w:rPr>
                <w:b/>
                <w:bCs/>
                <w:color w:val="000000"/>
                <w:sz w:val="16"/>
                <w:szCs w:val="16"/>
              </w:rPr>
              <w:t>None</w:t>
            </w:r>
          </w:p>
          <w:p w14:paraId="6C2D84E6" w14:textId="77777777" w:rsidR="00161B81" w:rsidRPr="00D9796C" w:rsidRDefault="00161B81" w:rsidP="000A5558">
            <w:pPr>
              <w:jc w:val="right"/>
              <w:rPr>
                <w:b/>
                <w:bCs/>
                <w:color w:val="000000"/>
                <w:sz w:val="16"/>
                <w:szCs w:val="16"/>
              </w:rPr>
            </w:pPr>
            <w:r>
              <w:rPr>
                <w:b/>
                <w:bCs/>
                <w:color w:val="000000"/>
                <w:sz w:val="16"/>
                <w:szCs w:val="16"/>
              </w:rPr>
              <w:t>(n=6481)</w:t>
            </w: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4FE3" w14:textId="77777777" w:rsidR="00161B81" w:rsidRDefault="00161B81" w:rsidP="000A5558">
            <w:pPr>
              <w:jc w:val="right"/>
              <w:rPr>
                <w:b/>
                <w:bCs/>
                <w:color w:val="000000"/>
                <w:sz w:val="16"/>
                <w:szCs w:val="16"/>
              </w:rPr>
            </w:pPr>
            <w:r w:rsidRPr="00D9796C">
              <w:rPr>
                <w:b/>
                <w:bCs/>
                <w:color w:val="000000"/>
                <w:sz w:val="16"/>
                <w:szCs w:val="16"/>
              </w:rPr>
              <w:t>Swab only</w:t>
            </w:r>
          </w:p>
          <w:p w14:paraId="09157356" w14:textId="77777777" w:rsidR="00161B81" w:rsidRPr="00D9796C" w:rsidRDefault="00161B81" w:rsidP="000A5558">
            <w:pPr>
              <w:jc w:val="right"/>
              <w:rPr>
                <w:b/>
                <w:bCs/>
                <w:color w:val="000000"/>
                <w:sz w:val="16"/>
                <w:szCs w:val="16"/>
              </w:rPr>
            </w:pPr>
            <w:r>
              <w:rPr>
                <w:b/>
                <w:bCs/>
                <w:color w:val="000000"/>
                <w:sz w:val="16"/>
                <w:szCs w:val="16"/>
              </w:rPr>
              <w:t>(n=1458)</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662BE" w14:textId="77777777" w:rsidR="00161B81" w:rsidRDefault="00161B81" w:rsidP="000A5558">
            <w:pPr>
              <w:jc w:val="right"/>
              <w:rPr>
                <w:b/>
                <w:bCs/>
                <w:color w:val="000000"/>
                <w:sz w:val="16"/>
                <w:szCs w:val="16"/>
              </w:rPr>
            </w:pPr>
            <w:r w:rsidRPr="00D9796C">
              <w:rPr>
                <w:b/>
                <w:bCs/>
                <w:color w:val="000000"/>
                <w:sz w:val="16"/>
                <w:szCs w:val="16"/>
              </w:rPr>
              <w:t>CT only</w:t>
            </w:r>
          </w:p>
          <w:p w14:paraId="0536C4DB" w14:textId="77777777" w:rsidR="00161B81" w:rsidRPr="00D9796C" w:rsidRDefault="00161B81" w:rsidP="000A5558">
            <w:pPr>
              <w:jc w:val="right"/>
              <w:rPr>
                <w:b/>
                <w:bCs/>
                <w:color w:val="000000"/>
                <w:sz w:val="16"/>
                <w:szCs w:val="16"/>
              </w:rPr>
            </w:pPr>
            <w:r>
              <w:rPr>
                <w:b/>
                <w:bCs/>
                <w:color w:val="000000"/>
                <w:sz w:val="16"/>
                <w:szCs w:val="16"/>
              </w:rPr>
              <w:t>(n=521)</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AB105" w14:textId="77777777" w:rsidR="00161B81" w:rsidRDefault="00161B81" w:rsidP="000A5558">
            <w:pPr>
              <w:jc w:val="right"/>
              <w:rPr>
                <w:b/>
                <w:bCs/>
                <w:color w:val="000000"/>
                <w:sz w:val="16"/>
                <w:szCs w:val="16"/>
              </w:rPr>
            </w:pPr>
            <w:r w:rsidRPr="00D9796C">
              <w:rPr>
                <w:b/>
                <w:bCs/>
                <w:color w:val="000000"/>
                <w:sz w:val="16"/>
                <w:szCs w:val="16"/>
              </w:rPr>
              <w:t>Swab + CT</w:t>
            </w:r>
            <w:r>
              <w:rPr>
                <w:b/>
                <w:bCs/>
                <w:color w:val="000000"/>
                <w:sz w:val="16"/>
                <w:szCs w:val="16"/>
              </w:rPr>
              <w:t xml:space="preserve"> </w:t>
            </w:r>
          </w:p>
          <w:p w14:paraId="7DD5CDC7" w14:textId="77777777" w:rsidR="00161B81" w:rsidRPr="00D9796C" w:rsidRDefault="00161B81" w:rsidP="000A5558">
            <w:pPr>
              <w:jc w:val="right"/>
              <w:rPr>
                <w:b/>
                <w:bCs/>
                <w:color w:val="000000"/>
                <w:sz w:val="16"/>
                <w:szCs w:val="16"/>
              </w:rPr>
            </w:pPr>
            <w:r>
              <w:rPr>
                <w:b/>
                <w:bCs/>
                <w:color w:val="000000"/>
                <w:sz w:val="16"/>
                <w:szCs w:val="16"/>
              </w:rPr>
              <w:t>(n=324)</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4437A5" w14:textId="77777777" w:rsidR="00161B81" w:rsidRPr="009B1F6A" w:rsidRDefault="00161B81" w:rsidP="000A5558">
            <w:pPr>
              <w:jc w:val="right"/>
              <w:rPr>
                <w:b/>
                <w:bCs/>
                <w:color w:val="000000"/>
                <w:sz w:val="16"/>
                <w:szCs w:val="16"/>
              </w:rPr>
            </w:pPr>
            <w:r w:rsidRPr="009B1F6A">
              <w:rPr>
                <w:b/>
                <w:bCs/>
                <w:color w:val="000000"/>
                <w:sz w:val="16"/>
                <w:szCs w:val="16"/>
              </w:rPr>
              <w:t>P-value</w:t>
            </w:r>
          </w:p>
        </w:tc>
      </w:tr>
      <w:tr w:rsidR="00161B81" w:rsidRPr="00D9796C" w14:paraId="27A3B7CF" w14:textId="77777777" w:rsidTr="000A5558">
        <w:trPr>
          <w:trHeight w:val="113"/>
          <w:jc w:val="center"/>
        </w:trPr>
        <w:tc>
          <w:tcPr>
            <w:tcW w:w="283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1D13B94F" w14:textId="77777777" w:rsidR="00161B81" w:rsidRPr="009B1F6A" w:rsidRDefault="00161B81" w:rsidP="000A5558">
            <w:pPr>
              <w:rPr>
                <w:color w:val="000000"/>
                <w:sz w:val="16"/>
                <w:szCs w:val="16"/>
              </w:rPr>
            </w:pPr>
            <w:r>
              <w:rPr>
                <w:color w:val="000000"/>
                <w:sz w:val="16"/>
                <w:szCs w:val="16"/>
              </w:rPr>
              <w:t>Pulmonary complications, n (%)</w:t>
            </w:r>
          </w:p>
        </w:tc>
        <w:tc>
          <w:tcPr>
            <w:tcW w:w="2333" w:type="dxa"/>
            <w:tcBorders>
              <w:top w:val="single" w:sz="4" w:space="0" w:color="auto"/>
              <w:left w:val="nil"/>
              <w:bottom w:val="single" w:sz="4" w:space="0" w:color="auto"/>
              <w:right w:val="single" w:sz="4" w:space="0" w:color="auto"/>
            </w:tcBorders>
            <w:shd w:val="clear" w:color="auto" w:fill="auto"/>
            <w:noWrap/>
            <w:vAlign w:val="center"/>
          </w:tcPr>
          <w:p w14:paraId="18B8BB22" w14:textId="77777777" w:rsidR="00161B81" w:rsidRPr="009B1F6A" w:rsidRDefault="00161B81" w:rsidP="000A5558">
            <w:pPr>
              <w:rPr>
                <w:color w:val="000000"/>
                <w:sz w:val="16"/>
                <w:szCs w:val="16"/>
              </w:rPr>
            </w:pPr>
            <w:r>
              <w:rPr>
                <w:color w:val="000000"/>
                <w:sz w:val="16"/>
                <w:szCs w:val="16"/>
              </w:rPr>
              <w:t>No</w:t>
            </w:r>
          </w:p>
        </w:tc>
        <w:tc>
          <w:tcPr>
            <w:tcW w:w="1052" w:type="dxa"/>
            <w:tcBorders>
              <w:top w:val="single" w:sz="4" w:space="0" w:color="auto"/>
              <w:left w:val="single" w:sz="4" w:space="0" w:color="auto"/>
              <w:bottom w:val="single" w:sz="4" w:space="0" w:color="000000"/>
              <w:right w:val="single" w:sz="4" w:space="0" w:color="auto"/>
            </w:tcBorders>
            <w:vAlign w:val="center"/>
          </w:tcPr>
          <w:p w14:paraId="01EFBA02" w14:textId="77777777" w:rsidR="00161B81" w:rsidRPr="00933568" w:rsidRDefault="00161B81" w:rsidP="000A5558">
            <w:pPr>
              <w:spacing w:line="240" w:lineRule="auto"/>
              <w:jc w:val="right"/>
              <w:rPr>
                <w:color w:val="000000"/>
                <w:sz w:val="16"/>
                <w:szCs w:val="16"/>
              </w:rPr>
            </w:pPr>
            <w:r w:rsidRPr="00933568">
              <w:rPr>
                <w:color w:val="000000"/>
                <w:sz w:val="16"/>
                <w:szCs w:val="16"/>
              </w:rPr>
              <w:t>6209 (95.8)</w:t>
            </w:r>
          </w:p>
        </w:tc>
        <w:tc>
          <w:tcPr>
            <w:tcW w:w="1050" w:type="dxa"/>
            <w:tcBorders>
              <w:top w:val="single" w:sz="4" w:space="0" w:color="auto"/>
              <w:left w:val="single" w:sz="4" w:space="0" w:color="auto"/>
              <w:bottom w:val="single" w:sz="4" w:space="0" w:color="000000"/>
              <w:right w:val="single" w:sz="4" w:space="0" w:color="auto"/>
            </w:tcBorders>
            <w:vAlign w:val="center"/>
          </w:tcPr>
          <w:p w14:paraId="64BF8A1C" w14:textId="77777777" w:rsidR="00161B81" w:rsidRPr="00485D1C" w:rsidRDefault="00161B81" w:rsidP="000A5558">
            <w:pPr>
              <w:jc w:val="right"/>
              <w:rPr>
                <w:color w:val="000000"/>
                <w:sz w:val="16"/>
                <w:szCs w:val="16"/>
              </w:rPr>
            </w:pPr>
            <w:r w:rsidRPr="00485D1C">
              <w:rPr>
                <w:color w:val="000000"/>
                <w:sz w:val="16"/>
                <w:szCs w:val="16"/>
              </w:rPr>
              <w:t>1417 (97.2)</w:t>
            </w:r>
          </w:p>
        </w:tc>
        <w:tc>
          <w:tcPr>
            <w:tcW w:w="962" w:type="dxa"/>
            <w:tcBorders>
              <w:top w:val="single" w:sz="4" w:space="0" w:color="auto"/>
              <w:left w:val="single" w:sz="4" w:space="0" w:color="auto"/>
              <w:bottom w:val="single" w:sz="4" w:space="0" w:color="000000"/>
              <w:right w:val="single" w:sz="4" w:space="0" w:color="auto"/>
            </w:tcBorders>
            <w:vAlign w:val="center"/>
          </w:tcPr>
          <w:p w14:paraId="23223489" w14:textId="77777777" w:rsidR="00161B81" w:rsidRPr="00485D1C" w:rsidRDefault="00161B81" w:rsidP="000A5558">
            <w:pPr>
              <w:jc w:val="right"/>
              <w:rPr>
                <w:color w:val="000000"/>
                <w:sz w:val="16"/>
                <w:szCs w:val="16"/>
              </w:rPr>
            </w:pPr>
            <w:r w:rsidRPr="00485D1C">
              <w:rPr>
                <w:color w:val="000000"/>
                <w:sz w:val="16"/>
                <w:szCs w:val="16"/>
              </w:rPr>
              <w:t>496 (95.2)</w:t>
            </w:r>
          </w:p>
        </w:tc>
        <w:tc>
          <w:tcPr>
            <w:tcW w:w="1119" w:type="dxa"/>
            <w:tcBorders>
              <w:top w:val="single" w:sz="4" w:space="0" w:color="auto"/>
              <w:left w:val="single" w:sz="4" w:space="0" w:color="auto"/>
              <w:bottom w:val="single" w:sz="4" w:space="0" w:color="000000"/>
              <w:right w:val="single" w:sz="4" w:space="0" w:color="auto"/>
            </w:tcBorders>
            <w:vAlign w:val="center"/>
          </w:tcPr>
          <w:p w14:paraId="72462683" w14:textId="77777777" w:rsidR="00161B81" w:rsidRPr="00485D1C" w:rsidRDefault="00161B81" w:rsidP="000A5558">
            <w:pPr>
              <w:jc w:val="right"/>
              <w:rPr>
                <w:color w:val="000000"/>
                <w:sz w:val="16"/>
                <w:szCs w:val="16"/>
              </w:rPr>
            </w:pPr>
            <w:r w:rsidRPr="00485D1C">
              <w:rPr>
                <w:color w:val="000000"/>
                <w:sz w:val="16"/>
                <w:szCs w:val="16"/>
              </w:rPr>
              <w:t>316 (97.5)</w:t>
            </w:r>
          </w:p>
        </w:tc>
        <w:tc>
          <w:tcPr>
            <w:tcW w:w="991" w:type="dxa"/>
            <w:vMerge w:val="restart"/>
            <w:tcBorders>
              <w:top w:val="single" w:sz="4" w:space="0" w:color="auto"/>
              <w:left w:val="single" w:sz="4" w:space="0" w:color="auto"/>
              <w:right w:val="single" w:sz="4" w:space="0" w:color="auto"/>
            </w:tcBorders>
            <w:shd w:val="clear" w:color="auto" w:fill="auto"/>
            <w:noWrap/>
            <w:vAlign w:val="center"/>
            <w:hideMark/>
          </w:tcPr>
          <w:p w14:paraId="08405905" w14:textId="77777777" w:rsidR="00161B81" w:rsidRPr="00C911BE" w:rsidRDefault="00161B81" w:rsidP="000A5558">
            <w:pPr>
              <w:jc w:val="right"/>
              <w:rPr>
                <w:i/>
                <w:color w:val="000000"/>
                <w:sz w:val="16"/>
                <w:szCs w:val="16"/>
              </w:rPr>
            </w:pPr>
            <w:r w:rsidRPr="00C911BE">
              <w:rPr>
                <w:i/>
                <w:color w:val="000000"/>
                <w:sz w:val="16"/>
                <w:szCs w:val="16"/>
              </w:rPr>
              <w:t>0.031</w:t>
            </w:r>
          </w:p>
        </w:tc>
      </w:tr>
      <w:tr w:rsidR="00161B81" w:rsidRPr="007D2FEC" w14:paraId="48CCB652" w14:textId="77777777" w:rsidTr="000A5558">
        <w:trPr>
          <w:trHeight w:val="113"/>
          <w:jc w:val="center"/>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ECF535E" w14:textId="77777777" w:rsidR="00161B81" w:rsidRPr="009B1F6A" w:rsidRDefault="00161B81" w:rsidP="000A5558">
            <w:pPr>
              <w:rPr>
                <w:color w:val="000000"/>
                <w:sz w:val="16"/>
                <w:szCs w:val="16"/>
              </w:rPr>
            </w:pPr>
          </w:p>
        </w:tc>
        <w:tc>
          <w:tcPr>
            <w:tcW w:w="2333" w:type="dxa"/>
            <w:tcBorders>
              <w:top w:val="nil"/>
              <w:left w:val="nil"/>
              <w:bottom w:val="single" w:sz="4" w:space="0" w:color="auto"/>
              <w:right w:val="single" w:sz="4" w:space="0" w:color="auto"/>
            </w:tcBorders>
            <w:shd w:val="clear" w:color="auto" w:fill="auto"/>
            <w:noWrap/>
            <w:vAlign w:val="center"/>
          </w:tcPr>
          <w:p w14:paraId="02BE2ED2" w14:textId="77777777" w:rsidR="00161B81" w:rsidRPr="009B1F6A" w:rsidRDefault="00161B81" w:rsidP="000A5558">
            <w:pPr>
              <w:rPr>
                <w:color w:val="000000"/>
                <w:sz w:val="16"/>
                <w:szCs w:val="16"/>
              </w:rPr>
            </w:pPr>
            <w:r>
              <w:rPr>
                <w:color w:val="000000"/>
                <w:sz w:val="16"/>
                <w:szCs w:val="16"/>
              </w:rPr>
              <w:t>Yes</w:t>
            </w:r>
          </w:p>
        </w:tc>
        <w:tc>
          <w:tcPr>
            <w:tcW w:w="1052" w:type="dxa"/>
            <w:tcBorders>
              <w:top w:val="nil"/>
              <w:left w:val="single" w:sz="4" w:space="0" w:color="auto"/>
              <w:bottom w:val="single" w:sz="4" w:space="0" w:color="auto"/>
              <w:right w:val="single" w:sz="4" w:space="0" w:color="auto"/>
            </w:tcBorders>
            <w:vAlign w:val="center"/>
          </w:tcPr>
          <w:p w14:paraId="5516D075" w14:textId="77777777" w:rsidR="00161B81" w:rsidRPr="00933568" w:rsidRDefault="00161B81" w:rsidP="000A5558">
            <w:pPr>
              <w:jc w:val="right"/>
              <w:rPr>
                <w:color w:val="000000"/>
                <w:sz w:val="16"/>
                <w:szCs w:val="16"/>
              </w:rPr>
            </w:pPr>
            <w:r w:rsidRPr="00933568">
              <w:rPr>
                <w:color w:val="000000"/>
                <w:sz w:val="16"/>
                <w:szCs w:val="16"/>
              </w:rPr>
              <w:t>272 (4.2)</w:t>
            </w:r>
          </w:p>
        </w:tc>
        <w:tc>
          <w:tcPr>
            <w:tcW w:w="1050" w:type="dxa"/>
            <w:tcBorders>
              <w:top w:val="nil"/>
              <w:left w:val="single" w:sz="4" w:space="0" w:color="auto"/>
              <w:bottom w:val="single" w:sz="4" w:space="0" w:color="auto"/>
              <w:right w:val="single" w:sz="4" w:space="0" w:color="auto"/>
            </w:tcBorders>
            <w:vAlign w:val="center"/>
          </w:tcPr>
          <w:p w14:paraId="6747EBC0" w14:textId="77777777" w:rsidR="00161B81" w:rsidRPr="00485D1C" w:rsidRDefault="00161B81" w:rsidP="000A5558">
            <w:pPr>
              <w:jc w:val="right"/>
              <w:rPr>
                <w:color w:val="000000"/>
                <w:sz w:val="16"/>
                <w:szCs w:val="16"/>
              </w:rPr>
            </w:pPr>
            <w:r w:rsidRPr="00485D1C">
              <w:rPr>
                <w:color w:val="000000"/>
                <w:sz w:val="16"/>
                <w:szCs w:val="16"/>
              </w:rPr>
              <w:t>41 (2.8)</w:t>
            </w:r>
          </w:p>
        </w:tc>
        <w:tc>
          <w:tcPr>
            <w:tcW w:w="962" w:type="dxa"/>
            <w:tcBorders>
              <w:top w:val="nil"/>
              <w:left w:val="single" w:sz="4" w:space="0" w:color="auto"/>
              <w:bottom w:val="single" w:sz="4" w:space="0" w:color="auto"/>
              <w:right w:val="single" w:sz="4" w:space="0" w:color="auto"/>
            </w:tcBorders>
            <w:vAlign w:val="center"/>
          </w:tcPr>
          <w:p w14:paraId="4D2C0E06" w14:textId="77777777" w:rsidR="00161B81" w:rsidRPr="00485D1C" w:rsidRDefault="00161B81" w:rsidP="000A5558">
            <w:pPr>
              <w:jc w:val="right"/>
              <w:rPr>
                <w:color w:val="000000"/>
                <w:sz w:val="16"/>
                <w:szCs w:val="16"/>
              </w:rPr>
            </w:pPr>
            <w:r w:rsidRPr="00485D1C">
              <w:rPr>
                <w:color w:val="000000"/>
                <w:sz w:val="16"/>
                <w:szCs w:val="16"/>
              </w:rPr>
              <w:t>25 (4.8)</w:t>
            </w:r>
          </w:p>
        </w:tc>
        <w:tc>
          <w:tcPr>
            <w:tcW w:w="1119" w:type="dxa"/>
            <w:tcBorders>
              <w:top w:val="nil"/>
              <w:left w:val="single" w:sz="4" w:space="0" w:color="auto"/>
              <w:bottom w:val="single" w:sz="4" w:space="0" w:color="auto"/>
              <w:right w:val="single" w:sz="4" w:space="0" w:color="auto"/>
            </w:tcBorders>
            <w:vAlign w:val="center"/>
          </w:tcPr>
          <w:p w14:paraId="2E22DDE3" w14:textId="77777777" w:rsidR="00161B81" w:rsidRPr="00485D1C" w:rsidRDefault="00161B81" w:rsidP="000A5558">
            <w:pPr>
              <w:jc w:val="right"/>
              <w:rPr>
                <w:color w:val="000000"/>
                <w:sz w:val="16"/>
                <w:szCs w:val="16"/>
              </w:rPr>
            </w:pPr>
            <w:r w:rsidRPr="00485D1C">
              <w:rPr>
                <w:color w:val="000000"/>
                <w:sz w:val="16"/>
                <w:szCs w:val="16"/>
              </w:rPr>
              <w:t>8 (2.5)</w:t>
            </w:r>
          </w:p>
        </w:tc>
        <w:tc>
          <w:tcPr>
            <w:tcW w:w="991" w:type="dxa"/>
            <w:vMerge/>
            <w:tcBorders>
              <w:left w:val="single" w:sz="4" w:space="0" w:color="auto"/>
              <w:bottom w:val="single" w:sz="4" w:space="0" w:color="auto"/>
              <w:right w:val="single" w:sz="4" w:space="0" w:color="auto"/>
            </w:tcBorders>
            <w:shd w:val="clear" w:color="auto" w:fill="auto"/>
            <w:vAlign w:val="center"/>
            <w:hideMark/>
          </w:tcPr>
          <w:p w14:paraId="0AA721EA" w14:textId="77777777" w:rsidR="00161B81" w:rsidRPr="004F2DDF" w:rsidRDefault="00161B81" w:rsidP="000A5558">
            <w:pPr>
              <w:jc w:val="right"/>
              <w:rPr>
                <w:bCs/>
                <w:iCs/>
                <w:color w:val="000000"/>
                <w:sz w:val="16"/>
                <w:szCs w:val="16"/>
              </w:rPr>
            </w:pPr>
          </w:p>
        </w:tc>
      </w:tr>
      <w:tr w:rsidR="00161B81" w:rsidRPr="007D2FEC" w14:paraId="141B5389" w14:textId="77777777" w:rsidTr="000A5558">
        <w:trPr>
          <w:trHeight w:val="113"/>
          <w:jc w:val="center"/>
        </w:trPr>
        <w:tc>
          <w:tcPr>
            <w:tcW w:w="283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7B36FC" w14:textId="77777777" w:rsidR="00161B81" w:rsidRDefault="00161B81" w:rsidP="000A5558">
            <w:pPr>
              <w:rPr>
                <w:color w:val="000000"/>
                <w:sz w:val="16"/>
                <w:szCs w:val="16"/>
              </w:rPr>
            </w:pPr>
            <w:r>
              <w:rPr>
                <w:color w:val="000000"/>
                <w:sz w:val="16"/>
                <w:szCs w:val="16"/>
              </w:rPr>
              <w:t>SARS CoV-2 infection, n (%)</w:t>
            </w:r>
          </w:p>
        </w:tc>
        <w:tc>
          <w:tcPr>
            <w:tcW w:w="2333" w:type="dxa"/>
            <w:tcBorders>
              <w:top w:val="single" w:sz="4" w:space="0" w:color="auto"/>
              <w:left w:val="nil"/>
              <w:bottom w:val="single" w:sz="4" w:space="0" w:color="auto"/>
              <w:right w:val="single" w:sz="4" w:space="0" w:color="auto"/>
            </w:tcBorders>
            <w:shd w:val="clear" w:color="auto" w:fill="auto"/>
            <w:noWrap/>
            <w:vAlign w:val="center"/>
          </w:tcPr>
          <w:p w14:paraId="41F96186" w14:textId="77777777" w:rsidR="00161B81" w:rsidRDefault="00161B81" w:rsidP="000A5558">
            <w:pPr>
              <w:rPr>
                <w:color w:val="000000"/>
                <w:sz w:val="16"/>
                <w:szCs w:val="16"/>
              </w:rPr>
            </w:pPr>
            <w:r>
              <w:rPr>
                <w:color w:val="000000"/>
                <w:sz w:val="16"/>
                <w:szCs w:val="16"/>
              </w:rPr>
              <w:t>No</w:t>
            </w:r>
          </w:p>
        </w:tc>
        <w:tc>
          <w:tcPr>
            <w:tcW w:w="1052" w:type="dxa"/>
            <w:tcBorders>
              <w:top w:val="single" w:sz="4" w:space="0" w:color="auto"/>
              <w:left w:val="single" w:sz="4" w:space="0" w:color="auto"/>
              <w:bottom w:val="single" w:sz="4" w:space="0" w:color="auto"/>
              <w:right w:val="single" w:sz="4" w:space="0" w:color="auto"/>
            </w:tcBorders>
            <w:vAlign w:val="center"/>
          </w:tcPr>
          <w:p w14:paraId="171F34D0" w14:textId="77777777" w:rsidR="00161B81" w:rsidRPr="00933568" w:rsidRDefault="00161B81" w:rsidP="000A5558">
            <w:pPr>
              <w:jc w:val="right"/>
              <w:rPr>
                <w:color w:val="000000"/>
                <w:sz w:val="16"/>
                <w:szCs w:val="16"/>
              </w:rPr>
            </w:pPr>
            <w:r w:rsidRPr="00933568">
              <w:rPr>
                <w:color w:val="000000"/>
                <w:sz w:val="16"/>
                <w:szCs w:val="16"/>
              </w:rPr>
              <w:t>6345 (98.4)</w:t>
            </w:r>
          </w:p>
        </w:tc>
        <w:tc>
          <w:tcPr>
            <w:tcW w:w="1050" w:type="dxa"/>
            <w:tcBorders>
              <w:top w:val="single" w:sz="4" w:space="0" w:color="auto"/>
              <w:left w:val="single" w:sz="4" w:space="0" w:color="auto"/>
              <w:bottom w:val="single" w:sz="4" w:space="0" w:color="auto"/>
              <w:right w:val="single" w:sz="4" w:space="0" w:color="auto"/>
            </w:tcBorders>
            <w:vAlign w:val="center"/>
          </w:tcPr>
          <w:p w14:paraId="2339CEF4" w14:textId="77777777" w:rsidR="00161B81" w:rsidRPr="00D35269" w:rsidRDefault="00161B81" w:rsidP="000A5558">
            <w:pPr>
              <w:jc w:val="right"/>
              <w:rPr>
                <w:color w:val="000000"/>
                <w:sz w:val="16"/>
                <w:szCs w:val="16"/>
              </w:rPr>
            </w:pPr>
            <w:r w:rsidRPr="00D35269">
              <w:rPr>
                <w:color w:val="000000"/>
                <w:sz w:val="16"/>
                <w:szCs w:val="16"/>
              </w:rPr>
              <w:t>1451 (99.5)</w:t>
            </w:r>
          </w:p>
        </w:tc>
        <w:tc>
          <w:tcPr>
            <w:tcW w:w="962" w:type="dxa"/>
            <w:tcBorders>
              <w:top w:val="single" w:sz="4" w:space="0" w:color="auto"/>
              <w:left w:val="single" w:sz="4" w:space="0" w:color="auto"/>
              <w:bottom w:val="single" w:sz="4" w:space="0" w:color="auto"/>
              <w:right w:val="single" w:sz="4" w:space="0" w:color="auto"/>
            </w:tcBorders>
            <w:vAlign w:val="center"/>
          </w:tcPr>
          <w:p w14:paraId="7BC533BD" w14:textId="77777777" w:rsidR="00161B81" w:rsidRPr="00D35269" w:rsidRDefault="00161B81" w:rsidP="000A5558">
            <w:pPr>
              <w:jc w:val="right"/>
              <w:rPr>
                <w:color w:val="000000"/>
                <w:sz w:val="16"/>
                <w:szCs w:val="16"/>
              </w:rPr>
            </w:pPr>
            <w:r w:rsidRPr="00D35269">
              <w:rPr>
                <w:color w:val="000000"/>
                <w:sz w:val="16"/>
                <w:szCs w:val="16"/>
              </w:rPr>
              <w:t>516 (99.0)</w:t>
            </w:r>
          </w:p>
        </w:tc>
        <w:tc>
          <w:tcPr>
            <w:tcW w:w="1119" w:type="dxa"/>
            <w:tcBorders>
              <w:top w:val="single" w:sz="4" w:space="0" w:color="auto"/>
              <w:left w:val="single" w:sz="4" w:space="0" w:color="auto"/>
              <w:bottom w:val="single" w:sz="4" w:space="0" w:color="auto"/>
              <w:right w:val="single" w:sz="4" w:space="0" w:color="auto"/>
            </w:tcBorders>
            <w:vAlign w:val="center"/>
          </w:tcPr>
          <w:p w14:paraId="575ED657" w14:textId="77777777" w:rsidR="00161B81" w:rsidRPr="00D35269" w:rsidRDefault="00161B81" w:rsidP="000A5558">
            <w:pPr>
              <w:jc w:val="right"/>
              <w:rPr>
                <w:color w:val="000000"/>
                <w:sz w:val="16"/>
                <w:szCs w:val="16"/>
              </w:rPr>
            </w:pPr>
            <w:r w:rsidRPr="00D35269">
              <w:rPr>
                <w:color w:val="000000"/>
                <w:sz w:val="16"/>
                <w:szCs w:val="16"/>
              </w:rPr>
              <w:t>319 (98.5)</w:t>
            </w:r>
          </w:p>
        </w:tc>
        <w:tc>
          <w:tcPr>
            <w:tcW w:w="991" w:type="dxa"/>
            <w:vMerge w:val="restart"/>
            <w:tcBorders>
              <w:top w:val="single" w:sz="4" w:space="0" w:color="auto"/>
              <w:left w:val="single" w:sz="4" w:space="0" w:color="auto"/>
              <w:right w:val="single" w:sz="4" w:space="0" w:color="auto"/>
            </w:tcBorders>
            <w:shd w:val="clear" w:color="auto" w:fill="auto"/>
            <w:vAlign w:val="center"/>
          </w:tcPr>
          <w:p w14:paraId="6C51AB08" w14:textId="77777777" w:rsidR="00161B81" w:rsidRPr="00AE0E1A" w:rsidRDefault="00161B81" w:rsidP="000A5558">
            <w:pPr>
              <w:jc w:val="right"/>
              <w:rPr>
                <w:bCs/>
                <w:iCs/>
                <w:color w:val="000000"/>
                <w:sz w:val="16"/>
                <w:szCs w:val="16"/>
              </w:rPr>
            </w:pPr>
            <w:r w:rsidRPr="00C911BE">
              <w:rPr>
                <w:i/>
                <w:color w:val="000000"/>
                <w:sz w:val="16"/>
                <w:szCs w:val="16"/>
              </w:rPr>
              <w:t>&lt;0.001</w:t>
            </w:r>
          </w:p>
        </w:tc>
      </w:tr>
      <w:tr w:rsidR="00161B81" w:rsidRPr="007D2FEC" w14:paraId="74545FBD" w14:textId="77777777" w:rsidTr="000A5558">
        <w:trPr>
          <w:trHeight w:val="113"/>
          <w:jc w:val="center"/>
        </w:trPr>
        <w:tc>
          <w:tcPr>
            <w:tcW w:w="2835" w:type="dxa"/>
            <w:vMerge/>
            <w:tcBorders>
              <w:left w:val="single" w:sz="4" w:space="0" w:color="auto"/>
              <w:right w:val="single" w:sz="4" w:space="0" w:color="auto"/>
            </w:tcBorders>
            <w:shd w:val="clear" w:color="auto" w:fill="D9D9D9" w:themeFill="background1" w:themeFillShade="D9"/>
            <w:vAlign w:val="center"/>
          </w:tcPr>
          <w:p w14:paraId="77606B89" w14:textId="77777777" w:rsidR="00161B81" w:rsidRDefault="00161B81" w:rsidP="000A5558">
            <w:pPr>
              <w:rPr>
                <w:color w:val="000000"/>
                <w:sz w:val="16"/>
                <w:szCs w:val="16"/>
              </w:rPr>
            </w:pPr>
          </w:p>
        </w:tc>
        <w:tc>
          <w:tcPr>
            <w:tcW w:w="2333" w:type="dxa"/>
            <w:tcBorders>
              <w:top w:val="single" w:sz="4" w:space="0" w:color="auto"/>
              <w:left w:val="nil"/>
              <w:bottom w:val="single" w:sz="4" w:space="0" w:color="auto"/>
              <w:right w:val="single" w:sz="4" w:space="0" w:color="auto"/>
            </w:tcBorders>
            <w:shd w:val="clear" w:color="auto" w:fill="auto"/>
            <w:noWrap/>
            <w:vAlign w:val="center"/>
          </w:tcPr>
          <w:p w14:paraId="490A4C86" w14:textId="77777777" w:rsidR="00161B81" w:rsidRDefault="00161B81" w:rsidP="000A5558">
            <w:pPr>
              <w:rPr>
                <w:color w:val="000000"/>
                <w:sz w:val="16"/>
                <w:szCs w:val="16"/>
              </w:rPr>
            </w:pPr>
            <w:r>
              <w:rPr>
                <w:color w:val="000000"/>
                <w:sz w:val="16"/>
                <w:szCs w:val="16"/>
              </w:rPr>
              <w:t>Yes</w:t>
            </w:r>
          </w:p>
        </w:tc>
        <w:tc>
          <w:tcPr>
            <w:tcW w:w="1052" w:type="dxa"/>
            <w:tcBorders>
              <w:top w:val="single" w:sz="4" w:space="0" w:color="auto"/>
              <w:left w:val="single" w:sz="4" w:space="0" w:color="auto"/>
              <w:bottom w:val="single" w:sz="4" w:space="0" w:color="auto"/>
              <w:right w:val="single" w:sz="4" w:space="0" w:color="auto"/>
            </w:tcBorders>
            <w:vAlign w:val="center"/>
          </w:tcPr>
          <w:p w14:paraId="2B267DEF" w14:textId="77777777" w:rsidR="00161B81" w:rsidRPr="00933568" w:rsidRDefault="00161B81" w:rsidP="000A5558">
            <w:pPr>
              <w:jc w:val="right"/>
              <w:rPr>
                <w:color w:val="000000"/>
                <w:sz w:val="16"/>
                <w:szCs w:val="16"/>
              </w:rPr>
            </w:pPr>
            <w:r w:rsidRPr="00751289">
              <w:rPr>
                <w:color w:val="000000"/>
                <w:sz w:val="16"/>
                <w:szCs w:val="16"/>
              </w:rPr>
              <w:t>209 (3.2)</w:t>
            </w:r>
          </w:p>
        </w:tc>
        <w:tc>
          <w:tcPr>
            <w:tcW w:w="1050" w:type="dxa"/>
            <w:tcBorders>
              <w:top w:val="single" w:sz="4" w:space="0" w:color="auto"/>
              <w:left w:val="single" w:sz="4" w:space="0" w:color="auto"/>
              <w:bottom w:val="single" w:sz="4" w:space="0" w:color="auto"/>
              <w:right w:val="single" w:sz="4" w:space="0" w:color="auto"/>
            </w:tcBorders>
            <w:vAlign w:val="center"/>
          </w:tcPr>
          <w:p w14:paraId="7EB9F7B6" w14:textId="77777777" w:rsidR="00161B81" w:rsidRPr="00D35269" w:rsidRDefault="00161B81" w:rsidP="000A5558">
            <w:pPr>
              <w:jc w:val="right"/>
              <w:rPr>
                <w:color w:val="000000"/>
                <w:sz w:val="16"/>
                <w:szCs w:val="16"/>
              </w:rPr>
            </w:pPr>
            <w:r w:rsidRPr="00D35269">
              <w:rPr>
                <w:color w:val="000000"/>
                <w:sz w:val="16"/>
                <w:szCs w:val="16"/>
              </w:rPr>
              <w:t>7 (0.5)</w:t>
            </w:r>
          </w:p>
        </w:tc>
        <w:tc>
          <w:tcPr>
            <w:tcW w:w="962" w:type="dxa"/>
            <w:tcBorders>
              <w:top w:val="single" w:sz="4" w:space="0" w:color="auto"/>
              <w:left w:val="single" w:sz="4" w:space="0" w:color="auto"/>
              <w:bottom w:val="single" w:sz="4" w:space="0" w:color="auto"/>
              <w:right w:val="single" w:sz="4" w:space="0" w:color="auto"/>
            </w:tcBorders>
            <w:vAlign w:val="center"/>
          </w:tcPr>
          <w:p w14:paraId="3F6102AB" w14:textId="77777777" w:rsidR="00161B81" w:rsidRPr="00D35269" w:rsidRDefault="00161B81" w:rsidP="000A5558">
            <w:pPr>
              <w:jc w:val="right"/>
              <w:rPr>
                <w:color w:val="000000"/>
                <w:sz w:val="16"/>
                <w:szCs w:val="16"/>
              </w:rPr>
            </w:pPr>
            <w:r w:rsidRPr="00D35269">
              <w:rPr>
                <w:color w:val="000000"/>
                <w:sz w:val="16"/>
                <w:szCs w:val="16"/>
              </w:rPr>
              <w:t>5 (1.0)</w:t>
            </w:r>
          </w:p>
        </w:tc>
        <w:tc>
          <w:tcPr>
            <w:tcW w:w="1119" w:type="dxa"/>
            <w:tcBorders>
              <w:top w:val="single" w:sz="4" w:space="0" w:color="auto"/>
              <w:left w:val="single" w:sz="4" w:space="0" w:color="auto"/>
              <w:bottom w:val="single" w:sz="4" w:space="0" w:color="auto"/>
              <w:right w:val="single" w:sz="4" w:space="0" w:color="auto"/>
            </w:tcBorders>
            <w:vAlign w:val="center"/>
          </w:tcPr>
          <w:p w14:paraId="07B03636" w14:textId="77777777" w:rsidR="00161B81" w:rsidRPr="00D35269" w:rsidRDefault="00161B81" w:rsidP="000A5558">
            <w:pPr>
              <w:jc w:val="right"/>
              <w:rPr>
                <w:color w:val="000000"/>
                <w:sz w:val="16"/>
                <w:szCs w:val="16"/>
              </w:rPr>
            </w:pPr>
            <w:r w:rsidRPr="00D35269">
              <w:rPr>
                <w:color w:val="000000"/>
                <w:sz w:val="16"/>
                <w:szCs w:val="16"/>
              </w:rPr>
              <w:t>5 (1.5)</w:t>
            </w:r>
          </w:p>
        </w:tc>
        <w:tc>
          <w:tcPr>
            <w:tcW w:w="991" w:type="dxa"/>
            <w:vMerge/>
            <w:tcBorders>
              <w:left w:val="single" w:sz="4" w:space="0" w:color="auto"/>
              <w:right w:val="single" w:sz="4" w:space="0" w:color="auto"/>
            </w:tcBorders>
            <w:shd w:val="clear" w:color="auto" w:fill="auto"/>
            <w:vAlign w:val="center"/>
          </w:tcPr>
          <w:p w14:paraId="0E1C722A" w14:textId="77777777" w:rsidR="00161B81" w:rsidRPr="00751289" w:rsidRDefault="00161B81" w:rsidP="000A5558">
            <w:pPr>
              <w:jc w:val="right"/>
              <w:rPr>
                <w:bCs/>
                <w:iCs/>
                <w:color w:val="000000"/>
                <w:sz w:val="16"/>
                <w:szCs w:val="16"/>
              </w:rPr>
            </w:pPr>
          </w:p>
        </w:tc>
      </w:tr>
      <w:tr w:rsidR="00161B81" w:rsidRPr="007D2FEC" w14:paraId="07790B3B" w14:textId="77777777" w:rsidTr="000A5558">
        <w:trPr>
          <w:trHeight w:val="113"/>
          <w:jc w:val="center"/>
        </w:trPr>
        <w:tc>
          <w:tcPr>
            <w:tcW w:w="283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3E9D57C" w14:textId="77777777" w:rsidR="00161B81" w:rsidRPr="009B1F6A" w:rsidRDefault="00161B81" w:rsidP="000A5558">
            <w:pPr>
              <w:rPr>
                <w:color w:val="000000"/>
                <w:sz w:val="16"/>
                <w:szCs w:val="16"/>
              </w:rPr>
            </w:pPr>
            <w:r>
              <w:rPr>
                <w:color w:val="000000"/>
                <w:sz w:val="16"/>
                <w:szCs w:val="16"/>
              </w:rPr>
              <w:t>Mortality, n (%)</w:t>
            </w:r>
          </w:p>
        </w:tc>
        <w:tc>
          <w:tcPr>
            <w:tcW w:w="2333" w:type="dxa"/>
            <w:tcBorders>
              <w:top w:val="single" w:sz="4" w:space="0" w:color="auto"/>
              <w:left w:val="nil"/>
              <w:bottom w:val="single" w:sz="4" w:space="0" w:color="auto"/>
              <w:right w:val="single" w:sz="4" w:space="0" w:color="auto"/>
            </w:tcBorders>
            <w:shd w:val="clear" w:color="auto" w:fill="auto"/>
            <w:noWrap/>
            <w:vAlign w:val="center"/>
          </w:tcPr>
          <w:p w14:paraId="1CAFF1C2" w14:textId="77777777" w:rsidR="00161B81" w:rsidRDefault="00161B81" w:rsidP="000A5558">
            <w:pPr>
              <w:rPr>
                <w:color w:val="000000"/>
                <w:sz w:val="16"/>
                <w:szCs w:val="16"/>
              </w:rPr>
            </w:pPr>
            <w:r>
              <w:rPr>
                <w:color w:val="000000"/>
                <w:sz w:val="16"/>
                <w:szCs w:val="16"/>
              </w:rPr>
              <w:t>No</w:t>
            </w:r>
          </w:p>
        </w:tc>
        <w:tc>
          <w:tcPr>
            <w:tcW w:w="1052" w:type="dxa"/>
            <w:tcBorders>
              <w:top w:val="single" w:sz="4" w:space="0" w:color="auto"/>
              <w:left w:val="single" w:sz="4" w:space="0" w:color="auto"/>
              <w:bottom w:val="single" w:sz="4" w:space="0" w:color="auto"/>
              <w:right w:val="single" w:sz="4" w:space="0" w:color="auto"/>
            </w:tcBorders>
            <w:vAlign w:val="center"/>
          </w:tcPr>
          <w:p w14:paraId="24DA4EAF" w14:textId="77777777" w:rsidR="00161B81" w:rsidRPr="00933568" w:rsidRDefault="00161B81" w:rsidP="000A5558">
            <w:pPr>
              <w:jc w:val="right"/>
              <w:rPr>
                <w:color w:val="000000"/>
                <w:sz w:val="16"/>
                <w:szCs w:val="16"/>
              </w:rPr>
            </w:pPr>
            <w:r w:rsidRPr="00933568">
              <w:rPr>
                <w:color w:val="000000"/>
                <w:sz w:val="16"/>
                <w:szCs w:val="16"/>
              </w:rPr>
              <w:t>6272 (96.8)</w:t>
            </w:r>
          </w:p>
        </w:tc>
        <w:tc>
          <w:tcPr>
            <w:tcW w:w="1050" w:type="dxa"/>
            <w:tcBorders>
              <w:top w:val="single" w:sz="4" w:space="0" w:color="auto"/>
              <w:left w:val="single" w:sz="4" w:space="0" w:color="auto"/>
              <w:bottom w:val="single" w:sz="4" w:space="0" w:color="auto"/>
              <w:right w:val="single" w:sz="4" w:space="0" w:color="auto"/>
            </w:tcBorders>
            <w:vAlign w:val="center"/>
          </w:tcPr>
          <w:p w14:paraId="660953AF" w14:textId="77777777" w:rsidR="00161B81" w:rsidRPr="00D35269" w:rsidRDefault="00161B81" w:rsidP="000A5558">
            <w:pPr>
              <w:jc w:val="right"/>
              <w:rPr>
                <w:color w:val="000000"/>
                <w:sz w:val="16"/>
                <w:szCs w:val="16"/>
              </w:rPr>
            </w:pPr>
            <w:r w:rsidRPr="00D35269">
              <w:rPr>
                <w:color w:val="000000"/>
                <w:sz w:val="16"/>
                <w:szCs w:val="16"/>
              </w:rPr>
              <w:t>1437 (99.2)</w:t>
            </w:r>
          </w:p>
        </w:tc>
        <w:tc>
          <w:tcPr>
            <w:tcW w:w="962" w:type="dxa"/>
            <w:tcBorders>
              <w:top w:val="single" w:sz="4" w:space="0" w:color="auto"/>
              <w:left w:val="single" w:sz="4" w:space="0" w:color="auto"/>
              <w:bottom w:val="single" w:sz="4" w:space="0" w:color="auto"/>
              <w:right w:val="single" w:sz="4" w:space="0" w:color="auto"/>
            </w:tcBorders>
            <w:vAlign w:val="center"/>
          </w:tcPr>
          <w:p w14:paraId="0EDC3EB0" w14:textId="77777777" w:rsidR="00161B81" w:rsidRPr="00D35269" w:rsidRDefault="00161B81" w:rsidP="000A5558">
            <w:pPr>
              <w:jc w:val="right"/>
              <w:rPr>
                <w:color w:val="000000"/>
                <w:sz w:val="16"/>
                <w:szCs w:val="16"/>
              </w:rPr>
            </w:pPr>
            <w:r w:rsidRPr="00D35269">
              <w:rPr>
                <w:color w:val="000000"/>
                <w:sz w:val="16"/>
                <w:szCs w:val="16"/>
              </w:rPr>
              <w:t>514 (98.8)</w:t>
            </w:r>
          </w:p>
        </w:tc>
        <w:tc>
          <w:tcPr>
            <w:tcW w:w="1119" w:type="dxa"/>
            <w:tcBorders>
              <w:top w:val="single" w:sz="4" w:space="0" w:color="auto"/>
              <w:left w:val="single" w:sz="4" w:space="0" w:color="auto"/>
              <w:bottom w:val="single" w:sz="4" w:space="0" w:color="auto"/>
              <w:right w:val="single" w:sz="4" w:space="0" w:color="auto"/>
            </w:tcBorders>
            <w:vAlign w:val="center"/>
          </w:tcPr>
          <w:p w14:paraId="325D9ECF" w14:textId="77777777" w:rsidR="00161B81" w:rsidRPr="00D35269" w:rsidRDefault="00161B81" w:rsidP="000A5558">
            <w:pPr>
              <w:jc w:val="right"/>
              <w:rPr>
                <w:color w:val="000000"/>
                <w:sz w:val="16"/>
                <w:szCs w:val="16"/>
              </w:rPr>
            </w:pPr>
            <w:r w:rsidRPr="00D35269">
              <w:rPr>
                <w:color w:val="000000"/>
                <w:sz w:val="16"/>
                <w:szCs w:val="16"/>
              </w:rPr>
              <w:t>315 (99.4)</w:t>
            </w:r>
          </w:p>
        </w:tc>
        <w:tc>
          <w:tcPr>
            <w:tcW w:w="991" w:type="dxa"/>
            <w:vMerge w:val="restart"/>
            <w:tcBorders>
              <w:top w:val="single" w:sz="4" w:space="0" w:color="auto"/>
              <w:left w:val="single" w:sz="4" w:space="0" w:color="auto"/>
              <w:right w:val="single" w:sz="4" w:space="0" w:color="auto"/>
            </w:tcBorders>
            <w:shd w:val="clear" w:color="auto" w:fill="auto"/>
            <w:vAlign w:val="center"/>
          </w:tcPr>
          <w:p w14:paraId="4CA23FDE" w14:textId="77777777" w:rsidR="00161B81" w:rsidRPr="00751289" w:rsidRDefault="00161B81" w:rsidP="000A5558">
            <w:pPr>
              <w:jc w:val="right"/>
              <w:rPr>
                <w:bCs/>
                <w:iCs/>
                <w:color w:val="000000"/>
                <w:sz w:val="16"/>
                <w:szCs w:val="16"/>
              </w:rPr>
            </w:pPr>
            <w:r w:rsidRPr="00751289">
              <w:rPr>
                <w:bCs/>
                <w:iCs/>
                <w:color w:val="000000"/>
                <w:sz w:val="16"/>
                <w:szCs w:val="16"/>
              </w:rPr>
              <w:t>0.072</w:t>
            </w:r>
          </w:p>
        </w:tc>
      </w:tr>
      <w:tr w:rsidR="00161B81" w:rsidRPr="007D2FEC" w14:paraId="4107DDC1" w14:textId="77777777" w:rsidTr="000A5558">
        <w:trPr>
          <w:trHeight w:val="113"/>
          <w:jc w:val="center"/>
        </w:trPr>
        <w:tc>
          <w:tcPr>
            <w:tcW w:w="283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9B09945" w14:textId="77777777" w:rsidR="00161B81" w:rsidRPr="009B1F6A" w:rsidRDefault="00161B81" w:rsidP="000A5558">
            <w:pPr>
              <w:rPr>
                <w:color w:val="000000"/>
                <w:sz w:val="16"/>
                <w:szCs w:val="16"/>
              </w:rPr>
            </w:pPr>
          </w:p>
        </w:tc>
        <w:tc>
          <w:tcPr>
            <w:tcW w:w="2333" w:type="dxa"/>
            <w:tcBorders>
              <w:top w:val="single" w:sz="4" w:space="0" w:color="auto"/>
              <w:left w:val="nil"/>
              <w:bottom w:val="single" w:sz="4" w:space="0" w:color="auto"/>
              <w:right w:val="single" w:sz="4" w:space="0" w:color="auto"/>
            </w:tcBorders>
            <w:shd w:val="clear" w:color="auto" w:fill="auto"/>
            <w:noWrap/>
            <w:vAlign w:val="center"/>
          </w:tcPr>
          <w:p w14:paraId="16F4C6CF" w14:textId="77777777" w:rsidR="00161B81" w:rsidRDefault="00161B81" w:rsidP="000A5558">
            <w:pPr>
              <w:rPr>
                <w:color w:val="000000"/>
                <w:sz w:val="16"/>
                <w:szCs w:val="16"/>
              </w:rPr>
            </w:pPr>
            <w:r>
              <w:rPr>
                <w:color w:val="000000"/>
                <w:sz w:val="16"/>
                <w:szCs w:val="16"/>
              </w:rPr>
              <w:t>Yes</w:t>
            </w:r>
          </w:p>
        </w:tc>
        <w:tc>
          <w:tcPr>
            <w:tcW w:w="1052" w:type="dxa"/>
            <w:tcBorders>
              <w:top w:val="single" w:sz="4" w:space="0" w:color="auto"/>
              <w:left w:val="single" w:sz="4" w:space="0" w:color="auto"/>
              <w:bottom w:val="single" w:sz="4" w:space="0" w:color="auto"/>
              <w:right w:val="single" w:sz="4" w:space="0" w:color="auto"/>
            </w:tcBorders>
            <w:vAlign w:val="center"/>
          </w:tcPr>
          <w:p w14:paraId="477BA567" w14:textId="77777777" w:rsidR="00161B81" w:rsidRPr="00933568" w:rsidRDefault="00161B81" w:rsidP="000A5558">
            <w:pPr>
              <w:jc w:val="right"/>
              <w:rPr>
                <w:color w:val="000000"/>
                <w:sz w:val="16"/>
                <w:szCs w:val="16"/>
              </w:rPr>
            </w:pPr>
            <w:r w:rsidRPr="00933568">
              <w:rPr>
                <w:color w:val="000000"/>
                <w:sz w:val="16"/>
                <w:szCs w:val="16"/>
              </w:rPr>
              <w:t>104 (1.6)</w:t>
            </w:r>
          </w:p>
        </w:tc>
        <w:tc>
          <w:tcPr>
            <w:tcW w:w="1050" w:type="dxa"/>
            <w:tcBorders>
              <w:top w:val="single" w:sz="4" w:space="0" w:color="auto"/>
              <w:left w:val="single" w:sz="4" w:space="0" w:color="auto"/>
              <w:bottom w:val="single" w:sz="4" w:space="0" w:color="auto"/>
              <w:right w:val="single" w:sz="4" w:space="0" w:color="auto"/>
            </w:tcBorders>
            <w:vAlign w:val="center"/>
          </w:tcPr>
          <w:p w14:paraId="6D852EB7" w14:textId="77777777" w:rsidR="00161B81" w:rsidRPr="00D35269" w:rsidRDefault="00161B81" w:rsidP="000A5558">
            <w:pPr>
              <w:jc w:val="right"/>
              <w:rPr>
                <w:color w:val="000000"/>
                <w:sz w:val="16"/>
                <w:szCs w:val="16"/>
              </w:rPr>
            </w:pPr>
            <w:r w:rsidRPr="00D35269">
              <w:rPr>
                <w:color w:val="000000"/>
                <w:sz w:val="16"/>
                <w:szCs w:val="16"/>
              </w:rPr>
              <w:t>12 (0.8)</w:t>
            </w:r>
          </w:p>
        </w:tc>
        <w:tc>
          <w:tcPr>
            <w:tcW w:w="962" w:type="dxa"/>
            <w:tcBorders>
              <w:top w:val="single" w:sz="4" w:space="0" w:color="auto"/>
              <w:left w:val="single" w:sz="4" w:space="0" w:color="auto"/>
              <w:bottom w:val="single" w:sz="4" w:space="0" w:color="auto"/>
              <w:right w:val="single" w:sz="4" w:space="0" w:color="auto"/>
            </w:tcBorders>
            <w:vAlign w:val="center"/>
          </w:tcPr>
          <w:p w14:paraId="295E1B91" w14:textId="77777777" w:rsidR="00161B81" w:rsidRPr="00D35269" w:rsidRDefault="00161B81" w:rsidP="000A5558">
            <w:pPr>
              <w:jc w:val="right"/>
              <w:rPr>
                <w:color w:val="000000"/>
                <w:sz w:val="16"/>
                <w:szCs w:val="16"/>
              </w:rPr>
            </w:pPr>
            <w:r w:rsidRPr="00D35269">
              <w:rPr>
                <w:color w:val="000000"/>
                <w:sz w:val="16"/>
                <w:szCs w:val="16"/>
              </w:rPr>
              <w:t>6 (1.2)</w:t>
            </w:r>
          </w:p>
        </w:tc>
        <w:tc>
          <w:tcPr>
            <w:tcW w:w="1119" w:type="dxa"/>
            <w:tcBorders>
              <w:top w:val="single" w:sz="4" w:space="0" w:color="auto"/>
              <w:left w:val="single" w:sz="4" w:space="0" w:color="auto"/>
              <w:bottom w:val="single" w:sz="4" w:space="0" w:color="auto"/>
              <w:right w:val="single" w:sz="4" w:space="0" w:color="auto"/>
            </w:tcBorders>
            <w:vAlign w:val="center"/>
          </w:tcPr>
          <w:p w14:paraId="1A545189" w14:textId="77777777" w:rsidR="00161B81" w:rsidRPr="00D35269" w:rsidRDefault="00161B81" w:rsidP="000A5558">
            <w:pPr>
              <w:jc w:val="right"/>
              <w:rPr>
                <w:color w:val="000000"/>
                <w:sz w:val="16"/>
                <w:szCs w:val="16"/>
              </w:rPr>
            </w:pPr>
            <w:r w:rsidRPr="00D35269">
              <w:rPr>
                <w:color w:val="000000"/>
                <w:sz w:val="16"/>
                <w:szCs w:val="16"/>
              </w:rPr>
              <w:t>2 (0.6)</w:t>
            </w:r>
          </w:p>
        </w:tc>
        <w:tc>
          <w:tcPr>
            <w:tcW w:w="991" w:type="dxa"/>
            <w:vMerge/>
            <w:tcBorders>
              <w:left w:val="single" w:sz="4" w:space="0" w:color="auto"/>
              <w:bottom w:val="single" w:sz="4" w:space="0" w:color="auto"/>
              <w:right w:val="single" w:sz="4" w:space="0" w:color="auto"/>
            </w:tcBorders>
            <w:shd w:val="clear" w:color="auto" w:fill="auto"/>
            <w:vAlign w:val="center"/>
          </w:tcPr>
          <w:p w14:paraId="2FC8AFAA" w14:textId="77777777" w:rsidR="00161B81" w:rsidRPr="007D2FEC" w:rsidRDefault="00161B81" w:rsidP="000A5558">
            <w:pPr>
              <w:jc w:val="right"/>
              <w:rPr>
                <w:bCs/>
                <w:iCs/>
                <w:color w:val="000000"/>
                <w:sz w:val="16"/>
                <w:szCs w:val="16"/>
              </w:rPr>
            </w:pPr>
          </w:p>
        </w:tc>
      </w:tr>
    </w:tbl>
    <w:p w14:paraId="65D31C83" w14:textId="77777777" w:rsidR="00161B81" w:rsidRDefault="00161B81" w:rsidP="00161B81">
      <w:pPr>
        <w:ind w:left="-567"/>
      </w:pPr>
    </w:p>
    <w:p w14:paraId="6EF9C0E7" w14:textId="77777777" w:rsidR="00161B81" w:rsidRDefault="00161B81" w:rsidP="00161B81">
      <w:pPr>
        <w:ind w:left="-567" w:right="-563"/>
        <w:jc w:val="both"/>
        <w:rPr>
          <w:sz w:val="15"/>
          <w:szCs w:val="15"/>
        </w:rPr>
      </w:pPr>
      <w:r>
        <w:rPr>
          <w:sz w:val="15"/>
          <w:szCs w:val="15"/>
        </w:rPr>
        <w:t xml:space="preserve">  CT=</w:t>
      </w:r>
      <w:r w:rsidRPr="00BB33DD">
        <w:rPr>
          <w:sz w:val="15"/>
          <w:szCs w:val="15"/>
        </w:rPr>
        <w:t>Imaging by computed tomography (CT) thorax</w:t>
      </w:r>
      <w:r>
        <w:rPr>
          <w:sz w:val="15"/>
          <w:szCs w:val="15"/>
        </w:rPr>
        <w:t>.</w:t>
      </w:r>
      <w:r w:rsidRPr="00BB33DD">
        <w:rPr>
          <w:sz w:val="15"/>
          <w:szCs w:val="15"/>
        </w:rPr>
        <w:t xml:space="preserve"> </w:t>
      </w:r>
    </w:p>
    <w:p w14:paraId="2D15544D" w14:textId="77777777" w:rsidR="00161B81" w:rsidRDefault="00161B81" w:rsidP="00C911BE">
      <w:pPr>
        <w:spacing w:after="160" w:line="259" w:lineRule="auto"/>
        <w:ind w:right="288"/>
        <w:rPr>
          <w:sz w:val="15"/>
          <w:szCs w:val="15"/>
        </w:rPr>
      </w:pPr>
    </w:p>
    <w:p w14:paraId="4B8D5774" w14:textId="0860C84C" w:rsidR="00EC64A1" w:rsidRDefault="00EC64A1" w:rsidP="002711DC">
      <w:pPr>
        <w:spacing w:after="160" w:line="259" w:lineRule="auto"/>
        <w:ind w:right="288"/>
        <w:jc w:val="both"/>
        <w:rPr>
          <w:sz w:val="15"/>
          <w:szCs w:val="15"/>
        </w:rPr>
      </w:pPr>
    </w:p>
    <w:p w14:paraId="16791EC3" w14:textId="25D09F87" w:rsidR="00EC64A1" w:rsidRPr="00F235A3" w:rsidRDefault="00EC64A1" w:rsidP="00F235A3">
      <w:pPr>
        <w:rPr>
          <w:sz w:val="15"/>
          <w:szCs w:val="15"/>
        </w:rPr>
      </w:pPr>
    </w:p>
    <w:p w14:paraId="2DEFEE2A" w14:textId="2464B49D" w:rsidR="00611241" w:rsidRPr="00DC5272" w:rsidRDefault="00611241" w:rsidP="00DC5272">
      <w:pPr>
        <w:spacing w:after="160" w:line="259" w:lineRule="auto"/>
        <w:rPr>
          <w:rFonts w:eastAsia="Times New Roman"/>
          <w:b/>
          <w:bCs/>
          <w:color w:val="000000"/>
        </w:rPr>
      </w:pPr>
    </w:p>
    <w:p w14:paraId="7C66B478" w14:textId="43C95834" w:rsidR="00611241" w:rsidRPr="00DC5272" w:rsidRDefault="00611241" w:rsidP="00DC5272">
      <w:pPr>
        <w:spacing w:after="160" w:line="259" w:lineRule="auto"/>
        <w:rPr>
          <w:rFonts w:eastAsia="Times New Roman"/>
          <w:b/>
          <w:bCs/>
          <w:color w:val="000000"/>
        </w:rPr>
      </w:pPr>
    </w:p>
    <w:p w14:paraId="0B2659CE" w14:textId="77777777" w:rsidR="00611241" w:rsidRDefault="00611241" w:rsidP="00611241">
      <w:pPr>
        <w:spacing w:after="160" w:line="259" w:lineRule="auto"/>
        <w:rPr>
          <w:b/>
          <w:bCs/>
        </w:rPr>
      </w:pPr>
      <w:r>
        <w:rPr>
          <w:b/>
          <w:bCs/>
        </w:rPr>
        <w:br w:type="page"/>
      </w:r>
    </w:p>
    <w:p w14:paraId="0F35CA06" w14:textId="1D91917A" w:rsidR="00792F6B" w:rsidRDefault="00792F6B" w:rsidP="00792F6B">
      <w:pPr>
        <w:spacing w:line="240" w:lineRule="auto"/>
        <w:ind w:left="-142"/>
        <w:rPr>
          <w:rFonts w:eastAsia="Times New Roman"/>
          <w:color w:val="000000"/>
        </w:rPr>
      </w:pPr>
      <w:r>
        <w:rPr>
          <w:rFonts w:eastAsia="Times New Roman"/>
          <w:b/>
          <w:bCs/>
          <w:color w:val="000000"/>
        </w:rPr>
        <w:lastRenderedPageBreak/>
        <w:t xml:space="preserve">Figure </w:t>
      </w:r>
      <w:r w:rsidR="00F235A3">
        <w:rPr>
          <w:rFonts w:eastAsia="Times New Roman"/>
          <w:b/>
          <w:bCs/>
          <w:color w:val="000000"/>
        </w:rPr>
        <w:t>1</w:t>
      </w:r>
      <w:r w:rsidRPr="00973957">
        <w:rPr>
          <w:rFonts w:eastAsia="Times New Roman"/>
          <w:b/>
          <w:bCs/>
          <w:color w:val="000000"/>
        </w:rPr>
        <w:t xml:space="preserve">. </w:t>
      </w:r>
      <w:r w:rsidRPr="00973957">
        <w:rPr>
          <w:rFonts w:eastAsia="Times New Roman"/>
          <w:color w:val="000000"/>
        </w:rPr>
        <w:t xml:space="preserve">Variation in preoperative </w:t>
      </w:r>
      <w:r>
        <w:rPr>
          <w:rFonts w:eastAsia="Times New Roman"/>
          <w:color w:val="000000"/>
        </w:rPr>
        <w:t>swab testing</w:t>
      </w:r>
      <w:r w:rsidRPr="00973957">
        <w:rPr>
          <w:rFonts w:eastAsia="Times New Roman"/>
          <w:color w:val="000000"/>
        </w:rPr>
        <w:t xml:space="preserve"> rates across included countries</w:t>
      </w:r>
      <w:r>
        <w:rPr>
          <w:rFonts w:eastAsia="Times New Roman"/>
          <w:color w:val="000000"/>
        </w:rPr>
        <w:t>.</w:t>
      </w:r>
    </w:p>
    <w:p w14:paraId="1D940240" w14:textId="77777777" w:rsidR="00792F6B" w:rsidRDefault="00792F6B" w:rsidP="00792F6B">
      <w:pPr>
        <w:spacing w:line="240" w:lineRule="auto"/>
        <w:ind w:left="-284"/>
        <w:rPr>
          <w:rFonts w:eastAsia="Times New Roman"/>
          <w:color w:val="000000"/>
        </w:rPr>
      </w:pPr>
    </w:p>
    <w:p w14:paraId="52272252" w14:textId="77777777" w:rsidR="00792F6B" w:rsidRPr="00973957" w:rsidRDefault="00792F6B" w:rsidP="00792F6B">
      <w:pPr>
        <w:spacing w:line="240" w:lineRule="auto"/>
        <w:ind w:left="-70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AF6354" wp14:editId="03824F62">
            <wp:extent cx="6871280" cy="3561907"/>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98380" cy="3575955"/>
                    </a:xfrm>
                    <a:prstGeom prst="rect">
                      <a:avLst/>
                    </a:prstGeom>
                  </pic:spPr>
                </pic:pic>
              </a:graphicData>
            </a:graphic>
          </wp:inline>
        </w:drawing>
      </w:r>
    </w:p>
    <w:p w14:paraId="425C9229" w14:textId="77777777" w:rsidR="00792F6B" w:rsidRDefault="00792F6B" w:rsidP="00792F6B">
      <w:pPr>
        <w:spacing w:line="240" w:lineRule="auto"/>
        <w:rPr>
          <w:rFonts w:eastAsia="Times New Roman"/>
          <w:sz w:val="15"/>
          <w:szCs w:val="15"/>
        </w:rPr>
      </w:pPr>
    </w:p>
    <w:p w14:paraId="745FF7B9" w14:textId="77777777" w:rsidR="00792F6B" w:rsidRPr="005D28B3" w:rsidRDefault="00792F6B" w:rsidP="00792F6B">
      <w:pPr>
        <w:ind w:left="-142" w:right="571"/>
        <w:jc w:val="both"/>
      </w:pPr>
      <w:r>
        <w:rPr>
          <w:rFonts w:eastAsia="Times New Roman"/>
          <w:sz w:val="15"/>
          <w:szCs w:val="15"/>
        </w:rPr>
        <w:t xml:space="preserve">Each bar represents one country. Contributing countries </w:t>
      </w:r>
      <w:proofErr w:type="spellStart"/>
      <w:r>
        <w:rPr>
          <w:rFonts w:eastAsia="Times New Roman"/>
          <w:sz w:val="15"/>
          <w:szCs w:val="15"/>
        </w:rPr>
        <w:t>anonymised</w:t>
      </w:r>
      <w:proofErr w:type="spellEnd"/>
      <w:r>
        <w:rPr>
          <w:rFonts w:eastAsia="Times New Roman"/>
          <w:sz w:val="15"/>
          <w:szCs w:val="15"/>
        </w:rPr>
        <w:t xml:space="preserve"> in accordance with the study protocol. </w:t>
      </w:r>
      <w:r w:rsidRPr="00BB33DD">
        <w:rPr>
          <w:sz w:val="15"/>
          <w:szCs w:val="15"/>
        </w:rPr>
        <w:t>Swab</w:t>
      </w:r>
      <w:r>
        <w:rPr>
          <w:sz w:val="15"/>
          <w:szCs w:val="15"/>
        </w:rPr>
        <w:t>=N</w:t>
      </w:r>
      <w:r w:rsidRPr="00BB33DD">
        <w:rPr>
          <w:sz w:val="15"/>
          <w:szCs w:val="15"/>
        </w:rPr>
        <w:t>asopharyngeal swab and identification of viral RNA by RT-qPCR, according to local protocols</w:t>
      </w:r>
      <w:r>
        <w:rPr>
          <w:sz w:val="15"/>
          <w:szCs w:val="15"/>
        </w:rPr>
        <w:t xml:space="preserve">, with or without addition of CT thorax. </w:t>
      </w:r>
      <w:r w:rsidRPr="00BB33DD">
        <w:rPr>
          <w:sz w:val="15"/>
          <w:szCs w:val="15"/>
        </w:rPr>
        <w:t xml:space="preserve"> </w:t>
      </w:r>
    </w:p>
    <w:p w14:paraId="6966854F" w14:textId="77777777" w:rsidR="00792F6B" w:rsidRDefault="00792F6B">
      <w:pPr>
        <w:rPr>
          <w:b/>
          <w:bCs/>
        </w:rPr>
      </w:pPr>
      <w:r>
        <w:rPr>
          <w:b/>
          <w:bCs/>
        </w:rPr>
        <w:br w:type="page"/>
      </w:r>
    </w:p>
    <w:p w14:paraId="594FF133" w14:textId="6798D7FA" w:rsidR="00611241" w:rsidRPr="00990B89" w:rsidRDefault="00611241" w:rsidP="00611241">
      <w:pPr>
        <w:ind w:left="-993"/>
        <w:rPr>
          <w:b/>
          <w:bCs/>
        </w:rPr>
      </w:pPr>
      <w:r w:rsidRPr="00990B89">
        <w:rPr>
          <w:b/>
          <w:bCs/>
        </w:rPr>
        <w:lastRenderedPageBreak/>
        <w:t>Figure</w:t>
      </w:r>
      <w:r w:rsidR="00F235A3">
        <w:rPr>
          <w:b/>
          <w:bCs/>
        </w:rPr>
        <w:t xml:space="preserve"> 2</w:t>
      </w:r>
      <w:r w:rsidR="00371BD0">
        <w:rPr>
          <w:b/>
          <w:bCs/>
        </w:rPr>
        <w:t>.</w:t>
      </w:r>
      <w:r>
        <w:rPr>
          <w:b/>
          <w:bCs/>
        </w:rPr>
        <w:t xml:space="preserve"> </w:t>
      </w:r>
      <w:r w:rsidRPr="00990B89">
        <w:t>Factors</w:t>
      </w:r>
      <w:r>
        <w:t xml:space="preserve"> associated with postoperative pulmonary complications in the mixed effects model.</w:t>
      </w:r>
    </w:p>
    <w:p w14:paraId="6AE528A9" w14:textId="77777777" w:rsidR="00611241" w:rsidRDefault="00611241" w:rsidP="00611241"/>
    <w:p w14:paraId="7455D440" w14:textId="77777777" w:rsidR="00611241" w:rsidRDefault="00611241" w:rsidP="00611241">
      <w:pPr>
        <w:ind w:left="-993"/>
      </w:pPr>
      <w:r>
        <w:rPr>
          <w:noProof/>
          <w:lang w:val="en-GB"/>
        </w:rPr>
        <w:drawing>
          <wp:inline distT="0" distB="0" distL="0" distR="0" wp14:anchorId="622E7174" wp14:editId="2AC351AC">
            <wp:extent cx="6966408" cy="6492513"/>
            <wp:effectExtent l="0" t="0" r="635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77499" cy="6502849"/>
                    </a:xfrm>
                    <a:prstGeom prst="rect">
                      <a:avLst/>
                    </a:prstGeom>
                  </pic:spPr>
                </pic:pic>
              </a:graphicData>
            </a:graphic>
          </wp:inline>
        </w:drawing>
      </w:r>
    </w:p>
    <w:p w14:paraId="1BBC9B01" w14:textId="77777777" w:rsidR="00611241" w:rsidRDefault="00611241" w:rsidP="00611241">
      <w:pPr>
        <w:ind w:left="-993" w:right="-1039"/>
        <w:jc w:val="both"/>
        <w:rPr>
          <w:sz w:val="15"/>
          <w:szCs w:val="15"/>
        </w:rPr>
      </w:pPr>
    </w:p>
    <w:p w14:paraId="2D9343AA" w14:textId="0700239F" w:rsidR="00611241" w:rsidRDefault="00611241" w:rsidP="00C911BE">
      <w:pPr>
        <w:ind w:left="-993" w:right="-897"/>
        <w:rPr>
          <w:sz w:val="15"/>
          <w:szCs w:val="15"/>
        </w:rPr>
      </w:pPr>
      <w:r>
        <w:rPr>
          <w:sz w:val="15"/>
          <w:szCs w:val="15"/>
        </w:rPr>
        <w:t>CT=</w:t>
      </w:r>
      <w:r w:rsidRPr="00BB33DD">
        <w:rPr>
          <w:sz w:val="15"/>
          <w:szCs w:val="15"/>
        </w:rPr>
        <w:t>Imaging by computed tomography (CT) thorax</w:t>
      </w:r>
      <w:r>
        <w:rPr>
          <w:sz w:val="15"/>
          <w:szCs w:val="15"/>
        </w:rPr>
        <w:t>.</w:t>
      </w:r>
      <w:r w:rsidRPr="00BB33DD">
        <w:rPr>
          <w:sz w:val="15"/>
          <w:szCs w:val="15"/>
        </w:rPr>
        <w:t xml:space="preserve"> </w:t>
      </w:r>
      <w:r w:rsidRPr="00291B02">
        <w:rPr>
          <w:sz w:val="15"/>
          <w:szCs w:val="15"/>
        </w:rPr>
        <w:t xml:space="preserve">ASA=American Society of </w:t>
      </w:r>
      <w:proofErr w:type="spellStart"/>
      <w:r w:rsidRPr="00291B02">
        <w:rPr>
          <w:sz w:val="15"/>
          <w:szCs w:val="15"/>
        </w:rPr>
        <w:t>Anaesthesiologists</w:t>
      </w:r>
      <w:proofErr w:type="spellEnd"/>
      <w:r w:rsidRPr="00291B02">
        <w:rPr>
          <w:sz w:val="15"/>
          <w:szCs w:val="15"/>
        </w:rPr>
        <w:t xml:space="preserve">. RCRI= Revised Cardiac Risk Index. ECOG=Eastern Cooperative Oncology Group. </w:t>
      </w:r>
      <w:r w:rsidRPr="0022676C">
        <w:rPr>
          <w:sz w:val="15"/>
          <w:szCs w:val="15"/>
        </w:rPr>
        <w:t>The rate of missingness for included data variables included in the model was less than 1%, except for Body Mass Index (6%), where missing was included as an additional factor level.</w:t>
      </w:r>
      <w:r>
        <w:rPr>
          <w:sz w:val="15"/>
          <w:szCs w:val="15"/>
        </w:rPr>
        <w:t xml:space="preserve"> </w:t>
      </w:r>
      <w:r w:rsidRPr="00291B02">
        <w:rPr>
          <w:sz w:val="15"/>
          <w:szCs w:val="15"/>
        </w:rPr>
        <w:t>Area under the Receiver Operating Characteristic curve for model: 0.</w:t>
      </w:r>
      <w:r>
        <w:rPr>
          <w:sz w:val="15"/>
          <w:szCs w:val="15"/>
        </w:rPr>
        <w:t>81</w:t>
      </w:r>
      <w:r w:rsidRPr="00291B02">
        <w:rPr>
          <w:sz w:val="15"/>
          <w:szCs w:val="15"/>
        </w:rPr>
        <w:t xml:space="preserve"> (excellent discrimination).</w:t>
      </w:r>
    </w:p>
    <w:p w14:paraId="2B634F06" w14:textId="1BDB5EDE" w:rsidR="00161B81" w:rsidRDefault="00161B81" w:rsidP="00C911BE">
      <w:pPr>
        <w:ind w:left="-993" w:right="-897"/>
        <w:rPr>
          <w:sz w:val="15"/>
          <w:szCs w:val="15"/>
        </w:rPr>
      </w:pPr>
    </w:p>
    <w:p w14:paraId="49D31B47" w14:textId="42CA4836" w:rsidR="00161B81" w:rsidRDefault="00161B81">
      <w:pPr>
        <w:rPr>
          <w:sz w:val="15"/>
          <w:szCs w:val="15"/>
        </w:rPr>
      </w:pPr>
      <w:r>
        <w:rPr>
          <w:sz w:val="15"/>
          <w:szCs w:val="15"/>
        </w:rPr>
        <w:br w:type="page"/>
      </w:r>
    </w:p>
    <w:p w14:paraId="0DE1EA86" w14:textId="77777777" w:rsidR="00161B81" w:rsidRDefault="00161B81" w:rsidP="00161B81">
      <w:pPr>
        <w:ind w:left="-1134"/>
      </w:pPr>
      <w:r w:rsidRPr="00990B89">
        <w:rPr>
          <w:b/>
          <w:bCs/>
        </w:rPr>
        <w:lastRenderedPageBreak/>
        <w:t xml:space="preserve">Figure </w:t>
      </w:r>
      <w:r>
        <w:rPr>
          <w:b/>
          <w:bCs/>
        </w:rPr>
        <w:t>3</w:t>
      </w:r>
      <w:r>
        <w:t>: Summary of subgroup analyses of swab testing in different patient populations.</w:t>
      </w:r>
    </w:p>
    <w:p w14:paraId="2EEECECD" w14:textId="77777777" w:rsidR="00161B81" w:rsidRDefault="00161B81" w:rsidP="00161B81"/>
    <w:p w14:paraId="1A806A30" w14:textId="77777777" w:rsidR="00161B81" w:rsidRDefault="00161B81" w:rsidP="00161B81">
      <w:pPr>
        <w:ind w:left="-1134"/>
      </w:pPr>
      <w:r>
        <w:rPr>
          <w:noProof/>
          <w:lang w:val="en-GB"/>
        </w:rPr>
        <w:drawing>
          <wp:inline distT="0" distB="0" distL="0" distR="0" wp14:anchorId="44D6B03C" wp14:editId="7B33CFBA">
            <wp:extent cx="7230327" cy="501904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242750" cy="5027664"/>
                    </a:xfrm>
                    <a:prstGeom prst="rect">
                      <a:avLst/>
                    </a:prstGeom>
                  </pic:spPr>
                </pic:pic>
              </a:graphicData>
            </a:graphic>
          </wp:inline>
        </w:drawing>
      </w:r>
    </w:p>
    <w:p w14:paraId="4B767380" w14:textId="77777777" w:rsidR="00161B81" w:rsidRDefault="00161B81" w:rsidP="00161B81"/>
    <w:p w14:paraId="65411C27" w14:textId="3B6966E3" w:rsidR="00161B81" w:rsidRDefault="00161B81" w:rsidP="009B41C4">
      <w:pPr>
        <w:ind w:left="-284" w:right="237"/>
        <w:jc w:val="both"/>
      </w:pPr>
      <w:r w:rsidRPr="008D1A81">
        <w:rPr>
          <w:sz w:val="15"/>
          <w:szCs w:val="15"/>
        </w:rPr>
        <w:t xml:space="preserve">Grade of surgery was </w:t>
      </w:r>
      <w:proofErr w:type="spellStart"/>
      <w:r w:rsidRPr="008D1A81">
        <w:rPr>
          <w:sz w:val="15"/>
          <w:szCs w:val="15"/>
        </w:rPr>
        <w:t>categorised</w:t>
      </w:r>
      <w:proofErr w:type="spellEnd"/>
      <w:r w:rsidRPr="008D1A81">
        <w:rPr>
          <w:sz w:val="15"/>
          <w:szCs w:val="15"/>
        </w:rPr>
        <w:t xml:space="preserve"> based on the Clinical Coding &amp; Schedule Development Group as either Minor (minor/intermediate) or Major (major/complex major).</w:t>
      </w:r>
      <w:r>
        <w:rPr>
          <w:sz w:val="15"/>
          <w:szCs w:val="15"/>
        </w:rPr>
        <w:t xml:space="preserve"> </w:t>
      </w:r>
      <w:r w:rsidRPr="008D1A81">
        <w:rPr>
          <w:sz w:val="15"/>
          <w:szCs w:val="15"/>
        </w:rPr>
        <w:t xml:space="preserve">The community SARS-CoV-2 </w:t>
      </w:r>
      <w:r w:rsidR="00680F75">
        <w:rPr>
          <w:sz w:val="15"/>
          <w:szCs w:val="15"/>
        </w:rPr>
        <w:t>risk</w:t>
      </w:r>
      <w:r w:rsidRPr="008D1A81">
        <w:rPr>
          <w:sz w:val="15"/>
          <w:szCs w:val="15"/>
        </w:rPr>
        <w:t xml:space="preserve"> at the time of surgery within each participating hospital's local community was classified as either low (&lt;25 cases per 100,000 population) or high (≥25 cases per 100,000 population).</w:t>
      </w:r>
    </w:p>
    <w:p w14:paraId="0597A37C" w14:textId="77777777" w:rsidR="00611241" w:rsidRDefault="00611241" w:rsidP="00611241"/>
    <w:p w14:paraId="25676D8B" w14:textId="77777777" w:rsidR="00611241" w:rsidRDefault="00611241" w:rsidP="00611241"/>
    <w:p w14:paraId="0BE22865" w14:textId="77777777" w:rsidR="00611241" w:rsidRDefault="00611241" w:rsidP="00611241"/>
    <w:p w14:paraId="6DD4A266" w14:textId="17E38D63" w:rsidR="00F235A3" w:rsidRPr="00F235A3" w:rsidRDefault="00611241" w:rsidP="00F235A3">
      <w:pPr>
        <w:rPr>
          <w:b/>
          <w:bCs/>
        </w:rPr>
      </w:pPr>
      <w:r w:rsidRPr="008D1A81">
        <w:rPr>
          <w:sz w:val="15"/>
          <w:szCs w:val="15"/>
        </w:rPr>
        <w:br w:type="page"/>
      </w:r>
      <w:r w:rsidR="00F235A3">
        <w:rPr>
          <w:rFonts w:eastAsia="Times New Roman"/>
          <w:b/>
          <w:bCs/>
          <w:color w:val="000000"/>
        </w:rPr>
        <w:lastRenderedPageBreak/>
        <w:t xml:space="preserve">Supplementary </w:t>
      </w:r>
      <w:r w:rsidR="00F235A3" w:rsidRPr="00973957">
        <w:rPr>
          <w:rFonts w:eastAsia="Times New Roman"/>
          <w:b/>
          <w:bCs/>
          <w:color w:val="000000"/>
        </w:rPr>
        <w:t xml:space="preserve">Figure </w:t>
      </w:r>
      <w:r w:rsidR="00F235A3">
        <w:rPr>
          <w:rFonts w:eastAsia="Times New Roman"/>
          <w:b/>
          <w:bCs/>
          <w:color w:val="000000"/>
        </w:rPr>
        <w:t>1</w:t>
      </w:r>
      <w:r w:rsidR="00F235A3" w:rsidRPr="00973957">
        <w:rPr>
          <w:rFonts w:eastAsia="Times New Roman"/>
          <w:b/>
          <w:bCs/>
          <w:color w:val="000000"/>
        </w:rPr>
        <w:t>.</w:t>
      </w:r>
      <w:r w:rsidR="00F235A3" w:rsidRPr="00973957">
        <w:rPr>
          <w:rFonts w:eastAsia="Times New Roman"/>
          <w:color w:val="000000"/>
        </w:rPr>
        <w:t xml:space="preserve"> Preoperative testing rates over time</w:t>
      </w:r>
    </w:p>
    <w:p w14:paraId="11672522" w14:textId="77777777" w:rsidR="00F235A3" w:rsidRPr="00973957" w:rsidRDefault="00F235A3" w:rsidP="00F235A3">
      <w:pPr>
        <w:spacing w:line="240" w:lineRule="auto"/>
        <w:rPr>
          <w:rFonts w:ascii="Times New Roman" w:eastAsia="Times New Roman" w:hAnsi="Times New Roman" w:cs="Times New Roman"/>
          <w:sz w:val="24"/>
          <w:szCs w:val="24"/>
        </w:rPr>
      </w:pPr>
    </w:p>
    <w:p w14:paraId="3D08496A" w14:textId="77777777" w:rsidR="00F235A3" w:rsidRPr="00973957" w:rsidRDefault="00F235A3" w:rsidP="00F235A3">
      <w:pPr>
        <w:spacing w:line="240" w:lineRule="auto"/>
        <w:ind w:left="-851"/>
        <w:rPr>
          <w:rFonts w:ascii="Times New Roman" w:eastAsia="Times New Roman" w:hAnsi="Times New Roman" w:cs="Times New Roman"/>
          <w:sz w:val="24"/>
          <w:szCs w:val="24"/>
        </w:rPr>
      </w:pPr>
      <w:r w:rsidRPr="00973957">
        <w:rPr>
          <w:rFonts w:eastAsia="Times New Roman"/>
          <w:color w:val="000000"/>
          <w:bdr w:val="none" w:sz="0" w:space="0" w:color="auto" w:frame="1"/>
        </w:rPr>
        <w:fldChar w:fldCharType="begin"/>
      </w:r>
      <w:r w:rsidRPr="00973957">
        <w:rPr>
          <w:rFonts w:eastAsia="Times New Roman"/>
          <w:color w:val="000000"/>
          <w:bdr w:val="none" w:sz="0" w:space="0" w:color="auto" w:frame="1"/>
        </w:rPr>
        <w:instrText xml:space="preserve"> INCLUDEPICTURE "https://lh4.googleusercontent.com/flY7d3lFURjAWwYaXEnpzjefUumKpXSkApwlA-tCiAJNHdckSA5NSt5LBYNCsaPMWWSXJRJY0tlPauhN0j72gT8w9WNprQwVDN73y02yXizkPoluR50iGF9yJ9MGmjmCkbrl8j1r" \* MERGEFORMATINET </w:instrText>
      </w:r>
      <w:r w:rsidRPr="00973957">
        <w:rPr>
          <w:rFonts w:eastAsia="Times New Roman"/>
          <w:color w:val="000000"/>
          <w:bdr w:val="none" w:sz="0" w:space="0" w:color="auto" w:frame="1"/>
        </w:rPr>
        <w:fldChar w:fldCharType="separate"/>
      </w:r>
      <w:r w:rsidRPr="00973957">
        <w:rPr>
          <w:rFonts w:eastAsia="Times New Roman"/>
          <w:noProof/>
          <w:color w:val="000000"/>
          <w:bdr w:val="none" w:sz="0" w:space="0" w:color="auto" w:frame="1"/>
          <w:lang w:val="en-GB"/>
        </w:rPr>
        <w:drawing>
          <wp:inline distT="0" distB="0" distL="0" distR="0" wp14:anchorId="1D4E55DA" wp14:editId="61404F55">
            <wp:extent cx="6856930" cy="3752850"/>
            <wp:effectExtent l="0" t="0" r="127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9241" cy="3759588"/>
                    </a:xfrm>
                    <a:prstGeom prst="rect">
                      <a:avLst/>
                    </a:prstGeom>
                    <a:noFill/>
                    <a:ln>
                      <a:noFill/>
                    </a:ln>
                  </pic:spPr>
                </pic:pic>
              </a:graphicData>
            </a:graphic>
          </wp:inline>
        </w:drawing>
      </w:r>
      <w:r w:rsidRPr="00973957">
        <w:rPr>
          <w:rFonts w:eastAsia="Times New Roman"/>
          <w:color w:val="000000"/>
          <w:bdr w:val="none" w:sz="0" w:space="0" w:color="auto" w:frame="1"/>
        </w:rPr>
        <w:fldChar w:fldCharType="end"/>
      </w:r>
    </w:p>
    <w:p w14:paraId="01F54CF7" w14:textId="77777777" w:rsidR="00F235A3" w:rsidRDefault="00F235A3" w:rsidP="00F235A3">
      <w:pPr>
        <w:spacing w:line="240" w:lineRule="auto"/>
        <w:rPr>
          <w:rFonts w:ascii="Times New Roman" w:eastAsia="Times New Roman" w:hAnsi="Times New Roman" w:cs="Times New Roman"/>
          <w:sz w:val="24"/>
          <w:szCs w:val="24"/>
        </w:rPr>
      </w:pPr>
    </w:p>
    <w:p w14:paraId="3A9650F6" w14:textId="71517519" w:rsidR="00F235A3" w:rsidRDefault="00F235A3" w:rsidP="00F235A3">
      <w:pPr>
        <w:ind w:left="-284" w:right="237"/>
        <w:jc w:val="both"/>
        <w:rPr>
          <w:sz w:val="15"/>
          <w:szCs w:val="15"/>
        </w:rPr>
      </w:pPr>
      <w:r>
        <w:rPr>
          <w:sz w:val="15"/>
          <w:szCs w:val="15"/>
        </w:rPr>
        <w:t>CT=</w:t>
      </w:r>
      <w:r w:rsidRPr="00BB33DD">
        <w:rPr>
          <w:sz w:val="15"/>
          <w:szCs w:val="15"/>
        </w:rPr>
        <w:t>Imaging by computed tomography (CT) thorax</w:t>
      </w:r>
      <w:r>
        <w:rPr>
          <w:sz w:val="15"/>
          <w:szCs w:val="15"/>
        </w:rPr>
        <w:t>.</w:t>
      </w:r>
      <w:r w:rsidRPr="00BB33DD">
        <w:rPr>
          <w:sz w:val="15"/>
          <w:szCs w:val="15"/>
        </w:rPr>
        <w:t xml:space="preserve"> </w:t>
      </w:r>
    </w:p>
    <w:p w14:paraId="5D06400F" w14:textId="53D46294" w:rsidR="00F235A3" w:rsidRDefault="00F235A3" w:rsidP="00F235A3">
      <w:pPr>
        <w:ind w:left="-284" w:right="237"/>
        <w:jc w:val="both"/>
        <w:rPr>
          <w:sz w:val="15"/>
          <w:szCs w:val="15"/>
        </w:rPr>
      </w:pPr>
    </w:p>
    <w:p w14:paraId="46DA43F7" w14:textId="77777777" w:rsidR="00F235A3" w:rsidRDefault="00F235A3">
      <w:pPr>
        <w:rPr>
          <w:b/>
          <w:bCs/>
        </w:rPr>
      </w:pPr>
      <w:r>
        <w:rPr>
          <w:b/>
          <w:bCs/>
        </w:rPr>
        <w:br w:type="page"/>
      </w:r>
    </w:p>
    <w:p w14:paraId="64EF1B1F" w14:textId="0294B0C6" w:rsidR="00CB31FD" w:rsidRDefault="00611241" w:rsidP="00CB31FD">
      <w:pPr>
        <w:ind w:left="-1276" w:right="-846"/>
        <w:jc w:val="both"/>
      </w:pPr>
      <w:r>
        <w:rPr>
          <w:b/>
          <w:bCs/>
        </w:rPr>
        <w:lastRenderedPageBreak/>
        <w:t>Supplementary Table 1</w:t>
      </w:r>
      <w:r w:rsidRPr="009B1F6A">
        <w:rPr>
          <w:b/>
          <w:bCs/>
        </w:rPr>
        <w:t>.</w:t>
      </w:r>
      <w:r w:rsidRPr="009B1F6A">
        <w:t xml:space="preserve"> </w:t>
      </w:r>
      <w:r w:rsidR="00CB31FD">
        <w:t>Preoperative testing performed across included operations</w:t>
      </w:r>
    </w:p>
    <w:p w14:paraId="427B3B1C" w14:textId="77777777" w:rsidR="00CB31FD" w:rsidRDefault="00CB31FD" w:rsidP="00CB31FD">
      <w:pPr>
        <w:ind w:left="-1276" w:right="-846"/>
        <w:jc w:val="both"/>
      </w:pPr>
    </w:p>
    <w:tbl>
      <w:tblPr>
        <w:tblW w:w="11876" w:type="dxa"/>
        <w:tblInd w:w="-1281" w:type="dxa"/>
        <w:tblLayout w:type="fixed"/>
        <w:tblLook w:val="04A0" w:firstRow="1" w:lastRow="0" w:firstColumn="1" w:lastColumn="0" w:noHBand="0" w:noVBand="1"/>
      </w:tblPr>
      <w:tblGrid>
        <w:gridCol w:w="7797"/>
        <w:gridCol w:w="961"/>
        <w:gridCol w:w="992"/>
        <w:gridCol w:w="992"/>
        <w:gridCol w:w="1134"/>
      </w:tblGrid>
      <w:tr w:rsidR="00CB31FD" w:rsidRPr="00CB31FD" w14:paraId="154E62DE" w14:textId="77777777" w:rsidTr="00CB31FD">
        <w:trPr>
          <w:trHeight w:val="320"/>
        </w:trPr>
        <w:tc>
          <w:tcPr>
            <w:tcW w:w="7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EF3604" w14:textId="77777777" w:rsidR="00CB31FD" w:rsidRPr="00CB31FD" w:rsidRDefault="00CB31FD" w:rsidP="00CB31FD">
            <w:pPr>
              <w:spacing w:line="240" w:lineRule="auto"/>
              <w:rPr>
                <w:rFonts w:eastAsia="Times New Roman"/>
                <w:b/>
                <w:bCs/>
                <w:color w:val="000000"/>
                <w:sz w:val="16"/>
                <w:szCs w:val="16"/>
                <w:lang w:val="en-GB"/>
              </w:rPr>
            </w:pPr>
            <w:r w:rsidRPr="00CB31FD">
              <w:rPr>
                <w:rFonts w:eastAsia="Times New Roman"/>
                <w:b/>
                <w:bCs/>
                <w:color w:val="000000"/>
                <w:sz w:val="16"/>
                <w:szCs w:val="16"/>
                <w:lang w:val="en-GB"/>
              </w:rPr>
              <w:t>Operation</w:t>
            </w:r>
          </w:p>
        </w:tc>
        <w:tc>
          <w:tcPr>
            <w:tcW w:w="96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4F7E670" w14:textId="77777777" w:rsidR="00CB31FD" w:rsidRPr="00CB31FD" w:rsidRDefault="00CB31FD" w:rsidP="00CB31FD">
            <w:pPr>
              <w:spacing w:line="240" w:lineRule="auto"/>
              <w:jc w:val="center"/>
              <w:rPr>
                <w:rFonts w:eastAsia="Times New Roman"/>
                <w:b/>
                <w:bCs/>
                <w:color w:val="000000"/>
                <w:sz w:val="16"/>
                <w:szCs w:val="16"/>
                <w:lang w:val="en-GB"/>
              </w:rPr>
            </w:pPr>
            <w:r w:rsidRPr="00CB31FD">
              <w:rPr>
                <w:rFonts w:eastAsia="Times New Roman"/>
                <w:b/>
                <w:bCs/>
                <w:color w:val="000000"/>
                <w:sz w:val="16"/>
                <w:szCs w:val="16"/>
                <w:lang w:val="en-GB"/>
              </w:rPr>
              <w:t>No test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55005E5" w14:textId="77777777" w:rsidR="00CB31FD" w:rsidRPr="00CB31FD" w:rsidRDefault="00CB31FD" w:rsidP="00CB31FD">
            <w:pPr>
              <w:spacing w:line="240" w:lineRule="auto"/>
              <w:jc w:val="center"/>
              <w:rPr>
                <w:rFonts w:eastAsia="Times New Roman"/>
                <w:b/>
                <w:bCs/>
                <w:color w:val="000000"/>
                <w:sz w:val="16"/>
                <w:szCs w:val="16"/>
                <w:lang w:val="en-GB"/>
              </w:rPr>
            </w:pPr>
            <w:r w:rsidRPr="00CB31FD">
              <w:rPr>
                <w:rFonts w:eastAsia="Times New Roman"/>
                <w:b/>
                <w:bCs/>
                <w:color w:val="000000"/>
                <w:sz w:val="16"/>
                <w:szCs w:val="16"/>
                <w:lang w:val="en-GB"/>
              </w:rPr>
              <w:t>Swab</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9FEE64D" w14:textId="77777777" w:rsidR="00CB31FD" w:rsidRPr="00CB31FD" w:rsidRDefault="00CB31FD" w:rsidP="00CB31FD">
            <w:pPr>
              <w:spacing w:line="240" w:lineRule="auto"/>
              <w:jc w:val="center"/>
              <w:rPr>
                <w:rFonts w:eastAsia="Times New Roman"/>
                <w:b/>
                <w:bCs/>
                <w:color w:val="000000"/>
                <w:sz w:val="16"/>
                <w:szCs w:val="16"/>
                <w:lang w:val="en-GB"/>
              </w:rPr>
            </w:pPr>
            <w:r w:rsidRPr="00CB31FD">
              <w:rPr>
                <w:rFonts w:eastAsia="Times New Roman"/>
                <w:b/>
                <w:bCs/>
                <w:color w:val="000000"/>
                <w:sz w:val="16"/>
                <w:szCs w:val="16"/>
                <w:lang w:val="en-GB"/>
              </w:rPr>
              <w:t>CT only</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D5F614" w14:textId="77777777" w:rsidR="00CB31FD" w:rsidRPr="00CB31FD" w:rsidRDefault="00CB31FD" w:rsidP="00CB31FD">
            <w:pPr>
              <w:spacing w:line="240" w:lineRule="auto"/>
              <w:jc w:val="center"/>
              <w:rPr>
                <w:rFonts w:eastAsia="Times New Roman"/>
                <w:b/>
                <w:bCs/>
                <w:color w:val="000000"/>
                <w:sz w:val="16"/>
                <w:szCs w:val="16"/>
                <w:lang w:val="en-GB"/>
              </w:rPr>
            </w:pPr>
            <w:r w:rsidRPr="00CB31FD">
              <w:rPr>
                <w:rFonts w:eastAsia="Times New Roman"/>
                <w:b/>
                <w:bCs/>
                <w:color w:val="000000"/>
                <w:sz w:val="16"/>
                <w:szCs w:val="16"/>
                <w:lang w:val="en-GB"/>
              </w:rPr>
              <w:t>Swab + CT</w:t>
            </w:r>
          </w:p>
        </w:tc>
      </w:tr>
      <w:tr w:rsidR="00CB31FD" w:rsidRPr="00CB31FD" w14:paraId="089E572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B338D0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A021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Frontal Lobe Of Brain</w:t>
            </w:r>
          </w:p>
        </w:tc>
        <w:tc>
          <w:tcPr>
            <w:tcW w:w="961" w:type="dxa"/>
            <w:tcBorders>
              <w:top w:val="nil"/>
              <w:left w:val="nil"/>
              <w:bottom w:val="single" w:sz="4" w:space="0" w:color="auto"/>
              <w:right w:val="single" w:sz="4" w:space="0" w:color="auto"/>
            </w:tcBorders>
            <w:shd w:val="clear" w:color="auto" w:fill="auto"/>
            <w:noWrap/>
            <w:vAlign w:val="center"/>
            <w:hideMark/>
          </w:tcPr>
          <w:p w14:paraId="03B6301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30 (85.7)</w:t>
            </w:r>
          </w:p>
        </w:tc>
        <w:tc>
          <w:tcPr>
            <w:tcW w:w="992" w:type="dxa"/>
            <w:tcBorders>
              <w:top w:val="nil"/>
              <w:left w:val="nil"/>
              <w:bottom w:val="single" w:sz="4" w:space="0" w:color="auto"/>
              <w:right w:val="single" w:sz="4" w:space="0" w:color="auto"/>
            </w:tcBorders>
            <w:shd w:val="clear" w:color="auto" w:fill="auto"/>
            <w:noWrap/>
            <w:vAlign w:val="center"/>
            <w:hideMark/>
          </w:tcPr>
          <w:p w14:paraId="7F5FC7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(11.4)</w:t>
            </w:r>
          </w:p>
        </w:tc>
        <w:tc>
          <w:tcPr>
            <w:tcW w:w="992" w:type="dxa"/>
            <w:tcBorders>
              <w:top w:val="nil"/>
              <w:left w:val="nil"/>
              <w:bottom w:val="single" w:sz="4" w:space="0" w:color="auto"/>
              <w:right w:val="single" w:sz="4" w:space="0" w:color="auto"/>
            </w:tcBorders>
            <w:shd w:val="clear" w:color="auto" w:fill="auto"/>
            <w:noWrap/>
            <w:vAlign w:val="center"/>
            <w:hideMark/>
          </w:tcPr>
          <w:p w14:paraId="187888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(2.9)</w:t>
            </w:r>
          </w:p>
        </w:tc>
        <w:tc>
          <w:tcPr>
            <w:tcW w:w="1134" w:type="dxa"/>
            <w:tcBorders>
              <w:top w:val="nil"/>
              <w:left w:val="nil"/>
              <w:bottom w:val="single" w:sz="4" w:space="0" w:color="auto"/>
              <w:right w:val="single" w:sz="4" w:space="0" w:color="auto"/>
            </w:tcBorders>
            <w:shd w:val="clear" w:color="auto" w:fill="auto"/>
            <w:noWrap/>
            <w:vAlign w:val="center"/>
            <w:hideMark/>
          </w:tcPr>
          <w:p w14:paraId="630D19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5E1AB3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D81C56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A022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Temporal Lobe Of Brain</w:t>
            </w:r>
          </w:p>
        </w:tc>
        <w:tc>
          <w:tcPr>
            <w:tcW w:w="961" w:type="dxa"/>
            <w:tcBorders>
              <w:top w:val="nil"/>
              <w:left w:val="nil"/>
              <w:bottom w:val="single" w:sz="4" w:space="0" w:color="auto"/>
              <w:right w:val="single" w:sz="4" w:space="0" w:color="auto"/>
            </w:tcBorders>
            <w:shd w:val="clear" w:color="auto" w:fill="auto"/>
            <w:noWrap/>
            <w:vAlign w:val="center"/>
            <w:hideMark/>
          </w:tcPr>
          <w:p w14:paraId="367E41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(75.0)</w:t>
            </w:r>
          </w:p>
        </w:tc>
        <w:tc>
          <w:tcPr>
            <w:tcW w:w="992" w:type="dxa"/>
            <w:tcBorders>
              <w:top w:val="nil"/>
              <w:left w:val="nil"/>
              <w:bottom w:val="single" w:sz="4" w:space="0" w:color="auto"/>
              <w:right w:val="single" w:sz="4" w:space="0" w:color="auto"/>
            </w:tcBorders>
            <w:shd w:val="clear" w:color="auto" w:fill="auto"/>
            <w:noWrap/>
            <w:vAlign w:val="center"/>
            <w:hideMark/>
          </w:tcPr>
          <w:p w14:paraId="24A2CF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(25.0)</w:t>
            </w:r>
          </w:p>
        </w:tc>
        <w:tc>
          <w:tcPr>
            <w:tcW w:w="992" w:type="dxa"/>
            <w:tcBorders>
              <w:top w:val="nil"/>
              <w:left w:val="nil"/>
              <w:bottom w:val="single" w:sz="4" w:space="0" w:color="auto"/>
              <w:right w:val="single" w:sz="4" w:space="0" w:color="auto"/>
            </w:tcBorders>
            <w:shd w:val="clear" w:color="auto" w:fill="auto"/>
            <w:noWrap/>
            <w:vAlign w:val="center"/>
            <w:hideMark/>
          </w:tcPr>
          <w:p w14:paraId="14F93DA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BE417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4FAB20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D7195D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A023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Parietal Lobe Of Brain</w:t>
            </w:r>
          </w:p>
        </w:tc>
        <w:tc>
          <w:tcPr>
            <w:tcW w:w="961" w:type="dxa"/>
            <w:tcBorders>
              <w:top w:val="nil"/>
              <w:left w:val="nil"/>
              <w:bottom w:val="single" w:sz="4" w:space="0" w:color="auto"/>
              <w:right w:val="single" w:sz="4" w:space="0" w:color="auto"/>
            </w:tcBorders>
            <w:shd w:val="clear" w:color="auto" w:fill="auto"/>
            <w:noWrap/>
            <w:vAlign w:val="center"/>
            <w:hideMark/>
          </w:tcPr>
          <w:p w14:paraId="398F7DD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(90.0)</w:t>
            </w:r>
          </w:p>
        </w:tc>
        <w:tc>
          <w:tcPr>
            <w:tcW w:w="992" w:type="dxa"/>
            <w:tcBorders>
              <w:top w:val="nil"/>
              <w:left w:val="nil"/>
              <w:bottom w:val="single" w:sz="4" w:space="0" w:color="auto"/>
              <w:right w:val="single" w:sz="4" w:space="0" w:color="auto"/>
            </w:tcBorders>
            <w:shd w:val="clear" w:color="auto" w:fill="auto"/>
            <w:noWrap/>
            <w:vAlign w:val="center"/>
            <w:hideMark/>
          </w:tcPr>
          <w:p w14:paraId="50DB04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D4AB3E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w:t>
            </w:r>
          </w:p>
        </w:tc>
        <w:tc>
          <w:tcPr>
            <w:tcW w:w="1134" w:type="dxa"/>
            <w:tcBorders>
              <w:top w:val="nil"/>
              <w:left w:val="nil"/>
              <w:bottom w:val="single" w:sz="4" w:space="0" w:color="auto"/>
              <w:right w:val="single" w:sz="4" w:space="0" w:color="auto"/>
            </w:tcBorders>
            <w:shd w:val="clear" w:color="auto" w:fill="auto"/>
            <w:noWrap/>
            <w:vAlign w:val="center"/>
            <w:hideMark/>
          </w:tcPr>
          <w:p w14:paraId="35E533A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66F59C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08CB12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A024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Occipital Lobe Of Brain</w:t>
            </w:r>
          </w:p>
        </w:tc>
        <w:tc>
          <w:tcPr>
            <w:tcW w:w="961" w:type="dxa"/>
            <w:tcBorders>
              <w:top w:val="nil"/>
              <w:left w:val="nil"/>
              <w:bottom w:val="single" w:sz="4" w:space="0" w:color="auto"/>
              <w:right w:val="single" w:sz="4" w:space="0" w:color="auto"/>
            </w:tcBorders>
            <w:shd w:val="clear" w:color="auto" w:fill="auto"/>
            <w:noWrap/>
            <w:vAlign w:val="center"/>
            <w:hideMark/>
          </w:tcPr>
          <w:p w14:paraId="0073F8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7C1B060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3C386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1134" w:type="dxa"/>
            <w:tcBorders>
              <w:top w:val="nil"/>
              <w:left w:val="nil"/>
              <w:bottom w:val="single" w:sz="4" w:space="0" w:color="auto"/>
              <w:right w:val="single" w:sz="4" w:space="0" w:color="auto"/>
            </w:tcBorders>
            <w:shd w:val="clear" w:color="auto" w:fill="auto"/>
            <w:noWrap/>
            <w:vAlign w:val="center"/>
            <w:hideMark/>
          </w:tcPr>
          <w:p w14:paraId="6EFD4C9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9C2803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8D4E28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A025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Cerebellum</w:t>
            </w:r>
          </w:p>
        </w:tc>
        <w:tc>
          <w:tcPr>
            <w:tcW w:w="961" w:type="dxa"/>
            <w:tcBorders>
              <w:top w:val="nil"/>
              <w:left w:val="nil"/>
              <w:bottom w:val="single" w:sz="4" w:space="0" w:color="auto"/>
              <w:right w:val="single" w:sz="4" w:space="0" w:color="auto"/>
            </w:tcBorders>
            <w:shd w:val="clear" w:color="auto" w:fill="auto"/>
            <w:noWrap/>
            <w:vAlign w:val="center"/>
            <w:hideMark/>
          </w:tcPr>
          <w:p w14:paraId="1A02C2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(100.0)</w:t>
            </w:r>
          </w:p>
        </w:tc>
        <w:tc>
          <w:tcPr>
            <w:tcW w:w="992" w:type="dxa"/>
            <w:tcBorders>
              <w:top w:val="nil"/>
              <w:left w:val="nil"/>
              <w:bottom w:val="single" w:sz="4" w:space="0" w:color="auto"/>
              <w:right w:val="single" w:sz="4" w:space="0" w:color="auto"/>
            </w:tcBorders>
            <w:shd w:val="clear" w:color="auto" w:fill="auto"/>
            <w:noWrap/>
            <w:vAlign w:val="center"/>
            <w:hideMark/>
          </w:tcPr>
          <w:p w14:paraId="76D9C1D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AEDF2E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8D53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108D06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5BD17B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A026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Brain Stem</w:t>
            </w:r>
          </w:p>
        </w:tc>
        <w:tc>
          <w:tcPr>
            <w:tcW w:w="961" w:type="dxa"/>
            <w:tcBorders>
              <w:top w:val="nil"/>
              <w:left w:val="nil"/>
              <w:bottom w:val="single" w:sz="4" w:space="0" w:color="auto"/>
              <w:right w:val="single" w:sz="4" w:space="0" w:color="auto"/>
            </w:tcBorders>
            <w:shd w:val="clear" w:color="auto" w:fill="auto"/>
            <w:noWrap/>
            <w:vAlign w:val="center"/>
            <w:hideMark/>
          </w:tcPr>
          <w:p w14:paraId="4242C2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161D79B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03D387F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14262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6F5D7E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A2FF3A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A032 Stereotactic Ablation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Tissue Of Thalamus</w:t>
            </w:r>
          </w:p>
        </w:tc>
        <w:tc>
          <w:tcPr>
            <w:tcW w:w="961" w:type="dxa"/>
            <w:tcBorders>
              <w:top w:val="nil"/>
              <w:left w:val="nil"/>
              <w:bottom w:val="single" w:sz="4" w:space="0" w:color="auto"/>
              <w:right w:val="single" w:sz="4" w:space="0" w:color="auto"/>
            </w:tcBorders>
            <w:shd w:val="clear" w:color="auto" w:fill="auto"/>
            <w:noWrap/>
            <w:vAlign w:val="center"/>
            <w:hideMark/>
          </w:tcPr>
          <w:p w14:paraId="7CA25D1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BDB753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D2C515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393D6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AFF373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069D02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A042 Open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Temporal Lobe Of Brain</w:t>
            </w:r>
          </w:p>
        </w:tc>
        <w:tc>
          <w:tcPr>
            <w:tcW w:w="961" w:type="dxa"/>
            <w:tcBorders>
              <w:top w:val="nil"/>
              <w:left w:val="nil"/>
              <w:bottom w:val="single" w:sz="4" w:space="0" w:color="auto"/>
              <w:right w:val="single" w:sz="4" w:space="0" w:color="auto"/>
            </w:tcBorders>
            <w:shd w:val="clear" w:color="auto" w:fill="auto"/>
            <w:noWrap/>
            <w:vAlign w:val="center"/>
            <w:hideMark/>
          </w:tcPr>
          <w:p w14:paraId="76634A5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A272A0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B84D2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96A33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F7E1A5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BF5029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A081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Tissue Of Frontal Lobe Of Brain</w:t>
            </w:r>
          </w:p>
        </w:tc>
        <w:tc>
          <w:tcPr>
            <w:tcW w:w="961" w:type="dxa"/>
            <w:tcBorders>
              <w:top w:val="nil"/>
              <w:left w:val="nil"/>
              <w:bottom w:val="single" w:sz="4" w:space="0" w:color="auto"/>
              <w:right w:val="single" w:sz="4" w:space="0" w:color="auto"/>
            </w:tcBorders>
            <w:shd w:val="clear" w:color="auto" w:fill="auto"/>
            <w:noWrap/>
            <w:vAlign w:val="center"/>
            <w:hideMark/>
          </w:tcPr>
          <w:p w14:paraId="2171C9C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557A0F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DC7790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7BC69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9ECC01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3C48D9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A107 Stereotactic Radiosurgery </w:t>
            </w:r>
            <w:proofErr w:type="gramStart"/>
            <w:r w:rsidRPr="00CB31FD">
              <w:rPr>
                <w:rFonts w:eastAsia="Times New Roman"/>
                <w:color w:val="000000"/>
                <w:sz w:val="16"/>
                <w:szCs w:val="16"/>
                <w:lang w:val="en-GB"/>
              </w:rPr>
              <w:t>On</w:t>
            </w:r>
            <w:proofErr w:type="gramEnd"/>
            <w:r w:rsidRPr="00CB31FD">
              <w:rPr>
                <w:rFonts w:eastAsia="Times New Roman"/>
                <w:color w:val="000000"/>
                <w:sz w:val="16"/>
                <w:szCs w:val="16"/>
                <w:lang w:val="en-GB"/>
              </w:rPr>
              <w:t xml:space="preserve"> Tissue Of Brain</w:t>
            </w:r>
          </w:p>
        </w:tc>
        <w:tc>
          <w:tcPr>
            <w:tcW w:w="961" w:type="dxa"/>
            <w:tcBorders>
              <w:top w:val="nil"/>
              <w:left w:val="nil"/>
              <w:bottom w:val="single" w:sz="4" w:space="0" w:color="auto"/>
              <w:right w:val="single" w:sz="4" w:space="0" w:color="auto"/>
            </w:tcBorders>
            <w:shd w:val="clear" w:color="auto" w:fill="auto"/>
            <w:noWrap/>
            <w:vAlign w:val="center"/>
            <w:hideMark/>
          </w:tcPr>
          <w:p w14:paraId="667980F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5E56A2F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CB76A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6C39A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7FB99A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A91247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A171 Endoscopic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Ventricle Of Brain</w:t>
            </w:r>
          </w:p>
        </w:tc>
        <w:tc>
          <w:tcPr>
            <w:tcW w:w="961" w:type="dxa"/>
            <w:tcBorders>
              <w:top w:val="nil"/>
              <w:left w:val="nil"/>
              <w:bottom w:val="single" w:sz="4" w:space="0" w:color="auto"/>
              <w:right w:val="single" w:sz="4" w:space="0" w:color="auto"/>
            </w:tcBorders>
            <w:shd w:val="clear" w:color="auto" w:fill="auto"/>
            <w:noWrap/>
            <w:vAlign w:val="center"/>
            <w:hideMark/>
          </w:tcPr>
          <w:p w14:paraId="4D2FDB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011AA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0BF85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6E493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E41465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A4346D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A295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Acoustic Nerve (</w:t>
            </w:r>
            <w:proofErr w:type="spellStart"/>
            <w:r w:rsidRPr="00CB31FD">
              <w:rPr>
                <w:rFonts w:eastAsia="Times New Roman"/>
                <w:color w:val="000000"/>
                <w:sz w:val="16"/>
                <w:szCs w:val="16"/>
                <w:lang w:val="en-GB"/>
              </w:rPr>
              <w:t>Viii</w:t>
            </w:r>
            <w:proofErr w:type="spellEnd"/>
            <w:r w:rsidRPr="00CB31FD">
              <w:rPr>
                <w:rFonts w:eastAsia="Times New Roman"/>
                <w:color w:val="000000"/>
                <w:sz w:val="16"/>
                <w:szCs w:val="16"/>
                <w:lang w:val="en-GB"/>
              </w:rPr>
              <w:t>)</w:t>
            </w:r>
          </w:p>
        </w:tc>
        <w:tc>
          <w:tcPr>
            <w:tcW w:w="961" w:type="dxa"/>
            <w:tcBorders>
              <w:top w:val="nil"/>
              <w:left w:val="nil"/>
              <w:bottom w:val="single" w:sz="4" w:space="0" w:color="auto"/>
              <w:right w:val="single" w:sz="4" w:space="0" w:color="auto"/>
            </w:tcBorders>
            <w:shd w:val="clear" w:color="auto" w:fill="auto"/>
            <w:noWrap/>
            <w:vAlign w:val="center"/>
            <w:hideMark/>
          </w:tcPr>
          <w:p w14:paraId="520224A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(75.0)</w:t>
            </w:r>
          </w:p>
        </w:tc>
        <w:tc>
          <w:tcPr>
            <w:tcW w:w="992" w:type="dxa"/>
            <w:tcBorders>
              <w:top w:val="nil"/>
              <w:left w:val="nil"/>
              <w:bottom w:val="single" w:sz="4" w:space="0" w:color="auto"/>
              <w:right w:val="single" w:sz="4" w:space="0" w:color="auto"/>
            </w:tcBorders>
            <w:shd w:val="clear" w:color="auto" w:fill="auto"/>
            <w:noWrap/>
            <w:vAlign w:val="center"/>
            <w:hideMark/>
          </w:tcPr>
          <w:p w14:paraId="37445C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992" w:type="dxa"/>
            <w:tcBorders>
              <w:top w:val="nil"/>
              <w:left w:val="nil"/>
              <w:bottom w:val="single" w:sz="4" w:space="0" w:color="auto"/>
              <w:right w:val="single" w:sz="4" w:space="0" w:color="auto"/>
            </w:tcBorders>
            <w:shd w:val="clear" w:color="auto" w:fill="auto"/>
            <w:noWrap/>
            <w:vAlign w:val="center"/>
            <w:hideMark/>
          </w:tcPr>
          <w:p w14:paraId="5496D7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D8690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0CE826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933946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A298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Specified Cranial Nerve</w:t>
            </w:r>
          </w:p>
        </w:tc>
        <w:tc>
          <w:tcPr>
            <w:tcW w:w="961" w:type="dxa"/>
            <w:tcBorders>
              <w:top w:val="nil"/>
              <w:left w:val="nil"/>
              <w:bottom w:val="single" w:sz="4" w:space="0" w:color="auto"/>
              <w:right w:val="single" w:sz="4" w:space="0" w:color="auto"/>
            </w:tcBorders>
            <w:shd w:val="clear" w:color="auto" w:fill="auto"/>
            <w:noWrap/>
            <w:vAlign w:val="center"/>
            <w:hideMark/>
          </w:tcPr>
          <w:p w14:paraId="7AD0FA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E220F3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BAF73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EADA8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3558EF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D6C771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A381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Meninges Of Cortex Of Brain</w:t>
            </w:r>
          </w:p>
        </w:tc>
        <w:tc>
          <w:tcPr>
            <w:tcW w:w="961" w:type="dxa"/>
            <w:tcBorders>
              <w:top w:val="nil"/>
              <w:left w:val="nil"/>
              <w:bottom w:val="single" w:sz="4" w:space="0" w:color="auto"/>
              <w:right w:val="single" w:sz="4" w:space="0" w:color="auto"/>
            </w:tcBorders>
            <w:shd w:val="clear" w:color="auto" w:fill="auto"/>
            <w:noWrap/>
            <w:vAlign w:val="center"/>
            <w:hideMark/>
          </w:tcPr>
          <w:p w14:paraId="65217B8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(100.0)</w:t>
            </w:r>
          </w:p>
        </w:tc>
        <w:tc>
          <w:tcPr>
            <w:tcW w:w="992" w:type="dxa"/>
            <w:tcBorders>
              <w:top w:val="nil"/>
              <w:left w:val="nil"/>
              <w:bottom w:val="single" w:sz="4" w:space="0" w:color="auto"/>
              <w:right w:val="single" w:sz="4" w:space="0" w:color="auto"/>
            </w:tcBorders>
            <w:shd w:val="clear" w:color="auto" w:fill="auto"/>
            <w:noWrap/>
            <w:vAlign w:val="center"/>
            <w:hideMark/>
          </w:tcPr>
          <w:p w14:paraId="508BEF0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35D16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290FF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B1DF76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45A10E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A382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Meninges Of Sphenoidal Ridge Of Cranium</w:t>
            </w:r>
          </w:p>
        </w:tc>
        <w:tc>
          <w:tcPr>
            <w:tcW w:w="961" w:type="dxa"/>
            <w:tcBorders>
              <w:top w:val="nil"/>
              <w:left w:val="nil"/>
              <w:bottom w:val="single" w:sz="4" w:space="0" w:color="auto"/>
              <w:right w:val="single" w:sz="4" w:space="0" w:color="auto"/>
            </w:tcBorders>
            <w:shd w:val="clear" w:color="auto" w:fill="auto"/>
            <w:noWrap/>
            <w:vAlign w:val="center"/>
            <w:hideMark/>
          </w:tcPr>
          <w:p w14:paraId="5E46C40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(83.3)</w:t>
            </w:r>
          </w:p>
        </w:tc>
        <w:tc>
          <w:tcPr>
            <w:tcW w:w="992" w:type="dxa"/>
            <w:tcBorders>
              <w:top w:val="nil"/>
              <w:left w:val="nil"/>
              <w:bottom w:val="single" w:sz="4" w:space="0" w:color="auto"/>
              <w:right w:val="single" w:sz="4" w:space="0" w:color="auto"/>
            </w:tcBorders>
            <w:shd w:val="clear" w:color="auto" w:fill="auto"/>
            <w:noWrap/>
            <w:vAlign w:val="center"/>
            <w:hideMark/>
          </w:tcPr>
          <w:p w14:paraId="5BDB528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(16.7)</w:t>
            </w:r>
          </w:p>
        </w:tc>
        <w:tc>
          <w:tcPr>
            <w:tcW w:w="992" w:type="dxa"/>
            <w:tcBorders>
              <w:top w:val="nil"/>
              <w:left w:val="nil"/>
              <w:bottom w:val="single" w:sz="4" w:space="0" w:color="auto"/>
              <w:right w:val="single" w:sz="4" w:space="0" w:color="auto"/>
            </w:tcBorders>
            <w:shd w:val="clear" w:color="auto" w:fill="auto"/>
            <w:noWrap/>
            <w:vAlign w:val="center"/>
            <w:hideMark/>
          </w:tcPr>
          <w:p w14:paraId="07F8F26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786DE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E3C5EE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7A8662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A383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Meninges Of </w:t>
            </w:r>
            <w:proofErr w:type="spellStart"/>
            <w:r w:rsidRPr="00CB31FD">
              <w:rPr>
                <w:rFonts w:eastAsia="Times New Roman"/>
                <w:color w:val="000000"/>
                <w:sz w:val="16"/>
                <w:szCs w:val="16"/>
                <w:lang w:val="en-GB"/>
              </w:rPr>
              <w:t>Subfrontal</w:t>
            </w:r>
            <w:proofErr w:type="spellEnd"/>
            <w:r w:rsidRPr="00CB31FD">
              <w:rPr>
                <w:rFonts w:eastAsia="Times New Roman"/>
                <w:color w:val="000000"/>
                <w:sz w:val="16"/>
                <w:szCs w:val="16"/>
                <w:lang w:val="en-GB"/>
              </w:rPr>
              <w:t xml:space="preserve"> Region Of Br</w:t>
            </w:r>
          </w:p>
        </w:tc>
        <w:tc>
          <w:tcPr>
            <w:tcW w:w="961" w:type="dxa"/>
            <w:tcBorders>
              <w:top w:val="nil"/>
              <w:left w:val="nil"/>
              <w:bottom w:val="single" w:sz="4" w:space="0" w:color="auto"/>
              <w:right w:val="single" w:sz="4" w:space="0" w:color="auto"/>
            </w:tcBorders>
            <w:shd w:val="clear" w:color="auto" w:fill="auto"/>
            <w:noWrap/>
            <w:vAlign w:val="center"/>
            <w:hideMark/>
          </w:tcPr>
          <w:p w14:paraId="7263FA8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(100.0)</w:t>
            </w:r>
          </w:p>
        </w:tc>
        <w:tc>
          <w:tcPr>
            <w:tcW w:w="992" w:type="dxa"/>
            <w:tcBorders>
              <w:top w:val="nil"/>
              <w:left w:val="nil"/>
              <w:bottom w:val="single" w:sz="4" w:space="0" w:color="auto"/>
              <w:right w:val="single" w:sz="4" w:space="0" w:color="auto"/>
            </w:tcBorders>
            <w:shd w:val="clear" w:color="auto" w:fill="auto"/>
            <w:noWrap/>
            <w:vAlign w:val="center"/>
            <w:hideMark/>
          </w:tcPr>
          <w:p w14:paraId="008ED9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336D52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9B19D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E71A5B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D11C22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A384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Meninges Of Parasagittal Region</w:t>
            </w:r>
          </w:p>
        </w:tc>
        <w:tc>
          <w:tcPr>
            <w:tcW w:w="961" w:type="dxa"/>
            <w:tcBorders>
              <w:top w:val="nil"/>
              <w:left w:val="nil"/>
              <w:bottom w:val="single" w:sz="4" w:space="0" w:color="auto"/>
              <w:right w:val="single" w:sz="4" w:space="0" w:color="auto"/>
            </w:tcBorders>
            <w:shd w:val="clear" w:color="auto" w:fill="auto"/>
            <w:noWrap/>
            <w:vAlign w:val="center"/>
            <w:hideMark/>
          </w:tcPr>
          <w:p w14:paraId="5D52EE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(100.0)</w:t>
            </w:r>
          </w:p>
        </w:tc>
        <w:tc>
          <w:tcPr>
            <w:tcW w:w="992" w:type="dxa"/>
            <w:tcBorders>
              <w:top w:val="nil"/>
              <w:left w:val="nil"/>
              <w:bottom w:val="single" w:sz="4" w:space="0" w:color="auto"/>
              <w:right w:val="single" w:sz="4" w:space="0" w:color="auto"/>
            </w:tcBorders>
            <w:shd w:val="clear" w:color="auto" w:fill="auto"/>
            <w:noWrap/>
            <w:vAlign w:val="center"/>
            <w:hideMark/>
          </w:tcPr>
          <w:p w14:paraId="518F8B0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AD46C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5ABF8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ABB55F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8EEF58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A422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Meninges Of Brain</w:t>
            </w:r>
          </w:p>
        </w:tc>
        <w:tc>
          <w:tcPr>
            <w:tcW w:w="961" w:type="dxa"/>
            <w:tcBorders>
              <w:top w:val="nil"/>
              <w:left w:val="nil"/>
              <w:bottom w:val="single" w:sz="4" w:space="0" w:color="auto"/>
              <w:right w:val="single" w:sz="4" w:space="0" w:color="auto"/>
            </w:tcBorders>
            <w:shd w:val="clear" w:color="auto" w:fill="auto"/>
            <w:noWrap/>
            <w:vAlign w:val="center"/>
            <w:hideMark/>
          </w:tcPr>
          <w:p w14:paraId="724E480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402D5A4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6EC4E4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82B08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67899A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FDD57D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A511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Meninges Of Spinal Cord</w:t>
            </w:r>
          </w:p>
        </w:tc>
        <w:tc>
          <w:tcPr>
            <w:tcW w:w="961" w:type="dxa"/>
            <w:tcBorders>
              <w:top w:val="nil"/>
              <w:left w:val="nil"/>
              <w:bottom w:val="single" w:sz="4" w:space="0" w:color="auto"/>
              <w:right w:val="single" w:sz="4" w:space="0" w:color="auto"/>
            </w:tcBorders>
            <w:shd w:val="clear" w:color="auto" w:fill="auto"/>
            <w:noWrap/>
            <w:vAlign w:val="center"/>
            <w:hideMark/>
          </w:tcPr>
          <w:p w14:paraId="697FCA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675DF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30B5E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2EA4E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52A7A5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BAB081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A604 Radiofrequency Controlled Thermal Destruction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Peripheral</w:t>
            </w:r>
          </w:p>
        </w:tc>
        <w:tc>
          <w:tcPr>
            <w:tcW w:w="961" w:type="dxa"/>
            <w:tcBorders>
              <w:top w:val="nil"/>
              <w:left w:val="nil"/>
              <w:bottom w:val="single" w:sz="4" w:space="0" w:color="auto"/>
              <w:right w:val="single" w:sz="4" w:space="0" w:color="auto"/>
            </w:tcBorders>
            <w:shd w:val="clear" w:color="auto" w:fill="auto"/>
            <w:noWrap/>
            <w:vAlign w:val="center"/>
            <w:hideMark/>
          </w:tcPr>
          <w:p w14:paraId="3B630AC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1A1C17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58718F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D695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2002DD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9A3836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A611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Peripheral Nerve</w:t>
            </w:r>
          </w:p>
        </w:tc>
        <w:tc>
          <w:tcPr>
            <w:tcW w:w="961" w:type="dxa"/>
            <w:tcBorders>
              <w:top w:val="nil"/>
              <w:left w:val="nil"/>
              <w:bottom w:val="single" w:sz="4" w:space="0" w:color="auto"/>
              <w:right w:val="single" w:sz="4" w:space="0" w:color="auto"/>
            </w:tcBorders>
            <w:shd w:val="clear" w:color="auto" w:fill="auto"/>
            <w:noWrap/>
            <w:vAlign w:val="center"/>
            <w:hideMark/>
          </w:tcPr>
          <w:p w14:paraId="30F55B5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FBEE12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8D0F5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55EA0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EBF2B0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BEB716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B041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Pituitary Gland</w:t>
            </w:r>
          </w:p>
        </w:tc>
        <w:tc>
          <w:tcPr>
            <w:tcW w:w="961" w:type="dxa"/>
            <w:tcBorders>
              <w:top w:val="nil"/>
              <w:left w:val="nil"/>
              <w:bottom w:val="single" w:sz="4" w:space="0" w:color="auto"/>
              <w:right w:val="single" w:sz="4" w:space="0" w:color="auto"/>
            </w:tcBorders>
            <w:shd w:val="clear" w:color="auto" w:fill="auto"/>
            <w:noWrap/>
            <w:vAlign w:val="center"/>
            <w:hideMark/>
          </w:tcPr>
          <w:p w14:paraId="7269CC7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24 (96.0)</w:t>
            </w:r>
          </w:p>
        </w:tc>
        <w:tc>
          <w:tcPr>
            <w:tcW w:w="992" w:type="dxa"/>
            <w:tcBorders>
              <w:top w:val="nil"/>
              <w:left w:val="nil"/>
              <w:bottom w:val="single" w:sz="4" w:space="0" w:color="auto"/>
              <w:right w:val="single" w:sz="4" w:space="0" w:color="auto"/>
            </w:tcBorders>
            <w:shd w:val="clear" w:color="auto" w:fill="auto"/>
            <w:noWrap/>
            <w:vAlign w:val="center"/>
            <w:hideMark/>
          </w:tcPr>
          <w:p w14:paraId="5FD5D8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(4.0)</w:t>
            </w:r>
          </w:p>
        </w:tc>
        <w:tc>
          <w:tcPr>
            <w:tcW w:w="992" w:type="dxa"/>
            <w:tcBorders>
              <w:top w:val="nil"/>
              <w:left w:val="nil"/>
              <w:bottom w:val="single" w:sz="4" w:space="0" w:color="auto"/>
              <w:right w:val="single" w:sz="4" w:space="0" w:color="auto"/>
            </w:tcBorders>
            <w:shd w:val="clear" w:color="auto" w:fill="auto"/>
            <w:noWrap/>
            <w:vAlign w:val="center"/>
            <w:hideMark/>
          </w:tcPr>
          <w:p w14:paraId="29DECC3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4D12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6C4F12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6E28DD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B081 Total Thyroidectomy</w:t>
            </w:r>
          </w:p>
        </w:tc>
        <w:tc>
          <w:tcPr>
            <w:tcW w:w="961" w:type="dxa"/>
            <w:tcBorders>
              <w:top w:val="nil"/>
              <w:left w:val="nil"/>
              <w:bottom w:val="single" w:sz="4" w:space="0" w:color="auto"/>
              <w:right w:val="single" w:sz="4" w:space="0" w:color="auto"/>
            </w:tcBorders>
            <w:shd w:val="clear" w:color="auto" w:fill="auto"/>
            <w:noWrap/>
            <w:vAlign w:val="center"/>
            <w:hideMark/>
          </w:tcPr>
          <w:p w14:paraId="5C68A3A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110 (73.3)</w:t>
            </w:r>
          </w:p>
        </w:tc>
        <w:tc>
          <w:tcPr>
            <w:tcW w:w="992" w:type="dxa"/>
            <w:tcBorders>
              <w:top w:val="nil"/>
              <w:left w:val="nil"/>
              <w:bottom w:val="single" w:sz="4" w:space="0" w:color="auto"/>
              <w:right w:val="single" w:sz="4" w:space="0" w:color="auto"/>
            </w:tcBorders>
            <w:shd w:val="clear" w:color="auto" w:fill="auto"/>
            <w:noWrap/>
            <w:vAlign w:val="center"/>
            <w:hideMark/>
          </w:tcPr>
          <w:p w14:paraId="355B5E7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31 (20.7)</w:t>
            </w:r>
          </w:p>
        </w:tc>
        <w:tc>
          <w:tcPr>
            <w:tcW w:w="992" w:type="dxa"/>
            <w:tcBorders>
              <w:top w:val="nil"/>
              <w:left w:val="nil"/>
              <w:bottom w:val="single" w:sz="4" w:space="0" w:color="auto"/>
              <w:right w:val="single" w:sz="4" w:space="0" w:color="auto"/>
            </w:tcBorders>
            <w:shd w:val="clear" w:color="auto" w:fill="auto"/>
            <w:noWrap/>
            <w:vAlign w:val="center"/>
            <w:hideMark/>
          </w:tcPr>
          <w:p w14:paraId="0D43CD6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(4.7)</w:t>
            </w:r>
          </w:p>
        </w:tc>
        <w:tc>
          <w:tcPr>
            <w:tcW w:w="1134" w:type="dxa"/>
            <w:tcBorders>
              <w:top w:val="nil"/>
              <w:left w:val="nil"/>
              <w:bottom w:val="single" w:sz="4" w:space="0" w:color="auto"/>
              <w:right w:val="single" w:sz="4" w:space="0" w:color="auto"/>
            </w:tcBorders>
            <w:shd w:val="clear" w:color="auto" w:fill="auto"/>
            <w:noWrap/>
            <w:vAlign w:val="center"/>
            <w:hideMark/>
          </w:tcPr>
          <w:p w14:paraId="7D2CB2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(1.3)</w:t>
            </w:r>
          </w:p>
        </w:tc>
      </w:tr>
      <w:tr w:rsidR="00CB31FD" w:rsidRPr="00CB31FD" w14:paraId="4468F20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C64805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B082 Subtotal Thyroidectomy</w:t>
            </w:r>
          </w:p>
        </w:tc>
        <w:tc>
          <w:tcPr>
            <w:tcW w:w="961" w:type="dxa"/>
            <w:tcBorders>
              <w:top w:val="nil"/>
              <w:left w:val="nil"/>
              <w:bottom w:val="single" w:sz="4" w:space="0" w:color="auto"/>
              <w:right w:val="single" w:sz="4" w:space="0" w:color="auto"/>
            </w:tcBorders>
            <w:shd w:val="clear" w:color="auto" w:fill="auto"/>
            <w:noWrap/>
            <w:vAlign w:val="center"/>
            <w:hideMark/>
          </w:tcPr>
          <w:p w14:paraId="769C90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6F65301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7F3378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A6070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83C840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91A103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B083 Hemithyroidectomy</w:t>
            </w:r>
          </w:p>
        </w:tc>
        <w:tc>
          <w:tcPr>
            <w:tcW w:w="961" w:type="dxa"/>
            <w:tcBorders>
              <w:top w:val="nil"/>
              <w:left w:val="nil"/>
              <w:bottom w:val="single" w:sz="4" w:space="0" w:color="auto"/>
              <w:right w:val="single" w:sz="4" w:space="0" w:color="auto"/>
            </w:tcBorders>
            <w:shd w:val="clear" w:color="auto" w:fill="auto"/>
            <w:noWrap/>
            <w:vAlign w:val="center"/>
            <w:hideMark/>
          </w:tcPr>
          <w:p w14:paraId="47ED231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28 (75.7)</w:t>
            </w:r>
          </w:p>
        </w:tc>
        <w:tc>
          <w:tcPr>
            <w:tcW w:w="992" w:type="dxa"/>
            <w:tcBorders>
              <w:top w:val="nil"/>
              <w:left w:val="nil"/>
              <w:bottom w:val="single" w:sz="4" w:space="0" w:color="auto"/>
              <w:right w:val="single" w:sz="4" w:space="0" w:color="auto"/>
            </w:tcBorders>
            <w:shd w:val="clear" w:color="auto" w:fill="auto"/>
            <w:noWrap/>
            <w:vAlign w:val="center"/>
            <w:hideMark/>
          </w:tcPr>
          <w:p w14:paraId="6F67EE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(18.9)</w:t>
            </w:r>
          </w:p>
        </w:tc>
        <w:tc>
          <w:tcPr>
            <w:tcW w:w="992" w:type="dxa"/>
            <w:tcBorders>
              <w:top w:val="nil"/>
              <w:left w:val="nil"/>
              <w:bottom w:val="single" w:sz="4" w:space="0" w:color="auto"/>
              <w:right w:val="single" w:sz="4" w:space="0" w:color="auto"/>
            </w:tcBorders>
            <w:shd w:val="clear" w:color="auto" w:fill="auto"/>
            <w:noWrap/>
            <w:vAlign w:val="center"/>
            <w:hideMark/>
          </w:tcPr>
          <w:p w14:paraId="013BCA4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(5.4)</w:t>
            </w:r>
          </w:p>
        </w:tc>
        <w:tc>
          <w:tcPr>
            <w:tcW w:w="1134" w:type="dxa"/>
            <w:tcBorders>
              <w:top w:val="nil"/>
              <w:left w:val="nil"/>
              <w:bottom w:val="single" w:sz="4" w:space="0" w:color="auto"/>
              <w:right w:val="single" w:sz="4" w:space="0" w:color="auto"/>
            </w:tcBorders>
            <w:shd w:val="clear" w:color="auto" w:fill="auto"/>
            <w:noWrap/>
            <w:vAlign w:val="center"/>
            <w:hideMark/>
          </w:tcPr>
          <w:p w14:paraId="6DCBA31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CB6F96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4A190F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B084 Lobectomy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Thyroid Gland</w:t>
            </w:r>
          </w:p>
        </w:tc>
        <w:tc>
          <w:tcPr>
            <w:tcW w:w="961" w:type="dxa"/>
            <w:tcBorders>
              <w:top w:val="nil"/>
              <w:left w:val="nil"/>
              <w:bottom w:val="single" w:sz="4" w:space="0" w:color="auto"/>
              <w:right w:val="single" w:sz="4" w:space="0" w:color="auto"/>
            </w:tcBorders>
            <w:shd w:val="clear" w:color="auto" w:fill="auto"/>
            <w:noWrap/>
            <w:vAlign w:val="center"/>
            <w:hideMark/>
          </w:tcPr>
          <w:p w14:paraId="4542B20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(92.9)</w:t>
            </w:r>
          </w:p>
        </w:tc>
        <w:tc>
          <w:tcPr>
            <w:tcW w:w="992" w:type="dxa"/>
            <w:tcBorders>
              <w:top w:val="nil"/>
              <w:left w:val="nil"/>
              <w:bottom w:val="single" w:sz="4" w:space="0" w:color="auto"/>
              <w:right w:val="single" w:sz="4" w:space="0" w:color="auto"/>
            </w:tcBorders>
            <w:shd w:val="clear" w:color="auto" w:fill="auto"/>
            <w:noWrap/>
            <w:vAlign w:val="center"/>
            <w:hideMark/>
          </w:tcPr>
          <w:p w14:paraId="2AB400F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69608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(7.1)</w:t>
            </w:r>
          </w:p>
        </w:tc>
        <w:tc>
          <w:tcPr>
            <w:tcW w:w="1134" w:type="dxa"/>
            <w:tcBorders>
              <w:top w:val="nil"/>
              <w:left w:val="nil"/>
              <w:bottom w:val="single" w:sz="4" w:space="0" w:color="auto"/>
              <w:right w:val="single" w:sz="4" w:space="0" w:color="auto"/>
            </w:tcBorders>
            <w:shd w:val="clear" w:color="auto" w:fill="auto"/>
            <w:noWrap/>
            <w:vAlign w:val="center"/>
            <w:hideMark/>
          </w:tcPr>
          <w:p w14:paraId="54DC911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2D61AE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28B647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B085 Isthmectomy Of Thyroid Gland</w:t>
            </w:r>
          </w:p>
        </w:tc>
        <w:tc>
          <w:tcPr>
            <w:tcW w:w="961" w:type="dxa"/>
            <w:tcBorders>
              <w:top w:val="nil"/>
              <w:left w:val="nil"/>
              <w:bottom w:val="single" w:sz="4" w:space="0" w:color="auto"/>
              <w:right w:val="single" w:sz="4" w:space="0" w:color="auto"/>
            </w:tcBorders>
            <w:shd w:val="clear" w:color="auto" w:fill="auto"/>
            <w:noWrap/>
            <w:vAlign w:val="center"/>
            <w:hideMark/>
          </w:tcPr>
          <w:p w14:paraId="38995CC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E8A1A2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431B7BA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62A16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DCB638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AD2AB6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B086 Partial Thyroidectomy</w:t>
            </w:r>
          </w:p>
        </w:tc>
        <w:tc>
          <w:tcPr>
            <w:tcW w:w="961" w:type="dxa"/>
            <w:tcBorders>
              <w:top w:val="nil"/>
              <w:left w:val="nil"/>
              <w:bottom w:val="single" w:sz="4" w:space="0" w:color="auto"/>
              <w:right w:val="single" w:sz="4" w:space="0" w:color="auto"/>
            </w:tcBorders>
            <w:shd w:val="clear" w:color="auto" w:fill="auto"/>
            <w:noWrap/>
            <w:vAlign w:val="center"/>
            <w:hideMark/>
          </w:tcPr>
          <w:p w14:paraId="5F06F4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8E82B2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DCCB3A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16411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BE0AAC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EB5DB8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B122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Thyroid Gland</w:t>
            </w:r>
          </w:p>
        </w:tc>
        <w:tc>
          <w:tcPr>
            <w:tcW w:w="961" w:type="dxa"/>
            <w:tcBorders>
              <w:top w:val="nil"/>
              <w:left w:val="nil"/>
              <w:bottom w:val="single" w:sz="4" w:space="0" w:color="auto"/>
              <w:right w:val="single" w:sz="4" w:space="0" w:color="auto"/>
            </w:tcBorders>
            <w:shd w:val="clear" w:color="auto" w:fill="auto"/>
            <w:noWrap/>
            <w:vAlign w:val="center"/>
            <w:hideMark/>
          </w:tcPr>
          <w:p w14:paraId="51B4A23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19BEEFE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D06D41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03B9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AAEDBD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504851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B142 Global Parathyroidectomy</w:t>
            </w:r>
          </w:p>
        </w:tc>
        <w:tc>
          <w:tcPr>
            <w:tcW w:w="961" w:type="dxa"/>
            <w:tcBorders>
              <w:top w:val="nil"/>
              <w:left w:val="nil"/>
              <w:bottom w:val="single" w:sz="4" w:space="0" w:color="auto"/>
              <w:right w:val="single" w:sz="4" w:space="0" w:color="auto"/>
            </w:tcBorders>
            <w:shd w:val="clear" w:color="auto" w:fill="auto"/>
            <w:noWrap/>
            <w:vAlign w:val="center"/>
            <w:hideMark/>
          </w:tcPr>
          <w:p w14:paraId="6971787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126B21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48BD0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C355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r>
      <w:tr w:rsidR="00CB31FD" w:rsidRPr="00CB31FD" w14:paraId="29C9FD8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13518D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B181 Trans-Sternal Thymectomy</w:t>
            </w:r>
          </w:p>
        </w:tc>
        <w:tc>
          <w:tcPr>
            <w:tcW w:w="961" w:type="dxa"/>
            <w:tcBorders>
              <w:top w:val="nil"/>
              <w:left w:val="nil"/>
              <w:bottom w:val="single" w:sz="4" w:space="0" w:color="auto"/>
              <w:right w:val="single" w:sz="4" w:space="0" w:color="auto"/>
            </w:tcBorders>
            <w:shd w:val="clear" w:color="auto" w:fill="auto"/>
            <w:noWrap/>
            <w:vAlign w:val="center"/>
            <w:hideMark/>
          </w:tcPr>
          <w:p w14:paraId="2D067DA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(70.0)</w:t>
            </w:r>
          </w:p>
        </w:tc>
        <w:tc>
          <w:tcPr>
            <w:tcW w:w="992" w:type="dxa"/>
            <w:tcBorders>
              <w:top w:val="nil"/>
              <w:left w:val="nil"/>
              <w:bottom w:val="single" w:sz="4" w:space="0" w:color="auto"/>
              <w:right w:val="single" w:sz="4" w:space="0" w:color="auto"/>
            </w:tcBorders>
            <w:shd w:val="clear" w:color="auto" w:fill="auto"/>
            <w:noWrap/>
            <w:vAlign w:val="center"/>
            <w:hideMark/>
          </w:tcPr>
          <w:p w14:paraId="6D0FDE3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w:t>
            </w:r>
          </w:p>
        </w:tc>
        <w:tc>
          <w:tcPr>
            <w:tcW w:w="992" w:type="dxa"/>
            <w:tcBorders>
              <w:top w:val="nil"/>
              <w:left w:val="nil"/>
              <w:bottom w:val="single" w:sz="4" w:space="0" w:color="auto"/>
              <w:right w:val="single" w:sz="4" w:space="0" w:color="auto"/>
            </w:tcBorders>
            <w:shd w:val="clear" w:color="auto" w:fill="auto"/>
            <w:noWrap/>
            <w:vAlign w:val="center"/>
            <w:hideMark/>
          </w:tcPr>
          <w:p w14:paraId="14CDB1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(20.0)</w:t>
            </w:r>
          </w:p>
        </w:tc>
        <w:tc>
          <w:tcPr>
            <w:tcW w:w="1134" w:type="dxa"/>
            <w:tcBorders>
              <w:top w:val="nil"/>
              <w:left w:val="nil"/>
              <w:bottom w:val="single" w:sz="4" w:space="0" w:color="auto"/>
              <w:right w:val="single" w:sz="4" w:space="0" w:color="auto"/>
            </w:tcBorders>
            <w:shd w:val="clear" w:color="auto" w:fill="auto"/>
            <w:noWrap/>
            <w:vAlign w:val="center"/>
            <w:hideMark/>
          </w:tcPr>
          <w:p w14:paraId="32134E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2F2FBA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50EFD2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B182 Transcervical Thymectomy</w:t>
            </w:r>
          </w:p>
        </w:tc>
        <w:tc>
          <w:tcPr>
            <w:tcW w:w="961" w:type="dxa"/>
            <w:tcBorders>
              <w:top w:val="nil"/>
              <w:left w:val="nil"/>
              <w:bottom w:val="single" w:sz="4" w:space="0" w:color="auto"/>
              <w:right w:val="single" w:sz="4" w:space="0" w:color="auto"/>
            </w:tcBorders>
            <w:shd w:val="clear" w:color="auto" w:fill="auto"/>
            <w:noWrap/>
            <w:vAlign w:val="center"/>
            <w:hideMark/>
          </w:tcPr>
          <w:p w14:paraId="6B1393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691B9FE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63D26A6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4923E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D967E1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EAD325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B222 Bilateral Adrenalectomy</w:t>
            </w:r>
          </w:p>
        </w:tc>
        <w:tc>
          <w:tcPr>
            <w:tcW w:w="961" w:type="dxa"/>
            <w:tcBorders>
              <w:top w:val="nil"/>
              <w:left w:val="nil"/>
              <w:bottom w:val="single" w:sz="4" w:space="0" w:color="auto"/>
              <w:right w:val="single" w:sz="4" w:space="0" w:color="auto"/>
            </w:tcBorders>
            <w:shd w:val="clear" w:color="auto" w:fill="auto"/>
            <w:noWrap/>
            <w:vAlign w:val="center"/>
            <w:hideMark/>
          </w:tcPr>
          <w:p w14:paraId="157163C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A0D221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4E23FB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374D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FBC98F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1707A0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B223 Unilateral Adrenalectomy</w:t>
            </w:r>
          </w:p>
        </w:tc>
        <w:tc>
          <w:tcPr>
            <w:tcW w:w="961" w:type="dxa"/>
            <w:tcBorders>
              <w:top w:val="nil"/>
              <w:left w:val="nil"/>
              <w:bottom w:val="single" w:sz="4" w:space="0" w:color="auto"/>
              <w:right w:val="single" w:sz="4" w:space="0" w:color="auto"/>
            </w:tcBorders>
            <w:shd w:val="clear" w:color="auto" w:fill="auto"/>
            <w:noWrap/>
            <w:vAlign w:val="center"/>
            <w:hideMark/>
          </w:tcPr>
          <w:p w14:paraId="2306E6A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ACBEC7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C3B498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7F9D2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670255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146081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B271 Total Mastectomy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Both Pectoral Muscles And</w:t>
            </w:r>
          </w:p>
        </w:tc>
        <w:tc>
          <w:tcPr>
            <w:tcW w:w="961" w:type="dxa"/>
            <w:tcBorders>
              <w:top w:val="nil"/>
              <w:left w:val="nil"/>
              <w:bottom w:val="single" w:sz="4" w:space="0" w:color="auto"/>
              <w:right w:val="single" w:sz="4" w:space="0" w:color="auto"/>
            </w:tcBorders>
            <w:shd w:val="clear" w:color="auto" w:fill="auto"/>
            <w:noWrap/>
            <w:vAlign w:val="center"/>
            <w:hideMark/>
          </w:tcPr>
          <w:p w14:paraId="56B2111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18 (90.0)</w:t>
            </w:r>
          </w:p>
        </w:tc>
        <w:tc>
          <w:tcPr>
            <w:tcW w:w="992" w:type="dxa"/>
            <w:tcBorders>
              <w:top w:val="nil"/>
              <w:left w:val="nil"/>
              <w:bottom w:val="single" w:sz="4" w:space="0" w:color="auto"/>
              <w:right w:val="single" w:sz="4" w:space="0" w:color="auto"/>
            </w:tcBorders>
            <w:shd w:val="clear" w:color="auto" w:fill="auto"/>
            <w:noWrap/>
            <w:vAlign w:val="center"/>
            <w:hideMark/>
          </w:tcPr>
          <w:p w14:paraId="084636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w:t>
            </w:r>
          </w:p>
        </w:tc>
        <w:tc>
          <w:tcPr>
            <w:tcW w:w="992" w:type="dxa"/>
            <w:tcBorders>
              <w:top w:val="nil"/>
              <w:left w:val="nil"/>
              <w:bottom w:val="single" w:sz="4" w:space="0" w:color="auto"/>
              <w:right w:val="single" w:sz="4" w:space="0" w:color="auto"/>
            </w:tcBorders>
            <w:shd w:val="clear" w:color="auto" w:fill="auto"/>
            <w:noWrap/>
            <w:vAlign w:val="center"/>
            <w:hideMark/>
          </w:tcPr>
          <w:p w14:paraId="08A8D7C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w:t>
            </w:r>
          </w:p>
        </w:tc>
        <w:tc>
          <w:tcPr>
            <w:tcW w:w="1134" w:type="dxa"/>
            <w:tcBorders>
              <w:top w:val="nil"/>
              <w:left w:val="nil"/>
              <w:bottom w:val="single" w:sz="4" w:space="0" w:color="auto"/>
              <w:right w:val="single" w:sz="4" w:space="0" w:color="auto"/>
            </w:tcBorders>
            <w:shd w:val="clear" w:color="auto" w:fill="auto"/>
            <w:noWrap/>
            <w:vAlign w:val="center"/>
            <w:hideMark/>
          </w:tcPr>
          <w:p w14:paraId="506BE65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6DA1F7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754777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B272 Total Mastectomy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Both Pectoral Muscles</w:t>
            </w:r>
          </w:p>
        </w:tc>
        <w:tc>
          <w:tcPr>
            <w:tcW w:w="961" w:type="dxa"/>
            <w:tcBorders>
              <w:top w:val="nil"/>
              <w:left w:val="nil"/>
              <w:bottom w:val="single" w:sz="4" w:space="0" w:color="auto"/>
              <w:right w:val="single" w:sz="4" w:space="0" w:color="auto"/>
            </w:tcBorders>
            <w:shd w:val="clear" w:color="auto" w:fill="auto"/>
            <w:noWrap/>
            <w:vAlign w:val="center"/>
            <w:hideMark/>
          </w:tcPr>
          <w:p w14:paraId="6E78887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 (82.4)</w:t>
            </w:r>
          </w:p>
        </w:tc>
        <w:tc>
          <w:tcPr>
            <w:tcW w:w="992" w:type="dxa"/>
            <w:tcBorders>
              <w:top w:val="nil"/>
              <w:left w:val="nil"/>
              <w:bottom w:val="single" w:sz="4" w:space="0" w:color="auto"/>
              <w:right w:val="single" w:sz="4" w:space="0" w:color="auto"/>
            </w:tcBorders>
            <w:shd w:val="clear" w:color="auto" w:fill="auto"/>
            <w:noWrap/>
            <w:vAlign w:val="center"/>
            <w:hideMark/>
          </w:tcPr>
          <w:p w14:paraId="211834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8AF0BD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(5.9)</w:t>
            </w:r>
          </w:p>
        </w:tc>
        <w:tc>
          <w:tcPr>
            <w:tcW w:w="1134" w:type="dxa"/>
            <w:tcBorders>
              <w:top w:val="nil"/>
              <w:left w:val="nil"/>
              <w:bottom w:val="single" w:sz="4" w:space="0" w:color="auto"/>
              <w:right w:val="single" w:sz="4" w:space="0" w:color="auto"/>
            </w:tcBorders>
            <w:shd w:val="clear" w:color="auto" w:fill="auto"/>
            <w:noWrap/>
            <w:vAlign w:val="center"/>
            <w:hideMark/>
          </w:tcPr>
          <w:p w14:paraId="2E672A9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(11.8)</w:t>
            </w:r>
          </w:p>
        </w:tc>
      </w:tr>
      <w:tr w:rsidR="00CB31FD" w:rsidRPr="00CB31FD" w14:paraId="0DB6613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8F55FE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B273 Total Mastectomy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Pectoralis Minor Muscle</w:t>
            </w:r>
          </w:p>
        </w:tc>
        <w:tc>
          <w:tcPr>
            <w:tcW w:w="961" w:type="dxa"/>
            <w:tcBorders>
              <w:top w:val="nil"/>
              <w:left w:val="nil"/>
              <w:bottom w:val="single" w:sz="4" w:space="0" w:color="auto"/>
              <w:right w:val="single" w:sz="4" w:space="0" w:color="auto"/>
            </w:tcBorders>
            <w:shd w:val="clear" w:color="auto" w:fill="auto"/>
            <w:noWrap/>
            <w:vAlign w:val="center"/>
            <w:hideMark/>
          </w:tcPr>
          <w:p w14:paraId="386C4A8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47 (95.9)</w:t>
            </w:r>
          </w:p>
        </w:tc>
        <w:tc>
          <w:tcPr>
            <w:tcW w:w="992" w:type="dxa"/>
            <w:tcBorders>
              <w:top w:val="nil"/>
              <w:left w:val="nil"/>
              <w:bottom w:val="single" w:sz="4" w:space="0" w:color="auto"/>
              <w:right w:val="single" w:sz="4" w:space="0" w:color="auto"/>
            </w:tcBorders>
            <w:shd w:val="clear" w:color="auto" w:fill="auto"/>
            <w:noWrap/>
            <w:vAlign w:val="center"/>
            <w:hideMark/>
          </w:tcPr>
          <w:p w14:paraId="2D73E65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257CA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FAD47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(4.1)</w:t>
            </w:r>
          </w:p>
        </w:tc>
      </w:tr>
      <w:tr w:rsidR="00CB31FD" w:rsidRPr="00CB31FD" w14:paraId="5CCD6BD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8BBDEA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B274 Total Mastectomy</w:t>
            </w:r>
          </w:p>
        </w:tc>
        <w:tc>
          <w:tcPr>
            <w:tcW w:w="961" w:type="dxa"/>
            <w:tcBorders>
              <w:top w:val="nil"/>
              <w:left w:val="nil"/>
              <w:bottom w:val="single" w:sz="4" w:space="0" w:color="auto"/>
              <w:right w:val="single" w:sz="4" w:space="0" w:color="auto"/>
            </w:tcBorders>
            <w:shd w:val="clear" w:color="auto" w:fill="auto"/>
            <w:noWrap/>
            <w:vAlign w:val="center"/>
            <w:hideMark/>
          </w:tcPr>
          <w:p w14:paraId="4A59B9E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453 (79.9)</w:t>
            </w:r>
          </w:p>
        </w:tc>
        <w:tc>
          <w:tcPr>
            <w:tcW w:w="992" w:type="dxa"/>
            <w:tcBorders>
              <w:top w:val="nil"/>
              <w:left w:val="nil"/>
              <w:bottom w:val="single" w:sz="4" w:space="0" w:color="auto"/>
              <w:right w:val="single" w:sz="4" w:space="0" w:color="auto"/>
            </w:tcBorders>
            <w:shd w:val="clear" w:color="auto" w:fill="auto"/>
            <w:noWrap/>
            <w:vAlign w:val="center"/>
            <w:hideMark/>
          </w:tcPr>
          <w:p w14:paraId="6F3DE2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73 (12.9)</w:t>
            </w:r>
          </w:p>
        </w:tc>
        <w:tc>
          <w:tcPr>
            <w:tcW w:w="992" w:type="dxa"/>
            <w:tcBorders>
              <w:top w:val="nil"/>
              <w:left w:val="nil"/>
              <w:bottom w:val="single" w:sz="4" w:space="0" w:color="auto"/>
              <w:right w:val="single" w:sz="4" w:space="0" w:color="auto"/>
            </w:tcBorders>
            <w:shd w:val="clear" w:color="auto" w:fill="auto"/>
            <w:noWrap/>
            <w:vAlign w:val="center"/>
            <w:hideMark/>
          </w:tcPr>
          <w:p w14:paraId="341AE3F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33 (5.8)</w:t>
            </w:r>
          </w:p>
        </w:tc>
        <w:tc>
          <w:tcPr>
            <w:tcW w:w="1134" w:type="dxa"/>
            <w:tcBorders>
              <w:top w:val="nil"/>
              <w:left w:val="nil"/>
              <w:bottom w:val="single" w:sz="4" w:space="0" w:color="auto"/>
              <w:right w:val="single" w:sz="4" w:space="0" w:color="auto"/>
            </w:tcBorders>
            <w:shd w:val="clear" w:color="auto" w:fill="auto"/>
            <w:noWrap/>
            <w:vAlign w:val="center"/>
            <w:hideMark/>
          </w:tcPr>
          <w:p w14:paraId="06A757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(1.4)</w:t>
            </w:r>
          </w:p>
        </w:tc>
      </w:tr>
      <w:tr w:rsidR="00CB31FD" w:rsidRPr="00CB31FD" w14:paraId="6627752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FAEA71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B275 Subcutaneous Mastectomy</w:t>
            </w:r>
          </w:p>
        </w:tc>
        <w:tc>
          <w:tcPr>
            <w:tcW w:w="961" w:type="dxa"/>
            <w:tcBorders>
              <w:top w:val="nil"/>
              <w:left w:val="nil"/>
              <w:bottom w:val="single" w:sz="4" w:space="0" w:color="auto"/>
              <w:right w:val="single" w:sz="4" w:space="0" w:color="auto"/>
            </w:tcBorders>
            <w:shd w:val="clear" w:color="auto" w:fill="auto"/>
            <w:noWrap/>
            <w:vAlign w:val="center"/>
            <w:hideMark/>
          </w:tcPr>
          <w:p w14:paraId="7A4C05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71 (66.4)</w:t>
            </w:r>
          </w:p>
        </w:tc>
        <w:tc>
          <w:tcPr>
            <w:tcW w:w="992" w:type="dxa"/>
            <w:tcBorders>
              <w:top w:val="nil"/>
              <w:left w:val="nil"/>
              <w:bottom w:val="single" w:sz="4" w:space="0" w:color="auto"/>
              <w:right w:val="single" w:sz="4" w:space="0" w:color="auto"/>
            </w:tcBorders>
            <w:shd w:val="clear" w:color="auto" w:fill="auto"/>
            <w:noWrap/>
            <w:vAlign w:val="center"/>
            <w:hideMark/>
          </w:tcPr>
          <w:p w14:paraId="516C8C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18 (16.8)</w:t>
            </w:r>
          </w:p>
        </w:tc>
        <w:tc>
          <w:tcPr>
            <w:tcW w:w="992" w:type="dxa"/>
            <w:tcBorders>
              <w:top w:val="nil"/>
              <w:left w:val="nil"/>
              <w:bottom w:val="single" w:sz="4" w:space="0" w:color="auto"/>
              <w:right w:val="single" w:sz="4" w:space="0" w:color="auto"/>
            </w:tcBorders>
            <w:shd w:val="clear" w:color="auto" w:fill="auto"/>
            <w:noWrap/>
            <w:vAlign w:val="center"/>
            <w:hideMark/>
          </w:tcPr>
          <w:p w14:paraId="4C5E187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 (13.1)</w:t>
            </w:r>
          </w:p>
        </w:tc>
        <w:tc>
          <w:tcPr>
            <w:tcW w:w="1134" w:type="dxa"/>
            <w:tcBorders>
              <w:top w:val="nil"/>
              <w:left w:val="nil"/>
              <w:bottom w:val="single" w:sz="4" w:space="0" w:color="auto"/>
              <w:right w:val="single" w:sz="4" w:space="0" w:color="auto"/>
            </w:tcBorders>
            <w:shd w:val="clear" w:color="auto" w:fill="auto"/>
            <w:noWrap/>
            <w:vAlign w:val="center"/>
            <w:hideMark/>
          </w:tcPr>
          <w:p w14:paraId="50DDC04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(3.7)</w:t>
            </w:r>
          </w:p>
        </w:tc>
      </w:tr>
      <w:tr w:rsidR="00CB31FD" w:rsidRPr="00CB31FD" w14:paraId="6FD5AF4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2C767C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B276 Skin Sparing Mastectomy</w:t>
            </w:r>
          </w:p>
        </w:tc>
        <w:tc>
          <w:tcPr>
            <w:tcW w:w="961" w:type="dxa"/>
            <w:tcBorders>
              <w:top w:val="nil"/>
              <w:left w:val="nil"/>
              <w:bottom w:val="single" w:sz="4" w:space="0" w:color="auto"/>
              <w:right w:val="single" w:sz="4" w:space="0" w:color="auto"/>
            </w:tcBorders>
            <w:shd w:val="clear" w:color="auto" w:fill="auto"/>
            <w:noWrap/>
            <w:vAlign w:val="center"/>
            <w:hideMark/>
          </w:tcPr>
          <w:p w14:paraId="06E5707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104 (88.9)</w:t>
            </w:r>
          </w:p>
        </w:tc>
        <w:tc>
          <w:tcPr>
            <w:tcW w:w="992" w:type="dxa"/>
            <w:tcBorders>
              <w:top w:val="nil"/>
              <w:left w:val="nil"/>
              <w:bottom w:val="single" w:sz="4" w:space="0" w:color="auto"/>
              <w:right w:val="single" w:sz="4" w:space="0" w:color="auto"/>
            </w:tcBorders>
            <w:shd w:val="clear" w:color="auto" w:fill="auto"/>
            <w:noWrap/>
            <w:vAlign w:val="center"/>
            <w:hideMark/>
          </w:tcPr>
          <w:p w14:paraId="2B17AAD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(9.4)</w:t>
            </w:r>
          </w:p>
        </w:tc>
        <w:tc>
          <w:tcPr>
            <w:tcW w:w="992" w:type="dxa"/>
            <w:tcBorders>
              <w:top w:val="nil"/>
              <w:left w:val="nil"/>
              <w:bottom w:val="single" w:sz="4" w:space="0" w:color="auto"/>
              <w:right w:val="single" w:sz="4" w:space="0" w:color="auto"/>
            </w:tcBorders>
            <w:shd w:val="clear" w:color="auto" w:fill="auto"/>
            <w:noWrap/>
            <w:vAlign w:val="center"/>
            <w:hideMark/>
          </w:tcPr>
          <w:p w14:paraId="4602DE3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(1.7)</w:t>
            </w:r>
          </w:p>
        </w:tc>
        <w:tc>
          <w:tcPr>
            <w:tcW w:w="1134" w:type="dxa"/>
            <w:tcBorders>
              <w:top w:val="nil"/>
              <w:left w:val="nil"/>
              <w:bottom w:val="single" w:sz="4" w:space="0" w:color="auto"/>
              <w:right w:val="single" w:sz="4" w:space="0" w:color="auto"/>
            </w:tcBorders>
            <w:shd w:val="clear" w:color="auto" w:fill="auto"/>
            <w:noWrap/>
            <w:vAlign w:val="center"/>
            <w:hideMark/>
          </w:tcPr>
          <w:p w14:paraId="7714B0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928E79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3B2E00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B282 Partial Excision of Breast</w:t>
            </w:r>
          </w:p>
        </w:tc>
        <w:tc>
          <w:tcPr>
            <w:tcW w:w="961" w:type="dxa"/>
            <w:tcBorders>
              <w:top w:val="nil"/>
              <w:left w:val="nil"/>
              <w:bottom w:val="single" w:sz="4" w:space="0" w:color="auto"/>
              <w:right w:val="single" w:sz="4" w:space="0" w:color="auto"/>
            </w:tcBorders>
            <w:shd w:val="clear" w:color="auto" w:fill="auto"/>
            <w:noWrap/>
            <w:vAlign w:val="center"/>
            <w:hideMark/>
          </w:tcPr>
          <w:p w14:paraId="304982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582 (74.6)</w:t>
            </w:r>
          </w:p>
        </w:tc>
        <w:tc>
          <w:tcPr>
            <w:tcW w:w="992" w:type="dxa"/>
            <w:tcBorders>
              <w:top w:val="nil"/>
              <w:left w:val="nil"/>
              <w:bottom w:val="single" w:sz="4" w:space="0" w:color="auto"/>
              <w:right w:val="single" w:sz="4" w:space="0" w:color="auto"/>
            </w:tcBorders>
            <w:shd w:val="clear" w:color="auto" w:fill="auto"/>
            <w:noWrap/>
            <w:vAlign w:val="center"/>
            <w:hideMark/>
          </w:tcPr>
          <w:p w14:paraId="0F2507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141 (18.1)</w:t>
            </w:r>
          </w:p>
        </w:tc>
        <w:tc>
          <w:tcPr>
            <w:tcW w:w="992" w:type="dxa"/>
            <w:tcBorders>
              <w:top w:val="nil"/>
              <w:left w:val="nil"/>
              <w:bottom w:val="single" w:sz="4" w:space="0" w:color="auto"/>
              <w:right w:val="single" w:sz="4" w:space="0" w:color="auto"/>
            </w:tcBorders>
            <w:shd w:val="clear" w:color="auto" w:fill="auto"/>
            <w:noWrap/>
            <w:vAlign w:val="center"/>
            <w:hideMark/>
          </w:tcPr>
          <w:p w14:paraId="1A9899C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49 (6.3)</w:t>
            </w:r>
          </w:p>
        </w:tc>
        <w:tc>
          <w:tcPr>
            <w:tcW w:w="1134" w:type="dxa"/>
            <w:tcBorders>
              <w:top w:val="nil"/>
              <w:left w:val="nil"/>
              <w:bottom w:val="single" w:sz="4" w:space="0" w:color="auto"/>
              <w:right w:val="single" w:sz="4" w:space="0" w:color="auto"/>
            </w:tcBorders>
            <w:shd w:val="clear" w:color="auto" w:fill="auto"/>
            <w:noWrap/>
            <w:vAlign w:val="center"/>
            <w:hideMark/>
          </w:tcPr>
          <w:p w14:paraId="6B5078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(1.0)</w:t>
            </w:r>
          </w:p>
        </w:tc>
      </w:tr>
      <w:tr w:rsidR="00CB31FD" w:rsidRPr="00CB31FD" w14:paraId="39E4CDB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1490DE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B292 Reconstruction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Breast Using Local Flap Of Skin</w:t>
            </w:r>
          </w:p>
        </w:tc>
        <w:tc>
          <w:tcPr>
            <w:tcW w:w="961" w:type="dxa"/>
            <w:tcBorders>
              <w:top w:val="nil"/>
              <w:left w:val="nil"/>
              <w:bottom w:val="single" w:sz="4" w:space="0" w:color="auto"/>
              <w:right w:val="single" w:sz="4" w:space="0" w:color="auto"/>
            </w:tcBorders>
            <w:shd w:val="clear" w:color="auto" w:fill="auto"/>
            <w:noWrap/>
            <w:vAlign w:val="center"/>
            <w:hideMark/>
          </w:tcPr>
          <w:p w14:paraId="6AA646E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07FB07C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46625E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C8C2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633AB4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9B4D0A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B294 Reconstruction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Breast Using Distant Flap Of Skin</w:t>
            </w:r>
          </w:p>
        </w:tc>
        <w:tc>
          <w:tcPr>
            <w:tcW w:w="961" w:type="dxa"/>
            <w:tcBorders>
              <w:top w:val="nil"/>
              <w:left w:val="nil"/>
              <w:bottom w:val="single" w:sz="4" w:space="0" w:color="auto"/>
              <w:right w:val="single" w:sz="4" w:space="0" w:color="auto"/>
            </w:tcBorders>
            <w:shd w:val="clear" w:color="auto" w:fill="auto"/>
            <w:noWrap/>
            <w:vAlign w:val="center"/>
            <w:hideMark/>
          </w:tcPr>
          <w:p w14:paraId="48B480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FB5DB0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E9F670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40D4E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3CA907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73FBAE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B296 Reconstruction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Breast Using Glandular Remodelling</w:t>
            </w:r>
          </w:p>
        </w:tc>
        <w:tc>
          <w:tcPr>
            <w:tcW w:w="961" w:type="dxa"/>
            <w:tcBorders>
              <w:top w:val="nil"/>
              <w:left w:val="nil"/>
              <w:bottom w:val="single" w:sz="4" w:space="0" w:color="auto"/>
              <w:right w:val="single" w:sz="4" w:space="0" w:color="auto"/>
            </w:tcBorders>
            <w:shd w:val="clear" w:color="auto" w:fill="auto"/>
            <w:noWrap/>
            <w:vAlign w:val="center"/>
            <w:hideMark/>
          </w:tcPr>
          <w:p w14:paraId="42F336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779A2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6053F18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1134" w:type="dxa"/>
            <w:tcBorders>
              <w:top w:val="nil"/>
              <w:left w:val="nil"/>
              <w:bottom w:val="single" w:sz="4" w:space="0" w:color="auto"/>
              <w:right w:val="single" w:sz="4" w:space="0" w:color="auto"/>
            </w:tcBorders>
            <w:shd w:val="clear" w:color="auto" w:fill="auto"/>
            <w:noWrap/>
            <w:vAlign w:val="center"/>
            <w:hideMark/>
          </w:tcPr>
          <w:p w14:paraId="0F65E9E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r>
      <w:tr w:rsidR="00CB31FD" w:rsidRPr="00CB31FD" w14:paraId="6313563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D16024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B297 Reconstruction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Breast Using </w:t>
            </w:r>
            <w:proofErr w:type="spellStart"/>
            <w:r w:rsidRPr="00CB31FD">
              <w:rPr>
                <w:rFonts w:eastAsia="Times New Roman"/>
                <w:color w:val="000000"/>
                <w:sz w:val="16"/>
                <w:szCs w:val="16"/>
                <w:lang w:val="en-GB"/>
              </w:rPr>
              <w:t>Dermoglandular</w:t>
            </w:r>
            <w:proofErr w:type="spellEnd"/>
            <w:r w:rsidRPr="00CB31FD">
              <w:rPr>
                <w:rFonts w:eastAsia="Times New Roman"/>
                <w:color w:val="000000"/>
                <w:sz w:val="16"/>
                <w:szCs w:val="16"/>
                <w:lang w:val="en-GB"/>
              </w:rPr>
              <w:t xml:space="preserve"> Flap</w:t>
            </w:r>
          </w:p>
        </w:tc>
        <w:tc>
          <w:tcPr>
            <w:tcW w:w="961" w:type="dxa"/>
            <w:tcBorders>
              <w:top w:val="nil"/>
              <w:left w:val="nil"/>
              <w:bottom w:val="single" w:sz="4" w:space="0" w:color="auto"/>
              <w:right w:val="single" w:sz="4" w:space="0" w:color="auto"/>
            </w:tcBorders>
            <w:shd w:val="clear" w:color="auto" w:fill="auto"/>
            <w:noWrap/>
            <w:vAlign w:val="center"/>
            <w:hideMark/>
          </w:tcPr>
          <w:p w14:paraId="706107D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(85.7)</w:t>
            </w:r>
          </w:p>
        </w:tc>
        <w:tc>
          <w:tcPr>
            <w:tcW w:w="992" w:type="dxa"/>
            <w:tcBorders>
              <w:top w:val="nil"/>
              <w:left w:val="nil"/>
              <w:bottom w:val="single" w:sz="4" w:space="0" w:color="auto"/>
              <w:right w:val="single" w:sz="4" w:space="0" w:color="auto"/>
            </w:tcBorders>
            <w:shd w:val="clear" w:color="auto" w:fill="auto"/>
            <w:noWrap/>
            <w:vAlign w:val="center"/>
            <w:hideMark/>
          </w:tcPr>
          <w:p w14:paraId="5577DFC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2D1F4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(14.3)</w:t>
            </w:r>
          </w:p>
        </w:tc>
        <w:tc>
          <w:tcPr>
            <w:tcW w:w="1134" w:type="dxa"/>
            <w:tcBorders>
              <w:top w:val="nil"/>
              <w:left w:val="nil"/>
              <w:bottom w:val="single" w:sz="4" w:space="0" w:color="auto"/>
              <w:right w:val="single" w:sz="4" w:space="0" w:color="auto"/>
            </w:tcBorders>
            <w:shd w:val="clear" w:color="auto" w:fill="auto"/>
            <w:noWrap/>
            <w:vAlign w:val="center"/>
            <w:hideMark/>
          </w:tcPr>
          <w:p w14:paraId="7B96CB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3F586C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7DEA71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B301 Insertion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Prosthesis For Breast</w:t>
            </w:r>
          </w:p>
        </w:tc>
        <w:tc>
          <w:tcPr>
            <w:tcW w:w="961" w:type="dxa"/>
            <w:tcBorders>
              <w:top w:val="nil"/>
              <w:left w:val="nil"/>
              <w:bottom w:val="single" w:sz="4" w:space="0" w:color="auto"/>
              <w:right w:val="single" w:sz="4" w:space="0" w:color="auto"/>
            </w:tcBorders>
            <w:shd w:val="clear" w:color="auto" w:fill="auto"/>
            <w:noWrap/>
            <w:vAlign w:val="center"/>
            <w:hideMark/>
          </w:tcPr>
          <w:p w14:paraId="33BCD88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ECC5FE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1871F9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D3D0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28D4D8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D3F241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B311 Reduction Mammoplasty</w:t>
            </w:r>
          </w:p>
        </w:tc>
        <w:tc>
          <w:tcPr>
            <w:tcW w:w="961" w:type="dxa"/>
            <w:tcBorders>
              <w:top w:val="nil"/>
              <w:left w:val="nil"/>
              <w:bottom w:val="single" w:sz="4" w:space="0" w:color="auto"/>
              <w:right w:val="single" w:sz="4" w:space="0" w:color="auto"/>
            </w:tcBorders>
            <w:shd w:val="clear" w:color="auto" w:fill="auto"/>
            <w:noWrap/>
            <w:vAlign w:val="center"/>
            <w:hideMark/>
          </w:tcPr>
          <w:p w14:paraId="7A57F32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(66.7)</w:t>
            </w:r>
          </w:p>
        </w:tc>
        <w:tc>
          <w:tcPr>
            <w:tcW w:w="992" w:type="dxa"/>
            <w:tcBorders>
              <w:top w:val="nil"/>
              <w:left w:val="nil"/>
              <w:bottom w:val="single" w:sz="4" w:space="0" w:color="auto"/>
              <w:right w:val="single" w:sz="4" w:space="0" w:color="auto"/>
            </w:tcBorders>
            <w:shd w:val="clear" w:color="auto" w:fill="auto"/>
            <w:noWrap/>
            <w:vAlign w:val="center"/>
            <w:hideMark/>
          </w:tcPr>
          <w:p w14:paraId="1B18CC0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(33.3)</w:t>
            </w:r>
          </w:p>
        </w:tc>
        <w:tc>
          <w:tcPr>
            <w:tcW w:w="992" w:type="dxa"/>
            <w:tcBorders>
              <w:top w:val="nil"/>
              <w:left w:val="nil"/>
              <w:bottom w:val="single" w:sz="4" w:space="0" w:color="auto"/>
              <w:right w:val="single" w:sz="4" w:space="0" w:color="auto"/>
            </w:tcBorders>
            <w:shd w:val="clear" w:color="auto" w:fill="auto"/>
            <w:noWrap/>
            <w:vAlign w:val="center"/>
            <w:hideMark/>
          </w:tcPr>
          <w:p w14:paraId="2157274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8B35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56B1B2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1E3C6A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B322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Breast</w:t>
            </w:r>
          </w:p>
        </w:tc>
        <w:tc>
          <w:tcPr>
            <w:tcW w:w="961" w:type="dxa"/>
            <w:tcBorders>
              <w:top w:val="nil"/>
              <w:left w:val="nil"/>
              <w:bottom w:val="single" w:sz="4" w:space="0" w:color="auto"/>
              <w:right w:val="single" w:sz="4" w:space="0" w:color="auto"/>
            </w:tcBorders>
            <w:shd w:val="clear" w:color="auto" w:fill="auto"/>
            <w:noWrap/>
            <w:vAlign w:val="center"/>
            <w:hideMark/>
          </w:tcPr>
          <w:p w14:paraId="3A47C3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23 (100.0)</w:t>
            </w:r>
          </w:p>
        </w:tc>
        <w:tc>
          <w:tcPr>
            <w:tcW w:w="992" w:type="dxa"/>
            <w:tcBorders>
              <w:top w:val="nil"/>
              <w:left w:val="nil"/>
              <w:bottom w:val="single" w:sz="4" w:space="0" w:color="auto"/>
              <w:right w:val="single" w:sz="4" w:space="0" w:color="auto"/>
            </w:tcBorders>
            <w:shd w:val="clear" w:color="auto" w:fill="auto"/>
            <w:noWrap/>
            <w:vAlign w:val="center"/>
            <w:hideMark/>
          </w:tcPr>
          <w:p w14:paraId="6E2DEF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34220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D9825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FCC136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8FD7A3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B323 Wire Guided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Breast</w:t>
            </w:r>
          </w:p>
        </w:tc>
        <w:tc>
          <w:tcPr>
            <w:tcW w:w="961" w:type="dxa"/>
            <w:tcBorders>
              <w:top w:val="nil"/>
              <w:left w:val="nil"/>
              <w:bottom w:val="single" w:sz="4" w:space="0" w:color="auto"/>
              <w:right w:val="single" w:sz="4" w:space="0" w:color="auto"/>
            </w:tcBorders>
            <w:shd w:val="clear" w:color="auto" w:fill="auto"/>
            <w:noWrap/>
            <w:vAlign w:val="center"/>
            <w:hideMark/>
          </w:tcPr>
          <w:p w14:paraId="3F4567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68 (94.4)</w:t>
            </w:r>
          </w:p>
        </w:tc>
        <w:tc>
          <w:tcPr>
            <w:tcW w:w="992" w:type="dxa"/>
            <w:tcBorders>
              <w:top w:val="nil"/>
              <w:left w:val="nil"/>
              <w:bottom w:val="single" w:sz="4" w:space="0" w:color="auto"/>
              <w:right w:val="single" w:sz="4" w:space="0" w:color="auto"/>
            </w:tcBorders>
            <w:shd w:val="clear" w:color="auto" w:fill="auto"/>
            <w:noWrap/>
            <w:vAlign w:val="center"/>
            <w:hideMark/>
          </w:tcPr>
          <w:p w14:paraId="6493AD6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(5.6)</w:t>
            </w:r>
          </w:p>
        </w:tc>
        <w:tc>
          <w:tcPr>
            <w:tcW w:w="992" w:type="dxa"/>
            <w:tcBorders>
              <w:top w:val="nil"/>
              <w:left w:val="nil"/>
              <w:bottom w:val="single" w:sz="4" w:space="0" w:color="auto"/>
              <w:right w:val="single" w:sz="4" w:space="0" w:color="auto"/>
            </w:tcBorders>
            <w:shd w:val="clear" w:color="auto" w:fill="auto"/>
            <w:noWrap/>
            <w:vAlign w:val="center"/>
            <w:hideMark/>
          </w:tcPr>
          <w:p w14:paraId="106FCE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45E0C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142D6C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30FF36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B393 Reconstruction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Breast Using Free Deep Inferior Epigastric</w:t>
            </w:r>
          </w:p>
        </w:tc>
        <w:tc>
          <w:tcPr>
            <w:tcW w:w="961" w:type="dxa"/>
            <w:tcBorders>
              <w:top w:val="nil"/>
              <w:left w:val="nil"/>
              <w:bottom w:val="single" w:sz="4" w:space="0" w:color="auto"/>
              <w:right w:val="single" w:sz="4" w:space="0" w:color="auto"/>
            </w:tcBorders>
            <w:shd w:val="clear" w:color="auto" w:fill="auto"/>
            <w:noWrap/>
            <w:vAlign w:val="center"/>
            <w:hideMark/>
          </w:tcPr>
          <w:p w14:paraId="35F8E89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8FEE71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5F3D36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01771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56E8F9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C36117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B411 Radionuclide Guided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Breast</w:t>
            </w:r>
          </w:p>
        </w:tc>
        <w:tc>
          <w:tcPr>
            <w:tcW w:w="961" w:type="dxa"/>
            <w:tcBorders>
              <w:top w:val="nil"/>
              <w:left w:val="nil"/>
              <w:bottom w:val="single" w:sz="4" w:space="0" w:color="auto"/>
              <w:right w:val="single" w:sz="4" w:space="0" w:color="auto"/>
            </w:tcBorders>
            <w:shd w:val="clear" w:color="auto" w:fill="auto"/>
            <w:noWrap/>
            <w:vAlign w:val="center"/>
            <w:hideMark/>
          </w:tcPr>
          <w:p w14:paraId="4149E5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27 (96.4)</w:t>
            </w:r>
          </w:p>
        </w:tc>
        <w:tc>
          <w:tcPr>
            <w:tcW w:w="992" w:type="dxa"/>
            <w:tcBorders>
              <w:top w:val="nil"/>
              <w:left w:val="nil"/>
              <w:bottom w:val="single" w:sz="4" w:space="0" w:color="auto"/>
              <w:right w:val="single" w:sz="4" w:space="0" w:color="auto"/>
            </w:tcBorders>
            <w:shd w:val="clear" w:color="auto" w:fill="auto"/>
            <w:noWrap/>
            <w:vAlign w:val="center"/>
            <w:hideMark/>
          </w:tcPr>
          <w:p w14:paraId="4AE3B28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(3.6)</w:t>
            </w:r>
          </w:p>
        </w:tc>
        <w:tc>
          <w:tcPr>
            <w:tcW w:w="992" w:type="dxa"/>
            <w:tcBorders>
              <w:top w:val="nil"/>
              <w:left w:val="nil"/>
              <w:bottom w:val="single" w:sz="4" w:space="0" w:color="auto"/>
              <w:right w:val="single" w:sz="4" w:space="0" w:color="auto"/>
            </w:tcBorders>
            <w:shd w:val="clear" w:color="auto" w:fill="auto"/>
            <w:noWrap/>
            <w:vAlign w:val="center"/>
            <w:hideMark/>
          </w:tcPr>
          <w:p w14:paraId="1C44CA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1381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06CD7A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D87750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B412 Radionuclide Guided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Breast</w:t>
            </w:r>
          </w:p>
        </w:tc>
        <w:tc>
          <w:tcPr>
            <w:tcW w:w="961" w:type="dxa"/>
            <w:tcBorders>
              <w:top w:val="nil"/>
              <w:left w:val="nil"/>
              <w:bottom w:val="single" w:sz="4" w:space="0" w:color="auto"/>
              <w:right w:val="single" w:sz="4" w:space="0" w:color="auto"/>
            </w:tcBorders>
            <w:shd w:val="clear" w:color="auto" w:fill="auto"/>
            <w:noWrap/>
            <w:vAlign w:val="center"/>
            <w:hideMark/>
          </w:tcPr>
          <w:p w14:paraId="50A1CA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18 (85.7)</w:t>
            </w:r>
          </w:p>
        </w:tc>
        <w:tc>
          <w:tcPr>
            <w:tcW w:w="992" w:type="dxa"/>
            <w:tcBorders>
              <w:top w:val="nil"/>
              <w:left w:val="nil"/>
              <w:bottom w:val="single" w:sz="4" w:space="0" w:color="auto"/>
              <w:right w:val="single" w:sz="4" w:space="0" w:color="auto"/>
            </w:tcBorders>
            <w:shd w:val="clear" w:color="auto" w:fill="auto"/>
            <w:noWrap/>
            <w:vAlign w:val="center"/>
            <w:hideMark/>
          </w:tcPr>
          <w:p w14:paraId="69E8A0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(14.3)</w:t>
            </w:r>
          </w:p>
        </w:tc>
        <w:tc>
          <w:tcPr>
            <w:tcW w:w="992" w:type="dxa"/>
            <w:tcBorders>
              <w:top w:val="nil"/>
              <w:left w:val="nil"/>
              <w:bottom w:val="single" w:sz="4" w:space="0" w:color="auto"/>
              <w:right w:val="single" w:sz="4" w:space="0" w:color="auto"/>
            </w:tcBorders>
            <w:shd w:val="clear" w:color="auto" w:fill="auto"/>
            <w:noWrap/>
            <w:vAlign w:val="center"/>
            <w:hideMark/>
          </w:tcPr>
          <w:p w14:paraId="1C7223F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D9ED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188543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A98EDC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C011 Exenteration Of Orbit</w:t>
            </w:r>
          </w:p>
        </w:tc>
        <w:tc>
          <w:tcPr>
            <w:tcW w:w="961" w:type="dxa"/>
            <w:tcBorders>
              <w:top w:val="nil"/>
              <w:left w:val="nil"/>
              <w:bottom w:val="single" w:sz="4" w:space="0" w:color="auto"/>
              <w:right w:val="single" w:sz="4" w:space="0" w:color="auto"/>
            </w:tcBorders>
            <w:shd w:val="clear" w:color="auto" w:fill="auto"/>
            <w:noWrap/>
            <w:vAlign w:val="center"/>
            <w:hideMark/>
          </w:tcPr>
          <w:p w14:paraId="07E64D7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2936F50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3C62A7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BC9A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1E6107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612C35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C061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Orbit</w:t>
            </w:r>
          </w:p>
        </w:tc>
        <w:tc>
          <w:tcPr>
            <w:tcW w:w="961" w:type="dxa"/>
            <w:tcBorders>
              <w:top w:val="nil"/>
              <w:left w:val="nil"/>
              <w:bottom w:val="single" w:sz="4" w:space="0" w:color="auto"/>
              <w:right w:val="single" w:sz="4" w:space="0" w:color="auto"/>
            </w:tcBorders>
            <w:shd w:val="clear" w:color="auto" w:fill="auto"/>
            <w:noWrap/>
            <w:vAlign w:val="center"/>
            <w:hideMark/>
          </w:tcPr>
          <w:p w14:paraId="68DD2E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856B0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0B910B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22A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8E0672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211F2C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C121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Eyelid</w:t>
            </w:r>
          </w:p>
        </w:tc>
        <w:tc>
          <w:tcPr>
            <w:tcW w:w="961" w:type="dxa"/>
            <w:tcBorders>
              <w:top w:val="nil"/>
              <w:left w:val="nil"/>
              <w:bottom w:val="single" w:sz="4" w:space="0" w:color="auto"/>
              <w:right w:val="single" w:sz="4" w:space="0" w:color="auto"/>
            </w:tcBorders>
            <w:shd w:val="clear" w:color="auto" w:fill="auto"/>
            <w:noWrap/>
            <w:vAlign w:val="center"/>
            <w:hideMark/>
          </w:tcPr>
          <w:p w14:paraId="259C996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03B528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7E1B5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F3B7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D27FDF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3E332C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C391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Conjunctiva</w:t>
            </w:r>
          </w:p>
        </w:tc>
        <w:tc>
          <w:tcPr>
            <w:tcW w:w="961" w:type="dxa"/>
            <w:tcBorders>
              <w:top w:val="nil"/>
              <w:left w:val="nil"/>
              <w:bottom w:val="single" w:sz="4" w:space="0" w:color="auto"/>
              <w:right w:val="single" w:sz="4" w:space="0" w:color="auto"/>
            </w:tcBorders>
            <w:shd w:val="clear" w:color="auto" w:fill="auto"/>
            <w:noWrap/>
            <w:vAlign w:val="center"/>
            <w:hideMark/>
          </w:tcPr>
          <w:p w14:paraId="5E1F67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5E526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2F4BC4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E8704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F729AC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24743C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D012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External Ear</w:t>
            </w:r>
          </w:p>
        </w:tc>
        <w:tc>
          <w:tcPr>
            <w:tcW w:w="961" w:type="dxa"/>
            <w:tcBorders>
              <w:top w:val="nil"/>
              <w:left w:val="nil"/>
              <w:bottom w:val="single" w:sz="4" w:space="0" w:color="auto"/>
              <w:right w:val="single" w:sz="4" w:space="0" w:color="auto"/>
            </w:tcBorders>
            <w:shd w:val="clear" w:color="auto" w:fill="auto"/>
            <w:noWrap/>
            <w:vAlign w:val="center"/>
            <w:hideMark/>
          </w:tcPr>
          <w:p w14:paraId="42FFE89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E8B6E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626AF4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1EF3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93D82E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AA8985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D021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External Ear</w:t>
            </w:r>
          </w:p>
        </w:tc>
        <w:tc>
          <w:tcPr>
            <w:tcW w:w="961" w:type="dxa"/>
            <w:tcBorders>
              <w:top w:val="nil"/>
              <w:left w:val="nil"/>
              <w:bottom w:val="single" w:sz="4" w:space="0" w:color="auto"/>
              <w:right w:val="single" w:sz="4" w:space="0" w:color="auto"/>
            </w:tcBorders>
            <w:shd w:val="clear" w:color="auto" w:fill="auto"/>
            <w:noWrap/>
            <w:vAlign w:val="center"/>
            <w:hideMark/>
          </w:tcPr>
          <w:p w14:paraId="30E9F9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(50.0)</w:t>
            </w:r>
          </w:p>
        </w:tc>
        <w:tc>
          <w:tcPr>
            <w:tcW w:w="992" w:type="dxa"/>
            <w:tcBorders>
              <w:top w:val="nil"/>
              <w:left w:val="nil"/>
              <w:bottom w:val="single" w:sz="4" w:space="0" w:color="auto"/>
              <w:right w:val="single" w:sz="4" w:space="0" w:color="auto"/>
            </w:tcBorders>
            <w:shd w:val="clear" w:color="auto" w:fill="auto"/>
            <w:noWrap/>
            <w:vAlign w:val="center"/>
            <w:hideMark/>
          </w:tcPr>
          <w:p w14:paraId="1B27F61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(50.0)</w:t>
            </w:r>
          </w:p>
        </w:tc>
        <w:tc>
          <w:tcPr>
            <w:tcW w:w="992" w:type="dxa"/>
            <w:tcBorders>
              <w:top w:val="nil"/>
              <w:left w:val="nil"/>
              <w:bottom w:val="single" w:sz="4" w:space="0" w:color="auto"/>
              <w:right w:val="single" w:sz="4" w:space="0" w:color="auto"/>
            </w:tcBorders>
            <w:shd w:val="clear" w:color="auto" w:fill="auto"/>
            <w:noWrap/>
            <w:vAlign w:val="center"/>
            <w:hideMark/>
          </w:tcPr>
          <w:p w14:paraId="6717A2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C2B8F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88F2B4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7D3250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D101 Radical Mastoidectomy</w:t>
            </w:r>
          </w:p>
        </w:tc>
        <w:tc>
          <w:tcPr>
            <w:tcW w:w="961" w:type="dxa"/>
            <w:tcBorders>
              <w:top w:val="nil"/>
              <w:left w:val="nil"/>
              <w:bottom w:val="single" w:sz="4" w:space="0" w:color="auto"/>
              <w:right w:val="single" w:sz="4" w:space="0" w:color="auto"/>
            </w:tcBorders>
            <w:shd w:val="clear" w:color="auto" w:fill="auto"/>
            <w:noWrap/>
            <w:vAlign w:val="center"/>
            <w:hideMark/>
          </w:tcPr>
          <w:p w14:paraId="2A40E40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(100.0)</w:t>
            </w:r>
          </w:p>
        </w:tc>
        <w:tc>
          <w:tcPr>
            <w:tcW w:w="992" w:type="dxa"/>
            <w:tcBorders>
              <w:top w:val="nil"/>
              <w:left w:val="nil"/>
              <w:bottom w:val="single" w:sz="4" w:space="0" w:color="auto"/>
              <w:right w:val="single" w:sz="4" w:space="0" w:color="auto"/>
            </w:tcBorders>
            <w:shd w:val="clear" w:color="auto" w:fill="auto"/>
            <w:noWrap/>
            <w:vAlign w:val="center"/>
            <w:hideMark/>
          </w:tcPr>
          <w:p w14:paraId="1678898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940E79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018D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1CCA7B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77D621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D104 Simple Mastoidectomy</w:t>
            </w:r>
          </w:p>
        </w:tc>
        <w:tc>
          <w:tcPr>
            <w:tcW w:w="961" w:type="dxa"/>
            <w:tcBorders>
              <w:top w:val="nil"/>
              <w:left w:val="nil"/>
              <w:bottom w:val="single" w:sz="4" w:space="0" w:color="auto"/>
              <w:right w:val="single" w:sz="4" w:space="0" w:color="auto"/>
            </w:tcBorders>
            <w:shd w:val="clear" w:color="auto" w:fill="auto"/>
            <w:noWrap/>
            <w:vAlign w:val="center"/>
            <w:hideMark/>
          </w:tcPr>
          <w:p w14:paraId="002A12B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(100.0)</w:t>
            </w:r>
          </w:p>
        </w:tc>
        <w:tc>
          <w:tcPr>
            <w:tcW w:w="992" w:type="dxa"/>
            <w:tcBorders>
              <w:top w:val="nil"/>
              <w:left w:val="nil"/>
              <w:bottom w:val="single" w:sz="4" w:space="0" w:color="auto"/>
              <w:right w:val="single" w:sz="4" w:space="0" w:color="auto"/>
            </w:tcBorders>
            <w:shd w:val="clear" w:color="auto" w:fill="auto"/>
            <w:noWrap/>
            <w:vAlign w:val="center"/>
            <w:hideMark/>
          </w:tcPr>
          <w:p w14:paraId="691D77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A6F4B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B376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8E0683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34B7E0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E011 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Nose</w:t>
            </w:r>
          </w:p>
        </w:tc>
        <w:tc>
          <w:tcPr>
            <w:tcW w:w="961" w:type="dxa"/>
            <w:tcBorders>
              <w:top w:val="nil"/>
              <w:left w:val="nil"/>
              <w:bottom w:val="single" w:sz="4" w:space="0" w:color="auto"/>
              <w:right w:val="single" w:sz="4" w:space="0" w:color="auto"/>
            </w:tcBorders>
            <w:shd w:val="clear" w:color="auto" w:fill="auto"/>
            <w:noWrap/>
            <w:vAlign w:val="center"/>
            <w:hideMark/>
          </w:tcPr>
          <w:p w14:paraId="422EF5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1E905EE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3965F0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C73F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0D61DE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40ADB5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E101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Nose</w:t>
            </w:r>
          </w:p>
        </w:tc>
        <w:tc>
          <w:tcPr>
            <w:tcW w:w="961" w:type="dxa"/>
            <w:tcBorders>
              <w:top w:val="nil"/>
              <w:left w:val="nil"/>
              <w:bottom w:val="single" w:sz="4" w:space="0" w:color="auto"/>
              <w:right w:val="single" w:sz="4" w:space="0" w:color="auto"/>
            </w:tcBorders>
            <w:shd w:val="clear" w:color="auto" w:fill="auto"/>
            <w:noWrap/>
            <w:vAlign w:val="center"/>
            <w:hideMark/>
          </w:tcPr>
          <w:p w14:paraId="6F8CD4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08C9815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572DE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D2ECE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96BC9A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146CAB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E132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Maxillary Antrum</w:t>
            </w:r>
          </w:p>
        </w:tc>
        <w:tc>
          <w:tcPr>
            <w:tcW w:w="961" w:type="dxa"/>
            <w:tcBorders>
              <w:top w:val="nil"/>
              <w:left w:val="nil"/>
              <w:bottom w:val="single" w:sz="4" w:space="0" w:color="auto"/>
              <w:right w:val="single" w:sz="4" w:space="0" w:color="auto"/>
            </w:tcBorders>
            <w:shd w:val="clear" w:color="auto" w:fill="auto"/>
            <w:noWrap/>
            <w:vAlign w:val="center"/>
            <w:hideMark/>
          </w:tcPr>
          <w:p w14:paraId="43DAA7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(37.0)</w:t>
            </w:r>
          </w:p>
        </w:tc>
        <w:tc>
          <w:tcPr>
            <w:tcW w:w="992" w:type="dxa"/>
            <w:tcBorders>
              <w:top w:val="nil"/>
              <w:left w:val="nil"/>
              <w:bottom w:val="single" w:sz="4" w:space="0" w:color="auto"/>
              <w:right w:val="single" w:sz="4" w:space="0" w:color="auto"/>
            </w:tcBorders>
            <w:shd w:val="clear" w:color="auto" w:fill="auto"/>
            <w:noWrap/>
            <w:vAlign w:val="center"/>
            <w:hideMark/>
          </w:tcPr>
          <w:p w14:paraId="365D1E9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17 (63.0)</w:t>
            </w:r>
          </w:p>
        </w:tc>
        <w:tc>
          <w:tcPr>
            <w:tcW w:w="992" w:type="dxa"/>
            <w:tcBorders>
              <w:top w:val="nil"/>
              <w:left w:val="nil"/>
              <w:bottom w:val="single" w:sz="4" w:space="0" w:color="auto"/>
              <w:right w:val="single" w:sz="4" w:space="0" w:color="auto"/>
            </w:tcBorders>
            <w:shd w:val="clear" w:color="auto" w:fill="auto"/>
            <w:noWrap/>
            <w:vAlign w:val="center"/>
            <w:hideMark/>
          </w:tcPr>
          <w:p w14:paraId="2D6C01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8AA8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7E58FA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72472D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E191 Total </w:t>
            </w:r>
            <w:proofErr w:type="spellStart"/>
            <w:r w:rsidRPr="00CB31FD">
              <w:rPr>
                <w:rFonts w:eastAsia="Times New Roman"/>
                <w:color w:val="000000"/>
                <w:sz w:val="16"/>
                <w:szCs w:val="16"/>
                <w:lang w:val="en-GB"/>
              </w:rPr>
              <w:t>Pharyngectomy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C55C9F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7232D7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38B25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2CA5E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233735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CC4890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E192 Partial </w:t>
            </w:r>
            <w:proofErr w:type="spellStart"/>
            <w:r w:rsidRPr="00CB31FD">
              <w:rPr>
                <w:rFonts w:eastAsia="Times New Roman"/>
                <w:color w:val="000000"/>
                <w:sz w:val="16"/>
                <w:szCs w:val="16"/>
                <w:lang w:val="en-GB"/>
              </w:rPr>
              <w:t>Pharyngectomy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AC9B47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171C70A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391983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DA0D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E7DADD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ADD366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E242 Endoscopic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Pharynx</w:t>
            </w:r>
          </w:p>
        </w:tc>
        <w:tc>
          <w:tcPr>
            <w:tcW w:w="961" w:type="dxa"/>
            <w:tcBorders>
              <w:top w:val="nil"/>
              <w:left w:val="nil"/>
              <w:bottom w:val="single" w:sz="4" w:space="0" w:color="auto"/>
              <w:right w:val="single" w:sz="4" w:space="0" w:color="auto"/>
            </w:tcBorders>
            <w:shd w:val="clear" w:color="auto" w:fill="auto"/>
            <w:noWrap/>
            <w:vAlign w:val="center"/>
            <w:hideMark/>
          </w:tcPr>
          <w:p w14:paraId="037D378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75C736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674DA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F2D90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ADE2B8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6834DD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E291 Total Laryngectomy</w:t>
            </w:r>
          </w:p>
        </w:tc>
        <w:tc>
          <w:tcPr>
            <w:tcW w:w="961" w:type="dxa"/>
            <w:tcBorders>
              <w:top w:val="nil"/>
              <w:left w:val="nil"/>
              <w:bottom w:val="single" w:sz="4" w:space="0" w:color="auto"/>
              <w:right w:val="single" w:sz="4" w:space="0" w:color="auto"/>
            </w:tcBorders>
            <w:shd w:val="clear" w:color="auto" w:fill="auto"/>
            <w:noWrap/>
            <w:vAlign w:val="center"/>
            <w:hideMark/>
          </w:tcPr>
          <w:p w14:paraId="164E6CE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23 (71.9)</w:t>
            </w:r>
          </w:p>
        </w:tc>
        <w:tc>
          <w:tcPr>
            <w:tcW w:w="992" w:type="dxa"/>
            <w:tcBorders>
              <w:top w:val="nil"/>
              <w:left w:val="nil"/>
              <w:bottom w:val="single" w:sz="4" w:space="0" w:color="auto"/>
              <w:right w:val="single" w:sz="4" w:space="0" w:color="auto"/>
            </w:tcBorders>
            <w:shd w:val="clear" w:color="auto" w:fill="auto"/>
            <w:noWrap/>
            <w:vAlign w:val="center"/>
            <w:hideMark/>
          </w:tcPr>
          <w:p w14:paraId="59B3AE8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(21.9)</w:t>
            </w:r>
          </w:p>
        </w:tc>
        <w:tc>
          <w:tcPr>
            <w:tcW w:w="992" w:type="dxa"/>
            <w:tcBorders>
              <w:top w:val="nil"/>
              <w:left w:val="nil"/>
              <w:bottom w:val="single" w:sz="4" w:space="0" w:color="auto"/>
              <w:right w:val="single" w:sz="4" w:space="0" w:color="auto"/>
            </w:tcBorders>
            <w:shd w:val="clear" w:color="auto" w:fill="auto"/>
            <w:noWrap/>
            <w:vAlign w:val="center"/>
            <w:hideMark/>
          </w:tcPr>
          <w:p w14:paraId="5D3C6DF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(3.1)</w:t>
            </w:r>
          </w:p>
        </w:tc>
        <w:tc>
          <w:tcPr>
            <w:tcW w:w="1134" w:type="dxa"/>
            <w:tcBorders>
              <w:top w:val="nil"/>
              <w:left w:val="nil"/>
              <w:bottom w:val="single" w:sz="4" w:space="0" w:color="auto"/>
              <w:right w:val="single" w:sz="4" w:space="0" w:color="auto"/>
            </w:tcBorders>
            <w:shd w:val="clear" w:color="auto" w:fill="auto"/>
            <w:noWrap/>
            <w:vAlign w:val="center"/>
            <w:hideMark/>
          </w:tcPr>
          <w:p w14:paraId="7253FB5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(3.1)</w:t>
            </w:r>
          </w:p>
        </w:tc>
      </w:tr>
      <w:tr w:rsidR="00CB31FD" w:rsidRPr="00CB31FD" w14:paraId="48AD6EE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83965E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E294 Partial Laryngectomy</w:t>
            </w:r>
          </w:p>
        </w:tc>
        <w:tc>
          <w:tcPr>
            <w:tcW w:w="961" w:type="dxa"/>
            <w:tcBorders>
              <w:top w:val="nil"/>
              <w:left w:val="nil"/>
              <w:bottom w:val="single" w:sz="4" w:space="0" w:color="auto"/>
              <w:right w:val="single" w:sz="4" w:space="0" w:color="auto"/>
            </w:tcBorders>
            <w:shd w:val="clear" w:color="auto" w:fill="auto"/>
            <w:noWrap/>
            <w:vAlign w:val="center"/>
            <w:hideMark/>
          </w:tcPr>
          <w:p w14:paraId="2D07837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(80.0)</w:t>
            </w:r>
          </w:p>
        </w:tc>
        <w:tc>
          <w:tcPr>
            <w:tcW w:w="992" w:type="dxa"/>
            <w:tcBorders>
              <w:top w:val="nil"/>
              <w:left w:val="nil"/>
              <w:bottom w:val="single" w:sz="4" w:space="0" w:color="auto"/>
              <w:right w:val="single" w:sz="4" w:space="0" w:color="auto"/>
            </w:tcBorders>
            <w:shd w:val="clear" w:color="auto" w:fill="auto"/>
            <w:noWrap/>
            <w:vAlign w:val="center"/>
            <w:hideMark/>
          </w:tcPr>
          <w:p w14:paraId="144C6F8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c>
          <w:tcPr>
            <w:tcW w:w="992" w:type="dxa"/>
            <w:tcBorders>
              <w:top w:val="nil"/>
              <w:left w:val="nil"/>
              <w:bottom w:val="single" w:sz="4" w:space="0" w:color="auto"/>
              <w:right w:val="single" w:sz="4" w:space="0" w:color="auto"/>
            </w:tcBorders>
            <w:shd w:val="clear" w:color="auto" w:fill="auto"/>
            <w:noWrap/>
            <w:vAlign w:val="center"/>
            <w:hideMark/>
          </w:tcPr>
          <w:p w14:paraId="535FB0C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0DFCF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15932D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085A84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E295 </w:t>
            </w:r>
            <w:proofErr w:type="spellStart"/>
            <w:r w:rsidRPr="00CB31FD">
              <w:rPr>
                <w:rFonts w:eastAsia="Times New Roman"/>
                <w:color w:val="000000"/>
                <w:sz w:val="16"/>
                <w:szCs w:val="16"/>
                <w:lang w:val="en-GB"/>
              </w:rPr>
              <w:t>Laryngofissure</w:t>
            </w:r>
            <w:proofErr w:type="spellEnd"/>
            <w:r w:rsidRPr="00CB31FD">
              <w:rPr>
                <w:rFonts w:eastAsia="Times New Roman"/>
                <w:color w:val="000000"/>
                <w:sz w:val="16"/>
                <w:szCs w:val="16"/>
                <w:lang w:val="en-GB"/>
              </w:rPr>
              <w:t xml:space="preserve"> And Cordectomy Of Vocal Cord</w:t>
            </w:r>
          </w:p>
        </w:tc>
        <w:tc>
          <w:tcPr>
            <w:tcW w:w="961" w:type="dxa"/>
            <w:tcBorders>
              <w:top w:val="nil"/>
              <w:left w:val="nil"/>
              <w:bottom w:val="single" w:sz="4" w:space="0" w:color="auto"/>
              <w:right w:val="single" w:sz="4" w:space="0" w:color="auto"/>
            </w:tcBorders>
            <w:shd w:val="clear" w:color="auto" w:fill="auto"/>
            <w:noWrap/>
            <w:vAlign w:val="center"/>
            <w:hideMark/>
          </w:tcPr>
          <w:p w14:paraId="62969E3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(38.1)</w:t>
            </w:r>
          </w:p>
        </w:tc>
        <w:tc>
          <w:tcPr>
            <w:tcW w:w="992" w:type="dxa"/>
            <w:tcBorders>
              <w:top w:val="nil"/>
              <w:left w:val="nil"/>
              <w:bottom w:val="single" w:sz="4" w:space="0" w:color="auto"/>
              <w:right w:val="single" w:sz="4" w:space="0" w:color="auto"/>
            </w:tcBorders>
            <w:shd w:val="clear" w:color="auto" w:fill="auto"/>
            <w:noWrap/>
            <w:vAlign w:val="center"/>
            <w:hideMark/>
          </w:tcPr>
          <w:p w14:paraId="4741653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(47.6)</w:t>
            </w:r>
          </w:p>
        </w:tc>
        <w:tc>
          <w:tcPr>
            <w:tcW w:w="992" w:type="dxa"/>
            <w:tcBorders>
              <w:top w:val="nil"/>
              <w:left w:val="nil"/>
              <w:bottom w:val="single" w:sz="4" w:space="0" w:color="auto"/>
              <w:right w:val="single" w:sz="4" w:space="0" w:color="auto"/>
            </w:tcBorders>
            <w:shd w:val="clear" w:color="auto" w:fill="auto"/>
            <w:noWrap/>
            <w:vAlign w:val="center"/>
            <w:hideMark/>
          </w:tcPr>
          <w:p w14:paraId="32D4239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(9.5)</w:t>
            </w:r>
          </w:p>
        </w:tc>
        <w:tc>
          <w:tcPr>
            <w:tcW w:w="1134" w:type="dxa"/>
            <w:tcBorders>
              <w:top w:val="nil"/>
              <w:left w:val="nil"/>
              <w:bottom w:val="single" w:sz="4" w:space="0" w:color="auto"/>
              <w:right w:val="single" w:sz="4" w:space="0" w:color="auto"/>
            </w:tcBorders>
            <w:shd w:val="clear" w:color="auto" w:fill="auto"/>
            <w:noWrap/>
            <w:vAlign w:val="center"/>
            <w:hideMark/>
          </w:tcPr>
          <w:p w14:paraId="0F66AF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(4.8)</w:t>
            </w:r>
          </w:p>
        </w:tc>
      </w:tr>
      <w:tr w:rsidR="00CB31FD" w:rsidRPr="00CB31FD" w14:paraId="5CC9C7A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600689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E296 Laryngectomy</w:t>
            </w:r>
          </w:p>
        </w:tc>
        <w:tc>
          <w:tcPr>
            <w:tcW w:w="961" w:type="dxa"/>
            <w:tcBorders>
              <w:top w:val="nil"/>
              <w:left w:val="nil"/>
              <w:bottom w:val="single" w:sz="4" w:space="0" w:color="auto"/>
              <w:right w:val="single" w:sz="4" w:space="0" w:color="auto"/>
            </w:tcBorders>
            <w:shd w:val="clear" w:color="auto" w:fill="auto"/>
            <w:noWrap/>
            <w:vAlign w:val="center"/>
            <w:hideMark/>
          </w:tcPr>
          <w:p w14:paraId="58B9B79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(40.0)</w:t>
            </w:r>
          </w:p>
        </w:tc>
        <w:tc>
          <w:tcPr>
            <w:tcW w:w="992" w:type="dxa"/>
            <w:tcBorders>
              <w:top w:val="nil"/>
              <w:left w:val="nil"/>
              <w:bottom w:val="single" w:sz="4" w:space="0" w:color="auto"/>
              <w:right w:val="single" w:sz="4" w:space="0" w:color="auto"/>
            </w:tcBorders>
            <w:shd w:val="clear" w:color="auto" w:fill="auto"/>
            <w:noWrap/>
            <w:vAlign w:val="center"/>
            <w:hideMark/>
          </w:tcPr>
          <w:p w14:paraId="67C4AE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(60.0)</w:t>
            </w:r>
          </w:p>
        </w:tc>
        <w:tc>
          <w:tcPr>
            <w:tcW w:w="992" w:type="dxa"/>
            <w:tcBorders>
              <w:top w:val="nil"/>
              <w:left w:val="nil"/>
              <w:bottom w:val="single" w:sz="4" w:space="0" w:color="auto"/>
              <w:right w:val="single" w:sz="4" w:space="0" w:color="auto"/>
            </w:tcBorders>
            <w:shd w:val="clear" w:color="auto" w:fill="auto"/>
            <w:noWrap/>
            <w:vAlign w:val="center"/>
            <w:hideMark/>
          </w:tcPr>
          <w:p w14:paraId="7F6A9A1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A555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384FD6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3FD21D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E303 Open Destruction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Larynx</w:t>
            </w:r>
          </w:p>
        </w:tc>
        <w:tc>
          <w:tcPr>
            <w:tcW w:w="961" w:type="dxa"/>
            <w:tcBorders>
              <w:top w:val="nil"/>
              <w:left w:val="nil"/>
              <w:bottom w:val="single" w:sz="4" w:space="0" w:color="auto"/>
              <w:right w:val="single" w:sz="4" w:space="0" w:color="auto"/>
            </w:tcBorders>
            <w:shd w:val="clear" w:color="auto" w:fill="auto"/>
            <w:noWrap/>
            <w:vAlign w:val="center"/>
            <w:hideMark/>
          </w:tcPr>
          <w:p w14:paraId="61081C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0F3D54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ECE3A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B99B3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B52693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FFB140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E361 Diagnostic endoscopic Examination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Larynx And Biopsy Of Lesion</w:t>
            </w:r>
          </w:p>
        </w:tc>
        <w:tc>
          <w:tcPr>
            <w:tcW w:w="961" w:type="dxa"/>
            <w:tcBorders>
              <w:top w:val="nil"/>
              <w:left w:val="nil"/>
              <w:bottom w:val="single" w:sz="4" w:space="0" w:color="auto"/>
              <w:right w:val="single" w:sz="4" w:space="0" w:color="auto"/>
            </w:tcBorders>
            <w:shd w:val="clear" w:color="auto" w:fill="auto"/>
            <w:noWrap/>
            <w:vAlign w:val="center"/>
            <w:hideMark/>
          </w:tcPr>
          <w:p w14:paraId="4E3BB9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(54.5)</w:t>
            </w:r>
          </w:p>
        </w:tc>
        <w:tc>
          <w:tcPr>
            <w:tcW w:w="992" w:type="dxa"/>
            <w:tcBorders>
              <w:top w:val="nil"/>
              <w:left w:val="nil"/>
              <w:bottom w:val="single" w:sz="4" w:space="0" w:color="auto"/>
              <w:right w:val="single" w:sz="4" w:space="0" w:color="auto"/>
            </w:tcBorders>
            <w:shd w:val="clear" w:color="auto" w:fill="auto"/>
            <w:noWrap/>
            <w:vAlign w:val="center"/>
            <w:hideMark/>
          </w:tcPr>
          <w:p w14:paraId="645B05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(45.5)</w:t>
            </w:r>
          </w:p>
        </w:tc>
        <w:tc>
          <w:tcPr>
            <w:tcW w:w="992" w:type="dxa"/>
            <w:tcBorders>
              <w:top w:val="nil"/>
              <w:left w:val="nil"/>
              <w:bottom w:val="single" w:sz="4" w:space="0" w:color="auto"/>
              <w:right w:val="single" w:sz="4" w:space="0" w:color="auto"/>
            </w:tcBorders>
            <w:shd w:val="clear" w:color="auto" w:fill="auto"/>
            <w:noWrap/>
            <w:vAlign w:val="center"/>
            <w:hideMark/>
          </w:tcPr>
          <w:p w14:paraId="12E5B9D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16AF5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A2A7E0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39B221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E391 Open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Trachea</w:t>
            </w:r>
          </w:p>
        </w:tc>
        <w:tc>
          <w:tcPr>
            <w:tcW w:w="961" w:type="dxa"/>
            <w:tcBorders>
              <w:top w:val="nil"/>
              <w:left w:val="nil"/>
              <w:bottom w:val="single" w:sz="4" w:space="0" w:color="auto"/>
              <w:right w:val="single" w:sz="4" w:space="0" w:color="auto"/>
            </w:tcBorders>
            <w:shd w:val="clear" w:color="auto" w:fill="auto"/>
            <w:noWrap/>
            <w:vAlign w:val="center"/>
            <w:hideMark/>
          </w:tcPr>
          <w:p w14:paraId="2176E42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91AAC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F66832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C3874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F8539E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B3178F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E461 Sleeve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Bronchus And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63FB15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(50.0)</w:t>
            </w:r>
          </w:p>
        </w:tc>
        <w:tc>
          <w:tcPr>
            <w:tcW w:w="992" w:type="dxa"/>
            <w:tcBorders>
              <w:top w:val="nil"/>
              <w:left w:val="nil"/>
              <w:bottom w:val="single" w:sz="4" w:space="0" w:color="auto"/>
              <w:right w:val="single" w:sz="4" w:space="0" w:color="auto"/>
            </w:tcBorders>
            <w:shd w:val="clear" w:color="auto" w:fill="auto"/>
            <w:noWrap/>
            <w:vAlign w:val="center"/>
            <w:hideMark/>
          </w:tcPr>
          <w:p w14:paraId="32877ED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992" w:type="dxa"/>
            <w:tcBorders>
              <w:top w:val="nil"/>
              <w:left w:val="nil"/>
              <w:bottom w:val="single" w:sz="4" w:space="0" w:color="auto"/>
              <w:right w:val="single" w:sz="4" w:space="0" w:color="auto"/>
            </w:tcBorders>
            <w:shd w:val="clear" w:color="auto" w:fill="auto"/>
            <w:noWrap/>
            <w:vAlign w:val="center"/>
            <w:hideMark/>
          </w:tcPr>
          <w:p w14:paraId="13193E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7C599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r>
      <w:tr w:rsidR="00CB31FD" w:rsidRPr="00CB31FD" w14:paraId="21167BF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50B93D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E463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Bronchus</w:t>
            </w:r>
          </w:p>
        </w:tc>
        <w:tc>
          <w:tcPr>
            <w:tcW w:w="961" w:type="dxa"/>
            <w:tcBorders>
              <w:top w:val="nil"/>
              <w:left w:val="nil"/>
              <w:bottom w:val="single" w:sz="4" w:space="0" w:color="auto"/>
              <w:right w:val="single" w:sz="4" w:space="0" w:color="auto"/>
            </w:tcBorders>
            <w:shd w:val="clear" w:color="auto" w:fill="auto"/>
            <w:noWrap/>
            <w:vAlign w:val="center"/>
            <w:hideMark/>
          </w:tcPr>
          <w:p w14:paraId="38342E3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4DD14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071C2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3B82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BD0B64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69DBB9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E541 Total Pneumonectomy</w:t>
            </w:r>
          </w:p>
        </w:tc>
        <w:tc>
          <w:tcPr>
            <w:tcW w:w="961" w:type="dxa"/>
            <w:tcBorders>
              <w:top w:val="nil"/>
              <w:left w:val="nil"/>
              <w:bottom w:val="single" w:sz="4" w:space="0" w:color="auto"/>
              <w:right w:val="single" w:sz="4" w:space="0" w:color="auto"/>
            </w:tcBorders>
            <w:shd w:val="clear" w:color="auto" w:fill="auto"/>
            <w:noWrap/>
            <w:vAlign w:val="center"/>
            <w:hideMark/>
          </w:tcPr>
          <w:p w14:paraId="1C32976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(100.0)</w:t>
            </w:r>
          </w:p>
        </w:tc>
        <w:tc>
          <w:tcPr>
            <w:tcW w:w="992" w:type="dxa"/>
            <w:tcBorders>
              <w:top w:val="nil"/>
              <w:left w:val="nil"/>
              <w:bottom w:val="single" w:sz="4" w:space="0" w:color="auto"/>
              <w:right w:val="single" w:sz="4" w:space="0" w:color="auto"/>
            </w:tcBorders>
            <w:shd w:val="clear" w:color="auto" w:fill="auto"/>
            <w:noWrap/>
            <w:vAlign w:val="center"/>
            <w:hideMark/>
          </w:tcPr>
          <w:p w14:paraId="5BE714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B0B24C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8FE1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A2B546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0EECB1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E542 </w:t>
            </w:r>
            <w:proofErr w:type="spellStart"/>
            <w:r w:rsidRPr="00CB31FD">
              <w:rPr>
                <w:rFonts w:eastAsia="Times New Roman"/>
                <w:color w:val="000000"/>
                <w:sz w:val="16"/>
                <w:szCs w:val="16"/>
                <w:lang w:val="en-GB"/>
              </w:rPr>
              <w:t>Bilobectomy</w:t>
            </w:r>
            <w:proofErr w:type="spellEnd"/>
            <w:r w:rsidRPr="00CB31FD">
              <w:rPr>
                <w:rFonts w:eastAsia="Times New Roman"/>
                <w:color w:val="000000"/>
                <w:sz w:val="16"/>
                <w:szCs w:val="16"/>
                <w:lang w:val="en-GB"/>
              </w:rPr>
              <w:t xml:space="preserve"> Of Lung</w:t>
            </w:r>
          </w:p>
        </w:tc>
        <w:tc>
          <w:tcPr>
            <w:tcW w:w="961" w:type="dxa"/>
            <w:tcBorders>
              <w:top w:val="nil"/>
              <w:left w:val="nil"/>
              <w:bottom w:val="single" w:sz="4" w:space="0" w:color="auto"/>
              <w:right w:val="single" w:sz="4" w:space="0" w:color="auto"/>
            </w:tcBorders>
            <w:shd w:val="clear" w:color="auto" w:fill="auto"/>
            <w:noWrap/>
            <w:vAlign w:val="center"/>
            <w:hideMark/>
          </w:tcPr>
          <w:p w14:paraId="33F21BD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(72.7)</w:t>
            </w:r>
          </w:p>
        </w:tc>
        <w:tc>
          <w:tcPr>
            <w:tcW w:w="992" w:type="dxa"/>
            <w:tcBorders>
              <w:top w:val="nil"/>
              <w:left w:val="nil"/>
              <w:bottom w:val="single" w:sz="4" w:space="0" w:color="auto"/>
              <w:right w:val="single" w:sz="4" w:space="0" w:color="auto"/>
            </w:tcBorders>
            <w:shd w:val="clear" w:color="auto" w:fill="auto"/>
            <w:noWrap/>
            <w:vAlign w:val="center"/>
            <w:hideMark/>
          </w:tcPr>
          <w:p w14:paraId="6A2272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(9.1)</w:t>
            </w:r>
          </w:p>
        </w:tc>
        <w:tc>
          <w:tcPr>
            <w:tcW w:w="992" w:type="dxa"/>
            <w:tcBorders>
              <w:top w:val="nil"/>
              <w:left w:val="nil"/>
              <w:bottom w:val="single" w:sz="4" w:space="0" w:color="auto"/>
              <w:right w:val="single" w:sz="4" w:space="0" w:color="auto"/>
            </w:tcBorders>
            <w:shd w:val="clear" w:color="auto" w:fill="auto"/>
            <w:noWrap/>
            <w:vAlign w:val="center"/>
            <w:hideMark/>
          </w:tcPr>
          <w:p w14:paraId="468114D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0A10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(18.2)</w:t>
            </w:r>
          </w:p>
        </w:tc>
      </w:tr>
      <w:tr w:rsidR="00CB31FD" w:rsidRPr="00CB31FD" w14:paraId="4DC1932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B530F8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E543 Lobectomy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Lung</w:t>
            </w:r>
          </w:p>
        </w:tc>
        <w:tc>
          <w:tcPr>
            <w:tcW w:w="961" w:type="dxa"/>
            <w:tcBorders>
              <w:top w:val="nil"/>
              <w:left w:val="nil"/>
              <w:bottom w:val="single" w:sz="4" w:space="0" w:color="auto"/>
              <w:right w:val="single" w:sz="4" w:space="0" w:color="auto"/>
            </w:tcBorders>
            <w:shd w:val="clear" w:color="auto" w:fill="auto"/>
            <w:noWrap/>
            <w:vAlign w:val="center"/>
            <w:hideMark/>
          </w:tcPr>
          <w:p w14:paraId="4C8762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229 (76.8)</w:t>
            </w:r>
          </w:p>
        </w:tc>
        <w:tc>
          <w:tcPr>
            <w:tcW w:w="992" w:type="dxa"/>
            <w:tcBorders>
              <w:top w:val="nil"/>
              <w:left w:val="nil"/>
              <w:bottom w:val="single" w:sz="4" w:space="0" w:color="auto"/>
              <w:right w:val="single" w:sz="4" w:space="0" w:color="auto"/>
            </w:tcBorders>
            <w:shd w:val="clear" w:color="auto" w:fill="auto"/>
            <w:noWrap/>
            <w:vAlign w:val="center"/>
            <w:hideMark/>
          </w:tcPr>
          <w:p w14:paraId="00D77B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30 (10.1)</w:t>
            </w:r>
          </w:p>
        </w:tc>
        <w:tc>
          <w:tcPr>
            <w:tcW w:w="992" w:type="dxa"/>
            <w:tcBorders>
              <w:top w:val="nil"/>
              <w:left w:val="nil"/>
              <w:bottom w:val="single" w:sz="4" w:space="0" w:color="auto"/>
              <w:right w:val="single" w:sz="4" w:space="0" w:color="auto"/>
            </w:tcBorders>
            <w:shd w:val="clear" w:color="auto" w:fill="auto"/>
            <w:noWrap/>
            <w:vAlign w:val="center"/>
            <w:hideMark/>
          </w:tcPr>
          <w:p w14:paraId="65A745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19 (6.4)</w:t>
            </w:r>
          </w:p>
        </w:tc>
        <w:tc>
          <w:tcPr>
            <w:tcW w:w="1134" w:type="dxa"/>
            <w:tcBorders>
              <w:top w:val="nil"/>
              <w:left w:val="nil"/>
              <w:bottom w:val="single" w:sz="4" w:space="0" w:color="auto"/>
              <w:right w:val="single" w:sz="4" w:space="0" w:color="auto"/>
            </w:tcBorders>
            <w:shd w:val="clear" w:color="auto" w:fill="auto"/>
            <w:noWrap/>
            <w:vAlign w:val="center"/>
            <w:hideMark/>
          </w:tcPr>
          <w:p w14:paraId="5D34CDA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20 (6.7)</w:t>
            </w:r>
          </w:p>
        </w:tc>
      </w:tr>
      <w:tr w:rsidR="00CB31FD" w:rsidRPr="00CB31FD" w14:paraId="0FCBD6D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637D83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E544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Segment Of Lung</w:t>
            </w:r>
          </w:p>
        </w:tc>
        <w:tc>
          <w:tcPr>
            <w:tcW w:w="961" w:type="dxa"/>
            <w:tcBorders>
              <w:top w:val="nil"/>
              <w:left w:val="nil"/>
              <w:bottom w:val="single" w:sz="4" w:space="0" w:color="auto"/>
              <w:right w:val="single" w:sz="4" w:space="0" w:color="auto"/>
            </w:tcBorders>
            <w:shd w:val="clear" w:color="auto" w:fill="auto"/>
            <w:noWrap/>
            <w:vAlign w:val="center"/>
            <w:hideMark/>
          </w:tcPr>
          <w:p w14:paraId="776EE9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63 (67.7)</w:t>
            </w:r>
          </w:p>
        </w:tc>
        <w:tc>
          <w:tcPr>
            <w:tcW w:w="992" w:type="dxa"/>
            <w:tcBorders>
              <w:top w:val="nil"/>
              <w:left w:val="nil"/>
              <w:bottom w:val="single" w:sz="4" w:space="0" w:color="auto"/>
              <w:right w:val="single" w:sz="4" w:space="0" w:color="auto"/>
            </w:tcBorders>
            <w:shd w:val="clear" w:color="auto" w:fill="auto"/>
            <w:noWrap/>
            <w:vAlign w:val="center"/>
            <w:hideMark/>
          </w:tcPr>
          <w:p w14:paraId="74FB426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16 (17.2)</w:t>
            </w:r>
          </w:p>
        </w:tc>
        <w:tc>
          <w:tcPr>
            <w:tcW w:w="992" w:type="dxa"/>
            <w:tcBorders>
              <w:top w:val="nil"/>
              <w:left w:val="nil"/>
              <w:bottom w:val="single" w:sz="4" w:space="0" w:color="auto"/>
              <w:right w:val="single" w:sz="4" w:space="0" w:color="auto"/>
            </w:tcBorders>
            <w:shd w:val="clear" w:color="auto" w:fill="auto"/>
            <w:noWrap/>
            <w:vAlign w:val="center"/>
            <w:hideMark/>
          </w:tcPr>
          <w:p w14:paraId="662FCE2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(10.8)</w:t>
            </w:r>
          </w:p>
        </w:tc>
        <w:tc>
          <w:tcPr>
            <w:tcW w:w="1134" w:type="dxa"/>
            <w:tcBorders>
              <w:top w:val="nil"/>
              <w:left w:val="nil"/>
              <w:bottom w:val="single" w:sz="4" w:space="0" w:color="auto"/>
              <w:right w:val="single" w:sz="4" w:space="0" w:color="auto"/>
            </w:tcBorders>
            <w:shd w:val="clear" w:color="auto" w:fill="auto"/>
            <w:noWrap/>
            <w:vAlign w:val="center"/>
            <w:hideMark/>
          </w:tcPr>
          <w:p w14:paraId="53055CF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(4.3)</w:t>
            </w:r>
          </w:p>
        </w:tc>
      </w:tr>
      <w:tr w:rsidR="00CB31FD" w:rsidRPr="00CB31FD" w14:paraId="2E4DB67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9FE5DB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E545 Partial Lobectomy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Lung</w:t>
            </w:r>
          </w:p>
        </w:tc>
        <w:tc>
          <w:tcPr>
            <w:tcW w:w="961" w:type="dxa"/>
            <w:tcBorders>
              <w:top w:val="nil"/>
              <w:left w:val="nil"/>
              <w:bottom w:val="single" w:sz="4" w:space="0" w:color="auto"/>
              <w:right w:val="single" w:sz="4" w:space="0" w:color="auto"/>
            </w:tcBorders>
            <w:shd w:val="clear" w:color="auto" w:fill="auto"/>
            <w:noWrap/>
            <w:vAlign w:val="center"/>
            <w:hideMark/>
          </w:tcPr>
          <w:p w14:paraId="4E5DD3E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30 (78.9)</w:t>
            </w:r>
          </w:p>
        </w:tc>
        <w:tc>
          <w:tcPr>
            <w:tcW w:w="992" w:type="dxa"/>
            <w:tcBorders>
              <w:top w:val="nil"/>
              <w:left w:val="nil"/>
              <w:bottom w:val="single" w:sz="4" w:space="0" w:color="auto"/>
              <w:right w:val="single" w:sz="4" w:space="0" w:color="auto"/>
            </w:tcBorders>
            <w:shd w:val="clear" w:color="auto" w:fill="auto"/>
            <w:noWrap/>
            <w:vAlign w:val="center"/>
            <w:hideMark/>
          </w:tcPr>
          <w:p w14:paraId="0097150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(10.5)</w:t>
            </w:r>
          </w:p>
        </w:tc>
        <w:tc>
          <w:tcPr>
            <w:tcW w:w="992" w:type="dxa"/>
            <w:tcBorders>
              <w:top w:val="nil"/>
              <w:left w:val="nil"/>
              <w:bottom w:val="single" w:sz="4" w:space="0" w:color="auto"/>
              <w:right w:val="single" w:sz="4" w:space="0" w:color="auto"/>
            </w:tcBorders>
            <w:shd w:val="clear" w:color="auto" w:fill="auto"/>
            <w:noWrap/>
            <w:vAlign w:val="center"/>
            <w:hideMark/>
          </w:tcPr>
          <w:p w14:paraId="3F0E1AF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(2.6)</w:t>
            </w:r>
          </w:p>
        </w:tc>
        <w:tc>
          <w:tcPr>
            <w:tcW w:w="1134" w:type="dxa"/>
            <w:tcBorders>
              <w:top w:val="nil"/>
              <w:left w:val="nil"/>
              <w:bottom w:val="single" w:sz="4" w:space="0" w:color="auto"/>
              <w:right w:val="single" w:sz="4" w:space="0" w:color="auto"/>
            </w:tcBorders>
            <w:shd w:val="clear" w:color="auto" w:fill="auto"/>
            <w:noWrap/>
            <w:vAlign w:val="center"/>
            <w:hideMark/>
          </w:tcPr>
          <w:p w14:paraId="1B2D276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(7.9)</w:t>
            </w:r>
          </w:p>
        </w:tc>
      </w:tr>
      <w:tr w:rsidR="00CB31FD" w:rsidRPr="00CB31FD" w14:paraId="2516DB7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65EE75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E552 Open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Lung</w:t>
            </w:r>
          </w:p>
        </w:tc>
        <w:tc>
          <w:tcPr>
            <w:tcW w:w="961" w:type="dxa"/>
            <w:tcBorders>
              <w:top w:val="nil"/>
              <w:left w:val="nil"/>
              <w:bottom w:val="single" w:sz="4" w:space="0" w:color="auto"/>
              <w:right w:val="single" w:sz="4" w:space="0" w:color="auto"/>
            </w:tcBorders>
            <w:shd w:val="clear" w:color="auto" w:fill="auto"/>
            <w:noWrap/>
            <w:vAlign w:val="center"/>
            <w:hideMark/>
          </w:tcPr>
          <w:p w14:paraId="31DD360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(50.0)</w:t>
            </w:r>
          </w:p>
        </w:tc>
        <w:tc>
          <w:tcPr>
            <w:tcW w:w="992" w:type="dxa"/>
            <w:tcBorders>
              <w:top w:val="nil"/>
              <w:left w:val="nil"/>
              <w:bottom w:val="single" w:sz="4" w:space="0" w:color="auto"/>
              <w:right w:val="single" w:sz="4" w:space="0" w:color="auto"/>
            </w:tcBorders>
            <w:shd w:val="clear" w:color="auto" w:fill="auto"/>
            <w:noWrap/>
            <w:vAlign w:val="center"/>
            <w:hideMark/>
          </w:tcPr>
          <w:p w14:paraId="0E6F043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40158A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(50.0)</w:t>
            </w:r>
          </w:p>
        </w:tc>
        <w:tc>
          <w:tcPr>
            <w:tcW w:w="1134" w:type="dxa"/>
            <w:tcBorders>
              <w:top w:val="nil"/>
              <w:left w:val="nil"/>
              <w:bottom w:val="single" w:sz="4" w:space="0" w:color="auto"/>
              <w:right w:val="single" w:sz="4" w:space="0" w:color="auto"/>
            </w:tcBorders>
            <w:shd w:val="clear" w:color="auto" w:fill="auto"/>
            <w:noWrap/>
            <w:vAlign w:val="center"/>
            <w:hideMark/>
          </w:tcPr>
          <w:p w14:paraId="52B2814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B2B8B5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8ED0C3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E593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Lung</w:t>
            </w:r>
          </w:p>
        </w:tc>
        <w:tc>
          <w:tcPr>
            <w:tcW w:w="961" w:type="dxa"/>
            <w:tcBorders>
              <w:top w:val="nil"/>
              <w:left w:val="nil"/>
              <w:bottom w:val="single" w:sz="4" w:space="0" w:color="auto"/>
              <w:right w:val="single" w:sz="4" w:space="0" w:color="auto"/>
            </w:tcBorders>
            <w:shd w:val="clear" w:color="auto" w:fill="auto"/>
            <w:noWrap/>
            <w:vAlign w:val="center"/>
            <w:hideMark/>
          </w:tcPr>
          <w:p w14:paraId="38FA5A1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77601D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D51A64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64194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2F1C18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08C954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E621 Endoscopic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Mediastinum</w:t>
            </w:r>
          </w:p>
        </w:tc>
        <w:tc>
          <w:tcPr>
            <w:tcW w:w="961" w:type="dxa"/>
            <w:tcBorders>
              <w:top w:val="nil"/>
              <w:left w:val="nil"/>
              <w:bottom w:val="single" w:sz="4" w:space="0" w:color="auto"/>
              <w:right w:val="single" w:sz="4" w:space="0" w:color="auto"/>
            </w:tcBorders>
            <w:shd w:val="clear" w:color="auto" w:fill="auto"/>
            <w:noWrap/>
            <w:vAlign w:val="center"/>
            <w:hideMark/>
          </w:tcPr>
          <w:p w14:paraId="5C48319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8A260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86CD7A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9A426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EB48EB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F9B4C8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E641 Endoscopic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Nasal Cavity</w:t>
            </w:r>
          </w:p>
        </w:tc>
        <w:tc>
          <w:tcPr>
            <w:tcW w:w="961" w:type="dxa"/>
            <w:tcBorders>
              <w:top w:val="nil"/>
              <w:left w:val="nil"/>
              <w:bottom w:val="single" w:sz="4" w:space="0" w:color="auto"/>
              <w:right w:val="single" w:sz="4" w:space="0" w:color="auto"/>
            </w:tcBorders>
            <w:shd w:val="clear" w:color="auto" w:fill="auto"/>
            <w:noWrap/>
            <w:vAlign w:val="center"/>
            <w:hideMark/>
          </w:tcPr>
          <w:p w14:paraId="33D314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43D7CD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48E241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FB1D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CCB985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FD47CA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F011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Vermilion Border Of Lip And Advancement Of Mucosa</w:t>
            </w:r>
          </w:p>
        </w:tc>
        <w:tc>
          <w:tcPr>
            <w:tcW w:w="961" w:type="dxa"/>
            <w:tcBorders>
              <w:top w:val="nil"/>
              <w:left w:val="nil"/>
              <w:bottom w:val="single" w:sz="4" w:space="0" w:color="auto"/>
              <w:right w:val="single" w:sz="4" w:space="0" w:color="auto"/>
            </w:tcBorders>
            <w:shd w:val="clear" w:color="auto" w:fill="auto"/>
            <w:noWrap/>
            <w:vAlign w:val="center"/>
            <w:hideMark/>
          </w:tcPr>
          <w:p w14:paraId="45BF72C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5CA3213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793E54E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4B3F6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40429A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9A070F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F021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Lip</w:t>
            </w:r>
          </w:p>
        </w:tc>
        <w:tc>
          <w:tcPr>
            <w:tcW w:w="961" w:type="dxa"/>
            <w:tcBorders>
              <w:top w:val="nil"/>
              <w:left w:val="nil"/>
              <w:bottom w:val="single" w:sz="4" w:space="0" w:color="auto"/>
              <w:right w:val="single" w:sz="4" w:space="0" w:color="auto"/>
            </w:tcBorders>
            <w:shd w:val="clear" w:color="auto" w:fill="auto"/>
            <w:noWrap/>
            <w:vAlign w:val="center"/>
            <w:hideMark/>
          </w:tcPr>
          <w:p w14:paraId="5B19828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(65.0)</w:t>
            </w:r>
          </w:p>
        </w:tc>
        <w:tc>
          <w:tcPr>
            <w:tcW w:w="992" w:type="dxa"/>
            <w:tcBorders>
              <w:top w:val="nil"/>
              <w:left w:val="nil"/>
              <w:bottom w:val="single" w:sz="4" w:space="0" w:color="auto"/>
              <w:right w:val="single" w:sz="4" w:space="0" w:color="auto"/>
            </w:tcBorders>
            <w:shd w:val="clear" w:color="auto" w:fill="auto"/>
            <w:noWrap/>
            <w:vAlign w:val="center"/>
            <w:hideMark/>
          </w:tcPr>
          <w:p w14:paraId="7CB138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(30.0)</w:t>
            </w:r>
          </w:p>
        </w:tc>
        <w:tc>
          <w:tcPr>
            <w:tcW w:w="992" w:type="dxa"/>
            <w:tcBorders>
              <w:top w:val="nil"/>
              <w:left w:val="nil"/>
              <w:bottom w:val="single" w:sz="4" w:space="0" w:color="auto"/>
              <w:right w:val="single" w:sz="4" w:space="0" w:color="auto"/>
            </w:tcBorders>
            <w:shd w:val="clear" w:color="auto" w:fill="auto"/>
            <w:noWrap/>
            <w:vAlign w:val="center"/>
            <w:hideMark/>
          </w:tcPr>
          <w:p w14:paraId="35D64C2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357C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w:t>
            </w:r>
          </w:p>
        </w:tc>
      </w:tr>
      <w:tr w:rsidR="00CB31FD" w:rsidRPr="00CB31FD" w14:paraId="6E661D2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EBF308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F221 Total Glossectomy</w:t>
            </w:r>
          </w:p>
        </w:tc>
        <w:tc>
          <w:tcPr>
            <w:tcW w:w="961" w:type="dxa"/>
            <w:tcBorders>
              <w:top w:val="nil"/>
              <w:left w:val="nil"/>
              <w:bottom w:val="single" w:sz="4" w:space="0" w:color="auto"/>
              <w:right w:val="single" w:sz="4" w:space="0" w:color="auto"/>
            </w:tcBorders>
            <w:shd w:val="clear" w:color="auto" w:fill="auto"/>
            <w:noWrap/>
            <w:vAlign w:val="center"/>
            <w:hideMark/>
          </w:tcPr>
          <w:p w14:paraId="07B4A53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(100.0)</w:t>
            </w:r>
          </w:p>
        </w:tc>
        <w:tc>
          <w:tcPr>
            <w:tcW w:w="992" w:type="dxa"/>
            <w:tcBorders>
              <w:top w:val="nil"/>
              <w:left w:val="nil"/>
              <w:bottom w:val="single" w:sz="4" w:space="0" w:color="auto"/>
              <w:right w:val="single" w:sz="4" w:space="0" w:color="auto"/>
            </w:tcBorders>
            <w:shd w:val="clear" w:color="auto" w:fill="auto"/>
            <w:noWrap/>
            <w:vAlign w:val="center"/>
            <w:hideMark/>
          </w:tcPr>
          <w:p w14:paraId="383345F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20FC86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890A8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C95C27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E797D3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F222 Partial Glossectomy</w:t>
            </w:r>
          </w:p>
        </w:tc>
        <w:tc>
          <w:tcPr>
            <w:tcW w:w="961" w:type="dxa"/>
            <w:tcBorders>
              <w:top w:val="nil"/>
              <w:left w:val="nil"/>
              <w:bottom w:val="single" w:sz="4" w:space="0" w:color="auto"/>
              <w:right w:val="single" w:sz="4" w:space="0" w:color="auto"/>
            </w:tcBorders>
            <w:shd w:val="clear" w:color="auto" w:fill="auto"/>
            <w:noWrap/>
            <w:vAlign w:val="center"/>
            <w:hideMark/>
          </w:tcPr>
          <w:p w14:paraId="75C69B2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70 (72.2)</w:t>
            </w:r>
          </w:p>
        </w:tc>
        <w:tc>
          <w:tcPr>
            <w:tcW w:w="992" w:type="dxa"/>
            <w:tcBorders>
              <w:top w:val="nil"/>
              <w:left w:val="nil"/>
              <w:bottom w:val="single" w:sz="4" w:space="0" w:color="auto"/>
              <w:right w:val="single" w:sz="4" w:space="0" w:color="auto"/>
            </w:tcBorders>
            <w:shd w:val="clear" w:color="auto" w:fill="auto"/>
            <w:noWrap/>
            <w:vAlign w:val="center"/>
            <w:hideMark/>
          </w:tcPr>
          <w:p w14:paraId="5F3AE2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22 (22.7)</w:t>
            </w:r>
          </w:p>
        </w:tc>
        <w:tc>
          <w:tcPr>
            <w:tcW w:w="992" w:type="dxa"/>
            <w:tcBorders>
              <w:top w:val="nil"/>
              <w:left w:val="nil"/>
              <w:bottom w:val="single" w:sz="4" w:space="0" w:color="auto"/>
              <w:right w:val="single" w:sz="4" w:space="0" w:color="auto"/>
            </w:tcBorders>
            <w:shd w:val="clear" w:color="auto" w:fill="auto"/>
            <w:noWrap/>
            <w:vAlign w:val="center"/>
            <w:hideMark/>
          </w:tcPr>
          <w:p w14:paraId="71164FE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(3.1)</w:t>
            </w:r>
          </w:p>
        </w:tc>
        <w:tc>
          <w:tcPr>
            <w:tcW w:w="1134" w:type="dxa"/>
            <w:tcBorders>
              <w:top w:val="nil"/>
              <w:left w:val="nil"/>
              <w:bottom w:val="single" w:sz="4" w:space="0" w:color="auto"/>
              <w:right w:val="single" w:sz="4" w:space="0" w:color="auto"/>
            </w:tcBorders>
            <w:shd w:val="clear" w:color="auto" w:fill="auto"/>
            <w:noWrap/>
            <w:vAlign w:val="center"/>
            <w:hideMark/>
          </w:tcPr>
          <w:p w14:paraId="00050B7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(2.1)</w:t>
            </w:r>
          </w:p>
        </w:tc>
      </w:tr>
      <w:tr w:rsidR="00CB31FD" w:rsidRPr="00CB31FD" w14:paraId="20607F9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851970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F231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Tongue</w:t>
            </w:r>
          </w:p>
        </w:tc>
        <w:tc>
          <w:tcPr>
            <w:tcW w:w="961" w:type="dxa"/>
            <w:tcBorders>
              <w:top w:val="nil"/>
              <w:left w:val="nil"/>
              <w:bottom w:val="single" w:sz="4" w:space="0" w:color="auto"/>
              <w:right w:val="single" w:sz="4" w:space="0" w:color="auto"/>
            </w:tcBorders>
            <w:shd w:val="clear" w:color="auto" w:fill="auto"/>
            <w:noWrap/>
            <w:vAlign w:val="center"/>
            <w:hideMark/>
          </w:tcPr>
          <w:p w14:paraId="6D1C13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42 (62.7)</w:t>
            </w:r>
          </w:p>
        </w:tc>
        <w:tc>
          <w:tcPr>
            <w:tcW w:w="992" w:type="dxa"/>
            <w:tcBorders>
              <w:top w:val="nil"/>
              <w:left w:val="nil"/>
              <w:bottom w:val="single" w:sz="4" w:space="0" w:color="auto"/>
              <w:right w:val="single" w:sz="4" w:space="0" w:color="auto"/>
            </w:tcBorders>
            <w:shd w:val="clear" w:color="auto" w:fill="auto"/>
            <w:noWrap/>
            <w:vAlign w:val="center"/>
            <w:hideMark/>
          </w:tcPr>
          <w:p w14:paraId="6916B1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19 (28.4)</w:t>
            </w:r>
          </w:p>
        </w:tc>
        <w:tc>
          <w:tcPr>
            <w:tcW w:w="992" w:type="dxa"/>
            <w:tcBorders>
              <w:top w:val="nil"/>
              <w:left w:val="nil"/>
              <w:bottom w:val="single" w:sz="4" w:space="0" w:color="auto"/>
              <w:right w:val="single" w:sz="4" w:space="0" w:color="auto"/>
            </w:tcBorders>
            <w:shd w:val="clear" w:color="auto" w:fill="auto"/>
            <w:noWrap/>
            <w:vAlign w:val="center"/>
            <w:hideMark/>
          </w:tcPr>
          <w:p w14:paraId="269DC35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(6.0)</w:t>
            </w:r>
          </w:p>
        </w:tc>
        <w:tc>
          <w:tcPr>
            <w:tcW w:w="1134" w:type="dxa"/>
            <w:tcBorders>
              <w:top w:val="nil"/>
              <w:left w:val="nil"/>
              <w:bottom w:val="single" w:sz="4" w:space="0" w:color="auto"/>
              <w:right w:val="single" w:sz="4" w:space="0" w:color="auto"/>
            </w:tcBorders>
            <w:shd w:val="clear" w:color="auto" w:fill="auto"/>
            <w:noWrap/>
            <w:vAlign w:val="center"/>
            <w:hideMark/>
          </w:tcPr>
          <w:p w14:paraId="0D5C136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(3.0)</w:t>
            </w:r>
          </w:p>
        </w:tc>
      </w:tr>
      <w:tr w:rsidR="00CB31FD" w:rsidRPr="00CB31FD" w14:paraId="45AE727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10B169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F241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Tongue</w:t>
            </w:r>
          </w:p>
        </w:tc>
        <w:tc>
          <w:tcPr>
            <w:tcW w:w="961" w:type="dxa"/>
            <w:tcBorders>
              <w:top w:val="nil"/>
              <w:left w:val="nil"/>
              <w:bottom w:val="single" w:sz="4" w:space="0" w:color="auto"/>
              <w:right w:val="single" w:sz="4" w:space="0" w:color="auto"/>
            </w:tcBorders>
            <w:shd w:val="clear" w:color="auto" w:fill="auto"/>
            <w:noWrap/>
            <w:vAlign w:val="center"/>
            <w:hideMark/>
          </w:tcPr>
          <w:p w14:paraId="116ED08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341FEC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5D7827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B5D4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E473D0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06AB82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F281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Palate</w:t>
            </w:r>
          </w:p>
        </w:tc>
        <w:tc>
          <w:tcPr>
            <w:tcW w:w="961" w:type="dxa"/>
            <w:tcBorders>
              <w:top w:val="nil"/>
              <w:left w:val="nil"/>
              <w:bottom w:val="single" w:sz="4" w:space="0" w:color="auto"/>
              <w:right w:val="single" w:sz="4" w:space="0" w:color="auto"/>
            </w:tcBorders>
            <w:shd w:val="clear" w:color="auto" w:fill="auto"/>
            <w:noWrap/>
            <w:vAlign w:val="center"/>
            <w:hideMark/>
          </w:tcPr>
          <w:p w14:paraId="292726A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(70.0)</w:t>
            </w:r>
          </w:p>
        </w:tc>
        <w:tc>
          <w:tcPr>
            <w:tcW w:w="992" w:type="dxa"/>
            <w:tcBorders>
              <w:top w:val="nil"/>
              <w:left w:val="nil"/>
              <w:bottom w:val="single" w:sz="4" w:space="0" w:color="auto"/>
              <w:right w:val="single" w:sz="4" w:space="0" w:color="auto"/>
            </w:tcBorders>
            <w:shd w:val="clear" w:color="auto" w:fill="auto"/>
            <w:noWrap/>
            <w:vAlign w:val="center"/>
            <w:hideMark/>
          </w:tcPr>
          <w:p w14:paraId="5E02ABE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(30.0)</w:t>
            </w:r>
          </w:p>
        </w:tc>
        <w:tc>
          <w:tcPr>
            <w:tcW w:w="992" w:type="dxa"/>
            <w:tcBorders>
              <w:top w:val="nil"/>
              <w:left w:val="nil"/>
              <w:bottom w:val="single" w:sz="4" w:space="0" w:color="auto"/>
              <w:right w:val="single" w:sz="4" w:space="0" w:color="auto"/>
            </w:tcBorders>
            <w:shd w:val="clear" w:color="auto" w:fill="auto"/>
            <w:noWrap/>
            <w:vAlign w:val="center"/>
            <w:hideMark/>
          </w:tcPr>
          <w:p w14:paraId="2788E7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2310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916A56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DFDA2E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F341 Bilateral Dissection Tonsillectomy</w:t>
            </w:r>
          </w:p>
        </w:tc>
        <w:tc>
          <w:tcPr>
            <w:tcW w:w="961" w:type="dxa"/>
            <w:tcBorders>
              <w:top w:val="nil"/>
              <w:left w:val="nil"/>
              <w:bottom w:val="single" w:sz="4" w:space="0" w:color="auto"/>
              <w:right w:val="single" w:sz="4" w:space="0" w:color="auto"/>
            </w:tcBorders>
            <w:shd w:val="clear" w:color="auto" w:fill="auto"/>
            <w:noWrap/>
            <w:vAlign w:val="center"/>
            <w:hideMark/>
          </w:tcPr>
          <w:p w14:paraId="165FD5A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(100.0)</w:t>
            </w:r>
          </w:p>
        </w:tc>
        <w:tc>
          <w:tcPr>
            <w:tcW w:w="992" w:type="dxa"/>
            <w:tcBorders>
              <w:top w:val="nil"/>
              <w:left w:val="nil"/>
              <w:bottom w:val="single" w:sz="4" w:space="0" w:color="auto"/>
              <w:right w:val="single" w:sz="4" w:space="0" w:color="auto"/>
            </w:tcBorders>
            <w:shd w:val="clear" w:color="auto" w:fill="auto"/>
            <w:noWrap/>
            <w:vAlign w:val="center"/>
            <w:hideMark/>
          </w:tcPr>
          <w:p w14:paraId="75936D8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3DDF7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76C95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99A912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4D382D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F343 Bilateral Laser Tonsillectomy</w:t>
            </w:r>
          </w:p>
        </w:tc>
        <w:tc>
          <w:tcPr>
            <w:tcW w:w="961" w:type="dxa"/>
            <w:tcBorders>
              <w:top w:val="nil"/>
              <w:left w:val="nil"/>
              <w:bottom w:val="single" w:sz="4" w:space="0" w:color="auto"/>
              <w:right w:val="single" w:sz="4" w:space="0" w:color="auto"/>
            </w:tcBorders>
            <w:shd w:val="clear" w:color="auto" w:fill="auto"/>
            <w:noWrap/>
            <w:vAlign w:val="center"/>
            <w:hideMark/>
          </w:tcPr>
          <w:p w14:paraId="114F043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F62705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E7CFE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3CF5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442D61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9BEDE9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F344 Bilateral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Tonsil</w:t>
            </w:r>
          </w:p>
        </w:tc>
        <w:tc>
          <w:tcPr>
            <w:tcW w:w="961" w:type="dxa"/>
            <w:tcBorders>
              <w:top w:val="nil"/>
              <w:left w:val="nil"/>
              <w:bottom w:val="single" w:sz="4" w:space="0" w:color="auto"/>
              <w:right w:val="single" w:sz="4" w:space="0" w:color="auto"/>
            </w:tcBorders>
            <w:shd w:val="clear" w:color="auto" w:fill="auto"/>
            <w:noWrap/>
            <w:vAlign w:val="center"/>
            <w:hideMark/>
          </w:tcPr>
          <w:p w14:paraId="7A6DBF0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5F47A6D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5AD8AB2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2B96B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344CED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31CB6E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F362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Tonsil</w:t>
            </w:r>
          </w:p>
        </w:tc>
        <w:tc>
          <w:tcPr>
            <w:tcW w:w="961" w:type="dxa"/>
            <w:tcBorders>
              <w:top w:val="nil"/>
              <w:left w:val="nil"/>
              <w:bottom w:val="single" w:sz="4" w:space="0" w:color="auto"/>
              <w:right w:val="single" w:sz="4" w:space="0" w:color="auto"/>
            </w:tcBorders>
            <w:shd w:val="clear" w:color="auto" w:fill="auto"/>
            <w:noWrap/>
            <w:vAlign w:val="center"/>
            <w:hideMark/>
          </w:tcPr>
          <w:p w14:paraId="7FA1A7B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7ACE6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F04B90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3B41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2DAAAE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1BFB38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F366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Tonsil</w:t>
            </w:r>
          </w:p>
        </w:tc>
        <w:tc>
          <w:tcPr>
            <w:tcW w:w="961" w:type="dxa"/>
            <w:tcBorders>
              <w:top w:val="nil"/>
              <w:left w:val="nil"/>
              <w:bottom w:val="single" w:sz="4" w:space="0" w:color="auto"/>
              <w:right w:val="single" w:sz="4" w:space="0" w:color="auto"/>
            </w:tcBorders>
            <w:shd w:val="clear" w:color="auto" w:fill="auto"/>
            <w:noWrap/>
            <w:vAlign w:val="center"/>
            <w:hideMark/>
          </w:tcPr>
          <w:p w14:paraId="3255DB1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(72.2)</w:t>
            </w:r>
          </w:p>
        </w:tc>
        <w:tc>
          <w:tcPr>
            <w:tcW w:w="992" w:type="dxa"/>
            <w:tcBorders>
              <w:top w:val="nil"/>
              <w:left w:val="nil"/>
              <w:bottom w:val="single" w:sz="4" w:space="0" w:color="auto"/>
              <w:right w:val="single" w:sz="4" w:space="0" w:color="auto"/>
            </w:tcBorders>
            <w:shd w:val="clear" w:color="auto" w:fill="auto"/>
            <w:noWrap/>
            <w:vAlign w:val="center"/>
            <w:hideMark/>
          </w:tcPr>
          <w:p w14:paraId="22C3DF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(27.8)</w:t>
            </w:r>
          </w:p>
        </w:tc>
        <w:tc>
          <w:tcPr>
            <w:tcW w:w="992" w:type="dxa"/>
            <w:tcBorders>
              <w:top w:val="nil"/>
              <w:left w:val="nil"/>
              <w:bottom w:val="single" w:sz="4" w:space="0" w:color="auto"/>
              <w:right w:val="single" w:sz="4" w:space="0" w:color="auto"/>
            </w:tcBorders>
            <w:shd w:val="clear" w:color="auto" w:fill="auto"/>
            <w:noWrap/>
            <w:vAlign w:val="center"/>
            <w:hideMark/>
          </w:tcPr>
          <w:p w14:paraId="4F5ECFA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522E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53C46A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9DBCC8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F421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Mouth</w:t>
            </w:r>
          </w:p>
        </w:tc>
        <w:tc>
          <w:tcPr>
            <w:tcW w:w="961" w:type="dxa"/>
            <w:tcBorders>
              <w:top w:val="nil"/>
              <w:left w:val="nil"/>
              <w:bottom w:val="single" w:sz="4" w:space="0" w:color="auto"/>
              <w:right w:val="single" w:sz="4" w:space="0" w:color="auto"/>
            </w:tcBorders>
            <w:shd w:val="clear" w:color="auto" w:fill="auto"/>
            <w:noWrap/>
            <w:vAlign w:val="center"/>
            <w:hideMark/>
          </w:tcPr>
          <w:p w14:paraId="2042D2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(80.0)</w:t>
            </w:r>
          </w:p>
        </w:tc>
        <w:tc>
          <w:tcPr>
            <w:tcW w:w="992" w:type="dxa"/>
            <w:tcBorders>
              <w:top w:val="nil"/>
              <w:left w:val="nil"/>
              <w:bottom w:val="single" w:sz="4" w:space="0" w:color="auto"/>
              <w:right w:val="single" w:sz="4" w:space="0" w:color="auto"/>
            </w:tcBorders>
            <w:shd w:val="clear" w:color="auto" w:fill="auto"/>
            <w:noWrap/>
            <w:vAlign w:val="center"/>
            <w:hideMark/>
          </w:tcPr>
          <w:p w14:paraId="3E9DBA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c>
          <w:tcPr>
            <w:tcW w:w="992" w:type="dxa"/>
            <w:tcBorders>
              <w:top w:val="nil"/>
              <w:left w:val="nil"/>
              <w:bottom w:val="single" w:sz="4" w:space="0" w:color="auto"/>
              <w:right w:val="single" w:sz="4" w:space="0" w:color="auto"/>
            </w:tcBorders>
            <w:shd w:val="clear" w:color="auto" w:fill="auto"/>
            <w:noWrap/>
            <w:vAlign w:val="center"/>
            <w:hideMark/>
          </w:tcPr>
          <w:p w14:paraId="44016D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CEAFD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712555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4708C4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F441 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Parotid Gland</w:t>
            </w:r>
          </w:p>
        </w:tc>
        <w:tc>
          <w:tcPr>
            <w:tcW w:w="961" w:type="dxa"/>
            <w:tcBorders>
              <w:top w:val="nil"/>
              <w:left w:val="nil"/>
              <w:bottom w:val="single" w:sz="4" w:space="0" w:color="auto"/>
              <w:right w:val="single" w:sz="4" w:space="0" w:color="auto"/>
            </w:tcBorders>
            <w:shd w:val="clear" w:color="auto" w:fill="auto"/>
            <w:noWrap/>
            <w:vAlign w:val="center"/>
            <w:hideMark/>
          </w:tcPr>
          <w:p w14:paraId="7CC25E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18 (75.0)</w:t>
            </w:r>
          </w:p>
        </w:tc>
        <w:tc>
          <w:tcPr>
            <w:tcW w:w="992" w:type="dxa"/>
            <w:tcBorders>
              <w:top w:val="nil"/>
              <w:left w:val="nil"/>
              <w:bottom w:val="single" w:sz="4" w:space="0" w:color="auto"/>
              <w:right w:val="single" w:sz="4" w:space="0" w:color="auto"/>
            </w:tcBorders>
            <w:shd w:val="clear" w:color="auto" w:fill="auto"/>
            <w:noWrap/>
            <w:vAlign w:val="center"/>
            <w:hideMark/>
          </w:tcPr>
          <w:p w14:paraId="47AD653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(25.0)</w:t>
            </w:r>
          </w:p>
        </w:tc>
        <w:tc>
          <w:tcPr>
            <w:tcW w:w="992" w:type="dxa"/>
            <w:tcBorders>
              <w:top w:val="nil"/>
              <w:left w:val="nil"/>
              <w:bottom w:val="single" w:sz="4" w:space="0" w:color="auto"/>
              <w:right w:val="single" w:sz="4" w:space="0" w:color="auto"/>
            </w:tcBorders>
            <w:shd w:val="clear" w:color="auto" w:fill="auto"/>
            <w:noWrap/>
            <w:vAlign w:val="center"/>
            <w:hideMark/>
          </w:tcPr>
          <w:p w14:paraId="6212003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9F58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72EE04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561426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F442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Parotid Gland</w:t>
            </w:r>
          </w:p>
        </w:tc>
        <w:tc>
          <w:tcPr>
            <w:tcW w:w="961" w:type="dxa"/>
            <w:tcBorders>
              <w:top w:val="nil"/>
              <w:left w:val="nil"/>
              <w:bottom w:val="single" w:sz="4" w:space="0" w:color="auto"/>
              <w:right w:val="single" w:sz="4" w:space="0" w:color="auto"/>
            </w:tcBorders>
            <w:shd w:val="clear" w:color="auto" w:fill="auto"/>
            <w:noWrap/>
            <w:vAlign w:val="center"/>
            <w:hideMark/>
          </w:tcPr>
          <w:p w14:paraId="3F3D21B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20 (90.9)</w:t>
            </w:r>
          </w:p>
        </w:tc>
        <w:tc>
          <w:tcPr>
            <w:tcW w:w="992" w:type="dxa"/>
            <w:tcBorders>
              <w:top w:val="nil"/>
              <w:left w:val="nil"/>
              <w:bottom w:val="single" w:sz="4" w:space="0" w:color="auto"/>
              <w:right w:val="single" w:sz="4" w:space="0" w:color="auto"/>
            </w:tcBorders>
            <w:shd w:val="clear" w:color="auto" w:fill="auto"/>
            <w:noWrap/>
            <w:vAlign w:val="center"/>
            <w:hideMark/>
          </w:tcPr>
          <w:p w14:paraId="274246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(9.1)</w:t>
            </w:r>
          </w:p>
        </w:tc>
        <w:tc>
          <w:tcPr>
            <w:tcW w:w="992" w:type="dxa"/>
            <w:tcBorders>
              <w:top w:val="nil"/>
              <w:left w:val="nil"/>
              <w:bottom w:val="single" w:sz="4" w:space="0" w:color="auto"/>
              <w:right w:val="single" w:sz="4" w:space="0" w:color="auto"/>
            </w:tcBorders>
            <w:shd w:val="clear" w:color="auto" w:fill="auto"/>
            <w:noWrap/>
            <w:vAlign w:val="center"/>
            <w:hideMark/>
          </w:tcPr>
          <w:p w14:paraId="349AC6A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C4C1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6EFC42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C5E9B0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F443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Parotid Gland</w:t>
            </w:r>
          </w:p>
        </w:tc>
        <w:tc>
          <w:tcPr>
            <w:tcW w:w="961" w:type="dxa"/>
            <w:tcBorders>
              <w:top w:val="nil"/>
              <w:left w:val="nil"/>
              <w:bottom w:val="single" w:sz="4" w:space="0" w:color="auto"/>
              <w:right w:val="single" w:sz="4" w:space="0" w:color="auto"/>
            </w:tcBorders>
            <w:shd w:val="clear" w:color="auto" w:fill="auto"/>
            <w:noWrap/>
            <w:vAlign w:val="center"/>
            <w:hideMark/>
          </w:tcPr>
          <w:p w14:paraId="446DF47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(100.0)</w:t>
            </w:r>
          </w:p>
        </w:tc>
        <w:tc>
          <w:tcPr>
            <w:tcW w:w="992" w:type="dxa"/>
            <w:tcBorders>
              <w:top w:val="nil"/>
              <w:left w:val="nil"/>
              <w:bottom w:val="single" w:sz="4" w:space="0" w:color="auto"/>
              <w:right w:val="single" w:sz="4" w:space="0" w:color="auto"/>
            </w:tcBorders>
            <w:shd w:val="clear" w:color="auto" w:fill="auto"/>
            <w:noWrap/>
            <w:vAlign w:val="center"/>
            <w:hideMark/>
          </w:tcPr>
          <w:p w14:paraId="4949724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1B19B8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A786E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F02FEA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74503C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F444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Submandibular Gland</w:t>
            </w:r>
          </w:p>
        </w:tc>
        <w:tc>
          <w:tcPr>
            <w:tcW w:w="961" w:type="dxa"/>
            <w:tcBorders>
              <w:top w:val="nil"/>
              <w:left w:val="nil"/>
              <w:bottom w:val="single" w:sz="4" w:space="0" w:color="auto"/>
              <w:right w:val="single" w:sz="4" w:space="0" w:color="auto"/>
            </w:tcBorders>
            <w:shd w:val="clear" w:color="auto" w:fill="auto"/>
            <w:noWrap/>
            <w:vAlign w:val="center"/>
            <w:hideMark/>
          </w:tcPr>
          <w:p w14:paraId="5DADD90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(75.0)</w:t>
            </w:r>
          </w:p>
        </w:tc>
        <w:tc>
          <w:tcPr>
            <w:tcW w:w="992" w:type="dxa"/>
            <w:tcBorders>
              <w:top w:val="nil"/>
              <w:left w:val="nil"/>
              <w:bottom w:val="single" w:sz="4" w:space="0" w:color="auto"/>
              <w:right w:val="single" w:sz="4" w:space="0" w:color="auto"/>
            </w:tcBorders>
            <w:shd w:val="clear" w:color="auto" w:fill="auto"/>
            <w:noWrap/>
            <w:vAlign w:val="center"/>
            <w:hideMark/>
          </w:tcPr>
          <w:p w14:paraId="716CD50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735AA2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1134" w:type="dxa"/>
            <w:tcBorders>
              <w:top w:val="nil"/>
              <w:left w:val="nil"/>
              <w:bottom w:val="single" w:sz="4" w:space="0" w:color="auto"/>
              <w:right w:val="single" w:sz="4" w:space="0" w:color="auto"/>
            </w:tcBorders>
            <w:shd w:val="clear" w:color="auto" w:fill="auto"/>
            <w:noWrap/>
            <w:vAlign w:val="center"/>
            <w:hideMark/>
          </w:tcPr>
          <w:p w14:paraId="60CCE1E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E44DFA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0F0658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F445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Sublingual Gland</w:t>
            </w:r>
          </w:p>
        </w:tc>
        <w:tc>
          <w:tcPr>
            <w:tcW w:w="961" w:type="dxa"/>
            <w:tcBorders>
              <w:top w:val="nil"/>
              <w:left w:val="nil"/>
              <w:bottom w:val="single" w:sz="4" w:space="0" w:color="auto"/>
              <w:right w:val="single" w:sz="4" w:space="0" w:color="auto"/>
            </w:tcBorders>
            <w:shd w:val="clear" w:color="auto" w:fill="auto"/>
            <w:noWrap/>
            <w:vAlign w:val="center"/>
            <w:hideMark/>
          </w:tcPr>
          <w:p w14:paraId="41738E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0920A0F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3CD06A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85922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C369E2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345ACD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F451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Parotid Gland</w:t>
            </w:r>
          </w:p>
        </w:tc>
        <w:tc>
          <w:tcPr>
            <w:tcW w:w="961" w:type="dxa"/>
            <w:tcBorders>
              <w:top w:val="nil"/>
              <w:left w:val="nil"/>
              <w:bottom w:val="single" w:sz="4" w:space="0" w:color="auto"/>
              <w:right w:val="single" w:sz="4" w:space="0" w:color="auto"/>
            </w:tcBorders>
            <w:shd w:val="clear" w:color="auto" w:fill="auto"/>
            <w:noWrap/>
            <w:vAlign w:val="center"/>
            <w:hideMark/>
          </w:tcPr>
          <w:p w14:paraId="530488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6FF1983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2269EDD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D64C3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0F24B1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65E965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F452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Submandibular Gland</w:t>
            </w:r>
          </w:p>
        </w:tc>
        <w:tc>
          <w:tcPr>
            <w:tcW w:w="961" w:type="dxa"/>
            <w:tcBorders>
              <w:top w:val="nil"/>
              <w:left w:val="nil"/>
              <w:bottom w:val="single" w:sz="4" w:space="0" w:color="auto"/>
              <w:right w:val="single" w:sz="4" w:space="0" w:color="auto"/>
            </w:tcBorders>
            <w:shd w:val="clear" w:color="auto" w:fill="auto"/>
            <w:noWrap/>
            <w:vAlign w:val="center"/>
            <w:hideMark/>
          </w:tcPr>
          <w:p w14:paraId="45BA3C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4AA441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6303798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1134" w:type="dxa"/>
            <w:tcBorders>
              <w:top w:val="nil"/>
              <w:left w:val="nil"/>
              <w:bottom w:val="single" w:sz="4" w:space="0" w:color="auto"/>
              <w:right w:val="single" w:sz="4" w:space="0" w:color="auto"/>
            </w:tcBorders>
            <w:shd w:val="clear" w:color="auto" w:fill="auto"/>
            <w:noWrap/>
            <w:vAlign w:val="center"/>
            <w:hideMark/>
          </w:tcPr>
          <w:p w14:paraId="17591E7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499BEB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A3884D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F454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Salivary Gland</w:t>
            </w:r>
          </w:p>
        </w:tc>
        <w:tc>
          <w:tcPr>
            <w:tcW w:w="961" w:type="dxa"/>
            <w:tcBorders>
              <w:top w:val="nil"/>
              <w:left w:val="nil"/>
              <w:bottom w:val="single" w:sz="4" w:space="0" w:color="auto"/>
              <w:right w:val="single" w:sz="4" w:space="0" w:color="auto"/>
            </w:tcBorders>
            <w:shd w:val="clear" w:color="auto" w:fill="auto"/>
            <w:noWrap/>
            <w:vAlign w:val="center"/>
            <w:hideMark/>
          </w:tcPr>
          <w:p w14:paraId="654D9FE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DFCFCF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D81A6F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EE0DF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D36B6E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935C54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G011 </w:t>
            </w:r>
            <w:proofErr w:type="spellStart"/>
            <w:r w:rsidRPr="00CB31FD">
              <w:rPr>
                <w:rFonts w:eastAsia="Times New Roman"/>
                <w:color w:val="000000"/>
                <w:sz w:val="16"/>
                <w:szCs w:val="16"/>
                <w:lang w:val="en-GB"/>
              </w:rPr>
              <w:t>Oesophagogastrectomy</w:t>
            </w:r>
            <w:proofErr w:type="spellEnd"/>
            <w:r w:rsidRPr="00CB31FD">
              <w:rPr>
                <w:rFonts w:eastAsia="Times New Roman"/>
                <w:color w:val="000000"/>
                <w:sz w:val="16"/>
                <w:szCs w:val="16"/>
                <w:lang w:val="en-GB"/>
              </w:rPr>
              <w:t xml:space="preserve">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Oesophagus To Stomach</w:t>
            </w:r>
          </w:p>
        </w:tc>
        <w:tc>
          <w:tcPr>
            <w:tcW w:w="961" w:type="dxa"/>
            <w:tcBorders>
              <w:top w:val="nil"/>
              <w:left w:val="nil"/>
              <w:bottom w:val="single" w:sz="4" w:space="0" w:color="auto"/>
              <w:right w:val="single" w:sz="4" w:space="0" w:color="auto"/>
            </w:tcBorders>
            <w:shd w:val="clear" w:color="auto" w:fill="auto"/>
            <w:noWrap/>
            <w:vAlign w:val="center"/>
            <w:hideMark/>
          </w:tcPr>
          <w:p w14:paraId="2EDEE09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30 (66.7)</w:t>
            </w:r>
          </w:p>
        </w:tc>
        <w:tc>
          <w:tcPr>
            <w:tcW w:w="992" w:type="dxa"/>
            <w:tcBorders>
              <w:top w:val="nil"/>
              <w:left w:val="nil"/>
              <w:bottom w:val="single" w:sz="4" w:space="0" w:color="auto"/>
              <w:right w:val="single" w:sz="4" w:space="0" w:color="auto"/>
            </w:tcBorders>
            <w:shd w:val="clear" w:color="auto" w:fill="auto"/>
            <w:noWrap/>
            <w:vAlign w:val="center"/>
            <w:hideMark/>
          </w:tcPr>
          <w:p w14:paraId="375A842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(28.9)</w:t>
            </w:r>
          </w:p>
        </w:tc>
        <w:tc>
          <w:tcPr>
            <w:tcW w:w="992" w:type="dxa"/>
            <w:tcBorders>
              <w:top w:val="nil"/>
              <w:left w:val="nil"/>
              <w:bottom w:val="single" w:sz="4" w:space="0" w:color="auto"/>
              <w:right w:val="single" w:sz="4" w:space="0" w:color="auto"/>
            </w:tcBorders>
            <w:shd w:val="clear" w:color="auto" w:fill="auto"/>
            <w:noWrap/>
            <w:vAlign w:val="center"/>
            <w:hideMark/>
          </w:tcPr>
          <w:p w14:paraId="268CA5B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(2.2)</w:t>
            </w:r>
          </w:p>
        </w:tc>
        <w:tc>
          <w:tcPr>
            <w:tcW w:w="1134" w:type="dxa"/>
            <w:tcBorders>
              <w:top w:val="nil"/>
              <w:left w:val="nil"/>
              <w:bottom w:val="single" w:sz="4" w:space="0" w:color="auto"/>
              <w:right w:val="single" w:sz="4" w:space="0" w:color="auto"/>
            </w:tcBorders>
            <w:shd w:val="clear" w:color="auto" w:fill="auto"/>
            <w:noWrap/>
            <w:vAlign w:val="center"/>
            <w:hideMark/>
          </w:tcPr>
          <w:p w14:paraId="7CBDEC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(2.2)</w:t>
            </w:r>
          </w:p>
        </w:tc>
      </w:tr>
      <w:tr w:rsidR="00CB31FD" w:rsidRPr="00CB31FD" w14:paraId="343B472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712C8E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G012 </w:t>
            </w:r>
            <w:proofErr w:type="spellStart"/>
            <w:r w:rsidRPr="00CB31FD">
              <w:rPr>
                <w:rFonts w:eastAsia="Times New Roman"/>
                <w:color w:val="000000"/>
                <w:sz w:val="16"/>
                <w:szCs w:val="16"/>
                <w:lang w:val="en-GB"/>
              </w:rPr>
              <w:t>Oesophagogastrectomy</w:t>
            </w:r>
            <w:proofErr w:type="spellEnd"/>
            <w:r w:rsidRPr="00CB31FD">
              <w:rPr>
                <w:rFonts w:eastAsia="Times New Roman"/>
                <w:color w:val="000000"/>
                <w:sz w:val="16"/>
                <w:szCs w:val="16"/>
                <w:lang w:val="en-GB"/>
              </w:rPr>
              <w:t xml:space="preserve">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Oesophagus To Transposed Jejunum</w:t>
            </w:r>
          </w:p>
        </w:tc>
        <w:tc>
          <w:tcPr>
            <w:tcW w:w="961" w:type="dxa"/>
            <w:tcBorders>
              <w:top w:val="nil"/>
              <w:left w:val="nil"/>
              <w:bottom w:val="single" w:sz="4" w:space="0" w:color="auto"/>
              <w:right w:val="single" w:sz="4" w:space="0" w:color="auto"/>
            </w:tcBorders>
            <w:shd w:val="clear" w:color="auto" w:fill="auto"/>
            <w:noWrap/>
            <w:vAlign w:val="center"/>
            <w:hideMark/>
          </w:tcPr>
          <w:p w14:paraId="06B226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B847B1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4742E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168D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CCE26D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124F5A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G013 </w:t>
            </w:r>
            <w:proofErr w:type="spellStart"/>
            <w:r w:rsidRPr="00CB31FD">
              <w:rPr>
                <w:rFonts w:eastAsia="Times New Roman"/>
                <w:color w:val="000000"/>
                <w:sz w:val="16"/>
                <w:szCs w:val="16"/>
                <w:lang w:val="en-GB"/>
              </w:rPr>
              <w:t>Oesophagogastrectomy</w:t>
            </w:r>
            <w:proofErr w:type="spellEnd"/>
            <w:r w:rsidRPr="00CB31FD">
              <w:rPr>
                <w:rFonts w:eastAsia="Times New Roman"/>
                <w:color w:val="000000"/>
                <w:sz w:val="16"/>
                <w:szCs w:val="16"/>
                <w:lang w:val="en-GB"/>
              </w:rPr>
              <w:t xml:space="preserve">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Oesophagus To Jejunum</w:t>
            </w:r>
          </w:p>
        </w:tc>
        <w:tc>
          <w:tcPr>
            <w:tcW w:w="961" w:type="dxa"/>
            <w:tcBorders>
              <w:top w:val="nil"/>
              <w:left w:val="nil"/>
              <w:bottom w:val="single" w:sz="4" w:space="0" w:color="auto"/>
              <w:right w:val="single" w:sz="4" w:space="0" w:color="auto"/>
            </w:tcBorders>
            <w:shd w:val="clear" w:color="auto" w:fill="auto"/>
            <w:noWrap/>
            <w:vAlign w:val="center"/>
            <w:hideMark/>
          </w:tcPr>
          <w:p w14:paraId="61F230F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(71.4)</w:t>
            </w:r>
          </w:p>
        </w:tc>
        <w:tc>
          <w:tcPr>
            <w:tcW w:w="992" w:type="dxa"/>
            <w:tcBorders>
              <w:top w:val="nil"/>
              <w:left w:val="nil"/>
              <w:bottom w:val="single" w:sz="4" w:space="0" w:color="auto"/>
              <w:right w:val="single" w:sz="4" w:space="0" w:color="auto"/>
            </w:tcBorders>
            <w:shd w:val="clear" w:color="auto" w:fill="auto"/>
            <w:noWrap/>
            <w:vAlign w:val="center"/>
            <w:hideMark/>
          </w:tcPr>
          <w:p w14:paraId="234D26E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(14.3)</w:t>
            </w:r>
          </w:p>
        </w:tc>
        <w:tc>
          <w:tcPr>
            <w:tcW w:w="992" w:type="dxa"/>
            <w:tcBorders>
              <w:top w:val="nil"/>
              <w:left w:val="nil"/>
              <w:bottom w:val="single" w:sz="4" w:space="0" w:color="auto"/>
              <w:right w:val="single" w:sz="4" w:space="0" w:color="auto"/>
            </w:tcBorders>
            <w:shd w:val="clear" w:color="auto" w:fill="auto"/>
            <w:noWrap/>
            <w:vAlign w:val="center"/>
            <w:hideMark/>
          </w:tcPr>
          <w:p w14:paraId="61DA6E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(14.3)</w:t>
            </w:r>
          </w:p>
        </w:tc>
        <w:tc>
          <w:tcPr>
            <w:tcW w:w="1134" w:type="dxa"/>
            <w:tcBorders>
              <w:top w:val="nil"/>
              <w:left w:val="nil"/>
              <w:bottom w:val="single" w:sz="4" w:space="0" w:color="auto"/>
              <w:right w:val="single" w:sz="4" w:space="0" w:color="auto"/>
            </w:tcBorders>
            <w:shd w:val="clear" w:color="auto" w:fill="auto"/>
            <w:noWrap/>
            <w:vAlign w:val="center"/>
            <w:hideMark/>
          </w:tcPr>
          <w:p w14:paraId="13CBCEE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EA9BFB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BB4467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G021 Total </w:t>
            </w:r>
            <w:proofErr w:type="spellStart"/>
            <w:r w:rsidRPr="00CB31FD">
              <w:rPr>
                <w:rFonts w:eastAsia="Times New Roman"/>
                <w:color w:val="000000"/>
                <w:sz w:val="16"/>
                <w:szCs w:val="16"/>
                <w:lang w:val="en-GB"/>
              </w:rPr>
              <w:t>Oesophagectomy</w:t>
            </w:r>
            <w:proofErr w:type="spellEnd"/>
            <w:r w:rsidRPr="00CB31FD">
              <w:rPr>
                <w:rFonts w:eastAsia="Times New Roman"/>
                <w:color w:val="000000"/>
                <w:sz w:val="16"/>
                <w:szCs w:val="16"/>
                <w:lang w:val="en-GB"/>
              </w:rPr>
              <w:t xml:space="preserve">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Pharynx To Stomach</w:t>
            </w:r>
          </w:p>
        </w:tc>
        <w:tc>
          <w:tcPr>
            <w:tcW w:w="961" w:type="dxa"/>
            <w:tcBorders>
              <w:top w:val="nil"/>
              <w:left w:val="nil"/>
              <w:bottom w:val="single" w:sz="4" w:space="0" w:color="auto"/>
              <w:right w:val="single" w:sz="4" w:space="0" w:color="auto"/>
            </w:tcBorders>
            <w:shd w:val="clear" w:color="auto" w:fill="auto"/>
            <w:noWrap/>
            <w:vAlign w:val="center"/>
            <w:hideMark/>
          </w:tcPr>
          <w:p w14:paraId="2E01217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15 (68.2)</w:t>
            </w:r>
          </w:p>
        </w:tc>
        <w:tc>
          <w:tcPr>
            <w:tcW w:w="992" w:type="dxa"/>
            <w:tcBorders>
              <w:top w:val="nil"/>
              <w:left w:val="nil"/>
              <w:bottom w:val="single" w:sz="4" w:space="0" w:color="auto"/>
              <w:right w:val="single" w:sz="4" w:space="0" w:color="auto"/>
            </w:tcBorders>
            <w:shd w:val="clear" w:color="auto" w:fill="auto"/>
            <w:noWrap/>
            <w:vAlign w:val="center"/>
            <w:hideMark/>
          </w:tcPr>
          <w:p w14:paraId="7C6CEB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(18.2)</w:t>
            </w:r>
          </w:p>
        </w:tc>
        <w:tc>
          <w:tcPr>
            <w:tcW w:w="992" w:type="dxa"/>
            <w:tcBorders>
              <w:top w:val="nil"/>
              <w:left w:val="nil"/>
              <w:bottom w:val="single" w:sz="4" w:space="0" w:color="auto"/>
              <w:right w:val="single" w:sz="4" w:space="0" w:color="auto"/>
            </w:tcBorders>
            <w:shd w:val="clear" w:color="auto" w:fill="auto"/>
            <w:noWrap/>
            <w:vAlign w:val="center"/>
            <w:hideMark/>
          </w:tcPr>
          <w:p w14:paraId="799F0C0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(9.1)</w:t>
            </w:r>
          </w:p>
        </w:tc>
        <w:tc>
          <w:tcPr>
            <w:tcW w:w="1134" w:type="dxa"/>
            <w:tcBorders>
              <w:top w:val="nil"/>
              <w:left w:val="nil"/>
              <w:bottom w:val="single" w:sz="4" w:space="0" w:color="auto"/>
              <w:right w:val="single" w:sz="4" w:space="0" w:color="auto"/>
            </w:tcBorders>
            <w:shd w:val="clear" w:color="auto" w:fill="auto"/>
            <w:noWrap/>
            <w:vAlign w:val="center"/>
            <w:hideMark/>
          </w:tcPr>
          <w:p w14:paraId="659E8D9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(4.5)</w:t>
            </w:r>
          </w:p>
        </w:tc>
      </w:tr>
      <w:tr w:rsidR="00CB31FD" w:rsidRPr="00CB31FD" w14:paraId="10101DA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12D2A6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G022 Total </w:t>
            </w:r>
            <w:proofErr w:type="spellStart"/>
            <w:r w:rsidRPr="00CB31FD">
              <w:rPr>
                <w:rFonts w:eastAsia="Times New Roman"/>
                <w:color w:val="000000"/>
                <w:sz w:val="16"/>
                <w:szCs w:val="16"/>
                <w:lang w:val="en-GB"/>
              </w:rPr>
              <w:t>Oesophagectomy</w:t>
            </w:r>
            <w:proofErr w:type="spellEnd"/>
            <w:r w:rsidRPr="00CB31FD">
              <w:rPr>
                <w:rFonts w:eastAsia="Times New Roman"/>
                <w:color w:val="000000"/>
                <w:sz w:val="16"/>
                <w:szCs w:val="16"/>
                <w:lang w:val="en-GB"/>
              </w:rPr>
              <w:t xml:space="preserve">/Interposition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w:t>
            </w:r>
            <w:proofErr w:type="spellStart"/>
            <w:r w:rsidRPr="00CB31FD">
              <w:rPr>
                <w:rFonts w:eastAsia="Times New Roman"/>
                <w:color w:val="000000"/>
                <w:sz w:val="16"/>
                <w:szCs w:val="16"/>
                <w:lang w:val="en-GB"/>
              </w:rPr>
              <w:t>Microvascularly</w:t>
            </w:r>
            <w:proofErr w:type="spellEnd"/>
            <w:r w:rsidRPr="00CB31FD">
              <w:rPr>
                <w:rFonts w:eastAsia="Times New Roman"/>
                <w:color w:val="000000"/>
                <w:sz w:val="16"/>
                <w:szCs w:val="16"/>
                <w:lang w:val="en-GB"/>
              </w:rPr>
              <w:t xml:space="preserve"> Attached Jejunum</w:t>
            </w:r>
          </w:p>
        </w:tc>
        <w:tc>
          <w:tcPr>
            <w:tcW w:w="961" w:type="dxa"/>
            <w:tcBorders>
              <w:top w:val="nil"/>
              <w:left w:val="nil"/>
              <w:bottom w:val="single" w:sz="4" w:space="0" w:color="auto"/>
              <w:right w:val="single" w:sz="4" w:space="0" w:color="auto"/>
            </w:tcBorders>
            <w:shd w:val="clear" w:color="auto" w:fill="auto"/>
            <w:noWrap/>
            <w:vAlign w:val="center"/>
            <w:hideMark/>
          </w:tcPr>
          <w:p w14:paraId="5CC141A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CFFB9D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98A679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B4117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554BCF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54EC52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G031 Partial </w:t>
            </w:r>
            <w:proofErr w:type="spellStart"/>
            <w:r w:rsidRPr="00CB31FD">
              <w:rPr>
                <w:rFonts w:eastAsia="Times New Roman"/>
                <w:color w:val="000000"/>
                <w:sz w:val="16"/>
                <w:szCs w:val="16"/>
                <w:lang w:val="en-GB"/>
              </w:rPr>
              <w:t>Oesophagectomy</w:t>
            </w:r>
            <w:proofErr w:type="spellEnd"/>
            <w:r w:rsidRPr="00CB31FD">
              <w:rPr>
                <w:rFonts w:eastAsia="Times New Roman"/>
                <w:color w:val="000000"/>
                <w:sz w:val="16"/>
                <w:szCs w:val="16"/>
                <w:lang w:val="en-GB"/>
              </w:rPr>
              <w:t xml:space="preserve"> And End </w:t>
            </w:r>
            <w:proofErr w:type="gramStart"/>
            <w:r w:rsidRPr="00CB31FD">
              <w:rPr>
                <w:rFonts w:eastAsia="Times New Roman"/>
                <w:color w:val="000000"/>
                <w:sz w:val="16"/>
                <w:szCs w:val="16"/>
                <w:lang w:val="en-GB"/>
              </w:rPr>
              <w:t>To</w:t>
            </w:r>
            <w:proofErr w:type="gramEnd"/>
            <w:r w:rsidRPr="00CB31FD">
              <w:rPr>
                <w:rFonts w:eastAsia="Times New Roman"/>
                <w:color w:val="000000"/>
                <w:sz w:val="16"/>
                <w:szCs w:val="16"/>
                <w:lang w:val="en-GB"/>
              </w:rPr>
              <w:t xml:space="preserve"> End Anastomosis Of Oesophagus</w:t>
            </w:r>
          </w:p>
        </w:tc>
        <w:tc>
          <w:tcPr>
            <w:tcW w:w="961" w:type="dxa"/>
            <w:tcBorders>
              <w:top w:val="nil"/>
              <w:left w:val="nil"/>
              <w:bottom w:val="single" w:sz="4" w:space="0" w:color="auto"/>
              <w:right w:val="single" w:sz="4" w:space="0" w:color="auto"/>
            </w:tcBorders>
            <w:shd w:val="clear" w:color="auto" w:fill="auto"/>
            <w:noWrap/>
            <w:vAlign w:val="center"/>
            <w:hideMark/>
          </w:tcPr>
          <w:p w14:paraId="49EDF3B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(80.0)</w:t>
            </w:r>
          </w:p>
        </w:tc>
        <w:tc>
          <w:tcPr>
            <w:tcW w:w="992" w:type="dxa"/>
            <w:tcBorders>
              <w:top w:val="nil"/>
              <w:left w:val="nil"/>
              <w:bottom w:val="single" w:sz="4" w:space="0" w:color="auto"/>
              <w:right w:val="single" w:sz="4" w:space="0" w:color="auto"/>
            </w:tcBorders>
            <w:shd w:val="clear" w:color="auto" w:fill="auto"/>
            <w:noWrap/>
            <w:vAlign w:val="center"/>
            <w:hideMark/>
          </w:tcPr>
          <w:p w14:paraId="48AC3E3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w:t>
            </w:r>
          </w:p>
        </w:tc>
        <w:tc>
          <w:tcPr>
            <w:tcW w:w="992" w:type="dxa"/>
            <w:tcBorders>
              <w:top w:val="nil"/>
              <w:left w:val="nil"/>
              <w:bottom w:val="single" w:sz="4" w:space="0" w:color="auto"/>
              <w:right w:val="single" w:sz="4" w:space="0" w:color="auto"/>
            </w:tcBorders>
            <w:shd w:val="clear" w:color="auto" w:fill="auto"/>
            <w:noWrap/>
            <w:vAlign w:val="center"/>
            <w:hideMark/>
          </w:tcPr>
          <w:p w14:paraId="12DC03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w:t>
            </w:r>
          </w:p>
        </w:tc>
        <w:tc>
          <w:tcPr>
            <w:tcW w:w="1134" w:type="dxa"/>
            <w:tcBorders>
              <w:top w:val="nil"/>
              <w:left w:val="nil"/>
              <w:bottom w:val="single" w:sz="4" w:space="0" w:color="auto"/>
              <w:right w:val="single" w:sz="4" w:space="0" w:color="auto"/>
            </w:tcBorders>
            <w:shd w:val="clear" w:color="auto" w:fill="auto"/>
            <w:noWrap/>
            <w:vAlign w:val="center"/>
            <w:hideMark/>
          </w:tcPr>
          <w:p w14:paraId="1D70A41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DF1D42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EE0F2D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G033 Partial </w:t>
            </w:r>
            <w:proofErr w:type="spellStart"/>
            <w:r w:rsidRPr="00CB31FD">
              <w:rPr>
                <w:rFonts w:eastAsia="Times New Roman"/>
                <w:color w:val="000000"/>
                <w:sz w:val="16"/>
                <w:szCs w:val="16"/>
                <w:lang w:val="en-GB"/>
              </w:rPr>
              <w:t>Oesophagectomy</w:t>
            </w:r>
            <w:proofErr w:type="spellEnd"/>
            <w:r w:rsidRPr="00CB31FD">
              <w:rPr>
                <w:rFonts w:eastAsia="Times New Roman"/>
                <w:color w:val="000000"/>
                <w:sz w:val="16"/>
                <w:szCs w:val="16"/>
                <w:lang w:val="en-GB"/>
              </w:rPr>
              <w:t xml:space="preserve">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Oesophagus To Transposed Jejunum</w:t>
            </w:r>
          </w:p>
        </w:tc>
        <w:tc>
          <w:tcPr>
            <w:tcW w:w="961" w:type="dxa"/>
            <w:tcBorders>
              <w:top w:val="nil"/>
              <w:left w:val="nil"/>
              <w:bottom w:val="single" w:sz="4" w:space="0" w:color="auto"/>
              <w:right w:val="single" w:sz="4" w:space="0" w:color="auto"/>
            </w:tcBorders>
            <w:shd w:val="clear" w:color="auto" w:fill="auto"/>
            <w:noWrap/>
            <w:vAlign w:val="center"/>
            <w:hideMark/>
          </w:tcPr>
          <w:p w14:paraId="36D110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(66.7)</w:t>
            </w:r>
          </w:p>
        </w:tc>
        <w:tc>
          <w:tcPr>
            <w:tcW w:w="992" w:type="dxa"/>
            <w:tcBorders>
              <w:top w:val="nil"/>
              <w:left w:val="nil"/>
              <w:bottom w:val="single" w:sz="4" w:space="0" w:color="auto"/>
              <w:right w:val="single" w:sz="4" w:space="0" w:color="auto"/>
            </w:tcBorders>
            <w:shd w:val="clear" w:color="auto" w:fill="auto"/>
            <w:noWrap/>
            <w:vAlign w:val="center"/>
            <w:hideMark/>
          </w:tcPr>
          <w:p w14:paraId="0D60A1E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(33.3)</w:t>
            </w:r>
          </w:p>
        </w:tc>
        <w:tc>
          <w:tcPr>
            <w:tcW w:w="992" w:type="dxa"/>
            <w:tcBorders>
              <w:top w:val="nil"/>
              <w:left w:val="nil"/>
              <w:bottom w:val="single" w:sz="4" w:space="0" w:color="auto"/>
              <w:right w:val="single" w:sz="4" w:space="0" w:color="auto"/>
            </w:tcBorders>
            <w:shd w:val="clear" w:color="auto" w:fill="auto"/>
            <w:noWrap/>
            <w:vAlign w:val="center"/>
            <w:hideMark/>
          </w:tcPr>
          <w:p w14:paraId="4F30E2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712DA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6F284B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164F6F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G034 Partial </w:t>
            </w:r>
            <w:proofErr w:type="spellStart"/>
            <w:r w:rsidRPr="00CB31FD">
              <w:rPr>
                <w:rFonts w:eastAsia="Times New Roman"/>
                <w:color w:val="000000"/>
                <w:sz w:val="16"/>
                <w:szCs w:val="16"/>
                <w:lang w:val="en-GB"/>
              </w:rPr>
              <w:t>Oesophagectomy</w:t>
            </w:r>
            <w:proofErr w:type="spellEnd"/>
            <w:r w:rsidRPr="00CB31FD">
              <w:rPr>
                <w:rFonts w:eastAsia="Times New Roman"/>
                <w:color w:val="000000"/>
                <w:sz w:val="16"/>
                <w:szCs w:val="16"/>
                <w:lang w:val="en-GB"/>
              </w:rPr>
              <w:t xml:space="preserve">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Oesophagus To Jejunum</w:t>
            </w:r>
          </w:p>
        </w:tc>
        <w:tc>
          <w:tcPr>
            <w:tcW w:w="961" w:type="dxa"/>
            <w:tcBorders>
              <w:top w:val="nil"/>
              <w:left w:val="nil"/>
              <w:bottom w:val="single" w:sz="4" w:space="0" w:color="auto"/>
              <w:right w:val="single" w:sz="4" w:space="0" w:color="auto"/>
            </w:tcBorders>
            <w:shd w:val="clear" w:color="auto" w:fill="auto"/>
            <w:noWrap/>
            <w:vAlign w:val="center"/>
            <w:hideMark/>
          </w:tcPr>
          <w:p w14:paraId="69636C4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(87.5)</w:t>
            </w:r>
          </w:p>
        </w:tc>
        <w:tc>
          <w:tcPr>
            <w:tcW w:w="992" w:type="dxa"/>
            <w:tcBorders>
              <w:top w:val="nil"/>
              <w:left w:val="nil"/>
              <w:bottom w:val="single" w:sz="4" w:space="0" w:color="auto"/>
              <w:right w:val="single" w:sz="4" w:space="0" w:color="auto"/>
            </w:tcBorders>
            <w:shd w:val="clear" w:color="auto" w:fill="auto"/>
            <w:noWrap/>
            <w:vAlign w:val="center"/>
            <w:hideMark/>
          </w:tcPr>
          <w:p w14:paraId="263D8DA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(12.5)</w:t>
            </w:r>
          </w:p>
        </w:tc>
        <w:tc>
          <w:tcPr>
            <w:tcW w:w="992" w:type="dxa"/>
            <w:tcBorders>
              <w:top w:val="nil"/>
              <w:left w:val="nil"/>
              <w:bottom w:val="single" w:sz="4" w:space="0" w:color="auto"/>
              <w:right w:val="single" w:sz="4" w:space="0" w:color="auto"/>
            </w:tcBorders>
            <w:shd w:val="clear" w:color="auto" w:fill="auto"/>
            <w:noWrap/>
            <w:vAlign w:val="center"/>
            <w:hideMark/>
          </w:tcPr>
          <w:p w14:paraId="226FF9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C1194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CF24DB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0DB345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G052 Bypass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Oesophagus By Anastomosis Of Oesophagus To Stomach</w:t>
            </w:r>
          </w:p>
        </w:tc>
        <w:tc>
          <w:tcPr>
            <w:tcW w:w="961" w:type="dxa"/>
            <w:tcBorders>
              <w:top w:val="nil"/>
              <w:left w:val="nil"/>
              <w:bottom w:val="single" w:sz="4" w:space="0" w:color="auto"/>
              <w:right w:val="single" w:sz="4" w:space="0" w:color="auto"/>
            </w:tcBorders>
            <w:shd w:val="clear" w:color="auto" w:fill="auto"/>
            <w:noWrap/>
            <w:vAlign w:val="center"/>
            <w:hideMark/>
          </w:tcPr>
          <w:p w14:paraId="64745DE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(60.0)</w:t>
            </w:r>
          </w:p>
        </w:tc>
        <w:tc>
          <w:tcPr>
            <w:tcW w:w="992" w:type="dxa"/>
            <w:tcBorders>
              <w:top w:val="nil"/>
              <w:left w:val="nil"/>
              <w:bottom w:val="single" w:sz="4" w:space="0" w:color="auto"/>
              <w:right w:val="single" w:sz="4" w:space="0" w:color="auto"/>
            </w:tcBorders>
            <w:shd w:val="clear" w:color="auto" w:fill="auto"/>
            <w:noWrap/>
            <w:vAlign w:val="center"/>
            <w:hideMark/>
          </w:tcPr>
          <w:p w14:paraId="5F432E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F57E3D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CC47F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(40.0)</w:t>
            </w:r>
          </w:p>
        </w:tc>
      </w:tr>
      <w:tr w:rsidR="00CB31FD" w:rsidRPr="00CB31FD" w14:paraId="5AE372E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69C1DA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G271 Total Gastrectomy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Surrounding Tissue</w:t>
            </w:r>
          </w:p>
        </w:tc>
        <w:tc>
          <w:tcPr>
            <w:tcW w:w="961" w:type="dxa"/>
            <w:tcBorders>
              <w:top w:val="nil"/>
              <w:left w:val="nil"/>
              <w:bottom w:val="single" w:sz="4" w:space="0" w:color="auto"/>
              <w:right w:val="single" w:sz="4" w:space="0" w:color="auto"/>
            </w:tcBorders>
            <w:shd w:val="clear" w:color="auto" w:fill="auto"/>
            <w:noWrap/>
            <w:vAlign w:val="center"/>
            <w:hideMark/>
          </w:tcPr>
          <w:p w14:paraId="6E2B588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FF0155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86FDD2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8441F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CEDDCF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2BCD1E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G272 Total Gastrectomy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Oesophagus To Duodenum</w:t>
            </w:r>
          </w:p>
        </w:tc>
        <w:tc>
          <w:tcPr>
            <w:tcW w:w="961" w:type="dxa"/>
            <w:tcBorders>
              <w:top w:val="nil"/>
              <w:left w:val="nil"/>
              <w:bottom w:val="single" w:sz="4" w:space="0" w:color="auto"/>
              <w:right w:val="single" w:sz="4" w:space="0" w:color="auto"/>
            </w:tcBorders>
            <w:shd w:val="clear" w:color="auto" w:fill="auto"/>
            <w:noWrap/>
            <w:vAlign w:val="center"/>
            <w:hideMark/>
          </w:tcPr>
          <w:p w14:paraId="00CD62A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(83.3)</w:t>
            </w:r>
          </w:p>
        </w:tc>
        <w:tc>
          <w:tcPr>
            <w:tcW w:w="992" w:type="dxa"/>
            <w:tcBorders>
              <w:top w:val="nil"/>
              <w:left w:val="nil"/>
              <w:bottom w:val="single" w:sz="4" w:space="0" w:color="auto"/>
              <w:right w:val="single" w:sz="4" w:space="0" w:color="auto"/>
            </w:tcBorders>
            <w:shd w:val="clear" w:color="auto" w:fill="auto"/>
            <w:noWrap/>
            <w:vAlign w:val="center"/>
            <w:hideMark/>
          </w:tcPr>
          <w:p w14:paraId="624EBB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(16.7)</w:t>
            </w:r>
          </w:p>
        </w:tc>
        <w:tc>
          <w:tcPr>
            <w:tcW w:w="992" w:type="dxa"/>
            <w:tcBorders>
              <w:top w:val="nil"/>
              <w:left w:val="nil"/>
              <w:bottom w:val="single" w:sz="4" w:space="0" w:color="auto"/>
              <w:right w:val="single" w:sz="4" w:space="0" w:color="auto"/>
            </w:tcBorders>
            <w:shd w:val="clear" w:color="auto" w:fill="auto"/>
            <w:noWrap/>
            <w:vAlign w:val="center"/>
            <w:hideMark/>
          </w:tcPr>
          <w:p w14:paraId="01864E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7509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817EB4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C42B80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G274 Total Gastrectomy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Oesophagus To Transposed Jejunum</w:t>
            </w:r>
          </w:p>
        </w:tc>
        <w:tc>
          <w:tcPr>
            <w:tcW w:w="961" w:type="dxa"/>
            <w:tcBorders>
              <w:top w:val="nil"/>
              <w:left w:val="nil"/>
              <w:bottom w:val="single" w:sz="4" w:space="0" w:color="auto"/>
              <w:right w:val="single" w:sz="4" w:space="0" w:color="auto"/>
            </w:tcBorders>
            <w:shd w:val="clear" w:color="auto" w:fill="auto"/>
            <w:noWrap/>
            <w:vAlign w:val="center"/>
            <w:hideMark/>
          </w:tcPr>
          <w:p w14:paraId="1699A61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1F850B1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E06F8D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857CF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2B9AAC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8AA74E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G275 Total Gastrectomy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Oesophagus To Jejunum</w:t>
            </w:r>
          </w:p>
        </w:tc>
        <w:tc>
          <w:tcPr>
            <w:tcW w:w="961" w:type="dxa"/>
            <w:tcBorders>
              <w:top w:val="nil"/>
              <w:left w:val="nil"/>
              <w:bottom w:val="single" w:sz="4" w:space="0" w:color="auto"/>
              <w:right w:val="single" w:sz="4" w:space="0" w:color="auto"/>
            </w:tcBorders>
            <w:shd w:val="clear" w:color="auto" w:fill="auto"/>
            <w:noWrap/>
            <w:vAlign w:val="center"/>
            <w:hideMark/>
          </w:tcPr>
          <w:p w14:paraId="7E52FD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44 (49.4)</w:t>
            </w:r>
          </w:p>
        </w:tc>
        <w:tc>
          <w:tcPr>
            <w:tcW w:w="992" w:type="dxa"/>
            <w:tcBorders>
              <w:top w:val="nil"/>
              <w:left w:val="nil"/>
              <w:bottom w:val="single" w:sz="4" w:space="0" w:color="auto"/>
              <w:right w:val="single" w:sz="4" w:space="0" w:color="auto"/>
            </w:tcBorders>
            <w:shd w:val="clear" w:color="auto" w:fill="auto"/>
            <w:noWrap/>
            <w:vAlign w:val="center"/>
            <w:hideMark/>
          </w:tcPr>
          <w:p w14:paraId="50DCE3E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35 (39.3)</w:t>
            </w:r>
          </w:p>
        </w:tc>
        <w:tc>
          <w:tcPr>
            <w:tcW w:w="992" w:type="dxa"/>
            <w:tcBorders>
              <w:top w:val="nil"/>
              <w:left w:val="nil"/>
              <w:bottom w:val="single" w:sz="4" w:space="0" w:color="auto"/>
              <w:right w:val="single" w:sz="4" w:space="0" w:color="auto"/>
            </w:tcBorders>
            <w:shd w:val="clear" w:color="auto" w:fill="auto"/>
            <w:noWrap/>
            <w:vAlign w:val="center"/>
            <w:hideMark/>
          </w:tcPr>
          <w:p w14:paraId="451FB6D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(4.5)</w:t>
            </w:r>
          </w:p>
        </w:tc>
        <w:tc>
          <w:tcPr>
            <w:tcW w:w="1134" w:type="dxa"/>
            <w:tcBorders>
              <w:top w:val="nil"/>
              <w:left w:val="nil"/>
              <w:bottom w:val="single" w:sz="4" w:space="0" w:color="auto"/>
              <w:right w:val="single" w:sz="4" w:space="0" w:color="auto"/>
            </w:tcBorders>
            <w:shd w:val="clear" w:color="auto" w:fill="auto"/>
            <w:noWrap/>
            <w:vAlign w:val="center"/>
            <w:hideMark/>
          </w:tcPr>
          <w:p w14:paraId="6CB6FA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(6.7)</w:t>
            </w:r>
          </w:p>
        </w:tc>
      </w:tr>
      <w:tr w:rsidR="00CB31FD" w:rsidRPr="00CB31FD" w14:paraId="236E066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7D8BE3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G281 Partial Gastrectomy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Stomach To Duodenum</w:t>
            </w:r>
          </w:p>
        </w:tc>
        <w:tc>
          <w:tcPr>
            <w:tcW w:w="961" w:type="dxa"/>
            <w:tcBorders>
              <w:top w:val="nil"/>
              <w:left w:val="nil"/>
              <w:bottom w:val="single" w:sz="4" w:space="0" w:color="auto"/>
              <w:right w:val="single" w:sz="4" w:space="0" w:color="auto"/>
            </w:tcBorders>
            <w:shd w:val="clear" w:color="auto" w:fill="auto"/>
            <w:noWrap/>
            <w:vAlign w:val="center"/>
            <w:hideMark/>
          </w:tcPr>
          <w:p w14:paraId="01058FA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(75.0)</w:t>
            </w:r>
          </w:p>
        </w:tc>
        <w:tc>
          <w:tcPr>
            <w:tcW w:w="992" w:type="dxa"/>
            <w:tcBorders>
              <w:top w:val="nil"/>
              <w:left w:val="nil"/>
              <w:bottom w:val="single" w:sz="4" w:space="0" w:color="auto"/>
              <w:right w:val="single" w:sz="4" w:space="0" w:color="auto"/>
            </w:tcBorders>
            <w:shd w:val="clear" w:color="auto" w:fill="auto"/>
            <w:noWrap/>
            <w:vAlign w:val="center"/>
            <w:hideMark/>
          </w:tcPr>
          <w:p w14:paraId="4D65E84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(12.5)</w:t>
            </w:r>
          </w:p>
        </w:tc>
        <w:tc>
          <w:tcPr>
            <w:tcW w:w="992" w:type="dxa"/>
            <w:tcBorders>
              <w:top w:val="nil"/>
              <w:left w:val="nil"/>
              <w:bottom w:val="single" w:sz="4" w:space="0" w:color="auto"/>
              <w:right w:val="single" w:sz="4" w:space="0" w:color="auto"/>
            </w:tcBorders>
            <w:shd w:val="clear" w:color="auto" w:fill="auto"/>
            <w:noWrap/>
            <w:vAlign w:val="center"/>
            <w:hideMark/>
          </w:tcPr>
          <w:p w14:paraId="598D56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(12.5)</w:t>
            </w:r>
          </w:p>
        </w:tc>
        <w:tc>
          <w:tcPr>
            <w:tcW w:w="1134" w:type="dxa"/>
            <w:tcBorders>
              <w:top w:val="nil"/>
              <w:left w:val="nil"/>
              <w:bottom w:val="single" w:sz="4" w:space="0" w:color="auto"/>
              <w:right w:val="single" w:sz="4" w:space="0" w:color="auto"/>
            </w:tcBorders>
            <w:shd w:val="clear" w:color="auto" w:fill="auto"/>
            <w:noWrap/>
            <w:vAlign w:val="center"/>
            <w:hideMark/>
          </w:tcPr>
          <w:p w14:paraId="1E2F9B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A03A88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EF7482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G282 Partial Gastrectomy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Stomach To Transposed Jejunum</w:t>
            </w:r>
          </w:p>
        </w:tc>
        <w:tc>
          <w:tcPr>
            <w:tcW w:w="961" w:type="dxa"/>
            <w:tcBorders>
              <w:top w:val="nil"/>
              <w:left w:val="nil"/>
              <w:bottom w:val="single" w:sz="4" w:space="0" w:color="auto"/>
              <w:right w:val="single" w:sz="4" w:space="0" w:color="auto"/>
            </w:tcBorders>
            <w:shd w:val="clear" w:color="auto" w:fill="auto"/>
            <w:noWrap/>
            <w:vAlign w:val="center"/>
            <w:hideMark/>
          </w:tcPr>
          <w:p w14:paraId="7F989B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(57.1)</w:t>
            </w:r>
          </w:p>
        </w:tc>
        <w:tc>
          <w:tcPr>
            <w:tcW w:w="992" w:type="dxa"/>
            <w:tcBorders>
              <w:top w:val="nil"/>
              <w:left w:val="nil"/>
              <w:bottom w:val="single" w:sz="4" w:space="0" w:color="auto"/>
              <w:right w:val="single" w:sz="4" w:space="0" w:color="auto"/>
            </w:tcBorders>
            <w:shd w:val="clear" w:color="auto" w:fill="auto"/>
            <w:noWrap/>
            <w:vAlign w:val="center"/>
            <w:hideMark/>
          </w:tcPr>
          <w:p w14:paraId="1C9CC1F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(14.3)</w:t>
            </w:r>
          </w:p>
        </w:tc>
        <w:tc>
          <w:tcPr>
            <w:tcW w:w="992" w:type="dxa"/>
            <w:tcBorders>
              <w:top w:val="nil"/>
              <w:left w:val="nil"/>
              <w:bottom w:val="single" w:sz="4" w:space="0" w:color="auto"/>
              <w:right w:val="single" w:sz="4" w:space="0" w:color="auto"/>
            </w:tcBorders>
            <w:shd w:val="clear" w:color="auto" w:fill="auto"/>
            <w:noWrap/>
            <w:vAlign w:val="center"/>
            <w:hideMark/>
          </w:tcPr>
          <w:p w14:paraId="44C9DB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(14.3)</w:t>
            </w:r>
          </w:p>
        </w:tc>
        <w:tc>
          <w:tcPr>
            <w:tcW w:w="1134" w:type="dxa"/>
            <w:tcBorders>
              <w:top w:val="nil"/>
              <w:left w:val="nil"/>
              <w:bottom w:val="single" w:sz="4" w:space="0" w:color="auto"/>
              <w:right w:val="single" w:sz="4" w:space="0" w:color="auto"/>
            </w:tcBorders>
            <w:shd w:val="clear" w:color="auto" w:fill="auto"/>
            <w:noWrap/>
            <w:vAlign w:val="center"/>
            <w:hideMark/>
          </w:tcPr>
          <w:p w14:paraId="0EFE39F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(14.3)</w:t>
            </w:r>
          </w:p>
        </w:tc>
      </w:tr>
      <w:tr w:rsidR="00CB31FD" w:rsidRPr="00CB31FD" w14:paraId="31BCB58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9661CE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G283 Partial Gastrectomy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Stomach To Jejunum</w:t>
            </w:r>
          </w:p>
        </w:tc>
        <w:tc>
          <w:tcPr>
            <w:tcW w:w="961" w:type="dxa"/>
            <w:tcBorders>
              <w:top w:val="nil"/>
              <w:left w:val="nil"/>
              <w:bottom w:val="single" w:sz="4" w:space="0" w:color="auto"/>
              <w:right w:val="single" w:sz="4" w:space="0" w:color="auto"/>
            </w:tcBorders>
            <w:shd w:val="clear" w:color="auto" w:fill="auto"/>
            <w:noWrap/>
            <w:vAlign w:val="center"/>
            <w:hideMark/>
          </w:tcPr>
          <w:p w14:paraId="2D7001D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56 (57.7)</w:t>
            </w:r>
          </w:p>
        </w:tc>
        <w:tc>
          <w:tcPr>
            <w:tcW w:w="992" w:type="dxa"/>
            <w:tcBorders>
              <w:top w:val="nil"/>
              <w:left w:val="nil"/>
              <w:bottom w:val="single" w:sz="4" w:space="0" w:color="auto"/>
              <w:right w:val="single" w:sz="4" w:space="0" w:color="auto"/>
            </w:tcBorders>
            <w:shd w:val="clear" w:color="auto" w:fill="auto"/>
            <w:noWrap/>
            <w:vAlign w:val="center"/>
            <w:hideMark/>
          </w:tcPr>
          <w:p w14:paraId="3D0478B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33 (34.0)</w:t>
            </w:r>
          </w:p>
        </w:tc>
        <w:tc>
          <w:tcPr>
            <w:tcW w:w="992" w:type="dxa"/>
            <w:tcBorders>
              <w:top w:val="nil"/>
              <w:left w:val="nil"/>
              <w:bottom w:val="single" w:sz="4" w:space="0" w:color="auto"/>
              <w:right w:val="single" w:sz="4" w:space="0" w:color="auto"/>
            </w:tcBorders>
            <w:shd w:val="clear" w:color="auto" w:fill="auto"/>
            <w:noWrap/>
            <w:vAlign w:val="center"/>
            <w:hideMark/>
          </w:tcPr>
          <w:p w14:paraId="6F97E0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(6.2)</w:t>
            </w:r>
          </w:p>
        </w:tc>
        <w:tc>
          <w:tcPr>
            <w:tcW w:w="1134" w:type="dxa"/>
            <w:tcBorders>
              <w:top w:val="nil"/>
              <w:left w:val="nil"/>
              <w:bottom w:val="single" w:sz="4" w:space="0" w:color="auto"/>
              <w:right w:val="single" w:sz="4" w:space="0" w:color="auto"/>
            </w:tcBorders>
            <w:shd w:val="clear" w:color="auto" w:fill="auto"/>
            <w:noWrap/>
            <w:vAlign w:val="center"/>
            <w:hideMark/>
          </w:tcPr>
          <w:p w14:paraId="309A7D1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(2.1)</w:t>
            </w:r>
          </w:p>
        </w:tc>
      </w:tr>
      <w:tr w:rsidR="00CB31FD" w:rsidRPr="00CB31FD" w14:paraId="34FB4B1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F8D4A1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G285 Sleeve Gastrectomy</w:t>
            </w:r>
          </w:p>
        </w:tc>
        <w:tc>
          <w:tcPr>
            <w:tcW w:w="961" w:type="dxa"/>
            <w:tcBorders>
              <w:top w:val="nil"/>
              <w:left w:val="nil"/>
              <w:bottom w:val="single" w:sz="4" w:space="0" w:color="auto"/>
              <w:right w:val="single" w:sz="4" w:space="0" w:color="auto"/>
            </w:tcBorders>
            <w:shd w:val="clear" w:color="auto" w:fill="auto"/>
            <w:noWrap/>
            <w:vAlign w:val="center"/>
            <w:hideMark/>
          </w:tcPr>
          <w:p w14:paraId="5A60683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(87.5)</w:t>
            </w:r>
          </w:p>
        </w:tc>
        <w:tc>
          <w:tcPr>
            <w:tcW w:w="992" w:type="dxa"/>
            <w:tcBorders>
              <w:top w:val="nil"/>
              <w:left w:val="nil"/>
              <w:bottom w:val="single" w:sz="4" w:space="0" w:color="auto"/>
              <w:right w:val="single" w:sz="4" w:space="0" w:color="auto"/>
            </w:tcBorders>
            <w:shd w:val="clear" w:color="auto" w:fill="auto"/>
            <w:noWrap/>
            <w:vAlign w:val="center"/>
            <w:hideMark/>
          </w:tcPr>
          <w:p w14:paraId="3F89E1B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(12.5)</w:t>
            </w:r>
          </w:p>
        </w:tc>
        <w:tc>
          <w:tcPr>
            <w:tcW w:w="992" w:type="dxa"/>
            <w:tcBorders>
              <w:top w:val="nil"/>
              <w:left w:val="nil"/>
              <w:bottom w:val="single" w:sz="4" w:space="0" w:color="auto"/>
              <w:right w:val="single" w:sz="4" w:space="0" w:color="auto"/>
            </w:tcBorders>
            <w:shd w:val="clear" w:color="auto" w:fill="auto"/>
            <w:noWrap/>
            <w:vAlign w:val="center"/>
            <w:hideMark/>
          </w:tcPr>
          <w:p w14:paraId="27A5E38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15AF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E1ADF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77DBAE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G292 Open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Stomach</w:t>
            </w:r>
          </w:p>
        </w:tc>
        <w:tc>
          <w:tcPr>
            <w:tcW w:w="961" w:type="dxa"/>
            <w:tcBorders>
              <w:top w:val="nil"/>
              <w:left w:val="nil"/>
              <w:bottom w:val="single" w:sz="4" w:space="0" w:color="auto"/>
              <w:right w:val="single" w:sz="4" w:space="0" w:color="auto"/>
            </w:tcBorders>
            <w:shd w:val="clear" w:color="auto" w:fill="auto"/>
            <w:noWrap/>
            <w:vAlign w:val="center"/>
            <w:hideMark/>
          </w:tcPr>
          <w:p w14:paraId="1D7722A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(100.0)</w:t>
            </w:r>
          </w:p>
        </w:tc>
        <w:tc>
          <w:tcPr>
            <w:tcW w:w="992" w:type="dxa"/>
            <w:tcBorders>
              <w:top w:val="nil"/>
              <w:left w:val="nil"/>
              <w:bottom w:val="single" w:sz="4" w:space="0" w:color="auto"/>
              <w:right w:val="single" w:sz="4" w:space="0" w:color="auto"/>
            </w:tcBorders>
            <w:shd w:val="clear" w:color="auto" w:fill="auto"/>
            <w:noWrap/>
            <w:vAlign w:val="center"/>
            <w:hideMark/>
          </w:tcPr>
          <w:p w14:paraId="7E7A37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1C2C96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B4CB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3BB06F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EDBDC0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G454 Fibreoptic Endoscopic Examination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Upper Gastrointestinal Tract And Staining Of Gastric Mucosa</w:t>
            </w:r>
          </w:p>
        </w:tc>
        <w:tc>
          <w:tcPr>
            <w:tcW w:w="961" w:type="dxa"/>
            <w:tcBorders>
              <w:top w:val="nil"/>
              <w:left w:val="nil"/>
              <w:bottom w:val="single" w:sz="4" w:space="0" w:color="auto"/>
              <w:right w:val="single" w:sz="4" w:space="0" w:color="auto"/>
            </w:tcBorders>
            <w:shd w:val="clear" w:color="auto" w:fill="auto"/>
            <w:noWrap/>
            <w:vAlign w:val="center"/>
            <w:hideMark/>
          </w:tcPr>
          <w:p w14:paraId="039510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89860C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8C5CB9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0787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853BBE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906E40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G491 </w:t>
            </w:r>
            <w:proofErr w:type="spellStart"/>
            <w:r w:rsidRPr="00CB31FD">
              <w:rPr>
                <w:rFonts w:eastAsia="Times New Roman"/>
                <w:color w:val="000000"/>
                <w:sz w:val="16"/>
                <w:szCs w:val="16"/>
                <w:lang w:val="en-GB"/>
              </w:rPr>
              <w:t>Gastroduodenectomy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4865F61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A9DE6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69184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8C9C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5A3244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F5DBAE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G493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Duodenum</w:t>
            </w:r>
          </w:p>
        </w:tc>
        <w:tc>
          <w:tcPr>
            <w:tcW w:w="961" w:type="dxa"/>
            <w:tcBorders>
              <w:top w:val="nil"/>
              <w:left w:val="nil"/>
              <w:bottom w:val="single" w:sz="4" w:space="0" w:color="auto"/>
              <w:right w:val="single" w:sz="4" w:space="0" w:color="auto"/>
            </w:tcBorders>
            <w:shd w:val="clear" w:color="auto" w:fill="auto"/>
            <w:noWrap/>
            <w:vAlign w:val="center"/>
            <w:hideMark/>
          </w:tcPr>
          <w:p w14:paraId="79D9270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(50.0)</w:t>
            </w:r>
          </w:p>
        </w:tc>
        <w:tc>
          <w:tcPr>
            <w:tcW w:w="992" w:type="dxa"/>
            <w:tcBorders>
              <w:top w:val="nil"/>
              <w:left w:val="nil"/>
              <w:bottom w:val="single" w:sz="4" w:space="0" w:color="auto"/>
              <w:right w:val="single" w:sz="4" w:space="0" w:color="auto"/>
            </w:tcBorders>
            <w:shd w:val="clear" w:color="auto" w:fill="auto"/>
            <w:noWrap/>
            <w:vAlign w:val="center"/>
            <w:hideMark/>
          </w:tcPr>
          <w:p w14:paraId="1ABA5C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992" w:type="dxa"/>
            <w:tcBorders>
              <w:top w:val="nil"/>
              <w:left w:val="nil"/>
              <w:bottom w:val="single" w:sz="4" w:space="0" w:color="auto"/>
              <w:right w:val="single" w:sz="4" w:space="0" w:color="auto"/>
            </w:tcBorders>
            <w:shd w:val="clear" w:color="auto" w:fill="auto"/>
            <w:noWrap/>
            <w:vAlign w:val="center"/>
            <w:hideMark/>
          </w:tcPr>
          <w:p w14:paraId="7A8CE5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1134" w:type="dxa"/>
            <w:tcBorders>
              <w:top w:val="nil"/>
              <w:left w:val="nil"/>
              <w:bottom w:val="single" w:sz="4" w:space="0" w:color="auto"/>
              <w:right w:val="single" w:sz="4" w:space="0" w:color="auto"/>
            </w:tcBorders>
            <w:shd w:val="clear" w:color="auto" w:fill="auto"/>
            <w:noWrap/>
            <w:vAlign w:val="center"/>
            <w:hideMark/>
          </w:tcPr>
          <w:p w14:paraId="0A5763F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ED55F0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EB42D1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G501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Duodenum</w:t>
            </w:r>
          </w:p>
        </w:tc>
        <w:tc>
          <w:tcPr>
            <w:tcW w:w="961" w:type="dxa"/>
            <w:tcBorders>
              <w:top w:val="nil"/>
              <w:left w:val="nil"/>
              <w:bottom w:val="single" w:sz="4" w:space="0" w:color="auto"/>
              <w:right w:val="single" w:sz="4" w:space="0" w:color="auto"/>
            </w:tcBorders>
            <w:shd w:val="clear" w:color="auto" w:fill="auto"/>
            <w:noWrap/>
            <w:vAlign w:val="center"/>
            <w:hideMark/>
          </w:tcPr>
          <w:p w14:paraId="113359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9F0CA4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58C986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BE768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48C6F9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AAC38E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G511 Bypass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Duodenum By Anastomosis Of Stomach To Jejunum</w:t>
            </w:r>
          </w:p>
        </w:tc>
        <w:tc>
          <w:tcPr>
            <w:tcW w:w="961" w:type="dxa"/>
            <w:tcBorders>
              <w:top w:val="nil"/>
              <w:left w:val="nil"/>
              <w:bottom w:val="single" w:sz="4" w:space="0" w:color="auto"/>
              <w:right w:val="single" w:sz="4" w:space="0" w:color="auto"/>
            </w:tcBorders>
            <w:shd w:val="clear" w:color="auto" w:fill="auto"/>
            <w:noWrap/>
            <w:vAlign w:val="center"/>
            <w:hideMark/>
          </w:tcPr>
          <w:p w14:paraId="4C11000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(40.0)</w:t>
            </w:r>
          </w:p>
        </w:tc>
        <w:tc>
          <w:tcPr>
            <w:tcW w:w="992" w:type="dxa"/>
            <w:tcBorders>
              <w:top w:val="nil"/>
              <w:left w:val="nil"/>
              <w:bottom w:val="single" w:sz="4" w:space="0" w:color="auto"/>
              <w:right w:val="single" w:sz="4" w:space="0" w:color="auto"/>
            </w:tcBorders>
            <w:shd w:val="clear" w:color="auto" w:fill="auto"/>
            <w:noWrap/>
            <w:vAlign w:val="center"/>
            <w:hideMark/>
          </w:tcPr>
          <w:p w14:paraId="433B69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(40.0)</w:t>
            </w:r>
          </w:p>
        </w:tc>
        <w:tc>
          <w:tcPr>
            <w:tcW w:w="992" w:type="dxa"/>
            <w:tcBorders>
              <w:top w:val="nil"/>
              <w:left w:val="nil"/>
              <w:bottom w:val="single" w:sz="4" w:space="0" w:color="auto"/>
              <w:right w:val="single" w:sz="4" w:space="0" w:color="auto"/>
            </w:tcBorders>
            <w:shd w:val="clear" w:color="auto" w:fill="auto"/>
            <w:noWrap/>
            <w:vAlign w:val="center"/>
            <w:hideMark/>
          </w:tcPr>
          <w:p w14:paraId="595CAC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c>
          <w:tcPr>
            <w:tcW w:w="1134" w:type="dxa"/>
            <w:tcBorders>
              <w:top w:val="nil"/>
              <w:left w:val="nil"/>
              <w:bottom w:val="single" w:sz="4" w:space="0" w:color="auto"/>
              <w:right w:val="single" w:sz="4" w:space="0" w:color="auto"/>
            </w:tcBorders>
            <w:shd w:val="clear" w:color="auto" w:fill="auto"/>
            <w:noWrap/>
            <w:vAlign w:val="center"/>
            <w:hideMark/>
          </w:tcPr>
          <w:p w14:paraId="534621D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255FF3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AA11EA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G582 Total Jejunectomy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Duodenum To Ileum</w:t>
            </w:r>
          </w:p>
        </w:tc>
        <w:tc>
          <w:tcPr>
            <w:tcW w:w="961" w:type="dxa"/>
            <w:tcBorders>
              <w:top w:val="nil"/>
              <w:left w:val="nil"/>
              <w:bottom w:val="single" w:sz="4" w:space="0" w:color="auto"/>
              <w:right w:val="single" w:sz="4" w:space="0" w:color="auto"/>
            </w:tcBorders>
            <w:shd w:val="clear" w:color="auto" w:fill="auto"/>
            <w:noWrap/>
            <w:vAlign w:val="center"/>
            <w:hideMark/>
          </w:tcPr>
          <w:p w14:paraId="7222257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303370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D63767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C57CE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FFC7A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82DA61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G584 Partial Jejunectomy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Jejunum To Ileum</w:t>
            </w:r>
          </w:p>
        </w:tc>
        <w:tc>
          <w:tcPr>
            <w:tcW w:w="961" w:type="dxa"/>
            <w:tcBorders>
              <w:top w:val="nil"/>
              <w:left w:val="nil"/>
              <w:bottom w:val="single" w:sz="4" w:space="0" w:color="auto"/>
              <w:right w:val="single" w:sz="4" w:space="0" w:color="auto"/>
            </w:tcBorders>
            <w:shd w:val="clear" w:color="auto" w:fill="auto"/>
            <w:noWrap/>
            <w:vAlign w:val="center"/>
            <w:hideMark/>
          </w:tcPr>
          <w:p w14:paraId="2A49C5E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6B39167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081EAE6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4F4C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DBDD98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19ACBB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G612 Bypass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Jejunum By Anastomosis Of Jejunum To Ileum</w:t>
            </w:r>
          </w:p>
        </w:tc>
        <w:tc>
          <w:tcPr>
            <w:tcW w:w="961" w:type="dxa"/>
            <w:tcBorders>
              <w:top w:val="nil"/>
              <w:left w:val="nil"/>
              <w:bottom w:val="single" w:sz="4" w:space="0" w:color="auto"/>
              <w:right w:val="single" w:sz="4" w:space="0" w:color="auto"/>
            </w:tcBorders>
            <w:shd w:val="clear" w:color="auto" w:fill="auto"/>
            <w:noWrap/>
            <w:vAlign w:val="center"/>
            <w:hideMark/>
          </w:tcPr>
          <w:p w14:paraId="5A87514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444EF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3A98BC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63B25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9C2552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74DBCD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G692 Ileectomy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Duodenum To Ileum</w:t>
            </w:r>
          </w:p>
        </w:tc>
        <w:tc>
          <w:tcPr>
            <w:tcW w:w="961" w:type="dxa"/>
            <w:tcBorders>
              <w:top w:val="nil"/>
              <w:left w:val="nil"/>
              <w:bottom w:val="single" w:sz="4" w:space="0" w:color="auto"/>
              <w:right w:val="single" w:sz="4" w:space="0" w:color="auto"/>
            </w:tcBorders>
            <w:shd w:val="clear" w:color="auto" w:fill="auto"/>
            <w:noWrap/>
            <w:vAlign w:val="center"/>
            <w:hideMark/>
          </w:tcPr>
          <w:p w14:paraId="2C519C6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1EA0CA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AF38E4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A6E5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ED2519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F4992B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G693 Ileectomy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Ileum To Ileum</w:t>
            </w:r>
          </w:p>
        </w:tc>
        <w:tc>
          <w:tcPr>
            <w:tcW w:w="961" w:type="dxa"/>
            <w:tcBorders>
              <w:top w:val="nil"/>
              <w:left w:val="nil"/>
              <w:bottom w:val="single" w:sz="4" w:space="0" w:color="auto"/>
              <w:right w:val="single" w:sz="4" w:space="0" w:color="auto"/>
            </w:tcBorders>
            <w:shd w:val="clear" w:color="auto" w:fill="auto"/>
            <w:noWrap/>
            <w:vAlign w:val="center"/>
            <w:hideMark/>
          </w:tcPr>
          <w:p w14:paraId="348E05F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c>
          <w:tcPr>
            <w:tcW w:w="992" w:type="dxa"/>
            <w:tcBorders>
              <w:top w:val="nil"/>
              <w:left w:val="nil"/>
              <w:bottom w:val="single" w:sz="4" w:space="0" w:color="auto"/>
              <w:right w:val="single" w:sz="4" w:space="0" w:color="auto"/>
            </w:tcBorders>
            <w:shd w:val="clear" w:color="auto" w:fill="auto"/>
            <w:noWrap/>
            <w:vAlign w:val="center"/>
            <w:hideMark/>
          </w:tcPr>
          <w:p w14:paraId="4788ABC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(40.0)</w:t>
            </w:r>
          </w:p>
        </w:tc>
        <w:tc>
          <w:tcPr>
            <w:tcW w:w="992" w:type="dxa"/>
            <w:tcBorders>
              <w:top w:val="nil"/>
              <w:left w:val="nil"/>
              <w:bottom w:val="single" w:sz="4" w:space="0" w:color="auto"/>
              <w:right w:val="single" w:sz="4" w:space="0" w:color="auto"/>
            </w:tcBorders>
            <w:shd w:val="clear" w:color="auto" w:fill="auto"/>
            <w:noWrap/>
            <w:vAlign w:val="center"/>
            <w:hideMark/>
          </w:tcPr>
          <w:p w14:paraId="6131D3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(40.0)</w:t>
            </w:r>
          </w:p>
        </w:tc>
        <w:tc>
          <w:tcPr>
            <w:tcW w:w="1134" w:type="dxa"/>
            <w:tcBorders>
              <w:top w:val="nil"/>
              <w:left w:val="nil"/>
              <w:bottom w:val="single" w:sz="4" w:space="0" w:color="auto"/>
              <w:right w:val="single" w:sz="4" w:space="0" w:color="auto"/>
            </w:tcBorders>
            <w:shd w:val="clear" w:color="auto" w:fill="auto"/>
            <w:noWrap/>
            <w:vAlign w:val="center"/>
            <w:hideMark/>
          </w:tcPr>
          <w:p w14:paraId="4F94140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638F21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59145B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G694 Ileectomy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Ileum To Colon</w:t>
            </w:r>
          </w:p>
        </w:tc>
        <w:tc>
          <w:tcPr>
            <w:tcW w:w="961" w:type="dxa"/>
            <w:tcBorders>
              <w:top w:val="nil"/>
              <w:left w:val="nil"/>
              <w:bottom w:val="single" w:sz="4" w:space="0" w:color="auto"/>
              <w:right w:val="single" w:sz="4" w:space="0" w:color="auto"/>
            </w:tcBorders>
            <w:shd w:val="clear" w:color="auto" w:fill="auto"/>
            <w:noWrap/>
            <w:vAlign w:val="center"/>
            <w:hideMark/>
          </w:tcPr>
          <w:p w14:paraId="112CE72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2ADBE2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E64D4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32858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r>
      <w:tr w:rsidR="00CB31FD" w:rsidRPr="00CB31FD" w14:paraId="43BC2A5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1AD489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G702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Ileum</w:t>
            </w:r>
          </w:p>
        </w:tc>
        <w:tc>
          <w:tcPr>
            <w:tcW w:w="961" w:type="dxa"/>
            <w:tcBorders>
              <w:top w:val="nil"/>
              <w:left w:val="nil"/>
              <w:bottom w:val="single" w:sz="4" w:space="0" w:color="auto"/>
              <w:right w:val="single" w:sz="4" w:space="0" w:color="auto"/>
            </w:tcBorders>
            <w:shd w:val="clear" w:color="auto" w:fill="auto"/>
            <w:noWrap/>
            <w:vAlign w:val="center"/>
            <w:hideMark/>
          </w:tcPr>
          <w:p w14:paraId="6FC654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269D9F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801221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1134" w:type="dxa"/>
            <w:tcBorders>
              <w:top w:val="nil"/>
              <w:left w:val="nil"/>
              <w:bottom w:val="single" w:sz="4" w:space="0" w:color="auto"/>
              <w:right w:val="single" w:sz="4" w:space="0" w:color="auto"/>
            </w:tcBorders>
            <w:shd w:val="clear" w:color="auto" w:fill="auto"/>
            <w:noWrap/>
            <w:vAlign w:val="center"/>
            <w:hideMark/>
          </w:tcPr>
          <w:p w14:paraId="2E851D2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r>
      <w:tr w:rsidR="00CB31FD" w:rsidRPr="00CB31FD" w14:paraId="19BE9D1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4B26A1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G721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Ileum To Caecum</w:t>
            </w:r>
          </w:p>
        </w:tc>
        <w:tc>
          <w:tcPr>
            <w:tcW w:w="961" w:type="dxa"/>
            <w:tcBorders>
              <w:top w:val="nil"/>
              <w:left w:val="nil"/>
              <w:bottom w:val="single" w:sz="4" w:space="0" w:color="auto"/>
              <w:right w:val="single" w:sz="4" w:space="0" w:color="auto"/>
            </w:tcBorders>
            <w:shd w:val="clear" w:color="auto" w:fill="auto"/>
            <w:noWrap/>
            <w:vAlign w:val="center"/>
            <w:hideMark/>
          </w:tcPr>
          <w:p w14:paraId="6B9D87B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56C65A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385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A7C8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EE17A7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09D0DC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G723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Ileum To Colon</w:t>
            </w:r>
          </w:p>
        </w:tc>
        <w:tc>
          <w:tcPr>
            <w:tcW w:w="961" w:type="dxa"/>
            <w:tcBorders>
              <w:top w:val="nil"/>
              <w:left w:val="nil"/>
              <w:bottom w:val="single" w:sz="4" w:space="0" w:color="auto"/>
              <w:right w:val="single" w:sz="4" w:space="0" w:color="auto"/>
            </w:tcBorders>
            <w:shd w:val="clear" w:color="auto" w:fill="auto"/>
            <w:noWrap/>
            <w:vAlign w:val="center"/>
            <w:hideMark/>
          </w:tcPr>
          <w:p w14:paraId="6426CC1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3F7029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CEE645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8C3B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90052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B23A70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G734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Ileocolic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61CABC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39B47D6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C3CBD3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3432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9E1E1A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221895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G742 Creation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Temporary Ileostomy</w:t>
            </w:r>
          </w:p>
        </w:tc>
        <w:tc>
          <w:tcPr>
            <w:tcW w:w="961" w:type="dxa"/>
            <w:tcBorders>
              <w:top w:val="nil"/>
              <w:left w:val="nil"/>
              <w:bottom w:val="single" w:sz="4" w:space="0" w:color="auto"/>
              <w:right w:val="single" w:sz="4" w:space="0" w:color="auto"/>
            </w:tcBorders>
            <w:shd w:val="clear" w:color="auto" w:fill="auto"/>
            <w:noWrap/>
            <w:vAlign w:val="center"/>
            <w:hideMark/>
          </w:tcPr>
          <w:p w14:paraId="4B9EE4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(60.0)</w:t>
            </w:r>
          </w:p>
        </w:tc>
        <w:tc>
          <w:tcPr>
            <w:tcW w:w="992" w:type="dxa"/>
            <w:tcBorders>
              <w:top w:val="nil"/>
              <w:left w:val="nil"/>
              <w:bottom w:val="single" w:sz="4" w:space="0" w:color="auto"/>
              <w:right w:val="single" w:sz="4" w:space="0" w:color="auto"/>
            </w:tcBorders>
            <w:shd w:val="clear" w:color="auto" w:fill="auto"/>
            <w:noWrap/>
            <w:vAlign w:val="center"/>
            <w:hideMark/>
          </w:tcPr>
          <w:p w14:paraId="29A9A7C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c>
          <w:tcPr>
            <w:tcW w:w="992" w:type="dxa"/>
            <w:tcBorders>
              <w:top w:val="nil"/>
              <w:left w:val="nil"/>
              <w:bottom w:val="single" w:sz="4" w:space="0" w:color="auto"/>
              <w:right w:val="single" w:sz="4" w:space="0" w:color="auto"/>
            </w:tcBorders>
            <w:shd w:val="clear" w:color="auto" w:fill="auto"/>
            <w:noWrap/>
            <w:vAlign w:val="center"/>
            <w:hideMark/>
          </w:tcPr>
          <w:p w14:paraId="6C95770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03E7D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r>
      <w:tr w:rsidR="00CB31FD" w:rsidRPr="00CB31FD" w14:paraId="50A223A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99B50A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G743 Creation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Defunctioning Ileostomy</w:t>
            </w:r>
          </w:p>
        </w:tc>
        <w:tc>
          <w:tcPr>
            <w:tcW w:w="961" w:type="dxa"/>
            <w:tcBorders>
              <w:top w:val="nil"/>
              <w:left w:val="nil"/>
              <w:bottom w:val="single" w:sz="4" w:space="0" w:color="auto"/>
              <w:right w:val="single" w:sz="4" w:space="0" w:color="auto"/>
            </w:tcBorders>
            <w:shd w:val="clear" w:color="auto" w:fill="auto"/>
            <w:noWrap/>
            <w:vAlign w:val="center"/>
            <w:hideMark/>
          </w:tcPr>
          <w:p w14:paraId="667240A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482832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926F3F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69B7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4DE9DA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73EBB5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G753 Closure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Ileostomy</w:t>
            </w:r>
          </w:p>
        </w:tc>
        <w:tc>
          <w:tcPr>
            <w:tcW w:w="961" w:type="dxa"/>
            <w:tcBorders>
              <w:top w:val="nil"/>
              <w:left w:val="nil"/>
              <w:bottom w:val="single" w:sz="4" w:space="0" w:color="auto"/>
              <w:right w:val="single" w:sz="4" w:space="0" w:color="auto"/>
            </w:tcBorders>
            <w:shd w:val="clear" w:color="auto" w:fill="auto"/>
            <w:noWrap/>
            <w:vAlign w:val="center"/>
            <w:hideMark/>
          </w:tcPr>
          <w:p w14:paraId="3CA52A1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274C33A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3167821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F5703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16694C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B523DC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H041 Panproctocolectomy And Ileostomy</w:t>
            </w:r>
          </w:p>
        </w:tc>
        <w:tc>
          <w:tcPr>
            <w:tcW w:w="961" w:type="dxa"/>
            <w:tcBorders>
              <w:top w:val="nil"/>
              <w:left w:val="nil"/>
              <w:bottom w:val="single" w:sz="4" w:space="0" w:color="auto"/>
              <w:right w:val="single" w:sz="4" w:space="0" w:color="auto"/>
            </w:tcBorders>
            <w:shd w:val="clear" w:color="auto" w:fill="auto"/>
            <w:noWrap/>
            <w:vAlign w:val="center"/>
            <w:hideMark/>
          </w:tcPr>
          <w:p w14:paraId="2D189A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(70.0)</w:t>
            </w:r>
          </w:p>
        </w:tc>
        <w:tc>
          <w:tcPr>
            <w:tcW w:w="992" w:type="dxa"/>
            <w:tcBorders>
              <w:top w:val="nil"/>
              <w:left w:val="nil"/>
              <w:bottom w:val="single" w:sz="4" w:space="0" w:color="auto"/>
              <w:right w:val="single" w:sz="4" w:space="0" w:color="auto"/>
            </w:tcBorders>
            <w:shd w:val="clear" w:color="auto" w:fill="auto"/>
            <w:noWrap/>
            <w:vAlign w:val="center"/>
            <w:hideMark/>
          </w:tcPr>
          <w:p w14:paraId="23E4D08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(30.0)</w:t>
            </w:r>
          </w:p>
        </w:tc>
        <w:tc>
          <w:tcPr>
            <w:tcW w:w="992" w:type="dxa"/>
            <w:tcBorders>
              <w:top w:val="nil"/>
              <w:left w:val="nil"/>
              <w:bottom w:val="single" w:sz="4" w:space="0" w:color="auto"/>
              <w:right w:val="single" w:sz="4" w:space="0" w:color="auto"/>
            </w:tcBorders>
            <w:shd w:val="clear" w:color="auto" w:fill="auto"/>
            <w:noWrap/>
            <w:vAlign w:val="center"/>
            <w:hideMark/>
          </w:tcPr>
          <w:p w14:paraId="1C214A6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30061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C79FCF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76713E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H042 Panproctocolectomy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Ileum To Anus And Creation of Pouch</w:t>
            </w:r>
          </w:p>
        </w:tc>
        <w:tc>
          <w:tcPr>
            <w:tcW w:w="961" w:type="dxa"/>
            <w:tcBorders>
              <w:top w:val="nil"/>
              <w:left w:val="nil"/>
              <w:bottom w:val="single" w:sz="4" w:space="0" w:color="auto"/>
              <w:right w:val="single" w:sz="4" w:space="0" w:color="auto"/>
            </w:tcBorders>
            <w:shd w:val="clear" w:color="auto" w:fill="auto"/>
            <w:noWrap/>
            <w:vAlign w:val="center"/>
            <w:hideMark/>
          </w:tcPr>
          <w:p w14:paraId="28743F5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0EADF2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22AA3B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1134" w:type="dxa"/>
            <w:tcBorders>
              <w:top w:val="nil"/>
              <w:left w:val="nil"/>
              <w:bottom w:val="single" w:sz="4" w:space="0" w:color="auto"/>
              <w:right w:val="single" w:sz="4" w:space="0" w:color="auto"/>
            </w:tcBorders>
            <w:shd w:val="clear" w:color="auto" w:fill="auto"/>
            <w:noWrap/>
            <w:vAlign w:val="center"/>
            <w:hideMark/>
          </w:tcPr>
          <w:p w14:paraId="78D7DE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r>
      <w:tr w:rsidR="00CB31FD" w:rsidRPr="00CB31FD" w14:paraId="0B01853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EEB24B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H051 Total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Ileum To Rectum</w:t>
            </w:r>
          </w:p>
        </w:tc>
        <w:tc>
          <w:tcPr>
            <w:tcW w:w="961" w:type="dxa"/>
            <w:tcBorders>
              <w:top w:val="nil"/>
              <w:left w:val="nil"/>
              <w:bottom w:val="single" w:sz="4" w:space="0" w:color="auto"/>
              <w:right w:val="single" w:sz="4" w:space="0" w:color="auto"/>
            </w:tcBorders>
            <w:shd w:val="clear" w:color="auto" w:fill="auto"/>
            <w:noWrap/>
            <w:vAlign w:val="center"/>
            <w:hideMark/>
          </w:tcPr>
          <w:p w14:paraId="5DED54A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12 (66.7)</w:t>
            </w:r>
          </w:p>
        </w:tc>
        <w:tc>
          <w:tcPr>
            <w:tcW w:w="992" w:type="dxa"/>
            <w:tcBorders>
              <w:top w:val="nil"/>
              <w:left w:val="nil"/>
              <w:bottom w:val="single" w:sz="4" w:space="0" w:color="auto"/>
              <w:right w:val="single" w:sz="4" w:space="0" w:color="auto"/>
            </w:tcBorders>
            <w:shd w:val="clear" w:color="auto" w:fill="auto"/>
            <w:noWrap/>
            <w:vAlign w:val="center"/>
            <w:hideMark/>
          </w:tcPr>
          <w:p w14:paraId="74D57D6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(5.6)</w:t>
            </w:r>
          </w:p>
        </w:tc>
        <w:tc>
          <w:tcPr>
            <w:tcW w:w="992" w:type="dxa"/>
            <w:tcBorders>
              <w:top w:val="nil"/>
              <w:left w:val="nil"/>
              <w:bottom w:val="single" w:sz="4" w:space="0" w:color="auto"/>
              <w:right w:val="single" w:sz="4" w:space="0" w:color="auto"/>
            </w:tcBorders>
            <w:shd w:val="clear" w:color="auto" w:fill="auto"/>
            <w:noWrap/>
            <w:vAlign w:val="center"/>
            <w:hideMark/>
          </w:tcPr>
          <w:p w14:paraId="3D37F5F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(11.1)</w:t>
            </w:r>
          </w:p>
        </w:tc>
        <w:tc>
          <w:tcPr>
            <w:tcW w:w="1134" w:type="dxa"/>
            <w:tcBorders>
              <w:top w:val="nil"/>
              <w:left w:val="nil"/>
              <w:bottom w:val="single" w:sz="4" w:space="0" w:color="auto"/>
              <w:right w:val="single" w:sz="4" w:space="0" w:color="auto"/>
            </w:tcBorders>
            <w:shd w:val="clear" w:color="auto" w:fill="auto"/>
            <w:noWrap/>
            <w:vAlign w:val="center"/>
            <w:hideMark/>
          </w:tcPr>
          <w:p w14:paraId="26E3C4C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(16.7)</w:t>
            </w:r>
          </w:p>
        </w:tc>
      </w:tr>
      <w:tr w:rsidR="00CB31FD" w:rsidRPr="00CB31FD" w14:paraId="1889699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45FCD1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H052 Total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Ileostomy And Creation Of Rectal Fistula</w:t>
            </w:r>
          </w:p>
        </w:tc>
        <w:tc>
          <w:tcPr>
            <w:tcW w:w="961" w:type="dxa"/>
            <w:tcBorders>
              <w:top w:val="nil"/>
              <w:left w:val="nil"/>
              <w:bottom w:val="single" w:sz="4" w:space="0" w:color="auto"/>
              <w:right w:val="single" w:sz="4" w:space="0" w:color="auto"/>
            </w:tcBorders>
            <w:shd w:val="clear" w:color="auto" w:fill="auto"/>
            <w:noWrap/>
            <w:vAlign w:val="center"/>
            <w:hideMark/>
          </w:tcPr>
          <w:p w14:paraId="7A4CDEB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2085A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596526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E50F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593712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AA4DDE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H053 Total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Ileostomy</w:t>
            </w:r>
          </w:p>
        </w:tc>
        <w:tc>
          <w:tcPr>
            <w:tcW w:w="961" w:type="dxa"/>
            <w:tcBorders>
              <w:top w:val="nil"/>
              <w:left w:val="nil"/>
              <w:bottom w:val="single" w:sz="4" w:space="0" w:color="auto"/>
              <w:right w:val="single" w:sz="4" w:space="0" w:color="auto"/>
            </w:tcBorders>
            <w:shd w:val="clear" w:color="auto" w:fill="auto"/>
            <w:noWrap/>
            <w:vAlign w:val="center"/>
            <w:hideMark/>
          </w:tcPr>
          <w:p w14:paraId="51E115F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(100.0)</w:t>
            </w:r>
          </w:p>
        </w:tc>
        <w:tc>
          <w:tcPr>
            <w:tcW w:w="992" w:type="dxa"/>
            <w:tcBorders>
              <w:top w:val="nil"/>
              <w:left w:val="nil"/>
              <w:bottom w:val="single" w:sz="4" w:space="0" w:color="auto"/>
              <w:right w:val="single" w:sz="4" w:space="0" w:color="auto"/>
            </w:tcBorders>
            <w:shd w:val="clear" w:color="auto" w:fill="auto"/>
            <w:noWrap/>
            <w:vAlign w:val="center"/>
            <w:hideMark/>
          </w:tcPr>
          <w:p w14:paraId="4315AAE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14972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B591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9E9DAB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46840D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H061 Extended Right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End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1E8BDB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 (93.3)</w:t>
            </w:r>
          </w:p>
        </w:tc>
        <w:tc>
          <w:tcPr>
            <w:tcW w:w="992" w:type="dxa"/>
            <w:tcBorders>
              <w:top w:val="nil"/>
              <w:left w:val="nil"/>
              <w:bottom w:val="single" w:sz="4" w:space="0" w:color="auto"/>
              <w:right w:val="single" w:sz="4" w:space="0" w:color="auto"/>
            </w:tcBorders>
            <w:shd w:val="clear" w:color="auto" w:fill="auto"/>
            <w:noWrap/>
            <w:vAlign w:val="center"/>
            <w:hideMark/>
          </w:tcPr>
          <w:p w14:paraId="76674F6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(6.7)</w:t>
            </w:r>
          </w:p>
        </w:tc>
        <w:tc>
          <w:tcPr>
            <w:tcW w:w="992" w:type="dxa"/>
            <w:tcBorders>
              <w:top w:val="nil"/>
              <w:left w:val="nil"/>
              <w:bottom w:val="single" w:sz="4" w:space="0" w:color="auto"/>
              <w:right w:val="single" w:sz="4" w:space="0" w:color="auto"/>
            </w:tcBorders>
            <w:shd w:val="clear" w:color="auto" w:fill="auto"/>
            <w:noWrap/>
            <w:vAlign w:val="center"/>
            <w:hideMark/>
          </w:tcPr>
          <w:p w14:paraId="745F5B1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35A43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0A7041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B78D80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H062 Extended Right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Ileum To Colon</w:t>
            </w:r>
          </w:p>
        </w:tc>
        <w:tc>
          <w:tcPr>
            <w:tcW w:w="961" w:type="dxa"/>
            <w:tcBorders>
              <w:top w:val="nil"/>
              <w:left w:val="nil"/>
              <w:bottom w:val="single" w:sz="4" w:space="0" w:color="auto"/>
              <w:right w:val="single" w:sz="4" w:space="0" w:color="auto"/>
            </w:tcBorders>
            <w:shd w:val="clear" w:color="auto" w:fill="auto"/>
            <w:noWrap/>
            <w:vAlign w:val="center"/>
            <w:hideMark/>
          </w:tcPr>
          <w:p w14:paraId="76036E4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116 (73.4)</w:t>
            </w:r>
          </w:p>
        </w:tc>
        <w:tc>
          <w:tcPr>
            <w:tcW w:w="992" w:type="dxa"/>
            <w:tcBorders>
              <w:top w:val="nil"/>
              <w:left w:val="nil"/>
              <w:bottom w:val="single" w:sz="4" w:space="0" w:color="auto"/>
              <w:right w:val="single" w:sz="4" w:space="0" w:color="auto"/>
            </w:tcBorders>
            <w:shd w:val="clear" w:color="auto" w:fill="auto"/>
            <w:noWrap/>
            <w:vAlign w:val="center"/>
            <w:hideMark/>
          </w:tcPr>
          <w:p w14:paraId="7CABC5A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30 (19.0)</w:t>
            </w:r>
          </w:p>
        </w:tc>
        <w:tc>
          <w:tcPr>
            <w:tcW w:w="992" w:type="dxa"/>
            <w:tcBorders>
              <w:top w:val="nil"/>
              <w:left w:val="nil"/>
              <w:bottom w:val="single" w:sz="4" w:space="0" w:color="auto"/>
              <w:right w:val="single" w:sz="4" w:space="0" w:color="auto"/>
            </w:tcBorders>
            <w:shd w:val="clear" w:color="auto" w:fill="auto"/>
            <w:noWrap/>
            <w:vAlign w:val="center"/>
            <w:hideMark/>
          </w:tcPr>
          <w:p w14:paraId="64C9B8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(6.3)</w:t>
            </w:r>
          </w:p>
        </w:tc>
        <w:tc>
          <w:tcPr>
            <w:tcW w:w="1134" w:type="dxa"/>
            <w:tcBorders>
              <w:top w:val="nil"/>
              <w:left w:val="nil"/>
              <w:bottom w:val="single" w:sz="4" w:space="0" w:color="auto"/>
              <w:right w:val="single" w:sz="4" w:space="0" w:color="auto"/>
            </w:tcBorders>
            <w:shd w:val="clear" w:color="auto" w:fill="auto"/>
            <w:noWrap/>
            <w:vAlign w:val="center"/>
            <w:hideMark/>
          </w:tcPr>
          <w:p w14:paraId="29AF99A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(1.3)</w:t>
            </w:r>
          </w:p>
        </w:tc>
      </w:tr>
      <w:tr w:rsidR="00CB31FD" w:rsidRPr="00CB31FD" w14:paraId="611333F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254F7C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H063 Extended Right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00B2EFE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42 (73.7)</w:t>
            </w:r>
          </w:p>
        </w:tc>
        <w:tc>
          <w:tcPr>
            <w:tcW w:w="992" w:type="dxa"/>
            <w:tcBorders>
              <w:top w:val="nil"/>
              <w:left w:val="nil"/>
              <w:bottom w:val="single" w:sz="4" w:space="0" w:color="auto"/>
              <w:right w:val="single" w:sz="4" w:space="0" w:color="auto"/>
            </w:tcBorders>
            <w:shd w:val="clear" w:color="auto" w:fill="auto"/>
            <w:noWrap/>
            <w:vAlign w:val="center"/>
            <w:hideMark/>
          </w:tcPr>
          <w:p w14:paraId="6BA9490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(22.8)</w:t>
            </w:r>
          </w:p>
        </w:tc>
        <w:tc>
          <w:tcPr>
            <w:tcW w:w="992" w:type="dxa"/>
            <w:tcBorders>
              <w:top w:val="nil"/>
              <w:left w:val="nil"/>
              <w:bottom w:val="single" w:sz="4" w:space="0" w:color="auto"/>
              <w:right w:val="single" w:sz="4" w:space="0" w:color="auto"/>
            </w:tcBorders>
            <w:shd w:val="clear" w:color="auto" w:fill="auto"/>
            <w:noWrap/>
            <w:vAlign w:val="center"/>
            <w:hideMark/>
          </w:tcPr>
          <w:p w14:paraId="5862830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(3.5)</w:t>
            </w:r>
          </w:p>
        </w:tc>
        <w:tc>
          <w:tcPr>
            <w:tcW w:w="1134" w:type="dxa"/>
            <w:tcBorders>
              <w:top w:val="nil"/>
              <w:left w:val="nil"/>
              <w:bottom w:val="single" w:sz="4" w:space="0" w:color="auto"/>
              <w:right w:val="single" w:sz="4" w:space="0" w:color="auto"/>
            </w:tcBorders>
            <w:shd w:val="clear" w:color="auto" w:fill="auto"/>
            <w:noWrap/>
            <w:vAlign w:val="center"/>
            <w:hideMark/>
          </w:tcPr>
          <w:p w14:paraId="56499CD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460682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8BD12E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H064 Extended Right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Ileostomy </w:t>
            </w:r>
            <w:proofErr w:type="spellStart"/>
            <w:r w:rsidRPr="00CB31FD">
              <w:rPr>
                <w:rFonts w:eastAsia="Times New Roman"/>
                <w:color w:val="000000"/>
                <w:sz w:val="16"/>
                <w:szCs w:val="16"/>
                <w:lang w:val="en-GB"/>
              </w:rPr>
              <w:t>Hfq</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488AD3A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(100.0)</w:t>
            </w:r>
          </w:p>
        </w:tc>
        <w:tc>
          <w:tcPr>
            <w:tcW w:w="992" w:type="dxa"/>
            <w:tcBorders>
              <w:top w:val="nil"/>
              <w:left w:val="nil"/>
              <w:bottom w:val="single" w:sz="4" w:space="0" w:color="auto"/>
              <w:right w:val="single" w:sz="4" w:space="0" w:color="auto"/>
            </w:tcBorders>
            <w:shd w:val="clear" w:color="auto" w:fill="auto"/>
            <w:noWrap/>
            <w:vAlign w:val="center"/>
            <w:hideMark/>
          </w:tcPr>
          <w:p w14:paraId="10E770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9DAC57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D527A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D2756A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188522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H065 Extended Right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Side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05C4353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(90.0)</w:t>
            </w:r>
          </w:p>
        </w:tc>
        <w:tc>
          <w:tcPr>
            <w:tcW w:w="992" w:type="dxa"/>
            <w:tcBorders>
              <w:top w:val="nil"/>
              <w:left w:val="nil"/>
              <w:bottom w:val="single" w:sz="4" w:space="0" w:color="auto"/>
              <w:right w:val="single" w:sz="4" w:space="0" w:color="auto"/>
            </w:tcBorders>
            <w:shd w:val="clear" w:color="auto" w:fill="auto"/>
            <w:noWrap/>
            <w:vAlign w:val="center"/>
            <w:hideMark/>
          </w:tcPr>
          <w:p w14:paraId="5339C49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w:t>
            </w:r>
          </w:p>
        </w:tc>
        <w:tc>
          <w:tcPr>
            <w:tcW w:w="992" w:type="dxa"/>
            <w:tcBorders>
              <w:top w:val="nil"/>
              <w:left w:val="nil"/>
              <w:bottom w:val="single" w:sz="4" w:space="0" w:color="auto"/>
              <w:right w:val="single" w:sz="4" w:space="0" w:color="auto"/>
            </w:tcBorders>
            <w:shd w:val="clear" w:color="auto" w:fill="auto"/>
            <w:noWrap/>
            <w:vAlign w:val="center"/>
            <w:hideMark/>
          </w:tcPr>
          <w:p w14:paraId="6A3881C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D728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6947ED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933404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H073 Right hemicolectomy and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0E3572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328 (72.4)</w:t>
            </w:r>
          </w:p>
        </w:tc>
        <w:tc>
          <w:tcPr>
            <w:tcW w:w="992" w:type="dxa"/>
            <w:tcBorders>
              <w:top w:val="nil"/>
              <w:left w:val="nil"/>
              <w:bottom w:val="single" w:sz="4" w:space="0" w:color="auto"/>
              <w:right w:val="single" w:sz="4" w:space="0" w:color="auto"/>
            </w:tcBorders>
            <w:shd w:val="clear" w:color="auto" w:fill="auto"/>
            <w:noWrap/>
            <w:vAlign w:val="center"/>
            <w:hideMark/>
          </w:tcPr>
          <w:p w14:paraId="3375A33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79 (17.4)</w:t>
            </w:r>
          </w:p>
        </w:tc>
        <w:tc>
          <w:tcPr>
            <w:tcW w:w="992" w:type="dxa"/>
            <w:tcBorders>
              <w:top w:val="nil"/>
              <w:left w:val="nil"/>
              <w:bottom w:val="single" w:sz="4" w:space="0" w:color="auto"/>
              <w:right w:val="single" w:sz="4" w:space="0" w:color="auto"/>
            </w:tcBorders>
            <w:shd w:val="clear" w:color="auto" w:fill="auto"/>
            <w:noWrap/>
            <w:vAlign w:val="center"/>
            <w:hideMark/>
          </w:tcPr>
          <w:p w14:paraId="43042AB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22 (4.9)</w:t>
            </w:r>
          </w:p>
        </w:tc>
        <w:tc>
          <w:tcPr>
            <w:tcW w:w="1134" w:type="dxa"/>
            <w:tcBorders>
              <w:top w:val="nil"/>
              <w:left w:val="nil"/>
              <w:bottom w:val="single" w:sz="4" w:space="0" w:color="auto"/>
              <w:right w:val="single" w:sz="4" w:space="0" w:color="auto"/>
            </w:tcBorders>
            <w:shd w:val="clear" w:color="auto" w:fill="auto"/>
            <w:noWrap/>
            <w:vAlign w:val="center"/>
            <w:hideMark/>
          </w:tcPr>
          <w:p w14:paraId="11E844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24 (5.3)</w:t>
            </w:r>
          </w:p>
        </w:tc>
      </w:tr>
      <w:tr w:rsidR="00CB31FD" w:rsidRPr="00CB31FD" w14:paraId="03B11F2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9D358D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H074 Right hemicolectomy and ileostomy</w:t>
            </w:r>
          </w:p>
        </w:tc>
        <w:tc>
          <w:tcPr>
            <w:tcW w:w="961" w:type="dxa"/>
            <w:tcBorders>
              <w:top w:val="nil"/>
              <w:left w:val="nil"/>
              <w:bottom w:val="single" w:sz="4" w:space="0" w:color="auto"/>
              <w:right w:val="single" w:sz="4" w:space="0" w:color="auto"/>
            </w:tcBorders>
            <w:shd w:val="clear" w:color="auto" w:fill="auto"/>
            <w:noWrap/>
            <w:vAlign w:val="center"/>
            <w:hideMark/>
          </w:tcPr>
          <w:p w14:paraId="1C03522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(66.7)</w:t>
            </w:r>
          </w:p>
        </w:tc>
        <w:tc>
          <w:tcPr>
            <w:tcW w:w="992" w:type="dxa"/>
            <w:tcBorders>
              <w:top w:val="nil"/>
              <w:left w:val="nil"/>
              <w:bottom w:val="single" w:sz="4" w:space="0" w:color="auto"/>
              <w:right w:val="single" w:sz="4" w:space="0" w:color="auto"/>
            </w:tcBorders>
            <w:shd w:val="clear" w:color="auto" w:fill="auto"/>
            <w:noWrap/>
            <w:vAlign w:val="center"/>
            <w:hideMark/>
          </w:tcPr>
          <w:p w14:paraId="467337D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(13.3)</w:t>
            </w:r>
          </w:p>
        </w:tc>
        <w:tc>
          <w:tcPr>
            <w:tcW w:w="992" w:type="dxa"/>
            <w:tcBorders>
              <w:top w:val="nil"/>
              <w:left w:val="nil"/>
              <w:bottom w:val="single" w:sz="4" w:space="0" w:color="auto"/>
              <w:right w:val="single" w:sz="4" w:space="0" w:color="auto"/>
            </w:tcBorders>
            <w:shd w:val="clear" w:color="auto" w:fill="auto"/>
            <w:noWrap/>
            <w:vAlign w:val="center"/>
            <w:hideMark/>
          </w:tcPr>
          <w:p w14:paraId="4D31601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(20.0)</w:t>
            </w:r>
          </w:p>
        </w:tc>
        <w:tc>
          <w:tcPr>
            <w:tcW w:w="1134" w:type="dxa"/>
            <w:tcBorders>
              <w:top w:val="nil"/>
              <w:left w:val="nil"/>
              <w:bottom w:val="single" w:sz="4" w:space="0" w:color="auto"/>
              <w:right w:val="single" w:sz="4" w:space="0" w:color="auto"/>
            </w:tcBorders>
            <w:shd w:val="clear" w:color="auto" w:fill="auto"/>
            <w:noWrap/>
            <w:vAlign w:val="center"/>
            <w:hideMark/>
          </w:tcPr>
          <w:p w14:paraId="7A3FFBF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734BED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D03C8B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H081 Transverse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End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553725B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(62.5)</w:t>
            </w:r>
          </w:p>
        </w:tc>
        <w:tc>
          <w:tcPr>
            <w:tcW w:w="992" w:type="dxa"/>
            <w:tcBorders>
              <w:top w:val="nil"/>
              <w:left w:val="nil"/>
              <w:bottom w:val="single" w:sz="4" w:space="0" w:color="auto"/>
              <w:right w:val="single" w:sz="4" w:space="0" w:color="auto"/>
            </w:tcBorders>
            <w:shd w:val="clear" w:color="auto" w:fill="auto"/>
            <w:noWrap/>
            <w:vAlign w:val="center"/>
            <w:hideMark/>
          </w:tcPr>
          <w:p w14:paraId="3FAF8BA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(25.0)</w:t>
            </w:r>
          </w:p>
        </w:tc>
        <w:tc>
          <w:tcPr>
            <w:tcW w:w="992" w:type="dxa"/>
            <w:tcBorders>
              <w:top w:val="nil"/>
              <w:left w:val="nil"/>
              <w:bottom w:val="single" w:sz="4" w:space="0" w:color="auto"/>
              <w:right w:val="single" w:sz="4" w:space="0" w:color="auto"/>
            </w:tcBorders>
            <w:shd w:val="clear" w:color="auto" w:fill="auto"/>
            <w:noWrap/>
            <w:vAlign w:val="center"/>
            <w:hideMark/>
          </w:tcPr>
          <w:p w14:paraId="4C8DE7F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(12.5)</w:t>
            </w:r>
          </w:p>
        </w:tc>
        <w:tc>
          <w:tcPr>
            <w:tcW w:w="1134" w:type="dxa"/>
            <w:tcBorders>
              <w:top w:val="nil"/>
              <w:left w:val="nil"/>
              <w:bottom w:val="single" w:sz="4" w:space="0" w:color="auto"/>
              <w:right w:val="single" w:sz="4" w:space="0" w:color="auto"/>
            </w:tcBorders>
            <w:shd w:val="clear" w:color="auto" w:fill="auto"/>
            <w:noWrap/>
            <w:vAlign w:val="center"/>
            <w:hideMark/>
          </w:tcPr>
          <w:p w14:paraId="7B0844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B56A8D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D8A2A8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H082 Transverse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Ileum To Colon</w:t>
            </w:r>
          </w:p>
        </w:tc>
        <w:tc>
          <w:tcPr>
            <w:tcW w:w="961" w:type="dxa"/>
            <w:tcBorders>
              <w:top w:val="nil"/>
              <w:left w:val="nil"/>
              <w:bottom w:val="single" w:sz="4" w:space="0" w:color="auto"/>
              <w:right w:val="single" w:sz="4" w:space="0" w:color="auto"/>
            </w:tcBorders>
            <w:shd w:val="clear" w:color="auto" w:fill="auto"/>
            <w:noWrap/>
            <w:vAlign w:val="center"/>
            <w:hideMark/>
          </w:tcPr>
          <w:p w14:paraId="088E508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56B398C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42F875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C4DCC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BA0E60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698252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H083 Transverse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05D757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3138A1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6497CBB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700C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A21F8C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6A4C80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H084 Transverse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Ileostomy</w:t>
            </w:r>
          </w:p>
        </w:tc>
        <w:tc>
          <w:tcPr>
            <w:tcW w:w="961" w:type="dxa"/>
            <w:tcBorders>
              <w:top w:val="nil"/>
              <w:left w:val="nil"/>
              <w:bottom w:val="single" w:sz="4" w:space="0" w:color="auto"/>
              <w:right w:val="single" w:sz="4" w:space="0" w:color="auto"/>
            </w:tcBorders>
            <w:shd w:val="clear" w:color="auto" w:fill="auto"/>
            <w:noWrap/>
            <w:vAlign w:val="center"/>
            <w:hideMark/>
          </w:tcPr>
          <w:p w14:paraId="7A9B4E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327EB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D7A7F3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6FABE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r>
      <w:tr w:rsidR="00CB31FD" w:rsidRPr="00CB31FD" w14:paraId="4B3109A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452F2D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H085 Transverse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Exteriorisation Of Bowel</w:t>
            </w:r>
          </w:p>
        </w:tc>
        <w:tc>
          <w:tcPr>
            <w:tcW w:w="961" w:type="dxa"/>
            <w:tcBorders>
              <w:top w:val="nil"/>
              <w:left w:val="nil"/>
              <w:bottom w:val="single" w:sz="4" w:space="0" w:color="auto"/>
              <w:right w:val="single" w:sz="4" w:space="0" w:color="auto"/>
            </w:tcBorders>
            <w:shd w:val="clear" w:color="auto" w:fill="auto"/>
            <w:noWrap/>
            <w:vAlign w:val="center"/>
            <w:hideMark/>
          </w:tcPr>
          <w:p w14:paraId="7D3B13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5E6C9B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079EBD7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D7F72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92D438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34C22F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H086 Transverse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Side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0AE6024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34F2E9A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5FAE03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79A1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8E3785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884CCB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H091 Left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End Anastomosis Of Colon To Rectum</w:t>
            </w:r>
          </w:p>
        </w:tc>
        <w:tc>
          <w:tcPr>
            <w:tcW w:w="961" w:type="dxa"/>
            <w:tcBorders>
              <w:top w:val="nil"/>
              <w:left w:val="nil"/>
              <w:bottom w:val="single" w:sz="4" w:space="0" w:color="auto"/>
              <w:right w:val="single" w:sz="4" w:space="0" w:color="auto"/>
            </w:tcBorders>
            <w:shd w:val="clear" w:color="auto" w:fill="auto"/>
            <w:noWrap/>
            <w:vAlign w:val="center"/>
            <w:hideMark/>
          </w:tcPr>
          <w:p w14:paraId="29AD67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44 (60.3)</w:t>
            </w:r>
          </w:p>
        </w:tc>
        <w:tc>
          <w:tcPr>
            <w:tcW w:w="992" w:type="dxa"/>
            <w:tcBorders>
              <w:top w:val="nil"/>
              <w:left w:val="nil"/>
              <w:bottom w:val="single" w:sz="4" w:space="0" w:color="auto"/>
              <w:right w:val="single" w:sz="4" w:space="0" w:color="auto"/>
            </w:tcBorders>
            <w:shd w:val="clear" w:color="auto" w:fill="auto"/>
            <w:noWrap/>
            <w:vAlign w:val="center"/>
            <w:hideMark/>
          </w:tcPr>
          <w:p w14:paraId="7C6F86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 (19.2)</w:t>
            </w:r>
          </w:p>
        </w:tc>
        <w:tc>
          <w:tcPr>
            <w:tcW w:w="992" w:type="dxa"/>
            <w:tcBorders>
              <w:top w:val="nil"/>
              <w:left w:val="nil"/>
              <w:bottom w:val="single" w:sz="4" w:space="0" w:color="auto"/>
              <w:right w:val="single" w:sz="4" w:space="0" w:color="auto"/>
            </w:tcBorders>
            <w:shd w:val="clear" w:color="auto" w:fill="auto"/>
            <w:noWrap/>
            <w:vAlign w:val="center"/>
            <w:hideMark/>
          </w:tcPr>
          <w:p w14:paraId="5D76AC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(11.0)</w:t>
            </w:r>
          </w:p>
        </w:tc>
        <w:tc>
          <w:tcPr>
            <w:tcW w:w="1134" w:type="dxa"/>
            <w:tcBorders>
              <w:top w:val="nil"/>
              <w:left w:val="nil"/>
              <w:bottom w:val="single" w:sz="4" w:space="0" w:color="auto"/>
              <w:right w:val="single" w:sz="4" w:space="0" w:color="auto"/>
            </w:tcBorders>
            <w:shd w:val="clear" w:color="auto" w:fill="auto"/>
            <w:noWrap/>
            <w:vAlign w:val="center"/>
            <w:hideMark/>
          </w:tcPr>
          <w:p w14:paraId="2CD740F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(9.6)</w:t>
            </w:r>
          </w:p>
        </w:tc>
      </w:tr>
      <w:tr w:rsidR="00CB31FD" w:rsidRPr="00CB31FD" w14:paraId="453F76E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98CF8E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H092 Left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End Anastomosis Of Colon To Colon</w:t>
            </w:r>
          </w:p>
        </w:tc>
        <w:tc>
          <w:tcPr>
            <w:tcW w:w="961" w:type="dxa"/>
            <w:tcBorders>
              <w:top w:val="nil"/>
              <w:left w:val="nil"/>
              <w:bottom w:val="single" w:sz="4" w:space="0" w:color="auto"/>
              <w:right w:val="single" w:sz="4" w:space="0" w:color="auto"/>
            </w:tcBorders>
            <w:shd w:val="clear" w:color="auto" w:fill="auto"/>
            <w:noWrap/>
            <w:vAlign w:val="center"/>
            <w:hideMark/>
          </w:tcPr>
          <w:p w14:paraId="20347D9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40 (67.8)</w:t>
            </w:r>
          </w:p>
        </w:tc>
        <w:tc>
          <w:tcPr>
            <w:tcW w:w="992" w:type="dxa"/>
            <w:tcBorders>
              <w:top w:val="nil"/>
              <w:left w:val="nil"/>
              <w:bottom w:val="single" w:sz="4" w:space="0" w:color="auto"/>
              <w:right w:val="single" w:sz="4" w:space="0" w:color="auto"/>
            </w:tcBorders>
            <w:shd w:val="clear" w:color="auto" w:fill="auto"/>
            <w:noWrap/>
            <w:vAlign w:val="center"/>
            <w:hideMark/>
          </w:tcPr>
          <w:p w14:paraId="18C310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(22.0)</w:t>
            </w:r>
          </w:p>
        </w:tc>
        <w:tc>
          <w:tcPr>
            <w:tcW w:w="992" w:type="dxa"/>
            <w:tcBorders>
              <w:top w:val="nil"/>
              <w:left w:val="nil"/>
              <w:bottom w:val="single" w:sz="4" w:space="0" w:color="auto"/>
              <w:right w:val="single" w:sz="4" w:space="0" w:color="auto"/>
            </w:tcBorders>
            <w:shd w:val="clear" w:color="auto" w:fill="auto"/>
            <w:noWrap/>
            <w:vAlign w:val="center"/>
            <w:hideMark/>
          </w:tcPr>
          <w:p w14:paraId="0E5728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(10.2)</w:t>
            </w:r>
          </w:p>
        </w:tc>
        <w:tc>
          <w:tcPr>
            <w:tcW w:w="1134" w:type="dxa"/>
            <w:tcBorders>
              <w:top w:val="nil"/>
              <w:left w:val="nil"/>
              <w:bottom w:val="single" w:sz="4" w:space="0" w:color="auto"/>
              <w:right w:val="single" w:sz="4" w:space="0" w:color="auto"/>
            </w:tcBorders>
            <w:shd w:val="clear" w:color="auto" w:fill="auto"/>
            <w:noWrap/>
            <w:vAlign w:val="center"/>
            <w:hideMark/>
          </w:tcPr>
          <w:p w14:paraId="40B0447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69DA7D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EC238F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H093 Left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6C0F3D0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21 (84.0)</w:t>
            </w:r>
          </w:p>
        </w:tc>
        <w:tc>
          <w:tcPr>
            <w:tcW w:w="992" w:type="dxa"/>
            <w:tcBorders>
              <w:top w:val="nil"/>
              <w:left w:val="nil"/>
              <w:bottom w:val="single" w:sz="4" w:space="0" w:color="auto"/>
              <w:right w:val="single" w:sz="4" w:space="0" w:color="auto"/>
            </w:tcBorders>
            <w:shd w:val="clear" w:color="auto" w:fill="auto"/>
            <w:noWrap/>
            <w:vAlign w:val="center"/>
            <w:hideMark/>
          </w:tcPr>
          <w:p w14:paraId="1FA540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(12.0)</w:t>
            </w:r>
          </w:p>
        </w:tc>
        <w:tc>
          <w:tcPr>
            <w:tcW w:w="992" w:type="dxa"/>
            <w:tcBorders>
              <w:top w:val="nil"/>
              <w:left w:val="nil"/>
              <w:bottom w:val="single" w:sz="4" w:space="0" w:color="auto"/>
              <w:right w:val="single" w:sz="4" w:space="0" w:color="auto"/>
            </w:tcBorders>
            <w:shd w:val="clear" w:color="auto" w:fill="auto"/>
            <w:noWrap/>
            <w:vAlign w:val="center"/>
            <w:hideMark/>
          </w:tcPr>
          <w:p w14:paraId="21AF5F4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(4.0)</w:t>
            </w:r>
          </w:p>
        </w:tc>
        <w:tc>
          <w:tcPr>
            <w:tcW w:w="1134" w:type="dxa"/>
            <w:tcBorders>
              <w:top w:val="nil"/>
              <w:left w:val="nil"/>
              <w:bottom w:val="single" w:sz="4" w:space="0" w:color="auto"/>
              <w:right w:val="single" w:sz="4" w:space="0" w:color="auto"/>
            </w:tcBorders>
            <w:shd w:val="clear" w:color="auto" w:fill="auto"/>
            <w:noWrap/>
            <w:vAlign w:val="center"/>
            <w:hideMark/>
          </w:tcPr>
          <w:p w14:paraId="5FE606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DF7E2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93C2CB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H094 Left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Ileostomy</w:t>
            </w:r>
          </w:p>
        </w:tc>
        <w:tc>
          <w:tcPr>
            <w:tcW w:w="961" w:type="dxa"/>
            <w:tcBorders>
              <w:top w:val="nil"/>
              <w:left w:val="nil"/>
              <w:bottom w:val="single" w:sz="4" w:space="0" w:color="auto"/>
              <w:right w:val="single" w:sz="4" w:space="0" w:color="auto"/>
            </w:tcBorders>
            <w:shd w:val="clear" w:color="auto" w:fill="auto"/>
            <w:noWrap/>
            <w:vAlign w:val="center"/>
            <w:hideMark/>
          </w:tcPr>
          <w:p w14:paraId="548BFA8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(50.0)</w:t>
            </w:r>
          </w:p>
        </w:tc>
        <w:tc>
          <w:tcPr>
            <w:tcW w:w="992" w:type="dxa"/>
            <w:tcBorders>
              <w:top w:val="nil"/>
              <w:left w:val="nil"/>
              <w:bottom w:val="single" w:sz="4" w:space="0" w:color="auto"/>
              <w:right w:val="single" w:sz="4" w:space="0" w:color="auto"/>
            </w:tcBorders>
            <w:shd w:val="clear" w:color="auto" w:fill="auto"/>
            <w:noWrap/>
            <w:vAlign w:val="center"/>
            <w:hideMark/>
          </w:tcPr>
          <w:p w14:paraId="1917515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(33.3)</w:t>
            </w:r>
          </w:p>
        </w:tc>
        <w:tc>
          <w:tcPr>
            <w:tcW w:w="992" w:type="dxa"/>
            <w:tcBorders>
              <w:top w:val="nil"/>
              <w:left w:val="nil"/>
              <w:bottom w:val="single" w:sz="4" w:space="0" w:color="auto"/>
              <w:right w:val="single" w:sz="4" w:space="0" w:color="auto"/>
            </w:tcBorders>
            <w:shd w:val="clear" w:color="auto" w:fill="auto"/>
            <w:noWrap/>
            <w:vAlign w:val="center"/>
            <w:hideMark/>
          </w:tcPr>
          <w:p w14:paraId="2E98E60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(16.7)</w:t>
            </w:r>
          </w:p>
        </w:tc>
        <w:tc>
          <w:tcPr>
            <w:tcW w:w="1134" w:type="dxa"/>
            <w:tcBorders>
              <w:top w:val="nil"/>
              <w:left w:val="nil"/>
              <w:bottom w:val="single" w:sz="4" w:space="0" w:color="auto"/>
              <w:right w:val="single" w:sz="4" w:space="0" w:color="auto"/>
            </w:tcBorders>
            <w:shd w:val="clear" w:color="auto" w:fill="auto"/>
            <w:noWrap/>
            <w:vAlign w:val="center"/>
            <w:hideMark/>
          </w:tcPr>
          <w:p w14:paraId="3ABC74F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9AA207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AF7328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H095 Left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Exteriorisation Of Bowel</w:t>
            </w:r>
          </w:p>
        </w:tc>
        <w:tc>
          <w:tcPr>
            <w:tcW w:w="961" w:type="dxa"/>
            <w:tcBorders>
              <w:top w:val="nil"/>
              <w:left w:val="nil"/>
              <w:bottom w:val="single" w:sz="4" w:space="0" w:color="auto"/>
              <w:right w:val="single" w:sz="4" w:space="0" w:color="auto"/>
            </w:tcBorders>
            <w:shd w:val="clear" w:color="auto" w:fill="auto"/>
            <w:noWrap/>
            <w:vAlign w:val="center"/>
            <w:hideMark/>
          </w:tcPr>
          <w:p w14:paraId="185B0E4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(61.5)</w:t>
            </w:r>
          </w:p>
        </w:tc>
        <w:tc>
          <w:tcPr>
            <w:tcW w:w="992" w:type="dxa"/>
            <w:tcBorders>
              <w:top w:val="nil"/>
              <w:left w:val="nil"/>
              <w:bottom w:val="single" w:sz="4" w:space="0" w:color="auto"/>
              <w:right w:val="single" w:sz="4" w:space="0" w:color="auto"/>
            </w:tcBorders>
            <w:shd w:val="clear" w:color="auto" w:fill="auto"/>
            <w:noWrap/>
            <w:vAlign w:val="center"/>
            <w:hideMark/>
          </w:tcPr>
          <w:p w14:paraId="783FCFC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(15.4)</w:t>
            </w:r>
          </w:p>
        </w:tc>
        <w:tc>
          <w:tcPr>
            <w:tcW w:w="992" w:type="dxa"/>
            <w:tcBorders>
              <w:top w:val="nil"/>
              <w:left w:val="nil"/>
              <w:bottom w:val="single" w:sz="4" w:space="0" w:color="auto"/>
              <w:right w:val="single" w:sz="4" w:space="0" w:color="auto"/>
            </w:tcBorders>
            <w:shd w:val="clear" w:color="auto" w:fill="auto"/>
            <w:noWrap/>
            <w:vAlign w:val="center"/>
            <w:hideMark/>
          </w:tcPr>
          <w:p w14:paraId="4313B7A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(7.7)</w:t>
            </w:r>
          </w:p>
        </w:tc>
        <w:tc>
          <w:tcPr>
            <w:tcW w:w="1134" w:type="dxa"/>
            <w:tcBorders>
              <w:top w:val="nil"/>
              <w:left w:val="nil"/>
              <w:bottom w:val="single" w:sz="4" w:space="0" w:color="auto"/>
              <w:right w:val="single" w:sz="4" w:space="0" w:color="auto"/>
            </w:tcBorders>
            <w:shd w:val="clear" w:color="auto" w:fill="auto"/>
            <w:noWrap/>
            <w:vAlign w:val="center"/>
            <w:hideMark/>
          </w:tcPr>
          <w:p w14:paraId="667A375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(15.4)</w:t>
            </w:r>
          </w:p>
        </w:tc>
      </w:tr>
      <w:tr w:rsidR="00CB31FD" w:rsidRPr="00CB31FD" w14:paraId="70FA347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EABFB2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H096 Left Hemicolectomy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Side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76CEC8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(66.7)</w:t>
            </w:r>
          </w:p>
        </w:tc>
        <w:tc>
          <w:tcPr>
            <w:tcW w:w="992" w:type="dxa"/>
            <w:tcBorders>
              <w:top w:val="nil"/>
              <w:left w:val="nil"/>
              <w:bottom w:val="single" w:sz="4" w:space="0" w:color="auto"/>
              <w:right w:val="single" w:sz="4" w:space="0" w:color="auto"/>
            </w:tcBorders>
            <w:shd w:val="clear" w:color="auto" w:fill="auto"/>
            <w:noWrap/>
            <w:vAlign w:val="center"/>
            <w:hideMark/>
          </w:tcPr>
          <w:p w14:paraId="75E0865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(33.3)</w:t>
            </w:r>
          </w:p>
        </w:tc>
        <w:tc>
          <w:tcPr>
            <w:tcW w:w="992" w:type="dxa"/>
            <w:tcBorders>
              <w:top w:val="nil"/>
              <w:left w:val="nil"/>
              <w:bottom w:val="single" w:sz="4" w:space="0" w:color="auto"/>
              <w:right w:val="single" w:sz="4" w:space="0" w:color="auto"/>
            </w:tcBorders>
            <w:shd w:val="clear" w:color="auto" w:fill="auto"/>
            <w:noWrap/>
            <w:vAlign w:val="center"/>
            <w:hideMark/>
          </w:tcPr>
          <w:p w14:paraId="418E5DE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B4ED2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A15738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9BC013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H101 Sigmoid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End Anastomosis Of Ileum To Rectum</w:t>
            </w:r>
          </w:p>
        </w:tc>
        <w:tc>
          <w:tcPr>
            <w:tcW w:w="961" w:type="dxa"/>
            <w:tcBorders>
              <w:top w:val="nil"/>
              <w:left w:val="nil"/>
              <w:bottom w:val="single" w:sz="4" w:space="0" w:color="auto"/>
              <w:right w:val="single" w:sz="4" w:space="0" w:color="auto"/>
            </w:tcBorders>
            <w:shd w:val="clear" w:color="auto" w:fill="auto"/>
            <w:noWrap/>
            <w:vAlign w:val="center"/>
            <w:hideMark/>
          </w:tcPr>
          <w:p w14:paraId="4C876D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02743B2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00E1EE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C49F0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878EDA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3FD234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H102 Sigmoid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 Of Colon To Rectum</w:t>
            </w:r>
          </w:p>
        </w:tc>
        <w:tc>
          <w:tcPr>
            <w:tcW w:w="961" w:type="dxa"/>
            <w:tcBorders>
              <w:top w:val="nil"/>
              <w:left w:val="nil"/>
              <w:bottom w:val="single" w:sz="4" w:space="0" w:color="auto"/>
              <w:right w:val="single" w:sz="4" w:space="0" w:color="auto"/>
            </w:tcBorders>
            <w:shd w:val="clear" w:color="auto" w:fill="auto"/>
            <w:noWrap/>
            <w:vAlign w:val="center"/>
            <w:hideMark/>
          </w:tcPr>
          <w:p w14:paraId="713E7D6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105 (71.9)</w:t>
            </w:r>
          </w:p>
        </w:tc>
        <w:tc>
          <w:tcPr>
            <w:tcW w:w="992" w:type="dxa"/>
            <w:tcBorders>
              <w:top w:val="nil"/>
              <w:left w:val="nil"/>
              <w:bottom w:val="single" w:sz="4" w:space="0" w:color="auto"/>
              <w:right w:val="single" w:sz="4" w:space="0" w:color="auto"/>
            </w:tcBorders>
            <w:shd w:val="clear" w:color="auto" w:fill="auto"/>
            <w:noWrap/>
            <w:vAlign w:val="center"/>
            <w:hideMark/>
          </w:tcPr>
          <w:p w14:paraId="055ED8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23 (15.8)</w:t>
            </w:r>
          </w:p>
        </w:tc>
        <w:tc>
          <w:tcPr>
            <w:tcW w:w="992" w:type="dxa"/>
            <w:tcBorders>
              <w:top w:val="nil"/>
              <w:left w:val="nil"/>
              <w:bottom w:val="single" w:sz="4" w:space="0" w:color="auto"/>
              <w:right w:val="single" w:sz="4" w:space="0" w:color="auto"/>
            </w:tcBorders>
            <w:shd w:val="clear" w:color="auto" w:fill="auto"/>
            <w:noWrap/>
            <w:vAlign w:val="center"/>
            <w:hideMark/>
          </w:tcPr>
          <w:p w14:paraId="22AD237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 (9.6)</w:t>
            </w:r>
          </w:p>
        </w:tc>
        <w:tc>
          <w:tcPr>
            <w:tcW w:w="1134" w:type="dxa"/>
            <w:tcBorders>
              <w:top w:val="nil"/>
              <w:left w:val="nil"/>
              <w:bottom w:val="single" w:sz="4" w:space="0" w:color="auto"/>
              <w:right w:val="single" w:sz="4" w:space="0" w:color="auto"/>
            </w:tcBorders>
            <w:shd w:val="clear" w:color="auto" w:fill="auto"/>
            <w:noWrap/>
            <w:vAlign w:val="center"/>
            <w:hideMark/>
          </w:tcPr>
          <w:p w14:paraId="6736B2D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(2.7)</w:t>
            </w:r>
          </w:p>
        </w:tc>
      </w:tr>
      <w:tr w:rsidR="00CB31FD" w:rsidRPr="00CB31FD" w14:paraId="0FA9791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241F4F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H103 Sigmoid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075E69C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(73.3)</w:t>
            </w:r>
          </w:p>
        </w:tc>
        <w:tc>
          <w:tcPr>
            <w:tcW w:w="992" w:type="dxa"/>
            <w:tcBorders>
              <w:top w:val="nil"/>
              <w:left w:val="nil"/>
              <w:bottom w:val="single" w:sz="4" w:space="0" w:color="auto"/>
              <w:right w:val="single" w:sz="4" w:space="0" w:color="auto"/>
            </w:tcBorders>
            <w:shd w:val="clear" w:color="auto" w:fill="auto"/>
            <w:noWrap/>
            <w:vAlign w:val="center"/>
            <w:hideMark/>
          </w:tcPr>
          <w:p w14:paraId="4C0D32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(26.7)</w:t>
            </w:r>
          </w:p>
        </w:tc>
        <w:tc>
          <w:tcPr>
            <w:tcW w:w="992" w:type="dxa"/>
            <w:tcBorders>
              <w:top w:val="nil"/>
              <w:left w:val="nil"/>
              <w:bottom w:val="single" w:sz="4" w:space="0" w:color="auto"/>
              <w:right w:val="single" w:sz="4" w:space="0" w:color="auto"/>
            </w:tcBorders>
            <w:shd w:val="clear" w:color="auto" w:fill="auto"/>
            <w:noWrap/>
            <w:vAlign w:val="center"/>
            <w:hideMark/>
          </w:tcPr>
          <w:p w14:paraId="315B8EC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80FE5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3D518F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3963C8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H104 Sigmoid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Ileostomy</w:t>
            </w:r>
          </w:p>
        </w:tc>
        <w:tc>
          <w:tcPr>
            <w:tcW w:w="961" w:type="dxa"/>
            <w:tcBorders>
              <w:top w:val="nil"/>
              <w:left w:val="nil"/>
              <w:bottom w:val="single" w:sz="4" w:space="0" w:color="auto"/>
              <w:right w:val="single" w:sz="4" w:space="0" w:color="auto"/>
            </w:tcBorders>
            <w:shd w:val="clear" w:color="auto" w:fill="auto"/>
            <w:noWrap/>
            <w:vAlign w:val="center"/>
            <w:hideMark/>
          </w:tcPr>
          <w:p w14:paraId="659C8EC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421D9D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53380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C33BA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E416BA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12C842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H105 Sigmoid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Exteriorisation Of Bowel</w:t>
            </w:r>
          </w:p>
        </w:tc>
        <w:tc>
          <w:tcPr>
            <w:tcW w:w="961" w:type="dxa"/>
            <w:tcBorders>
              <w:top w:val="nil"/>
              <w:left w:val="nil"/>
              <w:bottom w:val="single" w:sz="4" w:space="0" w:color="auto"/>
              <w:right w:val="single" w:sz="4" w:space="0" w:color="auto"/>
            </w:tcBorders>
            <w:shd w:val="clear" w:color="auto" w:fill="auto"/>
            <w:noWrap/>
            <w:vAlign w:val="center"/>
            <w:hideMark/>
          </w:tcPr>
          <w:p w14:paraId="53D637F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(58.8)</w:t>
            </w:r>
          </w:p>
        </w:tc>
        <w:tc>
          <w:tcPr>
            <w:tcW w:w="992" w:type="dxa"/>
            <w:tcBorders>
              <w:top w:val="nil"/>
              <w:left w:val="nil"/>
              <w:bottom w:val="single" w:sz="4" w:space="0" w:color="auto"/>
              <w:right w:val="single" w:sz="4" w:space="0" w:color="auto"/>
            </w:tcBorders>
            <w:shd w:val="clear" w:color="auto" w:fill="auto"/>
            <w:noWrap/>
            <w:vAlign w:val="center"/>
            <w:hideMark/>
          </w:tcPr>
          <w:p w14:paraId="5C2CCA8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(23.5)</w:t>
            </w:r>
          </w:p>
        </w:tc>
        <w:tc>
          <w:tcPr>
            <w:tcW w:w="992" w:type="dxa"/>
            <w:tcBorders>
              <w:top w:val="nil"/>
              <w:left w:val="nil"/>
              <w:bottom w:val="single" w:sz="4" w:space="0" w:color="auto"/>
              <w:right w:val="single" w:sz="4" w:space="0" w:color="auto"/>
            </w:tcBorders>
            <w:shd w:val="clear" w:color="auto" w:fill="auto"/>
            <w:noWrap/>
            <w:vAlign w:val="center"/>
            <w:hideMark/>
          </w:tcPr>
          <w:p w14:paraId="3D627C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(11.8)</w:t>
            </w:r>
          </w:p>
        </w:tc>
        <w:tc>
          <w:tcPr>
            <w:tcW w:w="1134" w:type="dxa"/>
            <w:tcBorders>
              <w:top w:val="nil"/>
              <w:left w:val="nil"/>
              <w:bottom w:val="single" w:sz="4" w:space="0" w:color="auto"/>
              <w:right w:val="single" w:sz="4" w:space="0" w:color="auto"/>
            </w:tcBorders>
            <w:shd w:val="clear" w:color="auto" w:fill="auto"/>
            <w:noWrap/>
            <w:vAlign w:val="center"/>
            <w:hideMark/>
          </w:tcPr>
          <w:p w14:paraId="065AA3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(5.9)</w:t>
            </w:r>
          </w:p>
        </w:tc>
      </w:tr>
      <w:tr w:rsidR="00CB31FD" w:rsidRPr="00CB31FD" w14:paraId="5483229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ECCDE0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H106 Sigmoid Colectomy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End To Side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646EC1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(66.7)</w:t>
            </w:r>
          </w:p>
        </w:tc>
        <w:tc>
          <w:tcPr>
            <w:tcW w:w="992" w:type="dxa"/>
            <w:tcBorders>
              <w:top w:val="nil"/>
              <w:left w:val="nil"/>
              <w:bottom w:val="single" w:sz="4" w:space="0" w:color="auto"/>
              <w:right w:val="single" w:sz="4" w:space="0" w:color="auto"/>
            </w:tcBorders>
            <w:shd w:val="clear" w:color="auto" w:fill="auto"/>
            <w:noWrap/>
            <w:vAlign w:val="center"/>
            <w:hideMark/>
          </w:tcPr>
          <w:p w14:paraId="07FCA1D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(33.3)</w:t>
            </w:r>
          </w:p>
        </w:tc>
        <w:tc>
          <w:tcPr>
            <w:tcW w:w="992" w:type="dxa"/>
            <w:tcBorders>
              <w:top w:val="nil"/>
              <w:left w:val="nil"/>
              <w:bottom w:val="single" w:sz="4" w:space="0" w:color="auto"/>
              <w:right w:val="single" w:sz="4" w:space="0" w:color="auto"/>
            </w:tcBorders>
            <w:shd w:val="clear" w:color="auto" w:fill="auto"/>
            <w:noWrap/>
            <w:vAlign w:val="center"/>
            <w:hideMark/>
          </w:tcPr>
          <w:p w14:paraId="01D9908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8A08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ADCF0A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5D2C19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H122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Colon</w:t>
            </w:r>
          </w:p>
        </w:tc>
        <w:tc>
          <w:tcPr>
            <w:tcW w:w="961" w:type="dxa"/>
            <w:tcBorders>
              <w:top w:val="nil"/>
              <w:left w:val="nil"/>
              <w:bottom w:val="single" w:sz="4" w:space="0" w:color="auto"/>
              <w:right w:val="single" w:sz="4" w:space="0" w:color="auto"/>
            </w:tcBorders>
            <w:shd w:val="clear" w:color="auto" w:fill="auto"/>
            <w:noWrap/>
            <w:vAlign w:val="center"/>
            <w:hideMark/>
          </w:tcPr>
          <w:p w14:paraId="415983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20F7C8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7288F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110AE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D89017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909065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H201 Fibreoptic Endoscopic Snare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Colon</w:t>
            </w:r>
          </w:p>
        </w:tc>
        <w:tc>
          <w:tcPr>
            <w:tcW w:w="961" w:type="dxa"/>
            <w:tcBorders>
              <w:top w:val="nil"/>
              <w:left w:val="nil"/>
              <w:bottom w:val="single" w:sz="4" w:space="0" w:color="auto"/>
              <w:right w:val="single" w:sz="4" w:space="0" w:color="auto"/>
            </w:tcBorders>
            <w:shd w:val="clear" w:color="auto" w:fill="auto"/>
            <w:noWrap/>
            <w:vAlign w:val="center"/>
            <w:hideMark/>
          </w:tcPr>
          <w:p w14:paraId="3A442E9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4BB1BA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921EC7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78FCD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42A323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C0972D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H293 Subtotal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Colon And Creation Of Colonic Pouch And Anastomosis of Colon to Rectum</w:t>
            </w:r>
          </w:p>
        </w:tc>
        <w:tc>
          <w:tcPr>
            <w:tcW w:w="961" w:type="dxa"/>
            <w:tcBorders>
              <w:top w:val="nil"/>
              <w:left w:val="nil"/>
              <w:bottom w:val="single" w:sz="4" w:space="0" w:color="auto"/>
              <w:right w:val="single" w:sz="4" w:space="0" w:color="auto"/>
            </w:tcBorders>
            <w:shd w:val="clear" w:color="auto" w:fill="auto"/>
            <w:noWrap/>
            <w:vAlign w:val="center"/>
            <w:hideMark/>
          </w:tcPr>
          <w:p w14:paraId="118788A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7936EA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E09B9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1163B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980BE9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1D4B18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H295 Subtotal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Colon And Anastomosis Of Colon To Ileum</w:t>
            </w:r>
          </w:p>
        </w:tc>
        <w:tc>
          <w:tcPr>
            <w:tcW w:w="961" w:type="dxa"/>
            <w:tcBorders>
              <w:top w:val="nil"/>
              <w:left w:val="nil"/>
              <w:bottom w:val="single" w:sz="4" w:space="0" w:color="auto"/>
              <w:right w:val="single" w:sz="4" w:space="0" w:color="auto"/>
            </w:tcBorders>
            <w:shd w:val="clear" w:color="auto" w:fill="auto"/>
            <w:noWrap/>
            <w:vAlign w:val="center"/>
            <w:hideMark/>
          </w:tcPr>
          <w:p w14:paraId="37AAA00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(81.8)</w:t>
            </w:r>
          </w:p>
        </w:tc>
        <w:tc>
          <w:tcPr>
            <w:tcW w:w="992" w:type="dxa"/>
            <w:tcBorders>
              <w:top w:val="nil"/>
              <w:left w:val="nil"/>
              <w:bottom w:val="single" w:sz="4" w:space="0" w:color="auto"/>
              <w:right w:val="single" w:sz="4" w:space="0" w:color="auto"/>
            </w:tcBorders>
            <w:shd w:val="clear" w:color="auto" w:fill="auto"/>
            <w:noWrap/>
            <w:vAlign w:val="center"/>
            <w:hideMark/>
          </w:tcPr>
          <w:p w14:paraId="27CA9B5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(9.1)</w:t>
            </w:r>
          </w:p>
        </w:tc>
        <w:tc>
          <w:tcPr>
            <w:tcW w:w="992" w:type="dxa"/>
            <w:tcBorders>
              <w:top w:val="nil"/>
              <w:left w:val="nil"/>
              <w:bottom w:val="single" w:sz="4" w:space="0" w:color="auto"/>
              <w:right w:val="single" w:sz="4" w:space="0" w:color="auto"/>
            </w:tcBorders>
            <w:shd w:val="clear" w:color="auto" w:fill="auto"/>
            <w:noWrap/>
            <w:vAlign w:val="center"/>
            <w:hideMark/>
          </w:tcPr>
          <w:p w14:paraId="22B62E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(9.1)</w:t>
            </w:r>
          </w:p>
        </w:tc>
        <w:tc>
          <w:tcPr>
            <w:tcW w:w="1134" w:type="dxa"/>
            <w:tcBorders>
              <w:top w:val="nil"/>
              <w:left w:val="nil"/>
              <w:bottom w:val="single" w:sz="4" w:space="0" w:color="auto"/>
              <w:right w:val="single" w:sz="4" w:space="0" w:color="auto"/>
            </w:tcBorders>
            <w:shd w:val="clear" w:color="auto" w:fill="auto"/>
            <w:noWrap/>
            <w:vAlign w:val="center"/>
            <w:hideMark/>
          </w:tcPr>
          <w:p w14:paraId="4216387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B95FBF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B1D6C4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H321 </w:t>
            </w:r>
            <w:proofErr w:type="spellStart"/>
            <w:r w:rsidRPr="00CB31FD">
              <w:rPr>
                <w:rFonts w:eastAsia="Times New Roman"/>
                <w:color w:val="000000"/>
                <w:sz w:val="16"/>
                <w:szCs w:val="16"/>
                <w:lang w:val="en-GB"/>
              </w:rPr>
              <w:t>Resiting</w:t>
            </w:r>
            <w:proofErr w:type="spellEnd"/>
            <w:r w:rsidRPr="00CB31FD">
              <w:rPr>
                <w:rFonts w:eastAsia="Times New Roman"/>
                <w:color w:val="000000"/>
                <w:sz w:val="16"/>
                <w:szCs w:val="16"/>
                <w:lang w:val="en-GB"/>
              </w:rPr>
              <w:t xml:space="preserve"> Of Colostomy</w:t>
            </w:r>
          </w:p>
        </w:tc>
        <w:tc>
          <w:tcPr>
            <w:tcW w:w="961" w:type="dxa"/>
            <w:tcBorders>
              <w:top w:val="nil"/>
              <w:left w:val="nil"/>
              <w:bottom w:val="single" w:sz="4" w:space="0" w:color="auto"/>
              <w:right w:val="single" w:sz="4" w:space="0" w:color="auto"/>
            </w:tcBorders>
            <w:shd w:val="clear" w:color="auto" w:fill="auto"/>
            <w:noWrap/>
            <w:vAlign w:val="center"/>
            <w:hideMark/>
          </w:tcPr>
          <w:p w14:paraId="02CF67B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69CB7A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3E35CC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F6152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01E9FF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3EF1BA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H331 Abdominoperineal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Rectum And End Colostomy</w:t>
            </w:r>
          </w:p>
        </w:tc>
        <w:tc>
          <w:tcPr>
            <w:tcW w:w="961" w:type="dxa"/>
            <w:tcBorders>
              <w:top w:val="nil"/>
              <w:left w:val="nil"/>
              <w:bottom w:val="single" w:sz="4" w:space="0" w:color="auto"/>
              <w:right w:val="single" w:sz="4" w:space="0" w:color="auto"/>
            </w:tcBorders>
            <w:shd w:val="clear" w:color="auto" w:fill="auto"/>
            <w:noWrap/>
            <w:vAlign w:val="center"/>
            <w:hideMark/>
          </w:tcPr>
          <w:p w14:paraId="37058E7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110 (69.2)</w:t>
            </w:r>
          </w:p>
        </w:tc>
        <w:tc>
          <w:tcPr>
            <w:tcW w:w="992" w:type="dxa"/>
            <w:tcBorders>
              <w:top w:val="nil"/>
              <w:left w:val="nil"/>
              <w:bottom w:val="single" w:sz="4" w:space="0" w:color="auto"/>
              <w:right w:val="single" w:sz="4" w:space="0" w:color="auto"/>
            </w:tcBorders>
            <w:shd w:val="clear" w:color="auto" w:fill="auto"/>
            <w:noWrap/>
            <w:vAlign w:val="center"/>
            <w:hideMark/>
          </w:tcPr>
          <w:p w14:paraId="6B385F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29 (18.2)</w:t>
            </w:r>
          </w:p>
        </w:tc>
        <w:tc>
          <w:tcPr>
            <w:tcW w:w="992" w:type="dxa"/>
            <w:tcBorders>
              <w:top w:val="nil"/>
              <w:left w:val="nil"/>
              <w:bottom w:val="single" w:sz="4" w:space="0" w:color="auto"/>
              <w:right w:val="single" w:sz="4" w:space="0" w:color="auto"/>
            </w:tcBorders>
            <w:shd w:val="clear" w:color="auto" w:fill="auto"/>
            <w:noWrap/>
            <w:vAlign w:val="center"/>
            <w:hideMark/>
          </w:tcPr>
          <w:p w14:paraId="6CA52E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 (8.8)</w:t>
            </w:r>
          </w:p>
        </w:tc>
        <w:tc>
          <w:tcPr>
            <w:tcW w:w="1134" w:type="dxa"/>
            <w:tcBorders>
              <w:top w:val="nil"/>
              <w:left w:val="nil"/>
              <w:bottom w:val="single" w:sz="4" w:space="0" w:color="auto"/>
              <w:right w:val="single" w:sz="4" w:space="0" w:color="auto"/>
            </w:tcBorders>
            <w:shd w:val="clear" w:color="auto" w:fill="auto"/>
            <w:noWrap/>
            <w:vAlign w:val="center"/>
            <w:hideMark/>
          </w:tcPr>
          <w:p w14:paraId="17F2FE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(3.8)</w:t>
            </w:r>
          </w:p>
        </w:tc>
      </w:tr>
      <w:tr w:rsidR="00CB31FD" w:rsidRPr="00CB31FD" w14:paraId="6D5245E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1EC3CF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H332 Proctectomy And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Colon To Anus</w:t>
            </w:r>
          </w:p>
        </w:tc>
        <w:tc>
          <w:tcPr>
            <w:tcW w:w="961" w:type="dxa"/>
            <w:tcBorders>
              <w:top w:val="nil"/>
              <w:left w:val="nil"/>
              <w:bottom w:val="single" w:sz="4" w:space="0" w:color="auto"/>
              <w:right w:val="single" w:sz="4" w:space="0" w:color="auto"/>
            </w:tcBorders>
            <w:shd w:val="clear" w:color="auto" w:fill="auto"/>
            <w:noWrap/>
            <w:vAlign w:val="center"/>
            <w:hideMark/>
          </w:tcPr>
          <w:p w14:paraId="2EEAE4C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(85.7)</w:t>
            </w:r>
          </w:p>
        </w:tc>
        <w:tc>
          <w:tcPr>
            <w:tcW w:w="992" w:type="dxa"/>
            <w:tcBorders>
              <w:top w:val="nil"/>
              <w:left w:val="nil"/>
              <w:bottom w:val="single" w:sz="4" w:space="0" w:color="auto"/>
              <w:right w:val="single" w:sz="4" w:space="0" w:color="auto"/>
            </w:tcBorders>
            <w:shd w:val="clear" w:color="auto" w:fill="auto"/>
            <w:noWrap/>
            <w:vAlign w:val="center"/>
            <w:hideMark/>
          </w:tcPr>
          <w:p w14:paraId="0458AB5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8B145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(14.3)</w:t>
            </w:r>
          </w:p>
        </w:tc>
        <w:tc>
          <w:tcPr>
            <w:tcW w:w="1134" w:type="dxa"/>
            <w:tcBorders>
              <w:top w:val="nil"/>
              <w:left w:val="nil"/>
              <w:bottom w:val="single" w:sz="4" w:space="0" w:color="auto"/>
              <w:right w:val="single" w:sz="4" w:space="0" w:color="auto"/>
            </w:tcBorders>
            <w:shd w:val="clear" w:color="auto" w:fill="auto"/>
            <w:noWrap/>
            <w:vAlign w:val="center"/>
            <w:hideMark/>
          </w:tcPr>
          <w:p w14:paraId="23C8E6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D3A6B9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850D8D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H333 Anterior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Rectum And Anastomosis Of Colon To Rectum</w:t>
            </w:r>
          </w:p>
        </w:tc>
        <w:tc>
          <w:tcPr>
            <w:tcW w:w="961" w:type="dxa"/>
            <w:tcBorders>
              <w:top w:val="nil"/>
              <w:left w:val="nil"/>
              <w:bottom w:val="single" w:sz="4" w:space="0" w:color="auto"/>
              <w:right w:val="single" w:sz="4" w:space="0" w:color="auto"/>
            </w:tcBorders>
            <w:shd w:val="clear" w:color="auto" w:fill="auto"/>
            <w:noWrap/>
            <w:vAlign w:val="center"/>
            <w:hideMark/>
          </w:tcPr>
          <w:p w14:paraId="209C21E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286 (67.5)</w:t>
            </w:r>
          </w:p>
        </w:tc>
        <w:tc>
          <w:tcPr>
            <w:tcW w:w="992" w:type="dxa"/>
            <w:tcBorders>
              <w:top w:val="nil"/>
              <w:left w:val="nil"/>
              <w:bottom w:val="single" w:sz="4" w:space="0" w:color="auto"/>
              <w:right w:val="single" w:sz="4" w:space="0" w:color="auto"/>
            </w:tcBorders>
            <w:shd w:val="clear" w:color="auto" w:fill="auto"/>
            <w:noWrap/>
            <w:vAlign w:val="center"/>
            <w:hideMark/>
          </w:tcPr>
          <w:p w14:paraId="20CD54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85 (20.0)</w:t>
            </w:r>
          </w:p>
        </w:tc>
        <w:tc>
          <w:tcPr>
            <w:tcW w:w="992" w:type="dxa"/>
            <w:tcBorders>
              <w:top w:val="nil"/>
              <w:left w:val="nil"/>
              <w:bottom w:val="single" w:sz="4" w:space="0" w:color="auto"/>
              <w:right w:val="single" w:sz="4" w:space="0" w:color="auto"/>
            </w:tcBorders>
            <w:shd w:val="clear" w:color="auto" w:fill="auto"/>
            <w:noWrap/>
            <w:vAlign w:val="center"/>
            <w:hideMark/>
          </w:tcPr>
          <w:p w14:paraId="0028602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24 (5.7)</w:t>
            </w:r>
          </w:p>
        </w:tc>
        <w:tc>
          <w:tcPr>
            <w:tcW w:w="1134" w:type="dxa"/>
            <w:tcBorders>
              <w:top w:val="nil"/>
              <w:left w:val="nil"/>
              <w:bottom w:val="single" w:sz="4" w:space="0" w:color="auto"/>
              <w:right w:val="single" w:sz="4" w:space="0" w:color="auto"/>
            </w:tcBorders>
            <w:shd w:val="clear" w:color="auto" w:fill="auto"/>
            <w:noWrap/>
            <w:vAlign w:val="center"/>
            <w:hideMark/>
          </w:tcPr>
          <w:p w14:paraId="27FD588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29 (6.8)</w:t>
            </w:r>
          </w:p>
        </w:tc>
      </w:tr>
      <w:tr w:rsidR="00CB31FD" w:rsidRPr="00CB31FD" w14:paraId="1D86DB9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53E76B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H334 Anterior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Rectum And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485C414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128 (78.0)</w:t>
            </w:r>
          </w:p>
        </w:tc>
        <w:tc>
          <w:tcPr>
            <w:tcW w:w="992" w:type="dxa"/>
            <w:tcBorders>
              <w:top w:val="nil"/>
              <w:left w:val="nil"/>
              <w:bottom w:val="single" w:sz="4" w:space="0" w:color="auto"/>
              <w:right w:val="single" w:sz="4" w:space="0" w:color="auto"/>
            </w:tcBorders>
            <w:shd w:val="clear" w:color="auto" w:fill="auto"/>
            <w:noWrap/>
            <w:vAlign w:val="center"/>
            <w:hideMark/>
          </w:tcPr>
          <w:p w14:paraId="1641775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20 (12.2)</w:t>
            </w:r>
          </w:p>
        </w:tc>
        <w:tc>
          <w:tcPr>
            <w:tcW w:w="992" w:type="dxa"/>
            <w:tcBorders>
              <w:top w:val="nil"/>
              <w:left w:val="nil"/>
              <w:bottom w:val="single" w:sz="4" w:space="0" w:color="auto"/>
              <w:right w:val="single" w:sz="4" w:space="0" w:color="auto"/>
            </w:tcBorders>
            <w:shd w:val="clear" w:color="auto" w:fill="auto"/>
            <w:noWrap/>
            <w:vAlign w:val="center"/>
            <w:hideMark/>
          </w:tcPr>
          <w:p w14:paraId="688B4A8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(4.9)</w:t>
            </w:r>
          </w:p>
        </w:tc>
        <w:tc>
          <w:tcPr>
            <w:tcW w:w="1134" w:type="dxa"/>
            <w:tcBorders>
              <w:top w:val="nil"/>
              <w:left w:val="nil"/>
              <w:bottom w:val="single" w:sz="4" w:space="0" w:color="auto"/>
              <w:right w:val="single" w:sz="4" w:space="0" w:color="auto"/>
            </w:tcBorders>
            <w:shd w:val="clear" w:color="auto" w:fill="auto"/>
            <w:noWrap/>
            <w:vAlign w:val="center"/>
            <w:hideMark/>
          </w:tcPr>
          <w:p w14:paraId="42B7BAD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(4.9)</w:t>
            </w:r>
          </w:p>
        </w:tc>
      </w:tr>
      <w:tr w:rsidR="00CB31FD" w:rsidRPr="00CB31FD" w14:paraId="29418DD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9A2E66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H335 </w:t>
            </w:r>
            <w:proofErr w:type="spellStart"/>
            <w:r w:rsidRPr="00CB31FD">
              <w:rPr>
                <w:rFonts w:eastAsia="Times New Roman"/>
                <w:color w:val="000000"/>
                <w:sz w:val="16"/>
                <w:szCs w:val="16"/>
                <w:lang w:val="en-GB"/>
              </w:rPr>
              <w:t>Rectosigmoidectomy</w:t>
            </w:r>
            <w:proofErr w:type="spellEnd"/>
            <w:r w:rsidRPr="00CB31FD">
              <w:rPr>
                <w:rFonts w:eastAsia="Times New Roman"/>
                <w:color w:val="000000"/>
                <w:sz w:val="16"/>
                <w:szCs w:val="16"/>
                <w:lang w:val="en-GB"/>
              </w:rPr>
              <w:t xml:space="preserve"> And Closure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Rectal Stump And Exteriorisation of Bowel</w:t>
            </w:r>
          </w:p>
        </w:tc>
        <w:tc>
          <w:tcPr>
            <w:tcW w:w="961" w:type="dxa"/>
            <w:tcBorders>
              <w:top w:val="nil"/>
              <w:left w:val="nil"/>
              <w:bottom w:val="single" w:sz="4" w:space="0" w:color="auto"/>
              <w:right w:val="single" w:sz="4" w:space="0" w:color="auto"/>
            </w:tcBorders>
            <w:shd w:val="clear" w:color="auto" w:fill="auto"/>
            <w:noWrap/>
            <w:vAlign w:val="center"/>
            <w:hideMark/>
          </w:tcPr>
          <w:p w14:paraId="596DE03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(75.0)</w:t>
            </w:r>
          </w:p>
        </w:tc>
        <w:tc>
          <w:tcPr>
            <w:tcW w:w="992" w:type="dxa"/>
            <w:tcBorders>
              <w:top w:val="nil"/>
              <w:left w:val="nil"/>
              <w:bottom w:val="single" w:sz="4" w:space="0" w:color="auto"/>
              <w:right w:val="single" w:sz="4" w:space="0" w:color="auto"/>
            </w:tcBorders>
            <w:shd w:val="clear" w:color="auto" w:fill="auto"/>
            <w:noWrap/>
            <w:vAlign w:val="center"/>
            <w:hideMark/>
          </w:tcPr>
          <w:p w14:paraId="6740C1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(8.3)</w:t>
            </w:r>
          </w:p>
        </w:tc>
        <w:tc>
          <w:tcPr>
            <w:tcW w:w="992" w:type="dxa"/>
            <w:tcBorders>
              <w:top w:val="nil"/>
              <w:left w:val="nil"/>
              <w:bottom w:val="single" w:sz="4" w:space="0" w:color="auto"/>
              <w:right w:val="single" w:sz="4" w:space="0" w:color="auto"/>
            </w:tcBorders>
            <w:shd w:val="clear" w:color="auto" w:fill="auto"/>
            <w:noWrap/>
            <w:vAlign w:val="center"/>
            <w:hideMark/>
          </w:tcPr>
          <w:p w14:paraId="3A3DEC9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(16.7)</w:t>
            </w:r>
          </w:p>
        </w:tc>
        <w:tc>
          <w:tcPr>
            <w:tcW w:w="1134" w:type="dxa"/>
            <w:tcBorders>
              <w:top w:val="nil"/>
              <w:left w:val="nil"/>
              <w:bottom w:val="single" w:sz="4" w:space="0" w:color="auto"/>
              <w:right w:val="single" w:sz="4" w:space="0" w:color="auto"/>
            </w:tcBorders>
            <w:shd w:val="clear" w:color="auto" w:fill="auto"/>
            <w:noWrap/>
            <w:vAlign w:val="center"/>
            <w:hideMark/>
          </w:tcPr>
          <w:p w14:paraId="74A9983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3AC368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2EC11F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H336 Anterior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Rectum And Exteriorisation Of Bowel</w:t>
            </w:r>
          </w:p>
        </w:tc>
        <w:tc>
          <w:tcPr>
            <w:tcW w:w="961" w:type="dxa"/>
            <w:tcBorders>
              <w:top w:val="nil"/>
              <w:left w:val="nil"/>
              <w:bottom w:val="single" w:sz="4" w:space="0" w:color="auto"/>
              <w:right w:val="single" w:sz="4" w:space="0" w:color="auto"/>
            </w:tcBorders>
            <w:shd w:val="clear" w:color="auto" w:fill="auto"/>
            <w:noWrap/>
            <w:vAlign w:val="center"/>
            <w:hideMark/>
          </w:tcPr>
          <w:p w14:paraId="4579A0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88 (71.0)</w:t>
            </w:r>
          </w:p>
        </w:tc>
        <w:tc>
          <w:tcPr>
            <w:tcW w:w="992" w:type="dxa"/>
            <w:tcBorders>
              <w:top w:val="nil"/>
              <w:left w:val="nil"/>
              <w:bottom w:val="single" w:sz="4" w:space="0" w:color="auto"/>
              <w:right w:val="single" w:sz="4" w:space="0" w:color="auto"/>
            </w:tcBorders>
            <w:shd w:val="clear" w:color="auto" w:fill="auto"/>
            <w:noWrap/>
            <w:vAlign w:val="center"/>
            <w:hideMark/>
          </w:tcPr>
          <w:p w14:paraId="65FFAC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22 (17.7)</w:t>
            </w:r>
          </w:p>
        </w:tc>
        <w:tc>
          <w:tcPr>
            <w:tcW w:w="992" w:type="dxa"/>
            <w:tcBorders>
              <w:top w:val="nil"/>
              <w:left w:val="nil"/>
              <w:bottom w:val="single" w:sz="4" w:space="0" w:color="auto"/>
              <w:right w:val="single" w:sz="4" w:space="0" w:color="auto"/>
            </w:tcBorders>
            <w:shd w:val="clear" w:color="auto" w:fill="auto"/>
            <w:noWrap/>
            <w:vAlign w:val="center"/>
            <w:hideMark/>
          </w:tcPr>
          <w:p w14:paraId="1C88DC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(8.9)</w:t>
            </w:r>
          </w:p>
        </w:tc>
        <w:tc>
          <w:tcPr>
            <w:tcW w:w="1134" w:type="dxa"/>
            <w:tcBorders>
              <w:top w:val="nil"/>
              <w:left w:val="nil"/>
              <w:bottom w:val="single" w:sz="4" w:space="0" w:color="auto"/>
              <w:right w:val="single" w:sz="4" w:space="0" w:color="auto"/>
            </w:tcBorders>
            <w:shd w:val="clear" w:color="auto" w:fill="auto"/>
            <w:noWrap/>
            <w:vAlign w:val="center"/>
            <w:hideMark/>
          </w:tcPr>
          <w:p w14:paraId="498E505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(2.4)</w:t>
            </w:r>
          </w:p>
        </w:tc>
      </w:tr>
      <w:tr w:rsidR="00CB31FD" w:rsidRPr="00CB31FD" w14:paraId="4706005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0B5941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H337 Perineal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Rectum</w:t>
            </w:r>
          </w:p>
        </w:tc>
        <w:tc>
          <w:tcPr>
            <w:tcW w:w="961" w:type="dxa"/>
            <w:tcBorders>
              <w:top w:val="nil"/>
              <w:left w:val="nil"/>
              <w:bottom w:val="single" w:sz="4" w:space="0" w:color="auto"/>
              <w:right w:val="single" w:sz="4" w:space="0" w:color="auto"/>
            </w:tcBorders>
            <w:shd w:val="clear" w:color="auto" w:fill="auto"/>
            <w:noWrap/>
            <w:vAlign w:val="center"/>
            <w:hideMark/>
          </w:tcPr>
          <w:p w14:paraId="4100151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3B361D8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617756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007E9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61F47A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C48B39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H341 Open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Rectum</w:t>
            </w:r>
          </w:p>
        </w:tc>
        <w:tc>
          <w:tcPr>
            <w:tcW w:w="961" w:type="dxa"/>
            <w:tcBorders>
              <w:top w:val="nil"/>
              <w:left w:val="nil"/>
              <w:bottom w:val="single" w:sz="4" w:space="0" w:color="auto"/>
              <w:right w:val="single" w:sz="4" w:space="0" w:color="auto"/>
            </w:tcBorders>
            <w:shd w:val="clear" w:color="auto" w:fill="auto"/>
            <w:noWrap/>
            <w:vAlign w:val="center"/>
            <w:hideMark/>
          </w:tcPr>
          <w:p w14:paraId="1C1EB6D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61585FA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65A101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1134" w:type="dxa"/>
            <w:tcBorders>
              <w:top w:val="nil"/>
              <w:left w:val="nil"/>
              <w:bottom w:val="single" w:sz="4" w:space="0" w:color="auto"/>
              <w:right w:val="single" w:sz="4" w:space="0" w:color="auto"/>
            </w:tcBorders>
            <w:shd w:val="clear" w:color="auto" w:fill="auto"/>
            <w:noWrap/>
            <w:vAlign w:val="center"/>
            <w:hideMark/>
          </w:tcPr>
          <w:p w14:paraId="1828F3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1C8CB9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90C0B7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H401 Trans-Sphincteric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Mucosa Of Rectum</w:t>
            </w:r>
          </w:p>
        </w:tc>
        <w:tc>
          <w:tcPr>
            <w:tcW w:w="961" w:type="dxa"/>
            <w:tcBorders>
              <w:top w:val="nil"/>
              <w:left w:val="nil"/>
              <w:bottom w:val="single" w:sz="4" w:space="0" w:color="auto"/>
              <w:right w:val="single" w:sz="4" w:space="0" w:color="auto"/>
            </w:tcBorders>
            <w:shd w:val="clear" w:color="auto" w:fill="auto"/>
            <w:noWrap/>
            <w:vAlign w:val="center"/>
            <w:hideMark/>
          </w:tcPr>
          <w:p w14:paraId="4E20803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4FE3895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7195DE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34F5D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2814EA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F3660E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H402 Trans-Sphincteric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Rectum</w:t>
            </w:r>
          </w:p>
        </w:tc>
        <w:tc>
          <w:tcPr>
            <w:tcW w:w="961" w:type="dxa"/>
            <w:tcBorders>
              <w:top w:val="nil"/>
              <w:left w:val="nil"/>
              <w:bottom w:val="single" w:sz="4" w:space="0" w:color="auto"/>
              <w:right w:val="single" w:sz="4" w:space="0" w:color="auto"/>
            </w:tcBorders>
            <w:shd w:val="clear" w:color="auto" w:fill="auto"/>
            <w:noWrap/>
            <w:vAlign w:val="center"/>
            <w:hideMark/>
          </w:tcPr>
          <w:p w14:paraId="6431497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1DC9E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7A6F1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859A6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94D36E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5B3A34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H404 Trans-Sphincteric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Colon To Anus</w:t>
            </w:r>
          </w:p>
        </w:tc>
        <w:tc>
          <w:tcPr>
            <w:tcW w:w="961" w:type="dxa"/>
            <w:tcBorders>
              <w:top w:val="nil"/>
              <w:left w:val="nil"/>
              <w:bottom w:val="single" w:sz="4" w:space="0" w:color="auto"/>
              <w:right w:val="single" w:sz="4" w:space="0" w:color="auto"/>
            </w:tcBorders>
            <w:shd w:val="clear" w:color="auto" w:fill="auto"/>
            <w:noWrap/>
            <w:vAlign w:val="center"/>
            <w:hideMark/>
          </w:tcPr>
          <w:p w14:paraId="378CAF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B29CC0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D862C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63F8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CC1C84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23F1E2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H411 </w:t>
            </w:r>
            <w:proofErr w:type="spellStart"/>
            <w:r w:rsidRPr="00CB31FD">
              <w:rPr>
                <w:rFonts w:eastAsia="Times New Roman"/>
                <w:color w:val="000000"/>
                <w:sz w:val="16"/>
                <w:szCs w:val="16"/>
                <w:lang w:val="en-GB"/>
              </w:rPr>
              <w:t>Rectosigmoidectomy</w:t>
            </w:r>
            <w:proofErr w:type="spellEnd"/>
            <w:r w:rsidRPr="00CB31FD">
              <w:rPr>
                <w:rFonts w:eastAsia="Times New Roman"/>
                <w:color w:val="000000"/>
                <w:sz w:val="16"/>
                <w:szCs w:val="16"/>
                <w:lang w:val="en-GB"/>
              </w:rPr>
              <w:t xml:space="preserve"> And </w:t>
            </w:r>
            <w:proofErr w:type="spellStart"/>
            <w:r w:rsidRPr="00CB31FD">
              <w:rPr>
                <w:rFonts w:eastAsia="Times New Roman"/>
                <w:color w:val="000000"/>
                <w:sz w:val="16"/>
                <w:szCs w:val="16"/>
                <w:lang w:val="en-GB"/>
              </w:rPr>
              <w:t>Peranal</w:t>
            </w:r>
            <w:proofErr w:type="spellEnd"/>
            <w:r w:rsidRPr="00CB31FD">
              <w:rPr>
                <w:rFonts w:eastAsia="Times New Roman"/>
                <w:color w:val="000000"/>
                <w:sz w:val="16"/>
                <w:szCs w:val="16"/>
                <w:lang w:val="en-GB"/>
              </w:rPr>
              <w:t xml:space="preserve">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4A73509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(60.0)</w:t>
            </w:r>
          </w:p>
        </w:tc>
        <w:tc>
          <w:tcPr>
            <w:tcW w:w="992" w:type="dxa"/>
            <w:tcBorders>
              <w:top w:val="nil"/>
              <w:left w:val="nil"/>
              <w:bottom w:val="single" w:sz="4" w:space="0" w:color="auto"/>
              <w:right w:val="single" w:sz="4" w:space="0" w:color="auto"/>
            </w:tcBorders>
            <w:shd w:val="clear" w:color="auto" w:fill="auto"/>
            <w:noWrap/>
            <w:vAlign w:val="center"/>
            <w:hideMark/>
          </w:tcPr>
          <w:p w14:paraId="44E6CB8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w:t>
            </w:r>
          </w:p>
        </w:tc>
        <w:tc>
          <w:tcPr>
            <w:tcW w:w="992" w:type="dxa"/>
            <w:tcBorders>
              <w:top w:val="nil"/>
              <w:left w:val="nil"/>
              <w:bottom w:val="single" w:sz="4" w:space="0" w:color="auto"/>
              <w:right w:val="single" w:sz="4" w:space="0" w:color="auto"/>
            </w:tcBorders>
            <w:shd w:val="clear" w:color="auto" w:fill="auto"/>
            <w:noWrap/>
            <w:vAlign w:val="center"/>
            <w:hideMark/>
          </w:tcPr>
          <w:p w14:paraId="651BE13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(20.0)</w:t>
            </w:r>
          </w:p>
        </w:tc>
        <w:tc>
          <w:tcPr>
            <w:tcW w:w="1134" w:type="dxa"/>
            <w:tcBorders>
              <w:top w:val="nil"/>
              <w:left w:val="nil"/>
              <w:bottom w:val="single" w:sz="4" w:space="0" w:color="auto"/>
              <w:right w:val="single" w:sz="4" w:space="0" w:color="auto"/>
            </w:tcBorders>
            <w:shd w:val="clear" w:color="auto" w:fill="auto"/>
            <w:noWrap/>
            <w:vAlign w:val="center"/>
            <w:hideMark/>
          </w:tcPr>
          <w:p w14:paraId="799D25D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w:t>
            </w:r>
          </w:p>
        </w:tc>
      </w:tr>
      <w:tr w:rsidR="00CB31FD" w:rsidRPr="00CB31FD" w14:paraId="4ED1C0D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12C37F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H412 </w:t>
            </w:r>
            <w:proofErr w:type="spellStart"/>
            <w:r w:rsidRPr="00CB31FD">
              <w:rPr>
                <w:rFonts w:eastAsia="Times New Roman"/>
                <w:color w:val="000000"/>
                <w:sz w:val="16"/>
                <w:szCs w:val="16"/>
                <w:lang w:val="en-GB"/>
              </w:rPr>
              <w:t>Peranal</w:t>
            </w:r>
            <w:proofErr w:type="spellEnd"/>
            <w:r w:rsidRPr="00CB31FD">
              <w:rPr>
                <w:rFonts w:eastAsia="Times New Roman"/>
                <w:color w:val="000000"/>
                <w:sz w:val="16"/>
                <w:szCs w:val="16"/>
                <w:lang w:val="en-GB"/>
              </w:rPr>
              <w:t xml:space="preserve">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Rectum</w:t>
            </w:r>
          </w:p>
        </w:tc>
        <w:tc>
          <w:tcPr>
            <w:tcW w:w="961" w:type="dxa"/>
            <w:tcBorders>
              <w:top w:val="nil"/>
              <w:left w:val="nil"/>
              <w:bottom w:val="single" w:sz="4" w:space="0" w:color="auto"/>
              <w:right w:val="single" w:sz="4" w:space="0" w:color="auto"/>
            </w:tcBorders>
            <w:shd w:val="clear" w:color="auto" w:fill="auto"/>
            <w:noWrap/>
            <w:vAlign w:val="center"/>
            <w:hideMark/>
          </w:tcPr>
          <w:p w14:paraId="286BA3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12 (60.0)</w:t>
            </w:r>
          </w:p>
        </w:tc>
        <w:tc>
          <w:tcPr>
            <w:tcW w:w="992" w:type="dxa"/>
            <w:tcBorders>
              <w:top w:val="nil"/>
              <w:left w:val="nil"/>
              <w:bottom w:val="single" w:sz="4" w:space="0" w:color="auto"/>
              <w:right w:val="single" w:sz="4" w:space="0" w:color="auto"/>
            </w:tcBorders>
            <w:shd w:val="clear" w:color="auto" w:fill="auto"/>
            <w:noWrap/>
            <w:vAlign w:val="center"/>
            <w:hideMark/>
          </w:tcPr>
          <w:p w14:paraId="4475A5E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(20.0)</w:t>
            </w:r>
          </w:p>
        </w:tc>
        <w:tc>
          <w:tcPr>
            <w:tcW w:w="992" w:type="dxa"/>
            <w:tcBorders>
              <w:top w:val="nil"/>
              <w:left w:val="nil"/>
              <w:bottom w:val="single" w:sz="4" w:space="0" w:color="auto"/>
              <w:right w:val="single" w:sz="4" w:space="0" w:color="auto"/>
            </w:tcBorders>
            <w:shd w:val="clear" w:color="auto" w:fill="auto"/>
            <w:noWrap/>
            <w:vAlign w:val="center"/>
            <w:hideMark/>
          </w:tcPr>
          <w:p w14:paraId="7069C4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w:t>
            </w:r>
          </w:p>
        </w:tc>
        <w:tc>
          <w:tcPr>
            <w:tcW w:w="1134" w:type="dxa"/>
            <w:tcBorders>
              <w:top w:val="nil"/>
              <w:left w:val="nil"/>
              <w:bottom w:val="single" w:sz="4" w:space="0" w:color="auto"/>
              <w:right w:val="single" w:sz="4" w:space="0" w:color="auto"/>
            </w:tcBorders>
            <w:shd w:val="clear" w:color="auto" w:fill="auto"/>
            <w:noWrap/>
            <w:vAlign w:val="center"/>
            <w:hideMark/>
          </w:tcPr>
          <w:p w14:paraId="24A7A78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(15.0)</w:t>
            </w:r>
          </w:p>
        </w:tc>
      </w:tr>
      <w:tr w:rsidR="00CB31FD" w:rsidRPr="00CB31FD" w14:paraId="4ACE578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FDF4AF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H413 </w:t>
            </w:r>
            <w:proofErr w:type="spellStart"/>
            <w:r w:rsidRPr="00CB31FD">
              <w:rPr>
                <w:rFonts w:eastAsia="Times New Roman"/>
                <w:color w:val="000000"/>
                <w:sz w:val="16"/>
                <w:szCs w:val="16"/>
                <w:lang w:val="en-GB"/>
              </w:rPr>
              <w:t>Peranal</w:t>
            </w:r>
            <w:proofErr w:type="spellEnd"/>
            <w:r w:rsidRPr="00CB31FD">
              <w:rPr>
                <w:rFonts w:eastAsia="Times New Roman"/>
                <w:color w:val="000000"/>
                <w:sz w:val="16"/>
                <w:szCs w:val="16"/>
                <w:lang w:val="en-GB"/>
              </w:rPr>
              <w:t xml:space="preserve"> Destruction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Rectum</w:t>
            </w:r>
          </w:p>
        </w:tc>
        <w:tc>
          <w:tcPr>
            <w:tcW w:w="961" w:type="dxa"/>
            <w:tcBorders>
              <w:top w:val="nil"/>
              <w:left w:val="nil"/>
              <w:bottom w:val="single" w:sz="4" w:space="0" w:color="auto"/>
              <w:right w:val="single" w:sz="4" w:space="0" w:color="auto"/>
            </w:tcBorders>
            <w:shd w:val="clear" w:color="auto" w:fill="auto"/>
            <w:noWrap/>
            <w:vAlign w:val="center"/>
            <w:hideMark/>
          </w:tcPr>
          <w:p w14:paraId="144D0B8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ABF18C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027282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3BEBB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5A60A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90152B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H414 </w:t>
            </w:r>
            <w:proofErr w:type="spellStart"/>
            <w:r w:rsidRPr="00CB31FD">
              <w:rPr>
                <w:rFonts w:eastAsia="Times New Roman"/>
                <w:color w:val="000000"/>
                <w:sz w:val="16"/>
                <w:szCs w:val="16"/>
                <w:lang w:val="en-GB"/>
              </w:rPr>
              <w:t>Peranal</w:t>
            </w:r>
            <w:proofErr w:type="spellEnd"/>
            <w:r w:rsidRPr="00CB31FD">
              <w:rPr>
                <w:rFonts w:eastAsia="Times New Roman"/>
                <w:color w:val="000000"/>
                <w:sz w:val="16"/>
                <w:szCs w:val="16"/>
                <w:lang w:val="en-GB"/>
              </w:rPr>
              <w:t xml:space="preserve"> Mucosal Proctectomy And Endoanal Anastomosis</w:t>
            </w:r>
          </w:p>
        </w:tc>
        <w:tc>
          <w:tcPr>
            <w:tcW w:w="961" w:type="dxa"/>
            <w:tcBorders>
              <w:top w:val="nil"/>
              <w:left w:val="nil"/>
              <w:bottom w:val="single" w:sz="4" w:space="0" w:color="auto"/>
              <w:right w:val="single" w:sz="4" w:space="0" w:color="auto"/>
            </w:tcBorders>
            <w:shd w:val="clear" w:color="auto" w:fill="auto"/>
            <w:noWrap/>
            <w:vAlign w:val="center"/>
            <w:hideMark/>
          </w:tcPr>
          <w:p w14:paraId="72CE89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88753B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AA403C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31B0D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5CA9D5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83ACF1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J015 Orthotopic Transplantation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Whole Liver</w:t>
            </w:r>
          </w:p>
        </w:tc>
        <w:tc>
          <w:tcPr>
            <w:tcW w:w="961" w:type="dxa"/>
            <w:tcBorders>
              <w:top w:val="nil"/>
              <w:left w:val="nil"/>
              <w:bottom w:val="single" w:sz="4" w:space="0" w:color="auto"/>
              <w:right w:val="single" w:sz="4" w:space="0" w:color="auto"/>
            </w:tcBorders>
            <w:shd w:val="clear" w:color="auto" w:fill="auto"/>
            <w:noWrap/>
            <w:vAlign w:val="center"/>
            <w:hideMark/>
          </w:tcPr>
          <w:p w14:paraId="73289F2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(60.0)</w:t>
            </w:r>
          </w:p>
        </w:tc>
        <w:tc>
          <w:tcPr>
            <w:tcW w:w="992" w:type="dxa"/>
            <w:tcBorders>
              <w:top w:val="nil"/>
              <w:left w:val="nil"/>
              <w:bottom w:val="single" w:sz="4" w:space="0" w:color="auto"/>
              <w:right w:val="single" w:sz="4" w:space="0" w:color="auto"/>
            </w:tcBorders>
            <w:shd w:val="clear" w:color="auto" w:fill="auto"/>
            <w:noWrap/>
            <w:vAlign w:val="center"/>
            <w:hideMark/>
          </w:tcPr>
          <w:p w14:paraId="786E21D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c>
          <w:tcPr>
            <w:tcW w:w="992" w:type="dxa"/>
            <w:tcBorders>
              <w:top w:val="nil"/>
              <w:left w:val="nil"/>
              <w:bottom w:val="single" w:sz="4" w:space="0" w:color="auto"/>
              <w:right w:val="single" w:sz="4" w:space="0" w:color="auto"/>
            </w:tcBorders>
            <w:shd w:val="clear" w:color="auto" w:fill="auto"/>
            <w:noWrap/>
            <w:vAlign w:val="center"/>
            <w:hideMark/>
          </w:tcPr>
          <w:p w14:paraId="3414EF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(20.0)</w:t>
            </w:r>
          </w:p>
        </w:tc>
        <w:tc>
          <w:tcPr>
            <w:tcW w:w="1134" w:type="dxa"/>
            <w:tcBorders>
              <w:top w:val="nil"/>
              <w:left w:val="nil"/>
              <w:bottom w:val="single" w:sz="4" w:space="0" w:color="auto"/>
              <w:right w:val="single" w:sz="4" w:space="0" w:color="auto"/>
            </w:tcBorders>
            <w:shd w:val="clear" w:color="auto" w:fill="auto"/>
            <w:noWrap/>
            <w:vAlign w:val="center"/>
            <w:hideMark/>
          </w:tcPr>
          <w:p w14:paraId="2222A2C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480A1B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90289D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J021 Right </w:t>
            </w:r>
            <w:proofErr w:type="spellStart"/>
            <w:r w:rsidRPr="00CB31FD">
              <w:rPr>
                <w:rFonts w:eastAsia="Times New Roman"/>
                <w:color w:val="000000"/>
                <w:sz w:val="16"/>
                <w:szCs w:val="16"/>
                <w:lang w:val="en-GB"/>
              </w:rPr>
              <w:t>Hemihepatectomy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16ECD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35 (74.5)</w:t>
            </w:r>
          </w:p>
        </w:tc>
        <w:tc>
          <w:tcPr>
            <w:tcW w:w="992" w:type="dxa"/>
            <w:tcBorders>
              <w:top w:val="nil"/>
              <w:left w:val="nil"/>
              <w:bottom w:val="single" w:sz="4" w:space="0" w:color="auto"/>
              <w:right w:val="single" w:sz="4" w:space="0" w:color="auto"/>
            </w:tcBorders>
            <w:shd w:val="clear" w:color="auto" w:fill="auto"/>
            <w:noWrap/>
            <w:vAlign w:val="center"/>
            <w:hideMark/>
          </w:tcPr>
          <w:p w14:paraId="32C6044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(21.3)</w:t>
            </w:r>
          </w:p>
        </w:tc>
        <w:tc>
          <w:tcPr>
            <w:tcW w:w="992" w:type="dxa"/>
            <w:tcBorders>
              <w:top w:val="nil"/>
              <w:left w:val="nil"/>
              <w:bottom w:val="single" w:sz="4" w:space="0" w:color="auto"/>
              <w:right w:val="single" w:sz="4" w:space="0" w:color="auto"/>
            </w:tcBorders>
            <w:shd w:val="clear" w:color="auto" w:fill="auto"/>
            <w:noWrap/>
            <w:vAlign w:val="center"/>
            <w:hideMark/>
          </w:tcPr>
          <w:p w14:paraId="719E9E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(2.1)</w:t>
            </w:r>
          </w:p>
        </w:tc>
        <w:tc>
          <w:tcPr>
            <w:tcW w:w="1134" w:type="dxa"/>
            <w:tcBorders>
              <w:top w:val="nil"/>
              <w:left w:val="nil"/>
              <w:bottom w:val="single" w:sz="4" w:space="0" w:color="auto"/>
              <w:right w:val="single" w:sz="4" w:space="0" w:color="auto"/>
            </w:tcBorders>
            <w:shd w:val="clear" w:color="auto" w:fill="auto"/>
            <w:noWrap/>
            <w:vAlign w:val="center"/>
            <w:hideMark/>
          </w:tcPr>
          <w:p w14:paraId="6D4614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(2.1)</w:t>
            </w:r>
          </w:p>
        </w:tc>
      </w:tr>
      <w:tr w:rsidR="00CB31FD" w:rsidRPr="00CB31FD" w14:paraId="57B2BD4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5C9D40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J022 Left </w:t>
            </w:r>
            <w:proofErr w:type="spellStart"/>
            <w:r w:rsidRPr="00CB31FD">
              <w:rPr>
                <w:rFonts w:eastAsia="Times New Roman"/>
                <w:color w:val="000000"/>
                <w:sz w:val="16"/>
                <w:szCs w:val="16"/>
                <w:lang w:val="en-GB"/>
              </w:rPr>
              <w:t>Hemihepatectomy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6AD91BB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35 (71.4)</w:t>
            </w:r>
          </w:p>
        </w:tc>
        <w:tc>
          <w:tcPr>
            <w:tcW w:w="992" w:type="dxa"/>
            <w:tcBorders>
              <w:top w:val="nil"/>
              <w:left w:val="nil"/>
              <w:bottom w:val="single" w:sz="4" w:space="0" w:color="auto"/>
              <w:right w:val="single" w:sz="4" w:space="0" w:color="auto"/>
            </w:tcBorders>
            <w:shd w:val="clear" w:color="auto" w:fill="auto"/>
            <w:noWrap/>
            <w:vAlign w:val="center"/>
            <w:hideMark/>
          </w:tcPr>
          <w:p w14:paraId="2609144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(20.4)</w:t>
            </w:r>
          </w:p>
        </w:tc>
        <w:tc>
          <w:tcPr>
            <w:tcW w:w="992" w:type="dxa"/>
            <w:tcBorders>
              <w:top w:val="nil"/>
              <w:left w:val="nil"/>
              <w:bottom w:val="single" w:sz="4" w:space="0" w:color="auto"/>
              <w:right w:val="single" w:sz="4" w:space="0" w:color="auto"/>
            </w:tcBorders>
            <w:shd w:val="clear" w:color="auto" w:fill="auto"/>
            <w:noWrap/>
            <w:vAlign w:val="center"/>
            <w:hideMark/>
          </w:tcPr>
          <w:p w14:paraId="455B7E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(4.1)</w:t>
            </w:r>
          </w:p>
        </w:tc>
        <w:tc>
          <w:tcPr>
            <w:tcW w:w="1134" w:type="dxa"/>
            <w:tcBorders>
              <w:top w:val="nil"/>
              <w:left w:val="nil"/>
              <w:bottom w:val="single" w:sz="4" w:space="0" w:color="auto"/>
              <w:right w:val="single" w:sz="4" w:space="0" w:color="auto"/>
            </w:tcBorders>
            <w:shd w:val="clear" w:color="auto" w:fill="auto"/>
            <w:noWrap/>
            <w:vAlign w:val="center"/>
            <w:hideMark/>
          </w:tcPr>
          <w:p w14:paraId="620AE9A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(4.1)</w:t>
            </w:r>
          </w:p>
        </w:tc>
      </w:tr>
      <w:tr w:rsidR="00CB31FD" w:rsidRPr="00CB31FD" w14:paraId="74E0752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F133DA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J023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Segment Of Liver</w:t>
            </w:r>
          </w:p>
        </w:tc>
        <w:tc>
          <w:tcPr>
            <w:tcW w:w="961" w:type="dxa"/>
            <w:tcBorders>
              <w:top w:val="nil"/>
              <w:left w:val="nil"/>
              <w:bottom w:val="single" w:sz="4" w:space="0" w:color="auto"/>
              <w:right w:val="single" w:sz="4" w:space="0" w:color="auto"/>
            </w:tcBorders>
            <w:shd w:val="clear" w:color="auto" w:fill="auto"/>
            <w:noWrap/>
            <w:vAlign w:val="center"/>
            <w:hideMark/>
          </w:tcPr>
          <w:p w14:paraId="2032189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78 (70.3)</w:t>
            </w:r>
          </w:p>
        </w:tc>
        <w:tc>
          <w:tcPr>
            <w:tcW w:w="992" w:type="dxa"/>
            <w:tcBorders>
              <w:top w:val="nil"/>
              <w:left w:val="nil"/>
              <w:bottom w:val="single" w:sz="4" w:space="0" w:color="auto"/>
              <w:right w:val="single" w:sz="4" w:space="0" w:color="auto"/>
            </w:tcBorders>
            <w:shd w:val="clear" w:color="auto" w:fill="auto"/>
            <w:noWrap/>
            <w:vAlign w:val="center"/>
            <w:hideMark/>
          </w:tcPr>
          <w:p w14:paraId="3CE67E1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18 (16.2)</w:t>
            </w:r>
          </w:p>
        </w:tc>
        <w:tc>
          <w:tcPr>
            <w:tcW w:w="992" w:type="dxa"/>
            <w:tcBorders>
              <w:top w:val="nil"/>
              <w:left w:val="nil"/>
              <w:bottom w:val="single" w:sz="4" w:space="0" w:color="auto"/>
              <w:right w:val="single" w:sz="4" w:space="0" w:color="auto"/>
            </w:tcBorders>
            <w:shd w:val="clear" w:color="auto" w:fill="auto"/>
            <w:noWrap/>
            <w:vAlign w:val="center"/>
            <w:hideMark/>
          </w:tcPr>
          <w:p w14:paraId="717F663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(11.7)</w:t>
            </w:r>
          </w:p>
        </w:tc>
        <w:tc>
          <w:tcPr>
            <w:tcW w:w="1134" w:type="dxa"/>
            <w:tcBorders>
              <w:top w:val="nil"/>
              <w:left w:val="nil"/>
              <w:bottom w:val="single" w:sz="4" w:space="0" w:color="auto"/>
              <w:right w:val="single" w:sz="4" w:space="0" w:color="auto"/>
            </w:tcBorders>
            <w:shd w:val="clear" w:color="auto" w:fill="auto"/>
            <w:noWrap/>
            <w:vAlign w:val="center"/>
            <w:hideMark/>
          </w:tcPr>
          <w:p w14:paraId="3F81E2A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(1.8)</w:t>
            </w:r>
          </w:p>
        </w:tc>
      </w:tr>
      <w:tr w:rsidR="00CB31FD" w:rsidRPr="00CB31FD" w14:paraId="5FD8BAB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1FA851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J024 Wedge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Liver</w:t>
            </w:r>
          </w:p>
        </w:tc>
        <w:tc>
          <w:tcPr>
            <w:tcW w:w="961" w:type="dxa"/>
            <w:tcBorders>
              <w:top w:val="nil"/>
              <w:left w:val="nil"/>
              <w:bottom w:val="single" w:sz="4" w:space="0" w:color="auto"/>
              <w:right w:val="single" w:sz="4" w:space="0" w:color="auto"/>
            </w:tcBorders>
            <w:shd w:val="clear" w:color="auto" w:fill="auto"/>
            <w:noWrap/>
            <w:vAlign w:val="center"/>
            <w:hideMark/>
          </w:tcPr>
          <w:p w14:paraId="62D0F1B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41 (65.1)</w:t>
            </w:r>
          </w:p>
        </w:tc>
        <w:tc>
          <w:tcPr>
            <w:tcW w:w="992" w:type="dxa"/>
            <w:tcBorders>
              <w:top w:val="nil"/>
              <w:left w:val="nil"/>
              <w:bottom w:val="single" w:sz="4" w:space="0" w:color="auto"/>
              <w:right w:val="single" w:sz="4" w:space="0" w:color="auto"/>
            </w:tcBorders>
            <w:shd w:val="clear" w:color="auto" w:fill="auto"/>
            <w:noWrap/>
            <w:vAlign w:val="center"/>
            <w:hideMark/>
          </w:tcPr>
          <w:p w14:paraId="04D5C6F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(14.3)</w:t>
            </w:r>
          </w:p>
        </w:tc>
        <w:tc>
          <w:tcPr>
            <w:tcW w:w="992" w:type="dxa"/>
            <w:tcBorders>
              <w:top w:val="nil"/>
              <w:left w:val="nil"/>
              <w:bottom w:val="single" w:sz="4" w:space="0" w:color="auto"/>
              <w:right w:val="single" w:sz="4" w:space="0" w:color="auto"/>
            </w:tcBorders>
            <w:shd w:val="clear" w:color="auto" w:fill="auto"/>
            <w:noWrap/>
            <w:vAlign w:val="center"/>
            <w:hideMark/>
          </w:tcPr>
          <w:p w14:paraId="183E77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(17.5)</w:t>
            </w:r>
          </w:p>
        </w:tc>
        <w:tc>
          <w:tcPr>
            <w:tcW w:w="1134" w:type="dxa"/>
            <w:tcBorders>
              <w:top w:val="nil"/>
              <w:left w:val="nil"/>
              <w:bottom w:val="single" w:sz="4" w:space="0" w:color="auto"/>
              <w:right w:val="single" w:sz="4" w:space="0" w:color="auto"/>
            </w:tcBorders>
            <w:shd w:val="clear" w:color="auto" w:fill="auto"/>
            <w:noWrap/>
            <w:vAlign w:val="center"/>
            <w:hideMark/>
          </w:tcPr>
          <w:p w14:paraId="2F86C2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(3.2)</w:t>
            </w:r>
          </w:p>
        </w:tc>
      </w:tr>
      <w:tr w:rsidR="00CB31FD" w:rsidRPr="00CB31FD" w14:paraId="375A694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88102C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J026 Extended Right </w:t>
            </w:r>
            <w:proofErr w:type="spellStart"/>
            <w:r w:rsidRPr="00CB31FD">
              <w:rPr>
                <w:rFonts w:eastAsia="Times New Roman"/>
                <w:color w:val="000000"/>
                <w:sz w:val="16"/>
                <w:szCs w:val="16"/>
                <w:lang w:val="en-GB"/>
              </w:rPr>
              <w:t>Hemihepatectomy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853B05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(52.9)</w:t>
            </w:r>
          </w:p>
        </w:tc>
        <w:tc>
          <w:tcPr>
            <w:tcW w:w="992" w:type="dxa"/>
            <w:tcBorders>
              <w:top w:val="nil"/>
              <w:left w:val="nil"/>
              <w:bottom w:val="single" w:sz="4" w:space="0" w:color="auto"/>
              <w:right w:val="single" w:sz="4" w:space="0" w:color="auto"/>
            </w:tcBorders>
            <w:shd w:val="clear" w:color="auto" w:fill="auto"/>
            <w:noWrap/>
            <w:vAlign w:val="center"/>
            <w:hideMark/>
          </w:tcPr>
          <w:p w14:paraId="2DA171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(35.3)</w:t>
            </w:r>
          </w:p>
        </w:tc>
        <w:tc>
          <w:tcPr>
            <w:tcW w:w="992" w:type="dxa"/>
            <w:tcBorders>
              <w:top w:val="nil"/>
              <w:left w:val="nil"/>
              <w:bottom w:val="single" w:sz="4" w:space="0" w:color="auto"/>
              <w:right w:val="single" w:sz="4" w:space="0" w:color="auto"/>
            </w:tcBorders>
            <w:shd w:val="clear" w:color="auto" w:fill="auto"/>
            <w:noWrap/>
            <w:vAlign w:val="center"/>
            <w:hideMark/>
          </w:tcPr>
          <w:p w14:paraId="25965CD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(11.8)</w:t>
            </w:r>
          </w:p>
        </w:tc>
        <w:tc>
          <w:tcPr>
            <w:tcW w:w="1134" w:type="dxa"/>
            <w:tcBorders>
              <w:top w:val="nil"/>
              <w:left w:val="nil"/>
              <w:bottom w:val="single" w:sz="4" w:space="0" w:color="auto"/>
              <w:right w:val="single" w:sz="4" w:space="0" w:color="auto"/>
            </w:tcBorders>
            <w:shd w:val="clear" w:color="auto" w:fill="auto"/>
            <w:noWrap/>
            <w:vAlign w:val="center"/>
            <w:hideMark/>
          </w:tcPr>
          <w:p w14:paraId="1473BE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656CFA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2856F7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J027 Extended Left </w:t>
            </w:r>
            <w:proofErr w:type="spellStart"/>
            <w:r w:rsidRPr="00CB31FD">
              <w:rPr>
                <w:rFonts w:eastAsia="Times New Roman"/>
                <w:color w:val="000000"/>
                <w:sz w:val="16"/>
                <w:szCs w:val="16"/>
                <w:lang w:val="en-GB"/>
              </w:rPr>
              <w:t>Hemihepatectomy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7411AAD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(42.9)</w:t>
            </w:r>
          </w:p>
        </w:tc>
        <w:tc>
          <w:tcPr>
            <w:tcW w:w="992" w:type="dxa"/>
            <w:tcBorders>
              <w:top w:val="nil"/>
              <w:left w:val="nil"/>
              <w:bottom w:val="single" w:sz="4" w:space="0" w:color="auto"/>
              <w:right w:val="single" w:sz="4" w:space="0" w:color="auto"/>
            </w:tcBorders>
            <w:shd w:val="clear" w:color="auto" w:fill="auto"/>
            <w:noWrap/>
            <w:vAlign w:val="center"/>
            <w:hideMark/>
          </w:tcPr>
          <w:p w14:paraId="64D454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(28.6)</w:t>
            </w:r>
          </w:p>
        </w:tc>
        <w:tc>
          <w:tcPr>
            <w:tcW w:w="992" w:type="dxa"/>
            <w:tcBorders>
              <w:top w:val="nil"/>
              <w:left w:val="nil"/>
              <w:bottom w:val="single" w:sz="4" w:space="0" w:color="auto"/>
              <w:right w:val="single" w:sz="4" w:space="0" w:color="auto"/>
            </w:tcBorders>
            <w:shd w:val="clear" w:color="auto" w:fill="auto"/>
            <w:noWrap/>
            <w:vAlign w:val="center"/>
            <w:hideMark/>
          </w:tcPr>
          <w:p w14:paraId="40C3FE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(14.3)</w:t>
            </w:r>
          </w:p>
        </w:tc>
        <w:tc>
          <w:tcPr>
            <w:tcW w:w="1134" w:type="dxa"/>
            <w:tcBorders>
              <w:top w:val="nil"/>
              <w:left w:val="nil"/>
              <w:bottom w:val="single" w:sz="4" w:space="0" w:color="auto"/>
              <w:right w:val="single" w:sz="4" w:space="0" w:color="auto"/>
            </w:tcBorders>
            <w:shd w:val="clear" w:color="auto" w:fill="auto"/>
            <w:noWrap/>
            <w:vAlign w:val="center"/>
            <w:hideMark/>
          </w:tcPr>
          <w:p w14:paraId="3A0469A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(14.3)</w:t>
            </w:r>
          </w:p>
        </w:tc>
      </w:tr>
      <w:tr w:rsidR="00CB31FD" w:rsidRPr="00CB31FD" w14:paraId="787B267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B6980F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J031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Liver</w:t>
            </w:r>
          </w:p>
        </w:tc>
        <w:tc>
          <w:tcPr>
            <w:tcW w:w="961" w:type="dxa"/>
            <w:tcBorders>
              <w:top w:val="nil"/>
              <w:left w:val="nil"/>
              <w:bottom w:val="single" w:sz="4" w:space="0" w:color="auto"/>
              <w:right w:val="single" w:sz="4" w:space="0" w:color="auto"/>
            </w:tcBorders>
            <w:shd w:val="clear" w:color="auto" w:fill="auto"/>
            <w:noWrap/>
            <w:vAlign w:val="center"/>
            <w:hideMark/>
          </w:tcPr>
          <w:p w14:paraId="7985D6F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25 (83.3)</w:t>
            </w:r>
          </w:p>
        </w:tc>
        <w:tc>
          <w:tcPr>
            <w:tcW w:w="992" w:type="dxa"/>
            <w:tcBorders>
              <w:top w:val="nil"/>
              <w:left w:val="nil"/>
              <w:bottom w:val="single" w:sz="4" w:space="0" w:color="auto"/>
              <w:right w:val="single" w:sz="4" w:space="0" w:color="auto"/>
            </w:tcBorders>
            <w:shd w:val="clear" w:color="auto" w:fill="auto"/>
            <w:noWrap/>
            <w:vAlign w:val="center"/>
            <w:hideMark/>
          </w:tcPr>
          <w:p w14:paraId="1E942A3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(13.3)</w:t>
            </w:r>
          </w:p>
        </w:tc>
        <w:tc>
          <w:tcPr>
            <w:tcW w:w="992" w:type="dxa"/>
            <w:tcBorders>
              <w:top w:val="nil"/>
              <w:left w:val="nil"/>
              <w:bottom w:val="single" w:sz="4" w:space="0" w:color="auto"/>
              <w:right w:val="single" w:sz="4" w:space="0" w:color="auto"/>
            </w:tcBorders>
            <w:shd w:val="clear" w:color="auto" w:fill="auto"/>
            <w:noWrap/>
            <w:vAlign w:val="center"/>
            <w:hideMark/>
          </w:tcPr>
          <w:p w14:paraId="3523E58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2967A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w:t>
            </w:r>
          </w:p>
        </w:tc>
      </w:tr>
      <w:tr w:rsidR="00CB31FD" w:rsidRPr="00CB31FD" w14:paraId="7A814B4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77ED20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J033 Thermal Ablation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Single Lesion Of Liver</w:t>
            </w:r>
          </w:p>
        </w:tc>
        <w:tc>
          <w:tcPr>
            <w:tcW w:w="961" w:type="dxa"/>
            <w:tcBorders>
              <w:top w:val="nil"/>
              <w:left w:val="nil"/>
              <w:bottom w:val="single" w:sz="4" w:space="0" w:color="auto"/>
              <w:right w:val="single" w:sz="4" w:space="0" w:color="auto"/>
            </w:tcBorders>
            <w:shd w:val="clear" w:color="auto" w:fill="auto"/>
            <w:noWrap/>
            <w:vAlign w:val="center"/>
            <w:hideMark/>
          </w:tcPr>
          <w:p w14:paraId="474B747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(100.0)</w:t>
            </w:r>
          </w:p>
        </w:tc>
        <w:tc>
          <w:tcPr>
            <w:tcW w:w="992" w:type="dxa"/>
            <w:tcBorders>
              <w:top w:val="nil"/>
              <w:left w:val="nil"/>
              <w:bottom w:val="single" w:sz="4" w:space="0" w:color="auto"/>
              <w:right w:val="single" w:sz="4" w:space="0" w:color="auto"/>
            </w:tcBorders>
            <w:shd w:val="clear" w:color="auto" w:fill="auto"/>
            <w:noWrap/>
            <w:vAlign w:val="center"/>
            <w:hideMark/>
          </w:tcPr>
          <w:p w14:paraId="34BFB5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9A77E0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9B00F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3C2B04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D313E6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J035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Multiple Lesions Of Liver</w:t>
            </w:r>
          </w:p>
        </w:tc>
        <w:tc>
          <w:tcPr>
            <w:tcW w:w="961" w:type="dxa"/>
            <w:tcBorders>
              <w:top w:val="nil"/>
              <w:left w:val="nil"/>
              <w:bottom w:val="single" w:sz="4" w:space="0" w:color="auto"/>
              <w:right w:val="single" w:sz="4" w:space="0" w:color="auto"/>
            </w:tcBorders>
            <w:shd w:val="clear" w:color="auto" w:fill="auto"/>
            <w:noWrap/>
            <w:vAlign w:val="center"/>
            <w:hideMark/>
          </w:tcPr>
          <w:p w14:paraId="7532DE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15 (45.5)</w:t>
            </w:r>
          </w:p>
        </w:tc>
        <w:tc>
          <w:tcPr>
            <w:tcW w:w="992" w:type="dxa"/>
            <w:tcBorders>
              <w:top w:val="nil"/>
              <w:left w:val="nil"/>
              <w:bottom w:val="single" w:sz="4" w:space="0" w:color="auto"/>
              <w:right w:val="single" w:sz="4" w:space="0" w:color="auto"/>
            </w:tcBorders>
            <w:shd w:val="clear" w:color="auto" w:fill="auto"/>
            <w:noWrap/>
            <w:vAlign w:val="center"/>
            <w:hideMark/>
          </w:tcPr>
          <w:p w14:paraId="3B92080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14 (42.4)</w:t>
            </w:r>
          </w:p>
        </w:tc>
        <w:tc>
          <w:tcPr>
            <w:tcW w:w="992" w:type="dxa"/>
            <w:tcBorders>
              <w:top w:val="nil"/>
              <w:left w:val="nil"/>
              <w:bottom w:val="single" w:sz="4" w:space="0" w:color="auto"/>
              <w:right w:val="single" w:sz="4" w:space="0" w:color="auto"/>
            </w:tcBorders>
            <w:shd w:val="clear" w:color="auto" w:fill="auto"/>
            <w:noWrap/>
            <w:vAlign w:val="center"/>
            <w:hideMark/>
          </w:tcPr>
          <w:p w14:paraId="6C4B690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(12.1)</w:t>
            </w:r>
          </w:p>
        </w:tc>
        <w:tc>
          <w:tcPr>
            <w:tcW w:w="1134" w:type="dxa"/>
            <w:tcBorders>
              <w:top w:val="nil"/>
              <w:left w:val="nil"/>
              <w:bottom w:val="single" w:sz="4" w:space="0" w:color="auto"/>
              <w:right w:val="single" w:sz="4" w:space="0" w:color="auto"/>
            </w:tcBorders>
            <w:shd w:val="clear" w:color="auto" w:fill="auto"/>
            <w:noWrap/>
            <w:vAlign w:val="center"/>
            <w:hideMark/>
          </w:tcPr>
          <w:p w14:paraId="24094C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8745EF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EF235C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J053 Open Wedge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Liver</w:t>
            </w:r>
          </w:p>
        </w:tc>
        <w:tc>
          <w:tcPr>
            <w:tcW w:w="961" w:type="dxa"/>
            <w:tcBorders>
              <w:top w:val="nil"/>
              <w:left w:val="nil"/>
              <w:bottom w:val="single" w:sz="4" w:space="0" w:color="auto"/>
              <w:right w:val="single" w:sz="4" w:space="0" w:color="auto"/>
            </w:tcBorders>
            <w:shd w:val="clear" w:color="auto" w:fill="auto"/>
            <w:noWrap/>
            <w:vAlign w:val="center"/>
            <w:hideMark/>
          </w:tcPr>
          <w:p w14:paraId="1D0578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75DD0D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C49BD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F210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AE7F2E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36BA3A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J083 Endoscopic Microwave Ablation Lesion Liver Using Laparoscope</w:t>
            </w:r>
          </w:p>
        </w:tc>
        <w:tc>
          <w:tcPr>
            <w:tcW w:w="961" w:type="dxa"/>
            <w:tcBorders>
              <w:top w:val="nil"/>
              <w:left w:val="nil"/>
              <w:bottom w:val="single" w:sz="4" w:space="0" w:color="auto"/>
              <w:right w:val="single" w:sz="4" w:space="0" w:color="auto"/>
            </w:tcBorders>
            <w:shd w:val="clear" w:color="auto" w:fill="auto"/>
            <w:noWrap/>
            <w:vAlign w:val="center"/>
            <w:hideMark/>
          </w:tcPr>
          <w:p w14:paraId="23726F4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7822B07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5D859E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FE1E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5CF775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F5F3BC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J092 Laparoscopic Ultrasound Examination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Liver And Biopsy Of L</w:t>
            </w:r>
          </w:p>
        </w:tc>
        <w:tc>
          <w:tcPr>
            <w:tcW w:w="961" w:type="dxa"/>
            <w:tcBorders>
              <w:top w:val="nil"/>
              <w:left w:val="nil"/>
              <w:bottom w:val="single" w:sz="4" w:space="0" w:color="auto"/>
              <w:right w:val="single" w:sz="4" w:space="0" w:color="auto"/>
            </w:tcBorders>
            <w:shd w:val="clear" w:color="auto" w:fill="auto"/>
            <w:noWrap/>
            <w:vAlign w:val="center"/>
            <w:hideMark/>
          </w:tcPr>
          <w:p w14:paraId="2385E8D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341360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7C2627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474FD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6C213A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32275A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J181 Total Cholecystectomy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Surrounding Tissue</w:t>
            </w:r>
          </w:p>
        </w:tc>
        <w:tc>
          <w:tcPr>
            <w:tcW w:w="961" w:type="dxa"/>
            <w:tcBorders>
              <w:top w:val="nil"/>
              <w:left w:val="nil"/>
              <w:bottom w:val="single" w:sz="4" w:space="0" w:color="auto"/>
              <w:right w:val="single" w:sz="4" w:space="0" w:color="auto"/>
            </w:tcBorders>
            <w:shd w:val="clear" w:color="auto" w:fill="auto"/>
            <w:noWrap/>
            <w:vAlign w:val="center"/>
            <w:hideMark/>
          </w:tcPr>
          <w:p w14:paraId="3C08B68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3550171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C938FD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0249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0794D2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E78552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J182 Total Cholecystectomy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Exploration Of Common Bile Duct</w:t>
            </w:r>
          </w:p>
        </w:tc>
        <w:tc>
          <w:tcPr>
            <w:tcW w:w="961" w:type="dxa"/>
            <w:tcBorders>
              <w:top w:val="nil"/>
              <w:left w:val="nil"/>
              <w:bottom w:val="single" w:sz="4" w:space="0" w:color="auto"/>
              <w:right w:val="single" w:sz="4" w:space="0" w:color="auto"/>
            </w:tcBorders>
            <w:shd w:val="clear" w:color="auto" w:fill="auto"/>
            <w:noWrap/>
            <w:vAlign w:val="center"/>
            <w:hideMark/>
          </w:tcPr>
          <w:p w14:paraId="49681D4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A36F6C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9A69BB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B0B0B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85C6D7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890B83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J183 Total Cholecystectomy</w:t>
            </w:r>
          </w:p>
        </w:tc>
        <w:tc>
          <w:tcPr>
            <w:tcW w:w="961" w:type="dxa"/>
            <w:tcBorders>
              <w:top w:val="nil"/>
              <w:left w:val="nil"/>
              <w:bottom w:val="single" w:sz="4" w:space="0" w:color="auto"/>
              <w:right w:val="single" w:sz="4" w:space="0" w:color="auto"/>
            </w:tcBorders>
            <w:shd w:val="clear" w:color="auto" w:fill="auto"/>
            <w:noWrap/>
            <w:vAlign w:val="center"/>
            <w:hideMark/>
          </w:tcPr>
          <w:p w14:paraId="02F8E0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(83.3)</w:t>
            </w:r>
          </w:p>
        </w:tc>
        <w:tc>
          <w:tcPr>
            <w:tcW w:w="992" w:type="dxa"/>
            <w:tcBorders>
              <w:top w:val="nil"/>
              <w:left w:val="nil"/>
              <w:bottom w:val="single" w:sz="4" w:space="0" w:color="auto"/>
              <w:right w:val="single" w:sz="4" w:space="0" w:color="auto"/>
            </w:tcBorders>
            <w:shd w:val="clear" w:color="auto" w:fill="auto"/>
            <w:noWrap/>
            <w:vAlign w:val="center"/>
            <w:hideMark/>
          </w:tcPr>
          <w:p w14:paraId="20C61D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B6E11A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A90CC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(16.7)</w:t>
            </w:r>
          </w:p>
        </w:tc>
      </w:tr>
      <w:tr w:rsidR="00CB31FD" w:rsidRPr="00CB31FD" w14:paraId="5158F13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CDF234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J273 Partial Excision/Bile Duct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Anastomosis/Bile Duct To Jejunum</w:t>
            </w:r>
          </w:p>
        </w:tc>
        <w:tc>
          <w:tcPr>
            <w:tcW w:w="961" w:type="dxa"/>
            <w:tcBorders>
              <w:top w:val="nil"/>
              <w:left w:val="nil"/>
              <w:bottom w:val="single" w:sz="4" w:space="0" w:color="auto"/>
              <w:right w:val="single" w:sz="4" w:space="0" w:color="auto"/>
            </w:tcBorders>
            <w:shd w:val="clear" w:color="auto" w:fill="auto"/>
            <w:noWrap/>
            <w:vAlign w:val="center"/>
            <w:hideMark/>
          </w:tcPr>
          <w:p w14:paraId="775825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BA7F0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4BA5B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9853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73FFE0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C29A69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J281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Bile Duct</w:t>
            </w:r>
          </w:p>
        </w:tc>
        <w:tc>
          <w:tcPr>
            <w:tcW w:w="961" w:type="dxa"/>
            <w:tcBorders>
              <w:top w:val="nil"/>
              <w:left w:val="nil"/>
              <w:bottom w:val="single" w:sz="4" w:space="0" w:color="auto"/>
              <w:right w:val="single" w:sz="4" w:space="0" w:color="auto"/>
            </w:tcBorders>
            <w:shd w:val="clear" w:color="auto" w:fill="auto"/>
            <w:noWrap/>
            <w:vAlign w:val="center"/>
            <w:hideMark/>
          </w:tcPr>
          <w:p w14:paraId="44E8B4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E6B88B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E6983B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EEE12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C69E6B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D00B46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J292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Hepatic Duct To Jejunum</w:t>
            </w:r>
          </w:p>
        </w:tc>
        <w:tc>
          <w:tcPr>
            <w:tcW w:w="961" w:type="dxa"/>
            <w:tcBorders>
              <w:top w:val="nil"/>
              <w:left w:val="nil"/>
              <w:bottom w:val="single" w:sz="4" w:space="0" w:color="auto"/>
              <w:right w:val="single" w:sz="4" w:space="0" w:color="auto"/>
            </w:tcBorders>
            <w:shd w:val="clear" w:color="auto" w:fill="auto"/>
            <w:noWrap/>
            <w:vAlign w:val="center"/>
            <w:hideMark/>
          </w:tcPr>
          <w:p w14:paraId="1F166C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3A4684F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3E66F4C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C87CD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A8722D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5C51DE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J302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Common Bile Duct To Transposed Jejunum</w:t>
            </w:r>
          </w:p>
        </w:tc>
        <w:tc>
          <w:tcPr>
            <w:tcW w:w="961" w:type="dxa"/>
            <w:tcBorders>
              <w:top w:val="nil"/>
              <w:left w:val="nil"/>
              <w:bottom w:val="single" w:sz="4" w:space="0" w:color="auto"/>
              <w:right w:val="single" w:sz="4" w:space="0" w:color="auto"/>
            </w:tcBorders>
            <w:shd w:val="clear" w:color="auto" w:fill="auto"/>
            <w:noWrap/>
            <w:vAlign w:val="center"/>
            <w:hideMark/>
          </w:tcPr>
          <w:p w14:paraId="3618E07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367FBE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73718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ACC82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B8E00C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D512F9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J303 Anastomosis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Common Bile Duct To Jejunum</w:t>
            </w:r>
          </w:p>
        </w:tc>
        <w:tc>
          <w:tcPr>
            <w:tcW w:w="961" w:type="dxa"/>
            <w:tcBorders>
              <w:top w:val="nil"/>
              <w:left w:val="nil"/>
              <w:bottom w:val="single" w:sz="4" w:space="0" w:color="auto"/>
              <w:right w:val="single" w:sz="4" w:space="0" w:color="auto"/>
            </w:tcBorders>
            <w:shd w:val="clear" w:color="auto" w:fill="auto"/>
            <w:noWrap/>
            <w:vAlign w:val="center"/>
            <w:hideMark/>
          </w:tcPr>
          <w:p w14:paraId="7E9B42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562F86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0E068C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F65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F76429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1C0062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J551 Total Pancreatectomy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Surrounding Tissue</w:t>
            </w:r>
          </w:p>
        </w:tc>
        <w:tc>
          <w:tcPr>
            <w:tcW w:w="961" w:type="dxa"/>
            <w:tcBorders>
              <w:top w:val="nil"/>
              <w:left w:val="nil"/>
              <w:bottom w:val="single" w:sz="4" w:space="0" w:color="auto"/>
              <w:right w:val="single" w:sz="4" w:space="0" w:color="auto"/>
            </w:tcBorders>
            <w:shd w:val="clear" w:color="auto" w:fill="auto"/>
            <w:noWrap/>
            <w:vAlign w:val="center"/>
            <w:hideMark/>
          </w:tcPr>
          <w:p w14:paraId="0EB9647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(66.7)</w:t>
            </w:r>
          </w:p>
        </w:tc>
        <w:tc>
          <w:tcPr>
            <w:tcW w:w="992" w:type="dxa"/>
            <w:tcBorders>
              <w:top w:val="nil"/>
              <w:left w:val="nil"/>
              <w:bottom w:val="single" w:sz="4" w:space="0" w:color="auto"/>
              <w:right w:val="single" w:sz="4" w:space="0" w:color="auto"/>
            </w:tcBorders>
            <w:shd w:val="clear" w:color="auto" w:fill="auto"/>
            <w:noWrap/>
            <w:vAlign w:val="center"/>
            <w:hideMark/>
          </w:tcPr>
          <w:p w14:paraId="795099B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(33.3)</w:t>
            </w:r>
          </w:p>
        </w:tc>
        <w:tc>
          <w:tcPr>
            <w:tcW w:w="992" w:type="dxa"/>
            <w:tcBorders>
              <w:top w:val="nil"/>
              <w:left w:val="nil"/>
              <w:bottom w:val="single" w:sz="4" w:space="0" w:color="auto"/>
              <w:right w:val="single" w:sz="4" w:space="0" w:color="auto"/>
            </w:tcBorders>
            <w:shd w:val="clear" w:color="auto" w:fill="auto"/>
            <w:noWrap/>
            <w:vAlign w:val="center"/>
            <w:hideMark/>
          </w:tcPr>
          <w:p w14:paraId="242737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7B123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1E4990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6E54B5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J561 Pancreaticoduodenectomy And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Surrounding Tissue</w:t>
            </w:r>
          </w:p>
        </w:tc>
        <w:tc>
          <w:tcPr>
            <w:tcW w:w="961" w:type="dxa"/>
            <w:tcBorders>
              <w:top w:val="nil"/>
              <w:left w:val="nil"/>
              <w:bottom w:val="single" w:sz="4" w:space="0" w:color="auto"/>
              <w:right w:val="single" w:sz="4" w:space="0" w:color="auto"/>
            </w:tcBorders>
            <w:shd w:val="clear" w:color="auto" w:fill="auto"/>
            <w:noWrap/>
            <w:vAlign w:val="center"/>
            <w:hideMark/>
          </w:tcPr>
          <w:p w14:paraId="5587E9C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118 (77.1)</w:t>
            </w:r>
          </w:p>
        </w:tc>
        <w:tc>
          <w:tcPr>
            <w:tcW w:w="992" w:type="dxa"/>
            <w:tcBorders>
              <w:top w:val="nil"/>
              <w:left w:val="nil"/>
              <w:bottom w:val="single" w:sz="4" w:space="0" w:color="auto"/>
              <w:right w:val="single" w:sz="4" w:space="0" w:color="auto"/>
            </w:tcBorders>
            <w:shd w:val="clear" w:color="auto" w:fill="auto"/>
            <w:noWrap/>
            <w:vAlign w:val="center"/>
            <w:hideMark/>
          </w:tcPr>
          <w:p w14:paraId="5A2122E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28 (18.3)</w:t>
            </w:r>
          </w:p>
        </w:tc>
        <w:tc>
          <w:tcPr>
            <w:tcW w:w="992" w:type="dxa"/>
            <w:tcBorders>
              <w:top w:val="nil"/>
              <w:left w:val="nil"/>
              <w:bottom w:val="single" w:sz="4" w:space="0" w:color="auto"/>
              <w:right w:val="single" w:sz="4" w:space="0" w:color="auto"/>
            </w:tcBorders>
            <w:shd w:val="clear" w:color="auto" w:fill="auto"/>
            <w:noWrap/>
            <w:vAlign w:val="center"/>
            <w:hideMark/>
          </w:tcPr>
          <w:p w14:paraId="4445ECE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(3.9)</w:t>
            </w:r>
          </w:p>
        </w:tc>
        <w:tc>
          <w:tcPr>
            <w:tcW w:w="1134" w:type="dxa"/>
            <w:tcBorders>
              <w:top w:val="nil"/>
              <w:left w:val="nil"/>
              <w:bottom w:val="single" w:sz="4" w:space="0" w:color="auto"/>
              <w:right w:val="single" w:sz="4" w:space="0" w:color="auto"/>
            </w:tcBorders>
            <w:shd w:val="clear" w:color="auto" w:fill="auto"/>
            <w:noWrap/>
            <w:vAlign w:val="center"/>
            <w:hideMark/>
          </w:tcPr>
          <w:p w14:paraId="499E88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(0.7)</w:t>
            </w:r>
          </w:p>
        </w:tc>
      </w:tr>
      <w:tr w:rsidR="00CB31FD" w:rsidRPr="00CB31FD" w14:paraId="7C14956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9CED2A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J564 Subtotal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Head Of Pancreas With Preservation Of Duodenum and Drainage</w:t>
            </w:r>
          </w:p>
        </w:tc>
        <w:tc>
          <w:tcPr>
            <w:tcW w:w="961" w:type="dxa"/>
            <w:tcBorders>
              <w:top w:val="nil"/>
              <w:left w:val="nil"/>
              <w:bottom w:val="single" w:sz="4" w:space="0" w:color="auto"/>
              <w:right w:val="single" w:sz="4" w:space="0" w:color="auto"/>
            </w:tcBorders>
            <w:shd w:val="clear" w:color="auto" w:fill="auto"/>
            <w:noWrap/>
            <w:vAlign w:val="center"/>
            <w:hideMark/>
          </w:tcPr>
          <w:p w14:paraId="2E73D38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2C86450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613ABE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B5E4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8944F6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CB558F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J571 Subtotal Pancreatectomy</w:t>
            </w:r>
          </w:p>
        </w:tc>
        <w:tc>
          <w:tcPr>
            <w:tcW w:w="961" w:type="dxa"/>
            <w:tcBorders>
              <w:top w:val="nil"/>
              <w:left w:val="nil"/>
              <w:bottom w:val="single" w:sz="4" w:space="0" w:color="auto"/>
              <w:right w:val="single" w:sz="4" w:space="0" w:color="auto"/>
            </w:tcBorders>
            <w:shd w:val="clear" w:color="auto" w:fill="auto"/>
            <w:noWrap/>
            <w:vAlign w:val="center"/>
            <w:hideMark/>
          </w:tcPr>
          <w:p w14:paraId="14235BB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(81.2)</w:t>
            </w:r>
          </w:p>
        </w:tc>
        <w:tc>
          <w:tcPr>
            <w:tcW w:w="992" w:type="dxa"/>
            <w:tcBorders>
              <w:top w:val="nil"/>
              <w:left w:val="nil"/>
              <w:bottom w:val="single" w:sz="4" w:space="0" w:color="auto"/>
              <w:right w:val="single" w:sz="4" w:space="0" w:color="auto"/>
            </w:tcBorders>
            <w:shd w:val="clear" w:color="auto" w:fill="auto"/>
            <w:noWrap/>
            <w:vAlign w:val="center"/>
            <w:hideMark/>
          </w:tcPr>
          <w:p w14:paraId="2B816C3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(6.2)</w:t>
            </w:r>
          </w:p>
        </w:tc>
        <w:tc>
          <w:tcPr>
            <w:tcW w:w="992" w:type="dxa"/>
            <w:tcBorders>
              <w:top w:val="nil"/>
              <w:left w:val="nil"/>
              <w:bottom w:val="single" w:sz="4" w:space="0" w:color="auto"/>
              <w:right w:val="single" w:sz="4" w:space="0" w:color="auto"/>
            </w:tcBorders>
            <w:shd w:val="clear" w:color="auto" w:fill="auto"/>
            <w:noWrap/>
            <w:vAlign w:val="center"/>
            <w:hideMark/>
          </w:tcPr>
          <w:p w14:paraId="1F216EC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A4426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(12.5)</w:t>
            </w:r>
          </w:p>
        </w:tc>
      </w:tr>
      <w:tr w:rsidR="00CB31FD" w:rsidRPr="00CB31FD" w14:paraId="755ED2B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CB6B7B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J573 Left Pancreatectomy</w:t>
            </w:r>
          </w:p>
        </w:tc>
        <w:tc>
          <w:tcPr>
            <w:tcW w:w="961" w:type="dxa"/>
            <w:tcBorders>
              <w:top w:val="nil"/>
              <w:left w:val="nil"/>
              <w:bottom w:val="single" w:sz="4" w:space="0" w:color="auto"/>
              <w:right w:val="single" w:sz="4" w:space="0" w:color="auto"/>
            </w:tcBorders>
            <w:shd w:val="clear" w:color="auto" w:fill="auto"/>
            <w:noWrap/>
            <w:vAlign w:val="center"/>
            <w:hideMark/>
          </w:tcPr>
          <w:p w14:paraId="58B217F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27 (75.0)</w:t>
            </w:r>
          </w:p>
        </w:tc>
        <w:tc>
          <w:tcPr>
            <w:tcW w:w="992" w:type="dxa"/>
            <w:tcBorders>
              <w:top w:val="nil"/>
              <w:left w:val="nil"/>
              <w:bottom w:val="single" w:sz="4" w:space="0" w:color="auto"/>
              <w:right w:val="single" w:sz="4" w:space="0" w:color="auto"/>
            </w:tcBorders>
            <w:shd w:val="clear" w:color="auto" w:fill="auto"/>
            <w:noWrap/>
            <w:vAlign w:val="center"/>
            <w:hideMark/>
          </w:tcPr>
          <w:p w14:paraId="434EDCB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9 (25.0)</w:t>
            </w:r>
          </w:p>
        </w:tc>
        <w:tc>
          <w:tcPr>
            <w:tcW w:w="992" w:type="dxa"/>
            <w:tcBorders>
              <w:top w:val="nil"/>
              <w:left w:val="nil"/>
              <w:bottom w:val="single" w:sz="4" w:space="0" w:color="auto"/>
              <w:right w:val="single" w:sz="4" w:space="0" w:color="auto"/>
            </w:tcBorders>
            <w:shd w:val="clear" w:color="auto" w:fill="auto"/>
            <w:noWrap/>
            <w:vAlign w:val="center"/>
            <w:hideMark/>
          </w:tcPr>
          <w:p w14:paraId="43770F5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9507F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E1C384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1C67D5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J575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Tail Of Pancreas</w:t>
            </w:r>
          </w:p>
        </w:tc>
        <w:tc>
          <w:tcPr>
            <w:tcW w:w="961" w:type="dxa"/>
            <w:tcBorders>
              <w:top w:val="nil"/>
              <w:left w:val="nil"/>
              <w:bottom w:val="single" w:sz="4" w:space="0" w:color="auto"/>
              <w:right w:val="single" w:sz="4" w:space="0" w:color="auto"/>
            </w:tcBorders>
            <w:shd w:val="clear" w:color="auto" w:fill="auto"/>
            <w:noWrap/>
            <w:vAlign w:val="center"/>
            <w:hideMark/>
          </w:tcPr>
          <w:p w14:paraId="46C42C5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(77.8)</w:t>
            </w:r>
          </w:p>
        </w:tc>
        <w:tc>
          <w:tcPr>
            <w:tcW w:w="992" w:type="dxa"/>
            <w:tcBorders>
              <w:top w:val="nil"/>
              <w:left w:val="nil"/>
              <w:bottom w:val="single" w:sz="4" w:space="0" w:color="auto"/>
              <w:right w:val="single" w:sz="4" w:space="0" w:color="auto"/>
            </w:tcBorders>
            <w:shd w:val="clear" w:color="auto" w:fill="auto"/>
            <w:noWrap/>
            <w:vAlign w:val="center"/>
            <w:hideMark/>
          </w:tcPr>
          <w:p w14:paraId="6EE580A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(11.1)</w:t>
            </w:r>
          </w:p>
        </w:tc>
        <w:tc>
          <w:tcPr>
            <w:tcW w:w="992" w:type="dxa"/>
            <w:tcBorders>
              <w:top w:val="nil"/>
              <w:left w:val="nil"/>
              <w:bottom w:val="single" w:sz="4" w:space="0" w:color="auto"/>
              <w:right w:val="single" w:sz="4" w:space="0" w:color="auto"/>
            </w:tcBorders>
            <w:shd w:val="clear" w:color="auto" w:fill="auto"/>
            <w:noWrap/>
            <w:vAlign w:val="center"/>
            <w:hideMark/>
          </w:tcPr>
          <w:p w14:paraId="7585ADA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(11.1)</w:t>
            </w:r>
          </w:p>
        </w:tc>
        <w:tc>
          <w:tcPr>
            <w:tcW w:w="1134" w:type="dxa"/>
            <w:tcBorders>
              <w:top w:val="nil"/>
              <w:left w:val="nil"/>
              <w:bottom w:val="single" w:sz="4" w:space="0" w:color="auto"/>
              <w:right w:val="single" w:sz="4" w:space="0" w:color="auto"/>
            </w:tcBorders>
            <w:shd w:val="clear" w:color="auto" w:fill="auto"/>
            <w:noWrap/>
            <w:vAlign w:val="center"/>
            <w:hideMark/>
          </w:tcPr>
          <w:p w14:paraId="2464E7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775270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BA7A8C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J582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Pancreas</w:t>
            </w:r>
          </w:p>
        </w:tc>
        <w:tc>
          <w:tcPr>
            <w:tcW w:w="961" w:type="dxa"/>
            <w:tcBorders>
              <w:top w:val="nil"/>
              <w:left w:val="nil"/>
              <w:bottom w:val="single" w:sz="4" w:space="0" w:color="auto"/>
              <w:right w:val="single" w:sz="4" w:space="0" w:color="auto"/>
            </w:tcBorders>
            <w:shd w:val="clear" w:color="auto" w:fill="auto"/>
            <w:noWrap/>
            <w:vAlign w:val="center"/>
            <w:hideMark/>
          </w:tcPr>
          <w:p w14:paraId="5A01A6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0C701E9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4514E4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35F7E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179AEF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466E89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J671 Diagnostic Percutaneous Aspiration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Pancreas</w:t>
            </w:r>
          </w:p>
        </w:tc>
        <w:tc>
          <w:tcPr>
            <w:tcW w:w="961" w:type="dxa"/>
            <w:tcBorders>
              <w:top w:val="nil"/>
              <w:left w:val="nil"/>
              <w:bottom w:val="single" w:sz="4" w:space="0" w:color="auto"/>
              <w:right w:val="single" w:sz="4" w:space="0" w:color="auto"/>
            </w:tcBorders>
            <w:shd w:val="clear" w:color="auto" w:fill="auto"/>
            <w:noWrap/>
            <w:vAlign w:val="center"/>
            <w:hideMark/>
          </w:tcPr>
          <w:p w14:paraId="5AF6F4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F1668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9A71E1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3A95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A19E8C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43B49B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J692 Total Splenectomy</w:t>
            </w:r>
          </w:p>
        </w:tc>
        <w:tc>
          <w:tcPr>
            <w:tcW w:w="961" w:type="dxa"/>
            <w:tcBorders>
              <w:top w:val="nil"/>
              <w:left w:val="nil"/>
              <w:bottom w:val="single" w:sz="4" w:space="0" w:color="auto"/>
              <w:right w:val="single" w:sz="4" w:space="0" w:color="auto"/>
            </w:tcBorders>
            <w:shd w:val="clear" w:color="auto" w:fill="auto"/>
            <w:noWrap/>
            <w:vAlign w:val="center"/>
            <w:hideMark/>
          </w:tcPr>
          <w:p w14:paraId="4187226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840BD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6C464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581B3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EFA868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F04BAB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M021 Nephrectomy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Perirenal Tissue</w:t>
            </w:r>
          </w:p>
        </w:tc>
        <w:tc>
          <w:tcPr>
            <w:tcW w:w="961" w:type="dxa"/>
            <w:tcBorders>
              <w:top w:val="nil"/>
              <w:left w:val="nil"/>
              <w:bottom w:val="single" w:sz="4" w:space="0" w:color="auto"/>
              <w:right w:val="single" w:sz="4" w:space="0" w:color="auto"/>
            </w:tcBorders>
            <w:shd w:val="clear" w:color="auto" w:fill="auto"/>
            <w:noWrap/>
            <w:vAlign w:val="center"/>
            <w:hideMark/>
          </w:tcPr>
          <w:p w14:paraId="337AF7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35 (76.1)</w:t>
            </w:r>
          </w:p>
        </w:tc>
        <w:tc>
          <w:tcPr>
            <w:tcW w:w="992" w:type="dxa"/>
            <w:tcBorders>
              <w:top w:val="nil"/>
              <w:left w:val="nil"/>
              <w:bottom w:val="single" w:sz="4" w:space="0" w:color="auto"/>
              <w:right w:val="single" w:sz="4" w:space="0" w:color="auto"/>
            </w:tcBorders>
            <w:shd w:val="clear" w:color="auto" w:fill="auto"/>
            <w:noWrap/>
            <w:vAlign w:val="center"/>
            <w:hideMark/>
          </w:tcPr>
          <w:p w14:paraId="0F6E77D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(10.9)</w:t>
            </w:r>
          </w:p>
        </w:tc>
        <w:tc>
          <w:tcPr>
            <w:tcW w:w="992" w:type="dxa"/>
            <w:tcBorders>
              <w:top w:val="nil"/>
              <w:left w:val="nil"/>
              <w:bottom w:val="single" w:sz="4" w:space="0" w:color="auto"/>
              <w:right w:val="single" w:sz="4" w:space="0" w:color="auto"/>
            </w:tcBorders>
            <w:shd w:val="clear" w:color="auto" w:fill="auto"/>
            <w:noWrap/>
            <w:vAlign w:val="center"/>
            <w:hideMark/>
          </w:tcPr>
          <w:p w14:paraId="1BF7C99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(10.9)</w:t>
            </w:r>
          </w:p>
        </w:tc>
        <w:tc>
          <w:tcPr>
            <w:tcW w:w="1134" w:type="dxa"/>
            <w:tcBorders>
              <w:top w:val="nil"/>
              <w:left w:val="nil"/>
              <w:bottom w:val="single" w:sz="4" w:space="0" w:color="auto"/>
              <w:right w:val="single" w:sz="4" w:space="0" w:color="auto"/>
            </w:tcBorders>
            <w:shd w:val="clear" w:color="auto" w:fill="auto"/>
            <w:noWrap/>
            <w:vAlign w:val="center"/>
            <w:hideMark/>
          </w:tcPr>
          <w:p w14:paraId="0BFDB4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(2.2)</w:t>
            </w:r>
          </w:p>
        </w:tc>
      </w:tr>
      <w:tr w:rsidR="00CB31FD" w:rsidRPr="00CB31FD" w14:paraId="401FC50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C0898E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M022 Nephroureterectomy</w:t>
            </w:r>
          </w:p>
        </w:tc>
        <w:tc>
          <w:tcPr>
            <w:tcW w:w="961" w:type="dxa"/>
            <w:tcBorders>
              <w:top w:val="nil"/>
              <w:left w:val="nil"/>
              <w:bottom w:val="single" w:sz="4" w:space="0" w:color="auto"/>
              <w:right w:val="single" w:sz="4" w:space="0" w:color="auto"/>
            </w:tcBorders>
            <w:shd w:val="clear" w:color="auto" w:fill="auto"/>
            <w:noWrap/>
            <w:vAlign w:val="center"/>
            <w:hideMark/>
          </w:tcPr>
          <w:p w14:paraId="40DDB8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27 (69.2)</w:t>
            </w:r>
          </w:p>
        </w:tc>
        <w:tc>
          <w:tcPr>
            <w:tcW w:w="992" w:type="dxa"/>
            <w:tcBorders>
              <w:top w:val="nil"/>
              <w:left w:val="nil"/>
              <w:bottom w:val="single" w:sz="4" w:space="0" w:color="auto"/>
              <w:right w:val="single" w:sz="4" w:space="0" w:color="auto"/>
            </w:tcBorders>
            <w:shd w:val="clear" w:color="auto" w:fill="auto"/>
            <w:noWrap/>
            <w:vAlign w:val="center"/>
            <w:hideMark/>
          </w:tcPr>
          <w:p w14:paraId="14F8C20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(15.4)</w:t>
            </w:r>
          </w:p>
        </w:tc>
        <w:tc>
          <w:tcPr>
            <w:tcW w:w="992" w:type="dxa"/>
            <w:tcBorders>
              <w:top w:val="nil"/>
              <w:left w:val="nil"/>
              <w:bottom w:val="single" w:sz="4" w:space="0" w:color="auto"/>
              <w:right w:val="single" w:sz="4" w:space="0" w:color="auto"/>
            </w:tcBorders>
            <w:shd w:val="clear" w:color="auto" w:fill="auto"/>
            <w:noWrap/>
            <w:vAlign w:val="center"/>
            <w:hideMark/>
          </w:tcPr>
          <w:p w14:paraId="26395D1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(15.4)</w:t>
            </w:r>
          </w:p>
        </w:tc>
        <w:tc>
          <w:tcPr>
            <w:tcW w:w="1134" w:type="dxa"/>
            <w:tcBorders>
              <w:top w:val="nil"/>
              <w:left w:val="nil"/>
              <w:bottom w:val="single" w:sz="4" w:space="0" w:color="auto"/>
              <w:right w:val="single" w:sz="4" w:space="0" w:color="auto"/>
            </w:tcBorders>
            <w:shd w:val="clear" w:color="auto" w:fill="auto"/>
            <w:noWrap/>
            <w:vAlign w:val="center"/>
            <w:hideMark/>
          </w:tcPr>
          <w:p w14:paraId="01B60D1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BC8FC4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DD6697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M023 Bilateral Nephrectomy</w:t>
            </w:r>
          </w:p>
        </w:tc>
        <w:tc>
          <w:tcPr>
            <w:tcW w:w="961" w:type="dxa"/>
            <w:tcBorders>
              <w:top w:val="nil"/>
              <w:left w:val="nil"/>
              <w:bottom w:val="single" w:sz="4" w:space="0" w:color="auto"/>
              <w:right w:val="single" w:sz="4" w:space="0" w:color="auto"/>
            </w:tcBorders>
            <w:shd w:val="clear" w:color="auto" w:fill="auto"/>
            <w:noWrap/>
            <w:vAlign w:val="center"/>
            <w:hideMark/>
          </w:tcPr>
          <w:p w14:paraId="45982B5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9C32B7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F66D73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5BE7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3F2793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8835A4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M025 Nephrectomy</w:t>
            </w:r>
          </w:p>
        </w:tc>
        <w:tc>
          <w:tcPr>
            <w:tcW w:w="961" w:type="dxa"/>
            <w:tcBorders>
              <w:top w:val="nil"/>
              <w:left w:val="nil"/>
              <w:bottom w:val="single" w:sz="4" w:space="0" w:color="auto"/>
              <w:right w:val="single" w:sz="4" w:space="0" w:color="auto"/>
            </w:tcBorders>
            <w:shd w:val="clear" w:color="auto" w:fill="auto"/>
            <w:noWrap/>
            <w:vAlign w:val="center"/>
            <w:hideMark/>
          </w:tcPr>
          <w:p w14:paraId="722A525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67 (84.8)</w:t>
            </w:r>
          </w:p>
        </w:tc>
        <w:tc>
          <w:tcPr>
            <w:tcW w:w="992" w:type="dxa"/>
            <w:tcBorders>
              <w:top w:val="nil"/>
              <w:left w:val="nil"/>
              <w:bottom w:val="single" w:sz="4" w:space="0" w:color="auto"/>
              <w:right w:val="single" w:sz="4" w:space="0" w:color="auto"/>
            </w:tcBorders>
            <w:shd w:val="clear" w:color="auto" w:fill="auto"/>
            <w:noWrap/>
            <w:vAlign w:val="center"/>
            <w:hideMark/>
          </w:tcPr>
          <w:p w14:paraId="5CA6C96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(6.3)</w:t>
            </w:r>
          </w:p>
        </w:tc>
        <w:tc>
          <w:tcPr>
            <w:tcW w:w="992" w:type="dxa"/>
            <w:tcBorders>
              <w:top w:val="nil"/>
              <w:left w:val="nil"/>
              <w:bottom w:val="single" w:sz="4" w:space="0" w:color="auto"/>
              <w:right w:val="single" w:sz="4" w:space="0" w:color="auto"/>
            </w:tcBorders>
            <w:shd w:val="clear" w:color="auto" w:fill="auto"/>
            <w:noWrap/>
            <w:vAlign w:val="center"/>
            <w:hideMark/>
          </w:tcPr>
          <w:p w14:paraId="058A160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(1.3)</w:t>
            </w:r>
          </w:p>
        </w:tc>
        <w:tc>
          <w:tcPr>
            <w:tcW w:w="1134" w:type="dxa"/>
            <w:tcBorders>
              <w:top w:val="nil"/>
              <w:left w:val="nil"/>
              <w:bottom w:val="single" w:sz="4" w:space="0" w:color="auto"/>
              <w:right w:val="single" w:sz="4" w:space="0" w:color="auto"/>
            </w:tcBorders>
            <w:shd w:val="clear" w:color="auto" w:fill="auto"/>
            <w:noWrap/>
            <w:vAlign w:val="center"/>
            <w:hideMark/>
          </w:tcPr>
          <w:p w14:paraId="1D7B72D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(7.6)</w:t>
            </w:r>
          </w:p>
        </w:tc>
      </w:tr>
      <w:tr w:rsidR="00CB31FD" w:rsidRPr="00CB31FD" w14:paraId="2DCFCCF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8208F7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M182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Segment Of Ureter</w:t>
            </w:r>
          </w:p>
        </w:tc>
        <w:tc>
          <w:tcPr>
            <w:tcW w:w="961" w:type="dxa"/>
            <w:tcBorders>
              <w:top w:val="nil"/>
              <w:left w:val="nil"/>
              <w:bottom w:val="single" w:sz="4" w:space="0" w:color="auto"/>
              <w:right w:val="single" w:sz="4" w:space="0" w:color="auto"/>
            </w:tcBorders>
            <w:shd w:val="clear" w:color="auto" w:fill="auto"/>
            <w:noWrap/>
            <w:vAlign w:val="center"/>
            <w:hideMark/>
          </w:tcPr>
          <w:p w14:paraId="042C9E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3EC2A4A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C34687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98CB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17177E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7F6265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M183 Secondary </w:t>
            </w:r>
            <w:proofErr w:type="spellStart"/>
            <w:r w:rsidRPr="00CB31FD">
              <w:rPr>
                <w:rFonts w:eastAsia="Times New Roman"/>
                <w:color w:val="000000"/>
                <w:sz w:val="16"/>
                <w:szCs w:val="16"/>
                <w:lang w:val="en-GB"/>
              </w:rPr>
              <w:t>Ureterectomy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5929F4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98D40B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AF8FFD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1134" w:type="dxa"/>
            <w:tcBorders>
              <w:top w:val="nil"/>
              <w:left w:val="nil"/>
              <w:bottom w:val="single" w:sz="4" w:space="0" w:color="auto"/>
              <w:right w:val="single" w:sz="4" w:space="0" w:color="auto"/>
            </w:tcBorders>
            <w:shd w:val="clear" w:color="auto" w:fill="auto"/>
            <w:noWrap/>
            <w:vAlign w:val="center"/>
            <w:hideMark/>
          </w:tcPr>
          <w:p w14:paraId="3D7C37B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2C66A1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912141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M341 </w:t>
            </w:r>
            <w:proofErr w:type="spellStart"/>
            <w:r w:rsidRPr="00CB31FD">
              <w:rPr>
                <w:rFonts w:eastAsia="Times New Roman"/>
                <w:color w:val="000000"/>
                <w:sz w:val="16"/>
                <w:szCs w:val="16"/>
                <w:lang w:val="en-GB"/>
              </w:rPr>
              <w:t>Cystoprostatectomy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599862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28 (93.3)</w:t>
            </w:r>
          </w:p>
        </w:tc>
        <w:tc>
          <w:tcPr>
            <w:tcW w:w="992" w:type="dxa"/>
            <w:tcBorders>
              <w:top w:val="nil"/>
              <w:left w:val="nil"/>
              <w:bottom w:val="single" w:sz="4" w:space="0" w:color="auto"/>
              <w:right w:val="single" w:sz="4" w:space="0" w:color="auto"/>
            </w:tcBorders>
            <w:shd w:val="clear" w:color="auto" w:fill="auto"/>
            <w:noWrap/>
            <w:vAlign w:val="center"/>
            <w:hideMark/>
          </w:tcPr>
          <w:p w14:paraId="0DBC71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w:t>
            </w:r>
          </w:p>
        </w:tc>
        <w:tc>
          <w:tcPr>
            <w:tcW w:w="992" w:type="dxa"/>
            <w:tcBorders>
              <w:top w:val="nil"/>
              <w:left w:val="nil"/>
              <w:bottom w:val="single" w:sz="4" w:space="0" w:color="auto"/>
              <w:right w:val="single" w:sz="4" w:space="0" w:color="auto"/>
            </w:tcBorders>
            <w:shd w:val="clear" w:color="auto" w:fill="auto"/>
            <w:noWrap/>
            <w:vAlign w:val="center"/>
            <w:hideMark/>
          </w:tcPr>
          <w:p w14:paraId="114E40C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w:t>
            </w:r>
          </w:p>
        </w:tc>
        <w:tc>
          <w:tcPr>
            <w:tcW w:w="1134" w:type="dxa"/>
            <w:tcBorders>
              <w:top w:val="nil"/>
              <w:left w:val="nil"/>
              <w:bottom w:val="single" w:sz="4" w:space="0" w:color="auto"/>
              <w:right w:val="single" w:sz="4" w:space="0" w:color="auto"/>
            </w:tcBorders>
            <w:shd w:val="clear" w:color="auto" w:fill="auto"/>
            <w:noWrap/>
            <w:vAlign w:val="center"/>
            <w:hideMark/>
          </w:tcPr>
          <w:p w14:paraId="0218216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95E3FF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0E025D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M342 </w:t>
            </w:r>
            <w:proofErr w:type="spellStart"/>
            <w:r w:rsidRPr="00CB31FD">
              <w:rPr>
                <w:rFonts w:eastAsia="Times New Roman"/>
                <w:color w:val="000000"/>
                <w:sz w:val="16"/>
                <w:szCs w:val="16"/>
                <w:lang w:val="en-GB"/>
              </w:rPr>
              <w:t>Cystourethrectomy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72183F8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274943F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0C1C16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26A3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C74524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FC84FA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M343 Cystectomy</w:t>
            </w:r>
          </w:p>
        </w:tc>
        <w:tc>
          <w:tcPr>
            <w:tcW w:w="961" w:type="dxa"/>
            <w:tcBorders>
              <w:top w:val="nil"/>
              <w:left w:val="nil"/>
              <w:bottom w:val="single" w:sz="4" w:space="0" w:color="auto"/>
              <w:right w:val="single" w:sz="4" w:space="0" w:color="auto"/>
            </w:tcBorders>
            <w:shd w:val="clear" w:color="auto" w:fill="auto"/>
            <w:noWrap/>
            <w:vAlign w:val="center"/>
            <w:hideMark/>
          </w:tcPr>
          <w:p w14:paraId="72A4959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16 (84.2)</w:t>
            </w:r>
          </w:p>
        </w:tc>
        <w:tc>
          <w:tcPr>
            <w:tcW w:w="992" w:type="dxa"/>
            <w:tcBorders>
              <w:top w:val="nil"/>
              <w:left w:val="nil"/>
              <w:bottom w:val="single" w:sz="4" w:space="0" w:color="auto"/>
              <w:right w:val="single" w:sz="4" w:space="0" w:color="auto"/>
            </w:tcBorders>
            <w:shd w:val="clear" w:color="auto" w:fill="auto"/>
            <w:noWrap/>
            <w:vAlign w:val="center"/>
            <w:hideMark/>
          </w:tcPr>
          <w:p w14:paraId="2F0C30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(5.3)</w:t>
            </w:r>
          </w:p>
        </w:tc>
        <w:tc>
          <w:tcPr>
            <w:tcW w:w="992" w:type="dxa"/>
            <w:tcBorders>
              <w:top w:val="nil"/>
              <w:left w:val="nil"/>
              <w:bottom w:val="single" w:sz="4" w:space="0" w:color="auto"/>
              <w:right w:val="single" w:sz="4" w:space="0" w:color="auto"/>
            </w:tcBorders>
            <w:shd w:val="clear" w:color="auto" w:fill="auto"/>
            <w:noWrap/>
            <w:vAlign w:val="center"/>
            <w:hideMark/>
          </w:tcPr>
          <w:p w14:paraId="01A7CCD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(5.3)</w:t>
            </w:r>
          </w:p>
        </w:tc>
        <w:tc>
          <w:tcPr>
            <w:tcW w:w="1134" w:type="dxa"/>
            <w:tcBorders>
              <w:top w:val="nil"/>
              <w:left w:val="nil"/>
              <w:bottom w:val="single" w:sz="4" w:space="0" w:color="auto"/>
              <w:right w:val="single" w:sz="4" w:space="0" w:color="auto"/>
            </w:tcBorders>
            <w:shd w:val="clear" w:color="auto" w:fill="auto"/>
            <w:noWrap/>
            <w:vAlign w:val="center"/>
            <w:hideMark/>
          </w:tcPr>
          <w:p w14:paraId="1D69BC9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(5.3)</w:t>
            </w:r>
          </w:p>
        </w:tc>
      </w:tr>
      <w:tr w:rsidR="00CB31FD" w:rsidRPr="00CB31FD" w14:paraId="0FD0296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58480D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M344 Simple Cystectomy</w:t>
            </w:r>
          </w:p>
        </w:tc>
        <w:tc>
          <w:tcPr>
            <w:tcW w:w="961" w:type="dxa"/>
            <w:tcBorders>
              <w:top w:val="nil"/>
              <w:left w:val="nil"/>
              <w:bottom w:val="single" w:sz="4" w:space="0" w:color="auto"/>
              <w:right w:val="single" w:sz="4" w:space="0" w:color="auto"/>
            </w:tcBorders>
            <w:shd w:val="clear" w:color="auto" w:fill="auto"/>
            <w:noWrap/>
            <w:vAlign w:val="center"/>
            <w:hideMark/>
          </w:tcPr>
          <w:p w14:paraId="174E6A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366140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BE614A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B3C6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73900E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FD20EA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M421 Endoscopic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Bladder</w:t>
            </w:r>
          </w:p>
        </w:tc>
        <w:tc>
          <w:tcPr>
            <w:tcW w:w="961" w:type="dxa"/>
            <w:tcBorders>
              <w:top w:val="nil"/>
              <w:left w:val="nil"/>
              <w:bottom w:val="single" w:sz="4" w:space="0" w:color="auto"/>
              <w:right w:val="single" w:sz="4" w:space="0" w:color="auto"/>
            </w:tcBorders>
            <w:shd w:val="clear" w:color="auto" w:fill="auto"/>
            <w:noWrap/>
            <w:vAlign w:val="center"/>
            <w:hideMark/>
          </w:tcPr>
          <w:p w14:paraId="788988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42 (97.7)</w:t>
            </w:r>
          </w:p>
        </w:tc>
        <w:tc>
          <w:tcPr>
            <w:tcW w:w="992" w:type="dxa"/>
            <w:tcBorders>
              <w:top w:val="nil"/>
              <w:left w:val="nil"/>
              <w:bottom w:val="single" w:sz="4" w:space="0" w:color="auto"/>
              <w:right w:val="single" w:sz="4" w:space="0" w:color="auto"/>
            </w:tcBorders>
            <w:shd w:val="clear" w:color="auto" w:fill="auto"/>
            <w:noWrap/>
            <w:vAlign w:val="center"/>
            <w:hideMark/>
          </w:tcPr>
          <w:p w14:paraId="4F3F6F3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F9B02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AF46B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(2.3)</w:t>
            </w:r>
          </w:p>
        </w:tc>
      </w:tr>
      <w:tr w:rsidR="00CB31FD" w:rsidRPr="00CB31FD" w14:paraId="07E31C5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0E43B4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M422 Endoscopic Cauterisation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Bladder</w:t>
            </w:r>
          </w:p>
        </w:tc>
        <w:tc>
          <w:tcPr>
            <w:tcW w:w="961" w:type="dxa"/>
            <w:tcBorders>
              <w:top w:val="nil"/>
              <w:left w:val="nil"/>
              <w:bottom w:val="single" w:sz="4" w:space="0" w:color="auto"/>
              <w:right w:val="single" w:sz="4" w:space="0" w:color="auto"/>
            </w:tcBorders>
            <w:shd w:val="clear" w:color="auto" w:fill="auto"/>
            <w:noWrap/>
            <w:vAlign w:val="center"/>
            <w:hideMark/>
          </w:tcPr>
          <w:p w14:paraId="7EC3678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(100.0)</w:t>
            </w:r>
          </w:p>
        </w:tc>
        <w:tc>
          <w:tcPr>
            <w:tcW w:w="992" w:type="dxa"/>
            <w:tcBorders>
              <w:top w:val="nil"/>
              <w:left w:val="nil"/>
              <w:bottom w:val="single" w:sz="4" w:space="0" w:color="auto"/>
              <w:right w:val="single" w:sz="4" w:space="0" w:color="auto"/>
            </w:tcBorders>
            <w:shd w:val="clear" w:color="auto" w:fill="auto"/>
            <w:noWrap/>
            <w:vAlign w:val="center"/>
            <w:hideMark/>
          </w:tcPr>
          <w:p w14:paraId="2967008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F8B2E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8B811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2B883F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EC384D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M423 Endoscopic Destruction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Bladder</w:t>
            </w:r>
          </w:p>
        </w:tc>
        <w:tc>
          <w:tcPr>
            <w:tcW w:w="961" w:type="dxa"/>
            <w:tcBorders>
              <w:top w:val="nil"/>
              <w:left w:val="nil"/>
              <w:bottom w:val="single" w:sz="4" w:space="0" w:color="auto"/>
              <w:right w:val="single" w:sz="4" w:space="0" w:color="auto"/>
            </w:tcBorders>
            <w:shd w:val="clear" w:color="auto" w:fill="auto"/>
            <w:noWrap/>
            <w:vAlign w:val="center"/>
            <w:hideMark/>
          </w:tcPr>
          <w:p w14:paraId="1DCCAF6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507302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72286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9113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8DF135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BAA5C6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M455 Diagnostic endoscopic Examination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Bladder Using Rigid Cystoscope</w:t>
            </w:r>
          </w:p>
        </w:tc>
        <w:tc>
          <w:tcPr>
            <w:tcW w:w="961" w:type="dxa"/>
            <w:tcBorders>
              <w:top w:val="nil"/>
              <w:left w:val="nil"/>
              <w:bottom w:val="single" w:sz="4" w:space="0" w:color="auto"/>
              <w:right w:val="single" w:sz="4" w:space="0" w:color="auto"/>
            </w:tcBorders>
            <w:shd w:val="clear" w:color="auto" w:fill="auto"/>
            <w:noWrap/>
            <w:vAlign w:val="center"/>
            <w:hideMark/>
          </w:tcPr>
          <w:p w14:paraId="51A81A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(100.0)</w:t>
            </w:r>
          </w:p>
        </w:tc>
        <w:tc>
          <w:tcPr>
            <w:tcW w:w="992" w:type="dxa"/>
            <w:tcBorders>
              <w:top w:val="nil"/>
              <w:left w:val="nil"/>
              <w:bottom w:val="single" w:sz="4" w:space="0" w:color="auto"/>
              <w:right w:val="single" w:sz="4" w:space="0" w:color="auto"/>
            </w:tcBorders>
            <w:shd w:val="clear" w:color="auto" w:fill="auto"/>
            <w:noWrap/>
            <w:vAlign w:val="center"/>
            <w:hideMark/>
          </w:tcPr>
          <w:p w14:paraId="39045F5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7C9A49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BCA3A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EB5EB4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0F4AF2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M611 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Prostate And Capsule Of Prostate</w:t>
            </w:r>
          </w:p>
        </w:tc>
        <w:tc>
          <w:tcPr>
            <w:tcW w:w="961" w:type="dxa"/>
            <w:tcBorders>
              <w:top w:val="nil"/>
              <w:left w:val="nil"/>
              <w:bottom w:val="single" w:sz="4" w:space="0" w:color="auto"/>
              <w:right w:val="single" w:sz="4" w:space="0" w:color="auto"/>
            </w:tcBorders>
            <w:shd w:val="clear" w:color="auto" w:fill="auto"/>
            <w:noWrap/>
            <w:vAlign w:val="center"/>
            <w:hideMark/>
          </w:tcPr>
          <w:p w14:paraId="05EFD21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48 (100.0)</w:t>
            </w:r>
          </w:p>
        </w:tc>
        <w:tc>
          <w:tcPr>
            <w:tcW w:w="992" w:type="dxa"/>
            <w:tcBorders>
              <w:top w:val="nil"/>
              <w:left w:val="nil"/>
              <w:bottom w:val="single" w:sz="4" w:space="0" w:color="auto"/>
              <w:right w:val="single" w:sz="4" w:space="0" w:color="auto"/>
            </w:tcBorders>
            <w:shd w:val="clear" w:color="auto" w:fill="auto"/>
            <w:noWrap/>
            <w:vAlign w:val="center"/>
            <w:hideMark/>
          </w:tcPr>
          <w:p w14:paraId="5C5AB5C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EFCB1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258D9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F31273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410656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M612 Retropubic Prostatectomy</w:t>
            </w:r>
          </w:p>
        </w:tc>
        <w:tc>
          <w:tcPr>
            <w:tcW w:w="961" w:type="dxa"/>
            <w:tcBorders>
              <w:top w:val="nil"/>
              <w:left w:val="nil"/>
              <w:bottom w:val="single" w:sz="4" w:space="0" w:color="auto"/>
              <w:right w:val="single" w:sz="4" w:space="0" w:color="auto"/>
            </w:tcBorders>
            <w:shd w:val="clear" w:color="auto" w:fill="auto"/>
            <w:noWrap/>
            <w:vAlign w:val="center"/>
            <w:hideMark/>
          </w:tcPr>
          <w:p w14:paraId="640DF88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54 (79.4)</w:t>
            </w:r>
          </w:p>
        </w:tc>
        <w:tc>
          <w:tcPr>
            <w:tcW w:w="992" w:type="dxa"/>
            <w:tcBorders>
              <w:top w:val="nil"/>
              <w:left w:val="nil"/>
              <w:bottom w:val="single" w:sz="4" w:space="0" w:color="auto"/>
              <w:right w:val="single" w:sz="4" w:space="0" w:color="auto"/>
            </w:tcBorders>
            <w:shd w:val="clear" w:color="auto" w:fill="auto"/>
            <w:noWrap/>
            <w:vAlign w:val="center"/>
            <w:hideMark/>
          </w:tcPr>
          <w:p w14:paraId="0703448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(2.9)</w:t>
            </w:r>
          </w:p>
        </w:tc>
        <w:tc>
          <w:tcPr>
            <w:tcW w:w="992" w:type="dxa"/>
            <w:tcBorders>
              <w:top w:val="nil"/>
              <w:left w:val="nil"/>
              <w:bottom w:val="single" w:sz="4" w:space="0" w:color="auto"/>
              <w:right w:val="single" w:sz="4" w:space="0" w:color="auto"/>
            </w:tcBorders>
            <w:shd w:val="clear" w:color="auto" w:fill="auto"/>
            <w:noWrap/>
            <w:vAlign w:val="center"/>
            <w:hideMark/>
          </w:tcPr>
          <w:p w14:paraId="2368DC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(14.7)</w:t>
            </w:r>
          </w:p>
        </w:tc>
        <w:tc>
          <w:tcPr>
            <w:tcW w:w="1134" w:type="dxa"/>
            <w:tcBorders>
              <w:top w:val="nil"/>
              <w:left w:val="nil"/>
              <w:bottom w:val="single" w:sz="4" w:space="0" w:color="auto"/>
              <w:right w:val="single" w:sz="4" w:space="0" w:color="auto"/>
            </w:tcBorders>
            <w:shd w:val="clear" w:color="auto" w:fill="auto"/>
            <w:noWrap/>
            <w:vAlign w:val="center"/>
            <w:hideMark/>
          </w:tcPr>
          <w:p w14:paraId="08EBF5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(2.9)</w:t>
            </w:r>
          </w:p>
        </w:tc>
      </w:tr>
      <w:tr w:rsidR="00CB31FD" w:rsidRPr="00CB31FD" w14:paraId="24D4E0F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BBB0DF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M614 Perineal Prostatectomy</w:t>
            </w:r>
          </w:p>
        </w:tc>
        <w:tc>
          <w:tcPr>
            <w:tcW w:w="961" w:type="dxa"/>
            <w:tcBorders>
              <w:top w:val="nil"/>
              <w:left w:val="nil"/>
              <w:bottom w:val="single" w:sz="4" w:space="0" w:color="auto"/>
              <w:right w:val="single" w:sz="4" w:space="0" w:color="auto"/>
            </w:tcBorders>
            <w:shd w:val="clear" w:color="auto" w:fill="auto"/>
            <w:noWrap/>
            <w:vAlign w:val="center"/>
            <w:hideMark/>
          </w:tcPr>
          <w:p w14:paraId="5213055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(90.9)</w:t>
            </w:r>
          </w:p>
        </w:tc>
        <w:tc>
          <w:tcPr>
            <w:tcW w:w="992" w:type="dxa"/>
            <w:tcBorders>
              <w:top w:val="nil"/>
              <w:left w:val="nil"/>
              <w:bottom w:val="single" w:sz="4" w:space="0" w:color="auto"/>
              <w:right w:val="single" w:sz="4" w:space="0" w:color="auto"/>
            </w:tcBorders>
            <w:shd w:val="clear" w:color="auto" w:fill="auto"/>
            <w:noWrap/>
            <w:vAlign w:val="center"/>
            <w:hideMark/>
          </w:tcPr>
          <w:p w14:paraId="3EC16B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D42CF4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(9.1)</w:t>
            </w:r>
          </w:p>
        </w:tc>
        <w:tc>
          <w:tcPr>
            <w:tcW w:w="1134" w:type="dxa"/>
            <w:tcBorders>
              <w:top w:val="nil"/>
              <w:left w:val="nil"/>
              <w:bottom w:val="single" w:sz="4" w:space="0" w:color="auto"/>
              <w:right w:val="single" w:sz="4" w:space="0" w:color="auto"/>
            </w:tcBorders>
            <w:shd w:val="clear" w:color="auto" w:fill="auto"/>
            <w:noWrap/>
            <w:vAlign w:val="center"/>
            <w:hideMark/>
          </w:tcPr>
          <w:p w14:paraId="27167D6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46CA15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5C7E8D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M651 Endoscopic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Prostate Using </w:t>
            </w:r>
            <w:proofErr w:type="spellStart"/>
            <w:r w:rsidRPr="00CB31FD">
              <w:rPr>
                <w:rFonts w:eastAsia="Times New Roman"/>
                <w:color w:val="000000"/>
                <w:sz w:val="16"/>
                <w:szCs w:val="16"/>
                <w:lang w:val="en-GB"/>
              </w:rPr>
              <w:t>Electrotome</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313CF41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A6C409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5F5AEF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467E6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CC7FA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6776C8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M653 Endoscopic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Prostate</w:t>
            </w:r>
          </w:p>
        </w:tc>
        <w:tc>
          <w:tcPr>
            <w:tcW w:w="961" w:type="dxa"/>
            <w:tcBorders>
              <w:top w:val="nil"/>
              <w:left w:val="nil"/>
              <w:bottom w:val="single" w:sz="4" w:space="0" w:color="auto"/>
              <w:right w:val="single" w:sz="4" w:space="0" w:color="auto"/>
            </w:tcBorders>
            <w:shd w:val="clear" w:color="auto" w:fill="auto"/>
            <w:noWrap/>
            <w:vAlign w:val="center"/>
            <w:hideMark/>
          </w:tcPr>
          <w:p w14:paraId="7E8BB85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(75.0)</w:t>
            </w:r>
          </w:p>
        </w:tc>
        <w:tc>
          <w:tcPr>
            <w:tcW w:w="992" w:type="dxa"/>
            <w:tcBorders>
              <w:top w:val="nil"/>
              <w:left w:val="nil"/>
              <w:bottom w:val="single" w:sz="4" w:space="0" w:color="auto"/>
              <w:right w:val="single" w:sz="4" w:space="0" w:color="auto"/>
            </w:tcBorders>
            <w:shd w:val="clear" w:color="auto" w:fill="auto"/>
            <w:noWrap/>
            <w:vAlign w:val="center"/>
            <w:hideMark/>
          </w:tcPr>
          <w:p w14:paraId="512C6D2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992" w:type="dxa"/>
            <w:tcBorders>
              <w:top w:val="nil"/>
              <w:left w:val="nil"/>
              <w:bottom w:val="single" w:sz="4" w:space="0" w:color="auto"/>
              <w:right w:val="single" w:sz="4" w:space="0" w:color="auto"/>
            </w:tcBorders>
            <w:shd w:val="clear" w:color="auto" w:fill="auto"/>
            <w:noWrap/>
            <w:vAlign w:val="center"/>
            <w:hideMark/>
          </w:tcPr>
          <w:p w14:paraId="3065236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0BE7E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61A08D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24B0C3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M723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Urethra</w:t>
            </w:r>
          </w:p>
        </w:tc>
        <w:tc>
          <w:tcPr>
            <w:tcW w:w="961" w:type="dxa"/>
            <w:tcBorders>
              <w:top w:val="nil"/>
              <w:left w:val="nil"/>
              <w:bottom w:val="single" w:sz="4" w:space="0" w:color="auto"/>
              <w:right w:val="single" w:sz="4" w:space="0" w:color="auto"/>
            </w:tcBorders>
            <w:shd w:val="clear" w:color="auto" w:fill="auto"/>
            <w:noWrap/>
            <w:vAlign w:val="center"/>
            <w:hideMark/>
          </w:tcPr>
          <w:p w14:paraId="5420FA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049A7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4B1B98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26BC7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r>
      <w:tr w:rsidR="00CB31FD" w:rsidRPr="00CB31FD" w14:paraId="4C6A590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FD0E1A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N261 Total Amputation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Penis</w:t>
            </w:r>
          </w:p>
        </w:tc>
        <w:tc>
          <w:tcPr>
            <w:tcW w:w="961" w:type="dxa"/>
            <w:tcBorders>
              <w:top w:val="nil"/>
              <w:left w:val="nil"/>
              <w:bottom w:val="single" w:sz="4" w:space="0" w:color="auto"/>
              <w:right w:val="single" w:sz="4" w:space="0" w:color="auto"/>
            </w:tcBorders>
            <w:shd w:val="clear" w:color="auto" w:fill="auto"/>
            <w:noWrap/>
            <w:vAlign w:val="center"/>
            <w:hideMark/>
          </w:tcPr>
          <w:p w14:paraId="1B6D0E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41CE0CE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8D226C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267BD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334194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6E70F0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N271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Penis</w:t>
            </w:r>
          </w:p>
        </w:tc>
        <w:tc>
          <w:tcPr>
            <w:tcW w:w="961" w:type="dxa"/>
            <w:tcBorders>
              <w:top w:val="nil"/>
              <w:left w:val="nil"/>
              <w:bottom w:val="single" w:sz="4" w:space="0" w:color="auto"/>
              <w:right w:val="single" w:sz="4" w:space="0" w:color="auto"/>
            </w:tcBorders>
            <w:shd w:val="clear" w:color="auto" w:fill="auto"/>
            <w:noWrap/>
            <w:vAlign w:val="center"/>
            <w:hideMark/>
          </w:tcPr>
          <w:p w14:paraId="093962E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9950BF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5F8015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57D9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BAFD4B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0BB530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Other (not otherwise classified)</w:t>
            </w:r>
          </w:p>
        </w:tc>
        <w:tc>
          <w:tcPr>
            <w:tcW w:w="961" w:type="dxa"/>
            <w:tcBorders>
              <w:top w:val="nil"/>
              <w:left w:val="nil"/>
              <w:bottom w:val="single" w:sz="4" w:space="0" w:color="auto"/>
              <w:right w:val="single" w:sz="4" w:space="0" w:color="auto"/>
            </w:tcBorders>
            <w:shd w:val="clear" w:color="auto" w:fill="auto"/>
            <w:noWrap/>
            <w:vAlign w:val="center"/>
            <w:hideMark/>
          </w:tcPr>
          <w:p w14:paraId="4D6DD66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107 (77.5)</w:t>
            </w:r>
          </w:p>
        </w:tc>
        <w:tc>
          <w:tcPr>
            <w:tcW w:w="992" w:type="dxa"/>
            <w:tcBorders>
              <w:top w:val="nil"/>
              <w:left w:val="nil"/>
              <w:bottom w:val="single" w:sz="4" w:space="0" w:color="auto"/>
              <w:right w:val="single" w:sz="4" w:space="0" w:color="auto"/>
            </w:tcBorders>
            <w:shd w:val="clear" w:color="auto" w:fill="auto"/>
            <w:noWrap/>
            <w:vAlign w:val="center"/>
            <w:hideMark/>
          </w:tcPr>
          <w:p w14:paraId="09C77F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20 (14.5)</w:t>
            </w:r>
          </w:p>
        </w:tc>
        <w:tc>
          <w:tcPr>
            <w:tcW w:w="992" w:type="dxa"/>
            <w:tcBorders>
              <w:top w:val="nil"/>
              <w:left w:val="nil"/>
              <w:bottom w:val="single" w:sz="4" w:space="0" w:color="auto"/>
              <w:right w:val="single" w:sz="4" w:space="0" w:color="auto"/>
            </w:tcBorders>
            <w:shd w:val="clear" w:color="auto" w:fill="auto"/>
            <w:noWrap/>
            <w:vAlign w:val="center"/>
            <w:hideMark/>
          </w:tcPr>
          <w:p w14:paraId="456B317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59E8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(8.0)</w:t>
            </w:r>
          </w:p>
        </w:tc>
      </w:tr>
      <w:tr w:rsidR="00CB31FD" w:rsidRPr="00CB31FD" w14:paraId="796D615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38086B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P051 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Vulva</w:t>
            </w:r>
          </w:p>
        </w:tc>
        <w:tc>
          <w:tcPr>
            <w:tcW w:w="961" w:type="dxa"/>
            <w:tcBorders>
              <w:top w:val="nil"/>
              <w:left w:val="nil"/>
              <w:bottom w:val="single" w:sz="4" w:space="0" w:color="auto"/>
              <w:right w:val="single" w:sz="4" w:space="0" w:color="auto"/>
            </w:tcBorders>
            <w:shd w:val="clear" w:color="auto" w:fill="auto"/>
            <w:noWrap/>
            <w:vAlign w:val="center"/>
            <w:hideMark/>
          </w:tcPr>
          <w:p w14:paraId="54BCD53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(50.0)</w:t>
            </w:r>
          </w:p>
        </w:tc>
        <w:tc>
          <w:tcPr>
            <w:tcW w:w="992" w:type="dxa"/>
            <w:tcBorders>
              <w:top w:val="nil"/>
              <w:left w:val="nil"/>
              <w:bottom w:val="single" w:sz="4" w:space="0" w:color="auto"/>
              <w:right w:val="single" w:sz="4" w:space="0" w:color="auto"/>
            </w:tcBorders>
            <w:shd w:val="clear" w:color="auto" w:fill="auto"/>
            <w:noWrap/>
            <w:vAlign w:val="center"/>
            <w:hideMark/>
          </w:tcPr>
          <w:p w14:paraId="6B4CD5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(25.0)</w:t>
            </w:r>
          </w:p>
        </w:tc>
        <w:tc>
          <w:tcPr>
            <w:tcW w:w="992" w:type="dxa"/>
            <w:tcBorders>
              <w:top w:val="nil"/>
              <w:left w:val="nil"/>
              <w:bottom w:val="single" w:sz="4" w:space="0" w:color="auto"/>
              <w:right w:val="single" w:sz="4" w:space="0" w:color="auto"/>
            </w:tcBorders>
            <w:shd w:val="clear" w:color="auto" w:fill="auto"/>
            <w:noWrap/>
            <w:vAlign w:val="center"/>
            <w:hideMark/>
          </w:tcPr>
          <w:p w14:paraId="7D9942A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(15.0)</w:t>
            </w:r>
          </w:p>
        </w:tc>
        <w:tc>
          <w:tcPr>
            <w:tcW w:w="1134" w:type="dxa"/>
            <w:tcBorders>
              <w:top w:val="nil"/>
              <w:left w:val="nil"/>
              <w:bottom w:val="single" w:sz="4" w:space="0" w:color="auto"/>
              <w:right w:val="single" w:sz="4" w:space="0" w:color="auto"/>
            </w:tcBorders>
            <w:shd w:val="clear" w:color="auto" w:fill="auto"/>
            <w:noWrap/>
            <w:vAlign w:val="center"/>
            <w:hideMark/>
          </w:tcPr>
          <w:p w14:paraId="7B9E0D3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w:t>
            </w:r>
          </w:p>
        </w:tc>
      </w:tr>
      <w:tr w:rsidR="00CB31FD" w:rsidRPr="00CB31FD" w14:paraId="0007916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43B9A7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P052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Vulva</w:t>
            </w:r>
          </w:p>
        </w:tc>
        <w:tc>
          <w:tcPr>
            <w:tcW w:w="961" w:type="dxa"/>
            <w:tcBorders>
              <w:top w:val="nil"/>
              <w:left w:val="nil"/>
              <w:bottom w:val="single" w:sz="4" w:space="0" w:color="auto"/>
              <w:right w:val="single" w:sz="4" w:space="0" w:color="auto"/>
            </w:tcBorders>
            <w:shd w:val="clear" w:color="auto" w:fill="auto"/>
            <w:noWrap/>
            <w:vAlign w:val="center"/>
            <w:hideMark/>
          </w:tcPr>
          <w:p w14:paraId="2DA1EE6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17 (68.0)</w:t>
            </w:r>
          </w:p>
        </w:tc>
        <w:tc>
          <w:tcPr>
            <w:tcW w:w="992" w:type="dxa"/>
            <w:tcBorders>
              <w:top w:val="nil"/>
              <w:left w:val="nil"/>
              <w:bottom w:val="single" w:sz="4" w:space="0" w:color="auto"/>
              <w:right w:val="single" w:sz="4" w:space="0" w:color="auto"/>
            </w:tcBorders>
            <w:shd w:val="clear" w:color="auto" w:fill="auto"/>
            <w:noWrap/>
            <w:vAlign w:val="center"/>
            <w:hideMark/>
          </w:tcPr>
          <w:p w14:paraId="38437BD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(16.0)</w:t>
            </w:r>
          </w:p>
        </w:tc>
        <w:tc>
          <w:tcPr>
            <w:tcW w:w="992" w:type="dxa"/>
            <w:tcBorders>
              <w:top w:val="nil"/>
              <w:left w:val="nil"/>
              <w:bottom w:val="single" w:sz="4" w:space="0" w:color="auto"/>
              <w:right w:val="single" w:sz="4" w:space="0" w:color="auto"/>
            </w:tcBorders>
            <w:shd w:val="clear" w:color="auto" w:fill="auto"/>
            <w:noWrap/>
            <w:vAlign w:val="center"/>
            <w:hideMark/>
          </w:tcPr>
          <w:p w14:paraId="0FF20D0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(4.0)</w:t>
            </w:r>
          </w:p>
        </w:tc>
        <w:tc>
          <w:tcPr>
            <w:tcW w:w="1134" w:type="dxa"/>
            <w:tcBorders>
              <w:top w:val="nil"/>
              <w:left w:val="nil"/>
              <w:bottom w:val="single" w:sz="4" w:space="0" w:color="auto"/>
              <w:right w:val="single" w:sz="4" w:space="0" w:color="auto"/>
            </w:tcBorders>
            <w:shd w:val="clear" w:color="auto" w:fill="auto"/>
            <w:noWrap/>
            <w:vAlign w:val="center"/>
            <w:hideMark/>
          </w:tcPr>
          <w:p w14:paraId="53EB2C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(12.0)</w:t>
            </w:r>
          </w:p>
        </w:tc>
      </w:tr>
      <w:tr w:rsidR="00CB31FD" w:rsidRPr="00CB31FD" w14:paraId="71E75AB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D61D97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P054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Vulva</w:t>
            </w:r>
          </w:p>
        </w:tc>
        <w:tc>
          <w:tcPr>
            <w:tcW w:w="961" w:type="dxa"/>
            <w:tcBorders>
              <w:top w:val="nil"/>
              <w:left w:val="nil"/>
              <w:bottom w:val="single" w:sz="4" w:space="0" w:color="auto"/>
              <w:right w:val="single" w:sz="4" w:space="0" w:color="auto"/>
            </w:tcBorders>
            <w:shd w:val="clear" w:color="auto" w:fill="auto"/>
            <w:noWrap/>
            <w:vAlign w:val="center"/>
            <w:hideMark/>
          </w:tcPr>
          <w:p w14:paraId="6DE1454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12 (92.3)</w:t>
            </w:r>
          </w:p>
        </w:tc>
        <w:tc>
          <w:tcPr>
            <w:tcW w:w="992" w:type="dxa"/>
            <w:tcBorders>
              <w:top w:val="nil"/>
              <w:left w:val="nil"/>
              <w:bottom w:val="single" w:sz="4" w:space="0" w:color="auto"/>
              <w:right w:val="single" w:sz="4" w:space="0" w:color="auto"/>
            </w:tcBorders>
            <w:shd w:val="clear" w:color="auto" w:fill="auto"/>
            <w:noWrap/>
            <w:vAlign w:val="center"/>
            <w:hideMark/>
          </w:tcPr>
          <w:p w14:paraId="762CD8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(7.7)</w:t>
            </w:r>
          </w:p>
        </w:tc>
        <w:tc>
          <w:tcPr>
            <w:tcW w:w="992" w:type="dxa"/>
            <w:tcBorders>
              <w:top w:val="nil"/>
              <w:left w:val="nil"/>
              <w:bottom w:val="single" w:sz="4" w:space="0" w:color="auto"/>
              <w:right w:val="single" w:sz="4" w:space="0" w:color="auto"/>
            </w:tcBorders>
            <w:shd w:val="clear" w:color="auto" w:fill="auto"/>
            <w:noWrap/>
            <w:vAlign w:val="center"/>
            <w:hideMark/>
          </w:tcPr>
          <w:p w14:paraId="3173759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7202E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660FFA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38F50A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P065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Labia</w:t>
            </w:r>
          </w:p>
        </w:tc>
        <w:tc>
          <w:tcPr>
            <w:tcW w:w="961" w:type="dxa"/>
            <w:tcBorders>
              <w:top w:val="nil"/>
              <w:left w:val="nil"/>
              <w:bottom w:val="single" w:sz="4" w:space="0" w:color="auto"/>
              <w:right w:val="single" w:sz="4" w:space="0" w:color="auto"/>
            </w:tcBorders>
            <w:shd w:val="clear" w:color="auto" w:fill="auto"/>
            <w:noWrap/>
            <w:vAlign w:val="center"/>
            <w:hideMark/>
          </w:tcPr>
          <w:p w14:paraId="3C1514F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FD237D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EB4694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388C0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9B9F25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23D517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P091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Vulva</w:t>
            </w:r>
          </w:p>
        </w:tc>
        <w:tc>
          <w:tcPr>
            <w:tcW w:w="961" w:type="dxa"/>
            <w:tcBorders>
              <w:top w:val="nil"/>
              <w:left w:val="nil"/>
              <w:bottom w:val="single" w:sz="4" w:space="0" w:color="auto"/>
              <w:right w:val="single" w:sz="4" w:space="0" w:color="auto"/>
            </w:tcBorders>
            <w:shd w:val="clear" w:color="auto" w:fill="auto"/>
            <w:noWrap/>
            <w:vAlign w:val="center"/>
            <w:hideMark/>
          </w:tcPr>
          <w:p w14:paraId="356BE06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68BDD7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EBB7A6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54151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F459CD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D93BFE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P201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Vagina</w:t>
            </w:r>
          </w:p>
        </w:tc>
        <w:tc>
          <w:tcPr>
            <w:tcW w:w="961" w:type="dxa"/>
            <w:tcBorders>
              <w:top w:val="nil"/>
              <w:left w:val="nil"/>
              <w:bottom w:val="single" w:sz="4" w:space="0" w:color="auto"/>
              <w:right w:val="single" w:sz="4" w:space="0" w:color="auto"/>
            </w:tcBorders>
            <w:shd w:val="clear" w:color="auto" w:fill="auto"/>
            <w:noWrap/>
            <w:vAlign w:val="center"/>
            <w:hideMark/>
          </w:tcPr>
          <w:p w14:paraId="48363D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3E58B9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8281EF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394C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r>
      <w:tr w:rsidR="00CB31FD" w:rsidRPr="00CB31FD" w14:paraId="1F3481A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C9F8C1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P317 Extirpation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Pouch Of Douglas</w:t>
            </w:r>
          </w:p>
        </w:tc>
        <w:tc>
          <w:tcPr>
            <w:tcW w:w="961" w:type="dxa"/>
            <w:tcBorders>
              <w:top w:val="nil"/>
              <w:left w:val="nil"/>
              <w:bottom w:val="single" w:sz="4" w:space="0" w:color="auto"/>
              <w:right w:val="single" w:sz="4" w:space="0" w:color="auto"/>
            </w:tcBorders>
            <w:shd w:val="clear" w:color="auto" w:fill="auto"/>
            <w:noWrap/>
            <w:vAlign w:val="center"/>
            <w:hideMark/>
          </w:tcPr>
          <w:p w14:paraId="4FCD7AC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8ED43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133DF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041F6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DE6B52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C5F1DC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Q011 Amputation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Cervix Uteri</w:t>
            </w:r>
          </w:p>
        </w:tc>
        <w:tc>
          <w:tcPr>
            <w:tcW w:w="961" w:type="dxa"/>
            <w:tcBorders>
              <w:top w:val="nil"/>
              <w:left w:val="nil"/>
              <w:bottom w:val="single" w:sz="4" w:space="0" w:color="auto"/>
              <w:right w:val="single" w:sz="4" w:space="0" w:color="auto"/>
            </w:tcBorders>
            <w:shd w:val="clear" w:color="auto" w:fill="auto"/>
            <w:noWrap/>
            <w:vAlign w:val="center"/>
            <w:hideMark/>
          </w:tcPr>
          <w:p w14:paraId="2806AFB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(50.0)</w:t>
            </w:r>
          </w:p>
        </w:tc>
        <w:tc>
          <w:tcPr>
            <w:tcW w:w="992" w:type="dxa"/>
            <w:tcBorders>
              <w:top w:val="nil"/>
              <w:left w:val="nil"/>
              <w:bottom w:val="single" w:sz="4" w:space="0" w:color="auto"/>
              <w:right w:val="single" w:sz="4" w:space="0" w:color="auto"/>
            </w:tcBorders>
            <w:shd w:val="clear" w:color="auto" w:fill="auto"/>
            <w:noWrap/>
            <w:vAlign w:val="center"/>
            <w:hideMark/>
          </w:tcPr>
          <w:p w14:paraId="238FD77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992" w:type="dxa"/>
            <w:tcBorders>
              <w:top w:val="nil"/>
              <w:left w:val="nil"/>
              <w:bottom w:val="single" w:sz="4" w:space="0" w:color="auto"/>
              <w:right w:val="single" w:sz="4" w:space="0" w:color="auto"/>
            </w:tcBorders>
            <w:shd w:val="clear" w:color="auto" w:fill="auto"/>
            <w:noWrap/>
            <w:vAlign w:val="center"/>
            <w:hideMark/>
          </w:tcPr>
          <w:p w14:paraId="604913B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1134" w:type="dxa"/>
            <w:tcBorders>
              <w:top w:val="nil"/>
              <w:left w:val="nil"/>
              <w:bottom w:val="single" w:sz="4" w:space="0" w:color="auto"/>
              <w:right w:val="single" w:sz="4" w:space="0" w:color="auto"/>
            </w:tcBorders>
            <w:shd w:val="clear" w:color="auto" w:fill="auto"/>
            <w:noWrap/>
            <w:vAlign w:val="center"/>
            <w:hideMark/>
          </w:tcPr>
          <w:p w14:paraId="6E8560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2596CB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6BFB07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Q013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Cervix Uteri</w:t>
            </w:r>
          </w:p>
        </w:tc>
        <w:tc>
          <w:tcPr>
            <w:tcW w:w="961" w:type="dxa"/>
            <w:tcBorders>
              <w:top w:val="nil"/>
              <w:left w:val="nil"/>
              <w:bottom w:val="single" w:sz="4" w:space="0" w:color="auto"/>
              <w:right w:val="single" w:sz="4" w:space="0" w:color="auto"/>
            </w:tcBorders>
            <w:shd w:val="clear" w:color="auto" w:fill="auto"/>
            <w:noWrap/>
            <w:vAlign w:val="center"/>
            <w:hideMark/>
          </w:tcPr>
          <w:p w14:paraId="62E2B5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2E4B874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291BC4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1134" w:type="dxa"/>
            <w:tcBorders>
              <w:top w:val="nil"/>
              <w:left w:val="nil"/>
              <w:bottom w:val="single" w:sz="4" w:space="0" w:color="auto"/>
              <w:right w:val="single" w:sz="4" w:space="0" w:color="auto"/>
            </w:tcBorders>
            <w:shd w:val="clear" w:color="auto" w:fill="auto"/>
            <w:noWrap/>
            <w:vAlign w:val="center"/>
            <w:hideMark/>
          </w:tcPr>
          <w:p w14:paraId="4BF007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732DD0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BAD527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Q014 Large Loop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Transformation Zone</w:t>
            </w:r>
          </w:p>
        </w:tc>
        <w:tc>
          <w:tcPr>
            <w:tcW w:w="961" w:type="dxa"/>
            <w:tcBorders>
              <w:top w:val="nil"/>
              <w:left w:val="nil"/>
              <w:bottom w:val="single" w:sz="4" w:space="0" w:color="auto"/>
              <w:right w:val="single" w:sz="4" w:space="0" w:color="auto"/>
            </w:tcBorders>
            <w:shd w:val="clear" w:color="auto" w:fill="auto"/>
            <w:noWrap/>
            <w:vAlign w:val="center"/>
            <w:hideMark/>
          </w:tcPr>
          <w:p w14:paraId="5341AE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9C47D8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2102A7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3AC8B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A4F8A9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5558F5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Q033 Cone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Cervix Uteri</w:t>
            </w:r>
          </w:p>
        </w:tc>
        <w:tc>
          <w:tcPr>
            <w:tcW w:w="961" w:type="dxa"/>
            <w:tcBorders>
              <w:top w:val="nil"/>
              <w:left w:val="nil"/>
              <w:bottom w:val="single" w:sz="4" w:space="0" w:color="auto"/>
              <w:right w:val="single" w:sz="4" w:space="0" w:color="auto"/>
            </w:tcBorders>
            <w:shd w:val="clear" w:color="auto" w:fill="auto"/>
            <w:noWrap/>
            <w:vAlign w:val="center"/>
            <w:hideMark/>
          </w:tcPr>
          <w:p w14:paraId="1E68A88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3015945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6E9876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FC6F8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3910C2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883FEE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Q071 Abdominal </w:t>
            </w:r>
            <w:proofErr w:type="spellStart"/>
            <w:r w:rsidRPr="00CB31FD">
              <w:rPr>
                <w:rFonts w:eastAsia="Times New Roman"/>
                <w:color w:val="000000"/>
                <w:sz w:val="16"/>
                <w:szCs w:val="16"/>
                <w:lang w:val="en-GB"/>
              </w:rPr>
              <w:t>Hysterocolpectomy</w:t>
            </w:r>
            <w:proofErr w:type="spellEnd"/>
            <w:r w:rsidRPr="00CB31FD">
              <w:rPr>
                <w:rFonts w:eastAsia="Times New Roman"/>
                <w:color w:val="000000"/>
                <w:sz w:val="16"/>
                <w:szCs w:val="16"/>
                <w:lang w:val="en-GB"/>
              </w:rPr>
              <w:t xml:space="preserve"> And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w:t>
            </w:r>
            <w:proofErr w:type="spellStart"/>
            <w:r w:rsidRPr="00CB31FD">
              <w:rPr>
                <w:rFonts w:eastAsia="Times New Roman"/>
                <w:color w:val="000000"/>
                <w:sz w:val="16"/>
                <w:szCs w:val="16"/>
                <w:lang w:val="en-GB"/>
              </w:rPr>
              <w:t>Periuterine</w:t>
            </w:r>
            <w:proofErr w:type="spellEnd"/>
            <w:r w:rsidRPr="00CB31FD">
              <w:rPr>
                <w:rFonts w:eastAsia="Times New Roman"/>
                <w:color w:val="000000"/>
                <w:sz w:val="16"/>
                <w:szCs w:val="16"/>
                <w:lang w:val="en-GB"/>
              </w:rPr>
              <w:t xml:space="preserve"> Tissue</w:t>
            </w:r>
          </w:p>
        </w:tc>
        <w:tc>
          <w:tcPr>
            <w:tcW w:w="961" w:type="dxa"/>
            <w:tcBorders>
              <w:top w:val="nil"/>
              <w:left w:val="nil"/>
              <w:bottom w:val="single" w:sz="4" w:space="0" w:color="auto"/>
              <w:right w:val="single" w:sz="4" w:space="0" w:color="auto"/>
            </w:tcBorders>
            <w:shd w:val="clear" w:color="auto" w:fill="auto"/>
            <w:noWrap/>
            <w:vAlign w:val="center"/>
            <w:hideMark/>
          </w:tcPr>
          <w:p w14:paraId="5AD67A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21 (84.0)</w:t>
            </w:r>
          </w:p>
        </w:tc>
        <w:tc>
          <w:tcPr>
            <w:tcW w:w="992" w:type="dxa"/>
            <w:tcBorders>
              <w:top w:val="nil"/>
              <w:left w:val="nil"/>
              <w:bottom w:val="single" w:sz="4" w:space="0" w:color="auto"/>
              <w:right w:val="single" w:sz="4" w:space="0" w:color="auto"/>
            </w:tcBorders>
            <w:shd w:val="clear" w:color="auto" w:fill="auto"/>
            <w:noWrap/>
            <w:vAlign w:val="center"/>
            <w:hideMark/>
          </w:tcPr>
          <w:p w14:paraId="7130C0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(4.0)</w:t>
            </w:r>
          </w:p>
        </w:tc>
        <w:tc>
          <w:tcPr>
            <w:tcW w:w="992" w:type="dxa"/>
            <w:tcBorders>
              <w:top w:val="nil"/>
              <w:left w:val="nil"/>
              <w:bottom w:val="single" w:sz="4" w:space="0" w:color="auto"/>
              <w:right w:val="single" w:sz="4" w:space="0" w:color="auto"/>
            </w:tcBorders>
            <w:shd w:val="clear" w:color="auto" w:fill="auto"/>
            <w:noWrap/>
            <w:vAlign w:val="center"/>
            <w:hideMark/>
          </w:tcPr>
          <w:p w14:paraId="765FF9F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(4.0)</w:t>
            </w:r>
          </w:p>
        </w:tc>
        <w:tc>
          <w:tcPr>
            <w:tcW w:w="1134" w:type="dxa"/>
            <w:tcBorders>
              <w:top w:val="nil"/>
              <w:left w:val="nil"/>
              <w:bottom w:val="single" w:sz="4" w:space="0" w:color="auto"/>
              <w:right w:val="single" w:sz="4" w:space="0" w:color="auto"/>
            </w:tcBorders>
            <w:shd w:val="clear" w:color="auto" w:fill="auto"/>
            <w:noWrap/>
            <w:vAlign w:val="center"/>
            <w:hideMark/>
          </w:tcPr>
          <w:p w14:paraId="5B046B3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(8.0)</w:t>
            </w:r>
          </w:p>
        </w:tc>
      </w:tr>
      <w:tr w:rsidR="00CB31FD" w:rsidRPr="00CB31FD" w14:paraId="32262F4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E8BBD0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Q072 Abdominal Hysterectomy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w:t>
            </w:r>
            <w:proofErr w:type="spellStart"/>
            <w:r w:rsidRPr="00CB31FD">
              <w:rPr>
                <w:rFonts w:eastAsia="Times New Roman"/>
                <w:color w:val="000000"/>
                <w:sz w:val="16"/>
                <w:szCs w:val="16"/>
                <w:lang w:val="en-GB"/>
              </w:rPr>
              <w:t>Periuterine</w:t>
            </w:r>
            <w:proofErr w:type="spellEnd"/>
            <w:r w:rsidRPr="00CB31FD">
              <w:rPr>
                <w:rFonts w:eastAsia="Times New Roman"/>
                <w:color w:val="000000"/>
                <w:sz w:val="16"/>
                <w:szCs w:val="16"/>
                <w:lang w:val="en-GB"/>
              </w:rPr>
              <w:t xml:space="preserve"> Tissue</w:t>
            </w:r>
          </w:p>
        </w:tc>
        <w:tc>
          <w:tcPr>
            <w:tcW w:w="961" w:type="dxa"/>
            <w:tcBorders>
              <w:top w:val="nil"/>
              <w:left w:val="nil"/>
              <w:bottom w:val="single" w:sz="4" w:space="0" w:color="auto"/>
              <w:right w:val="single" w:sz="4" w:space="0" w:color="auto"/>
            </w:tcBorders>
            <w:shd w:val="clear" w:color="auto" w:fill="auto"/>
            <w:noWrap/>
            <w:vAlign w:val="center"/>
            <w:hideMark/>
          </w:tcPr>
          <w:p w14:paraId="51DEE03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213 (67.6)</w:t>
            </w:r>
          </w:p>
        </w:tc>
        <w:tc>
          <w:tcPr>
            <w:tcW w:w="992" w:type="dxa"/>
            <w:tcBorders>
              <w:top w:val="nil"/>
              <w:left w:val="nil"/>
              <w:bottom w:val="single" w:sz="4" w:space="0" w:color="auto"/>
              <w:right w:val="single" w:sz="4" w:space="0" w:color="auto"/>
            </w:tcBorders>
            <w:shd w:val="clear" w:color="auto" w:fill="auto"/>
            <w:noWrap/>
            <w:vAlign w:val="center"/>
            <w:hideMark/>
          </w:tcPr>
          <w:p w14:paraId="6E4BE2B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55 (17.5)</w:t>
            </w:r>
          </w:p>
        </w:tc>
        <w:tc>
          <w:tcPr>
            <w:tcW w:w="992" w:type="dxa"/>
            <w:tcBorders>
              <w:top w:val="nil"/>
              <w:left w:val="nil"/>
              <w:bottom w:val="single" w:sz="4" w:space="0" w:color="auto"/>
              <w:right w:val="single" w:sz="4" w:space="0" w:color="auto"/>
            </w:tcBorders>
            <w:shd w:val="clear" w:color="auto" w:fill="auto"/>
            <w:noWrap/>
            <w:vAlign w:val="center"/>
            <w:hideMark/>
          </w:tcPr>
          <w:p w14:paraId="704546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39 (12.4)</w:t>
            </w:r>
          </w:p>
        </w:tc>
        <w:tc>
          <w:tcPr>
            <w:tcW w:w="1134" w:type="dxa"/>
            <w:tcBorders>
              <w:top w:val="nil"/>
              <w:left w:val="nil"/>
              <w:bottom w:val="single" w:sz="4" w:space="0" w:color="auto"/>
              <w:right w:val="single" w:sz="4" w:space="0" w:color="auto"/>
            </w:tcBorders>
            <w:shd w:val="clear" w:color="auto" w:fill="auto"/>
            <w:noWrap/>
            <w:vAlign w:val="center"/>
            <w:hideMark/>
          </w:tcPr>
          <w:p w14:paraId="2CA7885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(2.5)</w:t>
            </w:r>
          </w:p>
        </w:tc>
      </w:tr>
      <w:tr w:rsidR="00CB31FD" w:rsidRPr="00CB31FD" w14:paraId="75E91C8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DF056B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Q073 Abdominal </w:t>
            </w:r>
            <w:proofErr w:type="spellStart"/>
            <w:r w:rsidRPr="00CB31FD">
              <w:rPr>
                <w:rFonts w:eastAsia="Times New Roman"/>
                <w:color w:val="000000"/>
                <w:sz w:val="16"/>
                <w:szCs w:val="16"/>
                <w:lang w:val="en-GB"/>
              </w:rPr>
              <w:t>Hysterocolpectomy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083B6C7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32 (86.5)</w:t>
            </w:r>
          </w:p>
        </w:tc>
        <w:tc>
          <w:tcPr>
            <w:tcW w:w="992" w:type="dxa"/>
            <w:tcBorders>
              <w:top w:val="nil"/>
              <w:left w:val="nil"/>
              <w:bottom w:val="single" w:sz="4" w:space="0" w:color="auto"/>
              <w:right w:val="single" w:sz="4" w:space="0" w:color="auto"/>
            </w:tcBorders>
            <w:shd w:val="clear" w:color="auto" w:fill="auto"/>
            <w:noWrap/>
            <w:vAlign w:val="center"/>
            <w:hideMark/>
          </w:tcPr>
          <w:p w14:paraId="6ABDF8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(8.1)</w:t>
            </w:r>
          </w:p>
        </w:tc>
        <w:tc>
          <w:tcPr>
            <w:tcW w:w="992" w:type="dxa"/>
            <w:tcBorders>
              <w:top w:val="nil"/>
              <w:left w:val="nil"/>
              <w:bottom w:val="single" w:sz="4" w:space="0" w:color="auto"/>
              <w:right w:val="single" w:sz="4" w:space="0" w:color="auto"/>
            </w:tcBorders>
            <w:shd w:val="clear" w:color="auto" w:fill="auto"/>
            <w:noWrap/>
            <w:vAlign w:val="center"/>
            <w:hideMark/>
          </w:tcPr>
          <w:p w14:paraId="14F951E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C7AA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(5.4)</w:t>
            </w:r>
          </w:p>
        </w:tc>
      </w:tr>
      <w:tr w:rsidR="00CB31FD" w:rsidRPr="00CB31FD" w14:paraId="630D5A3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AF7680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Q074 Total Abdominal Hysterectomy</w:t>
            </w:r>
          </w:p>
        </w:tc>
        <w:tc>
          <w:tcPr>
            <w:tcW w:w="961" w:type="dxa"/>
            <w:tcBorders>
              <w:top w:val="nil"/>
              <w:left w:val="nil"/>
              <w:bottom w:val="single" w:sz="4" w:space="0" w:color="auto"/>
              <w:right w:val="single" w:sz="4" w:space="0" w:color="auto"/>
            </w:tcBorders>
            <w:shd w:val="clear" w:color="auto" w:fill="auto"/>
            <w:noWrap/>
            <w:vAlign w:val="center"/>
            <w:hideMark/>
          </w:tcPr>
          <w:p w14:paraId="505F261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178 (71.2)</w:t>
            </w:r>
          </w:p>
        </w:tc>
        <w:tc>
          <w:tcPr>
            <w:tcW w:w="992" w:type="dxa"/>
            <w:tcBorders>
              <w:top w:val="nil"/>
              <w:left w:val="nil"/>
              <w:bottom w:val="single" w:sz="4" w:space="0" w:color="auto"/>
              <w:right w:val="single" w:sz="4" w:space="0" w:color="auto"/>
            </w:tcBorders>
            <w:shd w:val="clear" w:color="auto" w:fill="auto"/>
            <w:noWrap/>
            <w:vAlign w:val="center"/>
            <w:hideMark/>
          </w:tcPr>
          <w:p w14:paraId="6D46289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22 (8.8)</w:t>
            </w:r>
          </w:p>
        </w:tc>
        <w:tc>
          <w:tcPr>
            <w:tcW w:w="992" w:type="dxa"/>
            <w:tcBorders>
              <w:top w:val="nil"/>
              <w:left w:val="nil"/>
              <w:bottom w:val="single" w:sz="4" w:space="0" w:color="auto"/>
              <w:right w:val="single" w:sz="4" w:space="0" w:color="auto"/>
            </w:tcBorders>
            <w:shd w:val="clear" w:color="auto" w:fill="auto"/>
            <w:noWrap/>
            <w:vAlign w:val="center"/>
            <w:hideMark/>
          </w:tcPr>
          <w:p w14:paraId="3790CF1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(4.4)</w:t>
            </w:r>
          </w:p>
        </w:tc>
        <w:tc>
          <w:tcPr>
            <w:tcW w:w="1134" w:type="dxa"/>
            <w:tcBorders>
              <w:top w:val="nil"/>
              <w:left w:val="nil"/>
              <w:bottom w:val="single" w:sz="4" w:space="0" w:color="auto"/>
              <w:right w:val="single" w:sz="4" w:space="0" w:color="auto"/>
            </w:tcBorders>
            <w:shd w:val="clear" w:color="auto" w:fill="auto"/>
            <w:noWrap/>
            <w:vAlign w:val="center"/>
            <w:hideMark/>
          </w:tcPr>
          <w:p w14:paraId="4965D79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39 (15.6)</w:t>
            </w:r>
          </w:p>
        </w:tc>
      </w:tr>
      <w:tr w:rsidR="00CB31FD" w:rsidRPr="00CB31FD" w14:paraId="370B85A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24B6C1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Q075 Subtotal Abdominal Hysterectomy</w:t>
            </w:r>
          </w:p>
        </w:tc>
        <w:tc>
          <w:tcPr>
            <w:tcW w:w="961" w:type="dxa"/>
            <w:tcBorders>
              <w:top w:val="nil"/>
              <w:left w:val="nil"/>
              <w:bottom w:val="single" w:sz="4" w:space="0" w:color="auto"/>
              <w:right w:val="single" w:sz="4" w:space="0" w:color="auto"/>
            </w:tcBorders>
            <w:shd w:val="clear" w:color="auto" w:fill="auto"/>
            <w:noWrap/>
            <w:vAlign w:val="center"/>
            <w:hideMark/>
          </w:tcPr>
          <w:p w14:paraId="727F76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1EFEFBE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713D3F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B7AA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7B3DFB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0137C8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Q081 Vaginal </w:t>
            </w:r>
            <w:proofErr w:type="spellStart"/>
            <w:r w:rsidRPr="00CB31FD">
              <w:rPr>
                <w:rFonts w:eastAsia="Times New Roman"/>
                <w:color w:val="000000"/>
                <w:sz w:val="16"/>
                <w:szCs w:val="16"/>
                <w:lang w:val="en-GB"/>
              </w:rPr>
              <w:t>Hysterocolpectomy</w:t>
            </w:r>
            <w:proofErr w:type="spellEnd"/>
            <w:r w:rsidRPr="00CB31FD">
              <w:rPr>
                <w:rFonts w:eastAsia="Times New Roman"/>
                <w:color w:val="000000"/>
                <w:sz w:val="16"/>
                <w:szCs w:val="16"/>
                <w:lang w:val="en-GB"/>
              </w:rPr>
              <w:t xml:space="preserve"> And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w:t>
            </w:r>
            <w:proofErr w:type="spellStart"/>
            <w:r w:rsidRPr="00CB31FD">
              <w:rPr>
                <w:rFonts w:eastAsia="Times New Roman"/>
                <w:color w:val="000000"/>
                <w:sz w:val="16"/>
                <w:szCs w:val="16"/>
                <w:lang w:val="en-GB"/>
              </w:rPr>
              <w:t>Periuterine</w:t>
            </w:r>
            <w:proofErr w:type="spellEnd"/>
            <w:r w:rsidRPr="00CB31FD">
              <w:rPr>
                <w:rFonts w:eastAsia="Times New Roman"/>
                <w:color w:val="000000"/>
                <w:sz w:val="16"/>
                <w:szCs w:val="16"/>
                <w:lang w:val="en-GB"/>
              </w:rPr>
              <w:t xml:space="preserve"> Tissue</w:t>
            </w:r>
          </w:p>
        </w:tc>
        <w:tc>
          <w:tcPr>
            <w:tcW w:w="961" w:type="dxa"/>
            <w:tcBorders>
              <w:top w:val="nil"/>
              <w:left w:val="nil"/>
              <w:bottom w:val="single" w:sz="4" w:space="0" w:color="auto"/>
              <w:right w:val="single" w:sz="4" w:space="0" w:color="auto"/>
            </w:tcBorders>
            <w:shd w:val="clear" w:color="auto" w:fill="auto"/>
            <w:noWrap/>
            <w:vAlign w:val="center"/>
            <w:hideMark/>
          </w:tcPr>
          <w:p w14:paraId="169C787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BC5728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0C65E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15283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296B7B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A99D88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Q082 Vaginal Hysterectomy </w:t>
            </w:r>
            <w:proofErr w:type="gramStart"/>
            <w:r w:rsidRPr="00CB31FD">
              <w:rPr>
                <w:rFonts w:eastAsia="Times New Roman"/>
                <w:color w:val="000000"/>
                <w:sz w:val="16"/>
                <w:szCs w:val="16"/>
                <w:lang w:val="en-GB"/>
              </w:rPr>
              <w:t>And</w:t>
            </w:r>
            <w:proofErr w:type="gramEnd"/>
            <w:r w:rsidRPr="00CB31FD">
              <w:rPr>
                <w:rFonts w:eastAsia="Times New Roman"/>
                <w:color w:val="000000"/>
                <w:sz w:val="16"/>
                <w:szCs w:val="16"/>
                <w:lang w:val="en-GB"/>
              </w:rPr>
              <w:t xml:space="preserve"> Excision Of </w:t>
            </w:r>
            <w:proofErr w:type="spellStart"/>
            <w:r w:rsidRPr="00CB31FD">
              <w:rPr>
                <w:rFonts w:eastAsia="Times New Roman"/>
                <w:color w:val="000000"/>
                <w:sz w:val="16"/>
                <w:szCs w:val="16"/>
                <w:lang w:val="en-GB"/>
              </w:rPr>
              <w:t>Periuterine</w:t>
            </w:r>
            <w:proofErr w:type="spellEnd"/>
            <w:r w:rsidRPr="00CB31FD">
              <w:rPr>
                <w:rFonts w:eastAsia="Times New Roman"/>
                <w:color w:val="000000"/>
                <w:sz w:val="16"/>
                <w:szCs w:val="16"/>
                <w:lang w:val="en-GB"/>
              </w:rPr>
              <w:t xml:space="preserve"> Tissue</w:t>
            </w:r>
          </w:p>
        </w:tc>
        <w:tc>
          <w:tcPr>
            <w:tcW w:w="961" w:type="dxa"/>
            <w:tcBorders>
              <w:top w:val="nil"/>
              <w:left w:val="nil"/>
              <w:bottom w:val="single" w:sz="4" w:space="0" w:color="auto"/>
              <w:right w:val="single" w:sz="4" w:space="0" w:color="auto"/>
            </w:tcBorders>
            <w:shd w:val="clear" w:color="auto" w:fill="auto"/>
            <w:noWrap/>
            <w:vAlign w:val="center"/>
            <w:hideMark/>
          </w:tcPr>
          <w:p w14:paraId="6B15831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(50.0)</w:t>
            </w:r>
          </w:p>
        </w:tc>
        <w:tc>
          <w:tcPr>
            <w:tcW w:w="992" w:type="dxa"/>
            <w:tcBorders>
              <w:top w:val="nil"/>
              <w:left w:val="nil"/>
              <w:bottom w:val="single" w:sz="4" w:space="0" w:color="auto"/>
              <w:right w:val="single" w:sz="4" w:space="0" w:color="auto"/>
            </w:tcBorders>
            <w:shd w:val="clear" w:color="auto" w:fill="auto"/>
            <w:noWrap/>
            <w:vAlign w:val="center"/>
            <w:hideMark/>
          </w:tcPr>
          <w:p w14:paraId="335322C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(50.0)</w:t>
            </w:r>
          </w:p>
        </w:tc>
        <w:tc>
          <w:tcPr>
            <w:tcW w:w="992" w:type="dxa"/>
            <w:tcBorders>
              <w:top w:val="nil"/>
              <w:left w:val="nil"/>
              <w:bottom w:val="single" w:sz="4" w:space="0" w:color="auto"/>
              <w:right w:val="single" w:sz="4" w:space="0" w:color="auto"/>
            </w:tcBorders>
            <w:shd w:val="clear" w:color="auto" w:fill="auto"/>
            <w:noWrap/>
            <w:vAlign w:val="center"/>
            <w:hideMark/>
          </w:tcPr>
          <w:p w14:paraId="176B390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78064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7A0E78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B1328C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Q083 Vaginal </w:t>
            </w:r>
            <w:proofErr w:type="spellStart"/>
            <w:r w:rsidRPr="00CB31FD">
              <w:rPr>
                <w:rFonts w:eastAsia="Times New Roman"/>
                <w:color w:val="000000"/>
                <w:sz w:val="16"/>
                <w:szCs w:val="16"/>
                <w:lang w:val="en-GB"/>
              </w:rPr>
              <w:t>Hysterocolpectomy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7910E5D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184F1B4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2DD5BA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5BB0F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8D9B3D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2DDBF0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Q176 Endoscopic Microwave Ablation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Endometrium</w:t>
            </w:r>
          </w:p>
        </w:tc>
        <w:tc>
          <w:tcPr>
            <w:tcW w:w="961" w:type="dxa"/>
            <w:tcBorders>
              <w:top w:val="nil"/>
              <w:left w:val="nil"/>
              <w:bottom w:val="single" w:sz="4" w:space="0" w:color="auto"/>
              <w:right w:val="single" w:sz="4" w:space="0" w:color="auto"/>
            </w:tcBorders>
            <w:shd w:val="clear" w:color="auto" w:fill="auto"/>
            <w:noWrap/>
            <w:vAlign w:val="center"/>
            <w:hideMark/>
          </w:tcPr>
          <w:p w14:paraId="4FF6BC8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7AC1F8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14146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44C22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BC8CC7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2D58FE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Q181 Diagnostic Endoscopic Examination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Uterus And Biopsy Of Le</w:t>
            </w:r>
          </w:p>
        </w:tc>
        <w:tc>
          <w:tcPr>
            <w:tcW w:w="961" w:type="dxa"/>
            <w:tcBorders>
              <w:top w:val="nil"/>
              <w:left w:val="nil"/>
              <w:bottom w:val="single" w:sz="4" w:space="0" w:color="auto"/>
              <w:right w:val="single" w:sz="4" w:space="0" w:color="auto"/>
            </w:tcBorders>
            <w:shd w:val="clear" w:color="auto" w:fill="auto"/>
            <w:noWrap/>
            <w:vAlign w:val="center"/>
            <w:hideMark/>
          </w:tcPr>
          <w:p w14:paraId="45FF803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5E6A74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CAB4A5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4F003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0E0878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1590D2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Q221 Bilateral </w:t>
            </w:r>
            <w:proofErr w:type="spellStart"/>
            <w:r w:rsidRPr="00CB31FD">
              <w:rPr>
                <w:rFonts w:eastAsia="Times New Roman"/>
                <w:color w:val="000000"/>
                <w:sz w:val="16"/>
                <w:szCs w:val="16"/>
                <w:lang w:val="en-GB"/>
              </w:rPr>
              <w:t>Salpingoophorectomy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05A913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31 (70.5)</w:t>
            </w:r>
          </w:p>
        </w:tc>
        <w:tc>
          <w:tcPr>
            <w:tcW w:w="992" w:type="dxa"/>
            <w:tcBorders>
              <w:top w:val="nil"/>
              <w:left w:val="nil"/>
              <w:bottom w:val="single" w:sz="4" w:space="0" w:color="auto"/>
              <w:right w:val="single" w:sz="4" w:space="0" w:color="auto"/>
            </w:tcBorders>
            <w:shd w:val="clear" w:color="auto" w:fill="auto"/>
            <w:noWrap/>
            <w:vAlign w:val="center"/>
            <w:hideMark/>
          </w:tcPr>
          <w:p w14:paraId="4D81FB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(9.1)</w:t>
            </w:r>
          </w:p>
        </w:tc>
        <w:tc>
          <w:tcPr>
            <w:tcW w:w="992" w:type="dxa"/>
            <w:tcBorders>
              <w:top w:val="nil"/>
              <w:left w:val="nil"/>
              <w:bottom w:val="single" w:sz="4" w:space="0" w:color="auto"/>
              <w:right w:val="single" w:sz="4" w:space="0" w:color="auto"/>
            </w:tcBorders>
            <w:shd w:val="clear" w:color="auto" w:fill="auto"/>
            <w:noWrap/>
            <w:vAlign w:val="center"/>
            <w:hideMark/>
          </w:tcPr>
          <w:p w14:paraId="0E97FF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(13.6)</w:t>
            </w:r>
          </w:p>
        </w:tc>
        <w:tc>
          <w:tcPr>
            <w:tcW w:w="1134" w:type="dxa"/>
            <w:tcBorders>
              <w:top w:val="nil"/>
              <w:left w:val="nil"/>
              <w:bottom w:val="single" w:sz="4" w:space="0" w:color="auto"/>
              <w:right w:val="single" w:sz="4" w:space="0" w:color="auto"/>
            </w:tcBorders>
            <w:shd w:val="clear" w:color="auto" w:fill="auto"/>
            <w:noWrap/>
            <w:vAlign w:val="center"/>
            <w:hideMark/>
          </w:tcPr>
          <w:p w14:paraId="7838AA0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(6.8)</w:t>
            </w:r>
          </w:p>
        </w:tc>
      </w:tr>
      <w:tr w:rsidR="00CB31FD" w:rsidRPr="00CB31FD" w14:paraId="4D2DA8B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0BBC83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Q231 Unilateral </w:t>
            </w:r>
            <w:proofErr w:type="spellStart"/>
            <w:r w:rsidRPr="00CB31FD">
              <w:rPr>
                <w:rFonts w:eastAsia="Times New Roman"/>
                <w:color w:val="000000"/>
                <w:sz w:val="16"/>
                <w:szCs w:val="16"/>
                <w:lang w:val="en-GB"/>
              </w:rPr>
              <w:t>Salpingoophorectomy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EFCCA1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(76.9)</w:t>
            </w:r>
          </w:p>
        </w:tc>
        <w:tc>
          <w:tcPr>
            <w:tcW w:w="992" w:type="dxa"/>
            <w:tcBorders>
              <w:top w:val="nil"/>
              <w:left w:val="nil"/>
              <w:bottom w:val="single" w:sz="4" w:space="0" w:color="auto"/>
              <w:right w:val="single" w:sz="4" w:space="0" w:color="auto"/>
            </w:tcBorders>
            <w:shd w:val="clear" w:color="auto" w:fill="auto"/>
            <w:noWrap/>
            <w:vAlign w:val="center"/>
            <w:hideMark/>
          </w:tcPr>
          <w:p w14:paraId="32E17B3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F41DDC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E5F67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(23.1)</w:t>
            </w:r>
          </w:p>
        </w:tc>
      </w:tr>
      <w:tr w:rsidR="00CB31FD" w:rsidRPr="00CB31FD" w14:paraId="7E6BFA1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BAD909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Q233 Unilateral Salpingectomy</w:t>
            </w:r>
          </w:p>
        </w:tc>
        <w:tc>
          <w:tcPr>
            <w:tcW w:w="961" w:type="dxa"/>
            <w:tcBorders>
              <w:top w:val="nil"/>
              <w:left w:val="nil"/>
              <w:bottom w:val="single" w:sz="4" w:space="0" w:color="auto"/>
              <w:right w:val="single" w:sz="4" w:space="0" w:color="auto"/>
            </w:tcBorders>
            <w:shd w:val="clear" w:color="auto" w:fill="auto"/>
            <w:noWrap/>
            <w:vAlign w:val="center"/>
            <w:hideMark/>
          </w:tcPr>
          <w:p w14:paraId="7C9138E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6A41423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49751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22CF0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r>
      <w:tr w:rsidR="00CB31FD" w:rsidRPr="00CB31FD" w14:paraId="78CB266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F66C61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Q235 Unilateral Oophorectomy</w:t>
            </w:r>
          </w:p>
        </w:tc>
        <w:tc>
          <w:tcPr>
            <w:tcW w:w="961" w:type="dxa"/>
            <w:tcBorders>
              <w:top w:val="nil"/>
              <w:left w:val="nil"/>
              <w:bottom w:val="single" w:sz="4" w:space="0" w:color="auto"/>
              <w:right w:val="single" w:sz="4" w:space="0" w:color="auto"/>
            </w:tcBorders>
            <w:shd w:val="clear" w:color="auto" w:fill="auto"/>
            <w:noWrap/>
            <w:vAlign w:val="center"/>
            <w:hideMark/>
          </w:tcPr>
          <w:p w14:paraId="74CAF4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290021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0502F9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1C25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6AAAA2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48D55A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Q432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Ovary</w:t>
            </w:r>
          </w:p>
        </w:tc>
        <w:tc>
          <w:tcPr>
            <w:tcW w:w="961" w:type="dxa"/>
            <w:tcBorders>
              <w:top w:val="nil"/>
              <w:left w:val="nil"/>
              <w:bottom w:val="single" w:sz="4" w:space="0" w:color="auto"/>
              <w:right w:val="single" w:sz="4" w:space="0" w:color="auto"/>
            </w:tcBorders>
            <w:shd w:val="clear" w:color="auto" w:fill="auto"/>
            <w:noWrap/>
            <w:vAlign w:val="center"/>
            <w:hideMark/>
          </w:tcPr>
          <w:p w14:paraId="5D1C84E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(44.4)</w:t>
            </w:r>
          </w:p>
        </w:tc>
        <w:tc>
          <w:tcPr>
            <w:tcW w:w="992" w:type="dxa"/>
            <w:tcBorders>
              <w:top w:val="nil"/>
              <w:left w:val="nil"/>
              <w:bottom w:val="single" w:sz="4" w:space="0" w:color="auto"/>
              <w:right w:val="single" w:sz="4" w:space="0" w:color="auto"/>
            </w:tcBorders>
            <w:shd w:val="clear" w:color="auto" w:fill="auto"/>
            <w:noWrap/>
            <w:vAlign w:val="center"/>
            <w:hideMark/>
          </w:tcPr>
          <w:p w14:paraId="2A2418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(33.3)</w:t>
            </w:r>
          </w:p>
        </w:tc>
        <w:tc>
          <w:tcPr>
            <w:tcW w:w="992" w:type="dxa"/>
            <w:tcBorders>
              <w:top w:val="nil"/>
              <w:left w:val="nil"/>
              <w:bottom w:val="single" w:sz="4" w:space="0" w:color="auto"/>
              <w:right w:val="single" w:sz="4" w:space="0" w:color="auto"/>
            </w:tcBorders>
            <w:shd w:val="clear" w:color="auto" w:fill="auto"/>
            <w:noWrap/>
            <w:vAlign w:val="center"/>
            <w:hideMark/>
          </w:tcPr>
          <w:p w14:paraId="45D138C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CA3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(22.2)</w:t>
            </w:r>
          </w:p>
        </w:tc>
      </w:tr>
      <w:tr w:rsidR="00CB31FD" w:rsidRPr="00CB31FD" w14:paraId="21407DE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C4F2E5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Q501 Diagnostic Endoscopic Examination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Ovary And Biopsy Of Lesion</w:t>
            </w:r>
          </w:p>
        </w:tc>
        <w:tc>
          <w:tcPr>
            <w:tcW w:w="961" w:type="dxa"/>
            <w:tcBorders>
              <w:top w:val="nil"/>
              <w:left w:val="nil"/>
              <w:bottom w:val="single" w:sz="4" w:space="0" w:color="auto"/>
              <w:right w:val="single" w:sz="4" w:space="0" w:color="auto"/>
            </w:tcBorders>
            <w:shd w:val="clear" w:color="auto" w:fill="auto"/>
            <w:noWrap/>
            <w:vAlign w:val="center"/>
            <w:hideMark/>
          </w:tcPr>
          <w:p w14:paraId="54B220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50A5924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AE90B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72B9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2770BB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22B426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S022 </w:t>
            </w:r>
            <w:proofErr w:type="spellStart"/>
            <w:r w:rsidRPr="00CB31FD">
              <w:rPr>
                <w:rFonts w:eastAsia="Times New Roman"/>
                <w:color w:val="000000"/>
                <w:sz w:val="16"/>
                <w:szCs w:val="16"/>
                <w:lang w:val="en-GB"/>
              </w:rPr>
              <w:t>Abdominolipectomy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109EBBA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49136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1ED679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AC0CE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264B21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C08A47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S083 Curettage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Skin Of Head Or Neck</w:t>
            </w:r>
          </w:p>
        </w:tc>
        <w:tc>
          <w:tcPr>
            <w:tcW w:w="961" w:type="dxa"/>
            <w:tcBorders>
              <w:top w:val="nil"/>
              <w:left w:val="nil"/>
              <w:bottom w:val="single" w:sz="4" w:space="0" w:color="auto"/>
              <w:right w:val="single" w:sz="4" w:space="0" w:color="auto"/>
            </w:tcBorders>
            <w:shd w:val="clear" w:color="auto" w:fill="auto"/>
            <w:noWrap/>
            <w:vAlign w:val="center"/>
            <w:hideMark/>
          </w:tcPr>
          <w:p w14:paraId="0299A2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AED710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21502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1BBE6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538716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C10DE1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S151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Skin Of Head Or Neck</w:t>
            </w:r>
          </w:p>
        </w:tc>
        <w:tc>
          <w:tcPr>
            <w:tcW w:w="961" w:type="dxa"/>
            <w:tcBorders>
              <w:top w:val="nil"/>
              <w:left w:val="nil"/>
              <w:bottom w:val="single" w:sz="4" w:space="0" w:color="auto"/>
              <w:right w:val="single" w:sz="4" w:space="0" w:color="auto"/>
            </w:tcBorders>
            <w:shd w:val="clear" w:color="auto" w:fill="auto"/>
            <w:noWrap/>
            <w:vAlign w:val="center"/>
            <w:hideMark/>
          </w:tcPr>
          <w:p w14:paraId="2E24177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24 (50.0)</w:t>
            </w:r>
          </w:p>
        </w:tc>
        <w:tc>
          <w:tcPr>
            <w:tcW w:w="992" w:type="dxa"/>
            <w:tcBorders>
              <w:top w:val="nil"/>
              <w:left w:val="nil"/>
              <w:bottom w:val="single" w:sz="4" w:space="0" w:color="auto"/>
              <w:right w:val="single" w:sz="4" w:space="0" w:color="auto"/>
            </w:tcBorders>
            <w:shd w:val="clear" w:color="auto" w:fill="auto"/>
            <w:noWrap/>
            <w:vAlign w:val="center"/>
            <w:hideMark/>
          </w:tcPr>
          <w:p w14:paraId="39A5935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24 (50.0)</w:t>
            </w:r>
          </w:p>
        </w:tc>
        <w:tc>
          <w:tcPr>
            <w:tcW w:w="992" w:type="dxa"/>
            <w:tcBorders>
              <w:top w:val="nil"/>
              <w:left w:val="nil"/>
              <w:bottom w:val="single" w:sz="4" w:space="0" w:color="auto"/>
              <w:right w:val="single" w:sz="4" w:space="0" w:color="auto"/>
            </w:tcBorders>
            <w:shd w:val="clear" w:color="auto" w:fill="auto"/>
            <w:noWrap/>
            <w:vAlign w:val="center"/>
            <w:hideMark/>
          </w:tcPr>
          <w:p w14:paraId="2012394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2C86B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186537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164016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S152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Skin</w:t>
            </w:r>
          </w:p>
        </w:tc>
        <w:tc>
          <w:tcPr>
            <w:tcW w:w="961" w:type="dxa"/>
            <w:tcBorders>
              <w:top w:val="nil"/>
              <w:left w:val="nil"/>
              <w:bottom w:val="single" w:sz="4" w:space="0" w:color="auto"/>
              <w:right w:val="single" w:sz="4" w:space="0" w:color="auto"/>
            </w:tcBorders>
            <w:shd w:val="clear" w:color="auto" w:fill="auto"/>
            <w:noWrap/>
            <w:vAlign w:val="center"/>
            <w:hideMark/>
          </w:tcPr>
          <w:p w14:paraId="74964C4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(100.0)</w:t>
            </w:r>
          </w:p>
        </w:tc>
        <w:tc>
          <w:tcPr>
            <w:tcW w:w="992" w:type="dxa"/>
            <w:tcBorders>
              <w:top w:val="nil"/>
              <w:left w:val="nil"/>
              <w:bottom w:val="single" w:sz="4" w:space="0" w:color="auto"/>
              <w:right w:val="single" w:sz="4" w:space="0" w:color="auto"/>
            </w:tcBorders>
            <w:shd w:val="clear" w:color="auto" w:fill="auto"/>
            <w:noWrap/>
            <w:vAlign w:val="center"/>
            <w:hideMark/>
          </w:tcPr>
          <w:p w14:paraId="44F8BEF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5C315A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2153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42EF71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93D04F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T013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Chest Wall</w:t>
            </w:r>
          </w:p>
        </w:tc>
        <w:tc>
          <w:tcPr>
            <w:tcW w:w="961" w:type="dxa"/>
            <w:tcBorders>
              <w:top w:val="nil"/>
              <w:left w:val="nil"/>
              <w:bottom w:val="single" w:sz="4" w:space="0" w:color="auto"/>
              <w:right w:val="single" w:sz="4" w:space="0" w:color="auto"/>
            </w:tcBorders>
            <w:shd w:val="clear" w:color="auto" w:fill="auto"/>
            <w:noWrap/>
            <w:vAlign w:val="center"/>
            <w:hideMark/>
          </w:tcPr>
          <w:p w14:paraId="04F4B14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(33.3)</w:t>
            </w:r>
          </w:p>
        </w:tc>
        <w:tc>
          <w:tcPr>
            <w:tcW w:w="992" w:type="dxa"/>
            <w:tcBorders>
              <w:top w:val="nil"/>
              <w:left w:val="nil"/>
              <w:bottom w:val="single" w:sz="4" w:space="0" w:color="auto"/>
              <w:right w:val="single" w:sz="4" w:space="0" w:color="auto"/>
            </w:tcBorders>
            <w:shd w:val="clear" w:color="auto" w:fill="auto"/>
            <w:noWrap/>
            <w:vAlign w:val="center"/>
            <w:hideMark/>
          </w:tcPr>
          <w:p w14:paraId="3A40DA9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(16.7)</w:t>
            </w:r>
          </w:p>
        </w:tc>
        <w:tc>
          <w:tcPr>
            <w:tcW w:w="992" w:type="dxa"/>
            <w:tcBorders>
              <w:top w:val="nil"/>
              <w:left w:val="nil"/>
              <w:bottom w:val="single" w:sz="4" w:space="0" w:color="auto"/>
              <w:right w:val="single" w:sz="4" w:space="0" w:color="auto"/>
            </w:tcBorders>
            <w:shd w:val="clear" w:color="auto" w:fill="auto"/>
            <w:noWrap/>
            <w:vAlign w:val="center"/>
            <w:hideMark/>
          </w:tcPr>
          <w:p w14:paraId="650D98E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(50.0)</w:t>
            </w:r>
          </w:p>
        </w:tc>
        <w:tc>
          <w:tcPr>
            <w:tcW w:w="1134" w:type="dxa"/>
            <w:tcBorders>
              <w:top w:val="nil"/>
              <w:left w:val="nil"/>
              <w:bottom w:val="single" w:sz="4" w:space="0" w:color="auto"/>
              <w:right w:val="single" w:sz="4" w:space="0" w:color="auto"/>
            </w:tcBorders>
            <w:shd w:val="clear" w:color="auto" w:fill="auto"/>
            <w:noWrap/>
            <w:vAlign w:val="center"/>
            <w:hideMark/>
          </w:tcPr>
          <w:p w14:paraId="55AEF66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619529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8CA70B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T071 Decortication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Pleura</w:t>
            </w:r>
          </w:p>
        </w:tc>
        <w:tc>
          <w:tcPr>
            <w:tcW w:w="961" w:type="dxa"/>
            <w:tcBorders>
              <w:top w:val="nil"/>
              <w:left w:val="nil"/>
              <w:bottom w:val="single" w:sz="4" w:space="0" w:color="auto"/>
              <w:right w:val="single" w:sz="4" w:space="0" w:color="auto"/>
            </w:tcBorders>
            <w:shd w:val="clear" w:color="auto" w:fill="auto"/>
            <w:noWrap/>
            <w:vAlign w:val="center"/>
            <w:hideMark/>
          </w:tcPr>
          <w:p w14:paraId="595224B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3F58833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41AD8D1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09D41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22C721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481359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T072 Open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Pleura</w:t>
            </w:r>
          </w:p>
        </w:tc>
        <w:tc>
          <w:tcPr>
            <w:tcW w:w="961" w:type="dxa"/>
            <w:tcBorders>
              <w:top w:val="nil"/>
              <w:left w:val="nil"/>
              <w:bottom w:val="single" w:sz="4" w:space="0" w:color="auto"/>
              <w:right w:val="single" w:sz="4" w:space="0" w:color="auto"/>
            </w:tcBorders>
            <w:shd w:val="clear" w:color="auto" w:fill="auto"/>
            <w:noWrap/>
            <w:vAlign w:val="center"/>
            <w:hideMark/>
          </w:tcPr>
          <w:p w14:paraId="5BF2463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787D5E3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7C94257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6E3D2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B5333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E22627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T102 Endoscopic Pleurodesis Using Talc</w:t>
            </w:r>
          </w:p>
        </w:tc>
        <w:tc>
          <w:tcPr>
            <w:tcW w:w="961" w:type="dxa"/>
            <w:tcBorders>
              <w:top w:val="nil"/>
              <w:left w:val="nil"/>
              <w:bottom w:val="single" w:sz="4" w:space="0" w:color="auto"/>
              <w:right w:val="single" w:sz="4" w:space="0" w:color="auto"/>
            </w:tcBorders>
            <w:shd w:val="clear" w:color="auto" w:fill="auto"/>
            <w:noWrap/>
            <w:vAlign w:val="center"/>
            <w:hideMark/>
          </w:tcPr>
          <w:p w14:paraId="5827E48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D7676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4B71CB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D648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r>
      <w:tr w:rsidR="00CB31FD" w:rsidRPr="00CB31FD" w14:paraId="040BA2D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47A163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T111 Diagnostic endoscopic Examination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Pleura And Biopsy Of Lesion</w:t>
            </w:r>
          </w:p>
        </w:tc>
        <w:tc>
          <w:tcPr>
            <w:tcW w:w="961" w:type="dxa"/>
            <w:tcBorders>
              <w:top w:val="nil"/>
              <w:left w:val="nil"/>
              <w:bottom w:val="single" w:sz="4" w:space="0" w:color="auto"/>
              <w:right w:val="single" w:sz="4" w:space="0" w:color="auto"/>
            </w:tcBorders>
            <w:shd w:val="clear" w:color="auto" w:fill="auto"/>
            <w:noWrap/>
            <w:vAlign w:val="center"/>
            <w:hideMark/>
          </w:tcPr>
          <w:p w14:paraId="1AB37BB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29E3B1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B4D440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38CC8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C56193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D733B1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T301 Reopening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Abdomen And Re-Exploration Of Intra-abdominal Operation Site</w:t>
            </w:r>
          </w:p>
        </w:tc>
        <w:tc>
          <w:tcPr>
            <w:tcW w:w="961" w:type="dxa"/>
            <w:tcBorders>
              <w:top w:val="nil"/>
              <w:left w:val="nil"/>
              <w:bottom w:val="single" w:sz="4" w:space="0" w:color="auto"/>
              <w:right w:val="single" w:sz="4" w:space="0" w:color="auto"/>
            </w:tcBorders>
            <w:shd w:val="clear" w:color="auto" w:fill="auto"/>
            <w:noWrap/>
            <w:vAlign w:val="center"/>
            <w:hideMark/>
          </w:tcPr>
          <w:p w14:paraId="58ADEC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34444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D01BD7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CDB2E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CB9E99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E1355F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T303 Reopening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Abdomen</w:t>
            </w:r>
          </w:p>
        </w:tc>
        <w:tc>
          <w:tcPr>
            <w:tcW w:w="961" w:type="dxa"/>
            <w:tcBorders>
              <w:top w:val="nil"/>
              <w:left w:val="nil"/>
              <w:bottom w:val="single" w:sz="4" w:space="0" w:color="auto"/>
              <w:right w:val="single" w:sz="4" w:space="0" w:color="auto"/>
            </w:tcBorders>
            <w:shd w:val="clear" w:color="auto" w:fill="auto"/>
            <w:noWrap/>
            <w:vAlign w:val="center"/>
            <w:hideMark/>
          </w:tcPr>
          <w:p w14:paraId="06D6852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6EBE21F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0F2B19C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883D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5C07BF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3439A2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T304 Opening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Abdomen And Exploration Of Groin</w:t>
            </w:r>
          </w:p>
        </w:tc>
        <w:tc>
          <w:tcPr>
            <w:tcW w:w="961" w:type="dxa"/>
            <w:tcBorders>
              <w:top w:val="nil"/>
              <w:left w:val="nil"/>
              <w:bottom w:val="single" w:sz="4" w:space="0" w:color="auto"/>
              <w:right w:val="single" w:sz="4" w:space="0" w:color="auto"/>
            </w:tcBorders>
            <w:shd w:val="clear" w:color="auto" w:fill="auto"/>
            <w:noWrap/>
            <w:vAlign w:val="center"/>
            <w:hideMark/>
          </w:tcPr>
          <w:p w14:paraId="737CAE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(100.0)</w:t>
            </w:r>
          </w:p>
        </w:tc>
        <w:tc>
          <w:tcPr>
            <w:tcW w:w="992" w:type="dxa"/>
            <w:tcBorders>
              <w:top w:val="nil"/>
              <w:left w:val="nil"/>
              <w:bottom w:val="single" w:sz="4" w:space="0" w:color="auto"/>
              <w:right w:val="single" w:sz="4" w:space="0" w:color="auto"/>
            </w:tcBorders>
            <w:shd w:val="clear" w:color="auto" w:fill="auto"/>
            <w:noWrap/>
            <w:vAlign w:val="center"/>
            <w:hideMark/>
          </w:tcPr>
          <w:p w14:paraId="112CBAF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C0DD57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C355D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4116CC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4604CF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T331 Open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Peritoneum</w:t>
            </w:r>
          </w:p>
        </w:tc>
        <w:tc>
          <w:tcPr>
            <w:tcW w:w="961" w:type="dxa"/>
            <w:tcBorders>
              <w:top w:val="nil"/>
              <w:left w:val="nil"/>
              <w:bottom w:val="single" w:sz="4" w:space="0" w:color="auto"/>
              <w:right w:val="single" w:sz="4" w:space="0" w:color="auto"/>
            </w:tcBorders>
            <w:shd w:val="clear" w:color="auto" w:fill="auto"/>
            <w:noWrap/>
            <w:vAlign w:val="center"/>
            <w:hideMark/>
          </w:tcPr>
          <w:p w14:paraId="4D751C8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(77.8)</w:t>
            </w:r>
          </w:p>
        </w:tc>
        <w:tc>
          <w:tcPr>
            <w:tcW w:w="992" w:type="dxa"/>
            <w:tcBorders>
              <w:top w:val="nil"/>
              <w:left w:val="nil"/>
              <w:bottom w:val="single" w:sz="4" w:space="0" w:color="auto"/>
              <w:right w:val="single" w:sz="4" w:space="0" w:color="auto"/>
            </w:tcBorders>
            <w:shd w:val="clear" w:color="auto" w:fill="auto"/>
            <w:noWrap/>
            <w:vAlign w:val="center"/>
            <w:hideMark/>
          </w:tcPr>
          <w:p w14:paraId="20D3885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E220E4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(22.2)</w:t>
            </w:r>
          </w:p>
        </w:tc>
        <w:tc>
          <w:tcPr>
            <w:tcW w:w="1134" w:type="dxa"/>
            <w:tcBorders>
              <w:top w:val="nil"/>
              <w:left w:val="nil"/>
              <w:bottom w:val="single" w:sz="4" w:space="0" w:color="auto"/>
              <w:right w:val="single" w:sz="4" w:space="0" w:color="auto"/>
            </w:tcBorders>
            <w:shd w:val="clear" w:color="auto" w:fill="auto"/>
            <w:noWrap/>
            <w:vAlign w:val="center"/>
            <w:hideMark/>
          </w:tcPr>
          <w:p w14:paraId="2B8B8F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7F64C4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B85DF1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T332 Open Destruction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Peritoneum</w:t>
            </w:r>
          </w:p>
        </w:tc>
        <w:tc>
          <w:tcPr>
            <w:tcW w:w="961" w:type="dxa"/>
            <w:tcBorders>
              <w:top w:val="nil"/>
              <w:left w:val="nil"/>
              <w:bottom w:val="single" w:sz="4" w:space="0" w:color="auto"/>
              <w:right w:val="single" w:sz="4" w:space="0" w:color="auto"/>
            </w:tcBorders>
            <w:shd w:val="clear" w:color="auto" w:fill="auto"/>
            <w:noWrap/>
            <w:vAlign w:val="center"/>
            <w:hideMark/>
          </w:tcPr>
          <w:p w14:paraId="69CD1B7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7CA2E24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FD0371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DDE0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r>
      <w:tr w:rsidR="00CB31FD" w:rsidRPr="00CB31FD" w14:paraId="32C5674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ED8DB2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T362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w:t>
            </w:r>
            <w:proofErr w:type="spellStart"/>
            <w:r w:rsidRPr="00CB31FD">
              <w:rPr>
                <w:rFonts w:eastAsia="Times New Roman"/>
                <w:color w:val="000000"/>
                <w:sz w:val="16"/>
                <w:szCs w:val="16"/>
                <w:lang w:val="en-GB"/>
              </w:rPr>
              <w:t>Omentum</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205BD97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(77.8)</w:t>
            </w:r>
          </w:p>
        </w:tc>
        <w:tc>
          <w:tcPr>
            <w:tcW w:w="992" w:type="dxa"/>
            <w:tcBorders>
              <w:top w:val="nil"/>
              <w:left w:val="nil"/>
              <w:bottom w:val="single" w:sz="4" w:space="0" w:color="auto"/>
              <w:right w:val="single" w:sz="4" w:space="0" w:color="auto"/>
            </w:tcBorders>
            <w:shd w:val="clear" w:color="auto" w:fill="auto"/>
            <w:noWrap/>
            <w:vAlign w:val="center"/>
            <w:hideMark/>
          </w:tcPr>
          <w:p w14:paraId="7EB22E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(11.1)</w:t>
            </w:r>
          </w:p>
        </w:tc>
        <w:tc>
          <w:tcPr>
            <w:tcW w:w="992" w:type="dxa"/>
            <w:tcBorders>
              <w:top w:val="nil"/>
              <w:left w:val="nil"/>
              <w:bottom w:val="single" w:sz="4" w:space="0" w:color="auto"/>
              <w:right w:val="single" w:sz="4" w:space="0" w:color="auto"/>
            </w:tcBorders>
            <w:shd w:val="clear" w:color="auto" w:fill="auto"/>
            <w:noWrap/>
            <w:vAlign w:val="center"/>
            <w:hideMark/>
          </w:tcPr>
          <w:p w14:paraId="14A06C8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71187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(11.1)</w:t>
            </w:r>
          </w:p>
        </w:tc>
      </w:tr>
      <w:tr w:rsidR="00CB31FD" w:rsidRPr="00CB31FD" w14:paraId="673C091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A16D50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T364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w:t>
            </w:r>
            <w:proofErr w:type="spellStart"/>
            <w:r w:rsidRPr="00CB31FD">
              <w:rPr>
                <w:rFonts w:eastAsia="Times New Roman"/>
                <w:color w:val="000000"/>
                <w:sz w:val="16"/>
                <w:szCs w:val="16"/>
                <w:lang w:val="en-GB"/>
              </w:rPr>
              <w:t>Omentum</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38F7FC2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(83.3)</w:t>
            </w:r>
          </w:p>
        </w:tc>
        <w:tc>
          <w:tcPr>
            <w:tcW w:w="992" w:type="dxa"/>
            <w:tcBorders>
              <w:top w:val="nil"/>
              <w:left w:val="nil"/>
              <w:bottom w:val="single" w:sz="4" w:space="0" w:color="auto"/>
              <w:right w:val="single" w:sz="4" w:space="0" w:color="auto"/>
            </w:tcBorders>
            <w:shd w:val="clear" w:color="auto" w:fill="auto"/>
            <w:noWrap/>
            <w:vAlign w:val="center"/>
            <w:hideMark/>
          </w:tcPr>
          <w:p w14:paraId="1C92743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9810C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DC29C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(16.7)</w:t>
            </w:r>
          </w:p>
        </w:tc>
      </w:tr>
      <w:tr w:rsidR="00CB31FD" w:rsidRPr="00CB31FD" w14:paraId="5045F5B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535A7F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T371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Mesentery Of Small Intestine</w:t>
            </w:r>
          </w:p>
        </w:tc>
        <w:tc>
          <w:tcPr>
            <w:tcW w:w="961" w:type="dxa"/>
            <w:tcBorders>
              <w:top w:val="nil"/>
              <w:left w:val="nil"/>
              <w:bottom w:val="single" w:sz="4" w:space="0" w:color="auto"/>
              <w:right w:val="single" w:sz="4" w:space="0" w:color="auto"/>
            </w:tcBorders>
            <w:shd w:val="clear" w:color="auto" w:fill="auto"/>
            <w:noWrap/>
            <w:vAlign w:val="center"/>
            <w:hideMark/>
          </w:tcPr>
          <w:p w14:paraId="7679D5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B0135E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87D5F4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1134" w:type="dxa"/>
            <w:tcBorders>
              <w:top w:val="nil"/>
              <w:left w:val="nil"/>
              <w:bottom w:val="single" w:sz="4" w:space="0" w:color="auto"/>
              <w:right w:val="single" w:sz="4" w:space="0" w:color="auto"/>
            </w:tcBorders>
            <w:shd w:val="clear" w:color="auto" w:fill="auto"/>
            <w:noWrap/>
            <w:vAlign w:val="center"/>
            <w:hideMark/>
          </w:tcPr>
          <w:p w14:paraId="3CBD969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129DBD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6F1554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T381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Mesentery Of Colon</w:t>
            </w:r>
          </w:p>
        </w:tc>
        <w:tc>
          <w:tcPr>
            <w:tcW w:w="961" w:type="dxa"/>
            <w:tcBorders>
              <w:top w:val="nil"/>
              <w:left w:val="nil"/>
              <w:bottom w:val="single" w:sz="4" w:space="0" w:color="auto"/>
              <w:right w:val="single" w:sz="4" w:space="0" w:color="auto"/>
            </w:tcBorders>
            <w:shd w:val="clear" w:color="auto" w:fill="auto"/>
            <w:noWrap/>
            <w:vAlign w:val="center"/>
            <w:hideMark/>
          </w:tcPr>
          <w:p w14:paraId="1361B48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26566A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C397AC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27AD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673525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DE30BC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T383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Mesentery Of Colon</w:t>
            </w:r>
          </w:p>
        </w:tc>
        <w:tc>
          <w:tcPr>
            <w:tcW w:w="961" w:type="dxa"/>
            <w:tcBorders>
              <w:top w:val="nil"/>
              <w:left w:val="nil"/>
              <w:bottom w:val="single" w:sz="4" w:space="0" w:color="auto"/>
              <w:right w:val="single" w:sz="4" w:space="0" w:color="auto"/>
            </w:tcBorders>
            <w:shd w:val="clear" w:color="auto" w:fill="auto"/>
            <w:noWrap/>
            <w:vAlign w:val="center"/>
            <w:hideMark/>
          </w:tcPr>
          <w:p w14:paraId="6A47171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444D089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5A4EAC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1129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96806E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129EC5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T391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Posterior Peritoneum</w:t>
            </w:r>
          </w:p>
        </w:tc>
        <w:tc>
          <w:tcPr>
            <w:tcW w:w="961" w:type="dxa"/>
            <w:tcBorders>
              <w:top w:val="nil"/>
              <w:left w:val="nil"/>
              <w:bottom w:val="single" w:sz="4" w:space="0" w:color="auto"/>
              <w:right w:val="single" w:sz="4" w:space="0" w:color="auto"/>
            </w:tcBorders>
            <w:shd w:val="clear" w:color="auto" w:fill="auto"/>
            <w:noWrap/>
            <w:vAlign w:val="center"/>
            <w:hideMark/>
          </w:tcPr>
          <w:p w14:paraId="405D2D5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12 (80.0)</w:t>
            </w:r>
          </w:p>
        </w:tc>
        <w:tc>
          <w:tcPr>
            <w:tcW w:w="992" w:type="dxa"/>
            <w:tcBorders>
              <w:top w:val="nil"/>
              <w:left w:val="nil"/>
              <w:bottom w:val="single" w:sz="4" w:space="0" w:color="auto"/>
              <w:right w:val="single" w:sz="4" w:space="0" w:color="auto"/>
            </w:tcBorders>
            <w:shd w:val="clear" w:color="auto" w:fill="auto"/>
            <w:noWrap/>
            <w:vAlign w:val="center"/>
            <w:hideMark/>
          </w:tcPr>
          <w:p w14:paraId="51A1F52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(13.3)</w:t>
            </w:r>
          </w:p>
        </w:tc>
        <w:tc>
          <w:tcPr>
            <w:tcW w:w="992" w:type="dxa"/>
            <w:tcBorders>
              <w:top w:val="nil"/>
              <w:left w:val="nil"/>
              <w:bottom w:val="single" w:sz="4" w:space="0" w:color="auto"/>
              <w:right w:val="single" w:sz="4" w:space="0" w:color="auto"/>
            </w:tcBorders>
            <w:shd w:val="clear" w:color="auto" w:fill="auto"/>
            <w:noWrap/>
            <w:vAlign w:val="center"/>
            <w:hideMark/>
          </w:tcPr>
          <w:p w14:paraId="4D465F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D4951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(6.7)</w:t>
            </w:r>
          </w:p>
        </w:tc>
      </w:tr>
      <w:tr w:rsidR="00CB31FD" w:rsidRPr="00CB31FD" w14:paraId="5B5A292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6DE395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T393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Posterior Peritoneum</w:t>
            </w:r>
          </w:p>
        </w:tc>
        <w:tc>
          <w:tcPr>
            <w:tcW w:w="961" w:type="dxa"/>
            <w:tcBorders>
              <w:top w:val="nil"/>
              <w:left w:val="nil"/>
              <w:bottom w:val="single" w:sz="4" w:space="0" w:color="auto"/>
              <w:right w:val="single" w:sz="4" w:space="0" w:color="auto"/>
            </w:tcBorders>
            <w:shd w:val="clear" w:color="auto" w:fill="auto"/>
            <w:noWrap/>
            <w:vAlign w:val="center"/>
            <w:hideMark/>
          </w:tcPr>
          <w:p w14:paraId="764B96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(25.0)</w:t>
            </w:r>
          </w:p>
        </w:tc>
        <w:tc>
          <w:tcPr>
            <w:tcW w:w="992" w:type="dxa"/>
            <w:tcBorders>
              <w:top w:val="nil"/>
              <w:left w:val="nil"/>
              <w:bottom w:val="single" w:sz="4" w:space="0" w:color="auto"/>
              <w:right w:val="single" w:sz="4" w:space="0" w:color="auto"/>
            </w:tcBorders>
            <w:shd w:val="clear" w:color="auto" w:fill="auto"/>
            <w:noWrap/>
            <w:vAlign w:val="center"/>
            <w:hideMark/>
          </w:tcPr>
          <w:p w14:paraId="4CD4C8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A2837E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F5E4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(75.0)</w:t>
            </w:r>
          </w:p>
        </w:tc>
      </w:tr>
      <w:tr w:rsidR="00CB31FD" w:rsidRPr="00CB31FD" w14:paraId="3CBE373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CEAD8A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T421 Endoscopic Resection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Peritoneum</w:t>
            </w:r>
          </w:p>
        </w:tc>
        <w:tc>
          <w:tcPr>
            <w:tcW w:w="961" w:type="dxa"/>
            <w:tcBorders>
              <w:top w:val="nil"/>
              <w:left w:val="nil"/>
              <w:bottom w:val="single" w:sz="4" w:space="0" w:color="auto"/>
              <w:right w:val="single" w:sz="4" w:space="0" w:color="auto"/>
            </w:tcBorders>
            <w:shd w:val="clear" w:color="auto" w:fill="auto"/>
            <w:noWrap/>
            <w:vAlign w:val="center"/>
            <w:hideMark/>
          </w:tcPr>
          <w:p w14:paraId="48872E3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504541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219B51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1134" w:type="dxa"/>
            <w:tcBorders>
              <w:top w:val="nil"/>
              <w:left w:val="nil"/>
              <w:bottom w:val="single" w:sz="4" w:space="0" w:color="auto"/>
              <w:right w:val="single" w:sz="4" w:space="0" w:color="auto"/>
            </w:tcBorders>
            <w:shd w:val="clear" w:color="auto" w:fill="auto"/>
            <w:noWrap/>
            <w:vAlign w:val="center"/>
            <w:hideMark/>
          </w:tcPr>
          <w:p w14:paraId="7F4608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D62D69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858BE9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T423 Endoscopic Division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Adhesions Of Peritoneum</w:t>
            </w:r>
          </w:p>
        </w:tc>
        <w:tc>
          <w:tcPr>
            <w:tcW w:w="961" w:type="dxa"/>
            <w:tcBorders>
              <w:top w:val="nil"/>
              <w:left w:val="nil"/>
              <w:bottom w:val="single" w:sz="4" w:space="0" w:color="auto"/>
              <w:right w:val="single" w:sz="4" w:space="0" w:color="auto"/>
            </w:tcBorders>
            <w:shd w:val="clear" w:color="auto" w:fill="auto"/>
            <w:noWrap/>
            <w:vAlign w:val="center"/>
            <w:hideMark/>
          </w:tcPr>
          <w:p w14:paraId="2F94E55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E2E70A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6A485C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AD8F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r>
      <w:tr w:rsidR="00CB31FD" w:rsidRPr="00CB31FD" w14:paraId="5FDC445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3CED12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T425 Endoscopic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Peritoneum</w:t>
            </w:r>
          </w:p>
        </w:tc>
        <w:tc>
          <w:tcPr>
            <w:tcW w:w="961" w:type="dxa"/>
            <w:tcBorders>
              <w:top w:val="nil"/>
              <w:left w:val="nil"/>
              <w:bottom w:val="single" w:sz="4" w:space="0" w:color="auto"/>
              <w:right w:val="single" w:sz="4" w:space="0" w:color="auto"/>
            </w:tcBorders>
            <w:shd w:val="clear" w:color="auto" w:fill="auto"/>
            <w:noWrap/>
            <w:vAlign w:val="center"/>
            <w:hideMark/>
          </w:tcPr>
          <w:p w14:paraId="603A549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38CB11E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17B5D0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ABDA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0F5634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03665F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T431 </w:t>
            </w:r>
            <w:proofErr w:type="spellStart"/>
            <w:proofErr w:type="gramStart"/>
            <w:r w:rsidRPr="00CB31FD">
              <w:rPr>
                <w:rFonts w:eastAsia="Times New Roman"/>
                <w:color w:val="000000"/>
                <w:sz w:val="16"/>
                <w:szCs w:val="16"/>
                <w:lang w:val="en-GB"/>
              </w:rPr>
              <w:t>Diag.endo.exam</w:t>
            </w:r>
            <w:proofErr w:type="spellEnd"/>
            <w:proofErr w:type="gramEnd"/>
            <w:r w:rsidRPr="00CB31FD">
              <w:rPr>
                <w:rFonts w:eastAsia="Times New Roman"/>
                <w:color w:val="000000"/>
                <w:sz w:val="16"/>
                <w:szCs w:val="16"/>
                <w:lang w:val="en-GB"/>
              </w:rPr>
              <w:t>/Peritoneum And Biopsy Of Lesion Of Peritoneum</w:t>
            </w:r>
          </w:p>
        </w:tc>
        <w:tc>
          <w:tcPr>
            <w:tcW w:w="961" w:type="dxa"/>
            <w:tcBorders>
              <w:top w:val="nil"/>
              <w:left w:val="nil"/>
              <w:bottom w:val="single" w:sz="4" w:space="0" w:color="auto"/>
              <w:right w:val="single" w:sz="4" w:space="0" w:color="auto"/>
            </w:tcBorders>
            <w:shd w:val="clear" w:color="auto" w:fill="auto"/>
            <w:noWrap/>
            <w:vAlign w:val="center"/>
            <w:hideMark/>
          </w:tcPr>
          <w:p w14:paraId="61F3977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59059F8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7C67B0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69913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1CA567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0EF0C6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T432 </w:t>
            </w:r>
            <w:proofErr w:type="spellStart"/>
            <w:proofErr w:type="gramStart"/>
            <w:r w:rsidRPr="00CB31FD">
              <w:rPr>
                <w:rFonts w:eastAsia="Times New Roman"/>
                <w:color w:val="000000"/>
                <w:sz w:val="16"/>
                <w:szCs w:val="16"/>
                <w:lang w:val="en-GB"/>
              </w:rPr>
              <w:t>Diag.endo.exam</w:t>
            </w:r>
            <w:proofErr w:type="spellEnd"/>
            <w:proofErr w:type="gramEnd"/>
            <w:r w:rsidRPr="00CB31FD">
              <w:rPr>
                <w:rFonts w:eastAsia="Times New Roman"/>
                <w:color w:val="000000"/>
                <w:sz w:val="16"/>
                <w:szCs w:val="16"/>
                <w:lang w:val="en-GB"/>
              </w:rPr>
              <w:t>/Peritoneum/Biopsy/Lesion Intra-Abdominal Organ</w:t>
            </w:r>
          </w:p>
        </w:tc>
        <w:tc>
          <w:tcPr>
            <w:tcW w:w="961" w:type="dxa"/>
            <w:tcBorders>
              <w:top w:val="nil"/>
              <w:left w:val="nil"/>
              <w:bottom w:val="single" w:sz="4" w:space="0" w:color="auto"/>
              <w:right w:val="single" w:sz="4" w:space="0" w:color="auto"/>
            </w:tcBorders>
            <w:shd w:val="clear" w:color="auto" w:fill="auto"/>
            <w:noWrap/>
            <w:vAlign w:val="center"/>
            <w:hideMark/>
          </w:tcPr>
          <w:p w14:paraId="4DBCF68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549CC0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B2499C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2C6FD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E5DAA1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A637C7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T482 Introduction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Cytotoxic Substance Into Peritoneal Cavity</w:t>
            </w:r>
          </w:p>
        </w:tc>
        <w:tc>
          <w:tcPr>
            <w:tcW w:w="961" w:type="dxa"/>
            <w:tcBorders>
              <w:top w:val="nil"/>
              <w:left w:val="nil"/>
              <w:bottom w:val="single" w:sz="4" w:space="0" w:color="auto"/>
              <w:right w:val="single" w:sz="4" w:space="0" w:color="auto"/>
            </w:tcBorders>
            <w:shd w:val="clear" w:color="auto" w:fill="auto"/>
            <w:noWrap/>
            <w:vAlign w:val="center"/>
            <w:hideMark/>
          </w:tcPr>
          <w:p w14:paraId="75AA3F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(62.5)</w:t>
            </w:r>
          </w:p>
        </w:tc>
        <w:tc>
          <w:tcPr>
            <w:tcW w:w="992" w:type="dxa"/>
            <w:tcBorders>
              <w:top w:val="nil"/>
              <w:left w:val="nil"/>
              <w:bottom w:val="single" w:sz="4" w:space="0" w:color="auto"/>
              <w:right w:val="single" w:sz="4" w:space="0" w:color="auto"/>
            </w:tcBorders>
            <w:shd w:val="clear" w:color="auto" w:fill="auto"/>
            <w:noWrap/>
            <w:vAlign w:val="center"/>
            <w:hideMark/>
          </w:tcPr>
          <w:p w14:paraId="1F56485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C220C5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40648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(37.5)</w:t>
            </w:r>
          </w:p>
        </w:tc>
      </w:tr>
      <w:tr w:rsidR="00CB31FD" w:rsidRPr="00CB31FD" w14:paraId="761BCC9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A52474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T512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Fascia Of Pelvis</w:t>
            </w:r>
          </w:p>
        </w:tc>
        <w:tc>
          <w:tcPr>
            <w:tcW w:w="961" w:type="dxa"/>
            <w:tcBorders>
              <w:top w:val="nil"/>
              <w:left w:val="nil"/>
              <w:bottom w:val="single" w:sz="4" w:space="0" w:color="auto"/>
              <w:right w:val="single" w:sz="4" w:space="0" w:color="auto"/>
            </w:tcBorders>
            <w:shd w:val="clear" w:color="auto" w:fill="auto"/>
            <w:noWrap/>
            <w:vAlign w:val="center"/>
            <w:hideMark/>
          </w:tcPr>
          <w:p w14:paraId="21849D3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778F686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3A5C83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FF66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534E18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3839AF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T531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Fascia</w:t>
            </w:r>
          </w:p>
        </w:tc>
        <w:tc>
          <w:tcPr>
            <w:tcW w:w="961" w:type="dxa"/>
            <w:tcBorders>
              <w:top w:val="nil"/>
              <w:left w:val="nil"/>
              <w:bottom w:val="single" w:sz="4" w:space="0" w:color="auto"/>
              <w:right w:val="single" w:sz="4" w:space="0" w:color="auto"/>
            </w:tcBorders>
            <w:shd w:val="clear" w:color="auto" w:fill="auto"/>
            <w:noWrap/>
            <w:vAlign w:val="center"/>
            <w:hideMark/>
          </w:tcPr>
          <w:p w14:paraId="0ADBAEF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28D357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EDEFDA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1134" w:type="dxa"/>
            <w:tcBorders>
              <w:top w:val="nil"/>
              <w:left w:val="nil"/>
              <w:bottom w:val="single" w:sz="4" w:space="0" w:color="auto"/>
              <w:right w:val="single" w:sz="4" w:space="0" w:color="auto"/>
            </w:tcBorders>
            <w:shd w:val="clear" w:color="auto" w:fill="auto"/>
            <w:noWrap/>
            <w:vAlign w:val="center"/>
            <w:hideMark/>
          </w:tcPr>
          <w:p w14:paraId="5BB68C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E4CC01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8BC9B8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T772 Wide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Muscle</w:t>
            </w:r>
          </w:p>
        </w:tc>
        <w:tc>
          <w:tcPr>
            <w:tcW w:w="961" w:type="dxa"/>
            <w:tcBorders>
              <w:top w:val="nil"/>
              <w:left w:val="nil"/>
              <w:bottom w:val="single" w:sz="4" w:space="0" w:color="auto"/>
              <w:right w:val="single" w:sz="4" w:space="0" w:color="auto"/>
            </w:tcBorders>
            <w:shd w:val="clear" w:color="auto" w:fill="auto"/>
            <w:noWrap/>
            <w:vAlign w:val="center"/>
            <w:hideMark/>
          </w:tcPr>
          <w:p w14:paraId="56A89A8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16 (72.7)</w:t>
            </w:r>
          </w:p>
        </w:tc>
        <w:tc>
          <w:tcPr>
            <w:tcW w:w="992" w:type="dxa"/>
            <w:tcBorders>
              <w:top w:val="nil"/>
              <w:left w:val="nil"/>
              <w:bottom w:val="single" w:sz="4" w:space="0" w:color="auto"/>
              <w:right w:val="single" w:sz="4" w:space="0" w:color="auto"/>
            </w:tcBorders>
            <w:shd w:val="clear" w:color="auto" w:fill="auto"/>
            <w:noWrap/>
            <w:vAlign w:val="center"/>
            <w:hideMark/>
          </w:tcPr>
          <w:p w14:paraId="1D3D4E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4 (18.2)</w:t>
            </w:r>
          </w:p>
        </w:tc>
        <w:tc>
          <w:tcPr>
            <w:tcW w:w="992" w:type="dxa"/>
            <w:tcBorders>
              <w:top w:val="nil"/>
              <w:left w:val="nil"/>
              <w:bottom w:val="single" w:sz="4" w:space="0" w:color="auto"/>
              <w:right w:val="single" w:sz="4" w:space="0" w:color="auto"/>
            </w:tcBorders>
            <w:shd w:val="clear" w:color="auto" w:fill="auto"/>
            <w:noWrap/>
            <w:vAlign w:val="center"/>
            <w:hideMark/>
          </w:tcPr>
          <w:p w14:paraId="53FCC20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(9.1)</w:t>
            </w:r>
          </w:p>
        </w:tc>
        <w:tc>
          <w:tcPr>
            <w:tcW w:w="1134" w:type="dxa"/>
            <w:tcBorders>
              <w:top w:val="nil"/>
              <w:left w:val="nil"/>
              <w:bottom w:val="single" w:sz="4" w:space="0" w:color="auto"/>
              <w:right w:val="single" w:sz="4" w:space="0" w:color="auto"/>
            </w:tcBorders>
            <w:shd w:val="clear" w:color="auto" w:fill="auto"/>
            <w:noWrap/>
            <w:vAlign w:val="center"/>
            <w:hideMark/>
          </w:tcPr>
          <w:p w14:paraId="22ABA7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16F17C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170F75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T851 Block Dissection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Cervical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75CD69B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55 (71.4)</w:t>
            </w:r>
          </w:p>
        </w:tc>
        <w:tc>
          <w:tcPr>
            <w:tcW w:w="992" w:type="dxa"/>
            <w:tcBorders>
              <w:top w:val="nil"/>
              <w:left w:val="nil"/>
              <w:bottom w:val="single" w:sz="4" w:space="0" w:color="auto"/>
              <w:right w:val="single" w:sz="4" w:space="0" w:color="auto"/>
            </w:tcBorders>
            <w:shd w:val="clear" w:color="auto" w:fill="auto"/>
            <w:noWrap/>
            <w:vAlign w:val="center"/>
            <w:hideMark/>
          </w:tcPr>
          <w:p w14:paraId="645CA8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16 (20.8)</w:t>
            </w:r>
          </w:p>
        </w:tc>
        <w:tc>
          <w:tcPr>
            <w:tcW w:w="992" w:type="dxa"/>
            <w:tcBorders>
              <w:top w:val="nil"/>
              <w:left w:val="nil"/>
              <w:bottom w:val="single" w:sz="4" w:space="0" w:color="auto"/>
              <w:right w:val="single" w:sz="4" w:space="0" w:color="auto"/>
            </w:tcBorders>
            <w:shd w:val="clear" w:color="auto" w:fill="auto"/>
            <w:noWrap/>
            <w:vAlign w:val="center"/>
            <w:hideMark/>
          </w:tcPr>
          <w:p w14:paraId="51AAEB8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(6.5)</w:t>
            </w:r>
          </w:p>
        </w:tc>
        <w:tc>
          <w:tcPr>
            <w:tcW w:w="1134" w:type="dxa"/>
            <w:tcBorders>
              <w:top w:val="nil"/>
              <w:left w:val="nil"/>
              <w:bottom w:val="single" w:sz="4" w:space="0" w:color="auto"/>
              <w:right w:val="single" w:sz="4" w:space="0" w:color="auto"/>
            </w:tcBorders>
            <w:shd w:val="clear" w:color="auto" w:fill="auto"/>
            <w:noWrap/>
            <w:vAlign w:val="center"/>
            <w:hideMark/>
          </w:tcPr>
          <w:p w14:paraId="251994D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(1.3)</w:t>
            </w:r>
          </w:p>
        </w:tc>
      </w:tr>
      <w:tr w:rsidR="00CB31FD" w:rsidRPr="00CB31FD" w14:paraId="42273EF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DEFFED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T852 Block Dissection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Axillary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7B0F63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27 (67.5)</w:t>
            </w:r>
          </w:p>
        </w:tc>
        <w:tc>
          <w:tcPr>
            <w:tcW w:w="992" w:type="dxa"/>
            <w:tcBorders>
              <w:top w:val="nil"/>
              <w:left w:val="nil"/>
              <w:bottom w:val="single" w:sz="4" w:space="0" w:color="auto"/>
              <w:right w:val="single" w:sz="4" w:space="0" w:color="auto"/>
            </w:tcBorders>
            <w:shd w:val="clear" w:color="auto" w:fill="auto"/>
            <w:noWrap/>
            <w:vAlign w:val="center"/>
            <w:hideMark/>
          </w:tcPr>
          <w:p w14:paraId="186456C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(27.5)</w:t>
            </w:r>
          </w:p>
        </w:tc>
        <w:tc>
          <w:tcPr>
            <w:tcW w:w="992" w:type="dxa"/>
            <w:tcBorders>
              <w:top w:val="nil"/>
              <w:left w:val="nil"/>
              <w:bottom w:val="single" w:sz="4" w:space="0" w:color="auto"/>
              <w:right w:val="single" w:sz="4" w:space="0" w:color="auto"/>
            </w:tcBorders>
            <w:shd w:val="clear" w:color="auto" w:fill="auto"/>
            <w:noWrap/>
            <w:vAlign w:val="center"/>
            <w:hideMark/>
          </w:tcPr>
          <w:p w14:paraId="5C6208B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(5.0)</w:t>
            </w:r>
          </w:p>
        </w:tc>
        <w:tc>
          <w:tcPr>
            <w:tcW w:w="1134" w:type="dxa"/>
            <w:tcBorders>
              <w:top w:val="nil"/>
              <w:left w:val="nil"/>
              <w:bottom w:val="single" w:sz="4" w:space="0" w:color="auto"/>
              <w:right w:val="single" w:sz="4" w:space="0" w:color="auto"/>
            </w:tcBorders>
            <w:shd w:val="clear" w:color="auto" w:fill="auto"/>
            <w:noWrap/>
            <w:vAlign w:val="center"/>
            <w:hideMark/>
          </w:tcPr>
          <w:p w14:paraId="37F4B74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05E014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6A730F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T853 Block Dissection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Mediastinal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070F610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7409506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245DA47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7AE2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A5C118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163646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T854 Block Dissection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Para-Aortic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4D0F569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(86.7)</w:t>
            </w:r>
          </w:p>
        </w:tc>
        <w:tc>
          <w:tcPr>
            <w:tcW w:w="992" w:type="dxa"/>
            <w:tcBorders>
              <w:top w:val="nil"/>
              <w:left w:val="nil"/>
              <w:bottom w:val="single" w:sz="4" w:space="0" w:color="auto"/>
              <w:right w:val="single" w:sz="4" w:space="0" w:color="auto"/>
            </w:tcBorders>
            <w:shd w:val="clear" w:color="auto" w:fill="auto"/>
            <w:noWrap/>
            <w:vAlign w:val="center"/>
            <w:hideMark/>
          </w:tcPr>
          <w:p w14:paraId="607A26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(6.7)</w:t>
            </w:r>
          </w:p>
        </w:tc>
        <w:tc>
          <w:tcPr>
            <w:tcW w:w="992" w:type="dxa"/>
            <w:tcBorders>
              <w:top w:val="nil"/>
              <w:left w:val="nil"/>
              <w:bottom w:val="single" w:sz="4" w:space="0" w:color="auto"/>
              <w:right w:val="single" w:sz="4" w:space="0" w:color="auto"/>
            </w:tcBorders>
            <w:shd w:val="clear" w:color="auto" w:fill="auto"/>
            <w:noWrap/>
            <w:vAlign w:val="center"/>
            <w:hideMark/>
          </w:tcPr>
          <w:p w14:paraId="493697F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70D9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(6.7)</w:t>
            </w:r>
          </w:p>
        </w:tc>
      </w:tr>
      <w:tr w:rsidR="00CB31FD" w:rsidRPr="00CB31FD" w14:paraId="5634FAD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91A152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T855 Block Dissection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Inguinal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18AB601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(100.0)</w:t>
            </w:r>
          </w:p>
        </w:tc>
        <w:tc>
          <w:tcPr>
            <w:tcW w:w="992" w:type="dxa"/>
            <w:tcBorders>
              <w:top w:val="nil"/>
              <w:left w:val="nil"/>
              <w:bottom w:val="single" w:sz="4" w:space="0" w:color="auto"/>
              <w:right w:val="single" w:sz="4" w:space="0" w:color="auto"/>
            </w:tcBorders>
            <w:shd w:val="clear" w:color="auto" w:fill="auto"/>
            <w:noWrap/>
            <w:vAlign w:val="center"/>
            <w:hideMark/>
          </w:tcPr>
          <w:p w14:paraId="019194F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90D90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7972C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F26997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988971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T856 Block Dissection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Pelvic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181977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2405307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620D42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1134" w:type="dxa"/>
            <w:tcBorders>
              <w:top w:val="nil"/>
              <w:left w:val="nil"/>
              <w:bottom w:val="single" w:sz="4" w:space="0" w:color="auto"/>
              <w:right w:val="single" w:sz="4" w:space="0" w:color="auto"/>
            </w:tcBorders>
            <w:shd w:val="clear" w:color="auto" w:fill="auto"/>
            <w:noWrap/>
            <w:vAlign w:val="center"/>
            <w:hideMark/>
          </w:tcPr>
          <w:p w14:paraId="6477488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1A3391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6DB5BE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T861 Sampling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Cervical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7862752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43636A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5EDAC5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CF52A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r>
      <w:tr w:rsidR="00CB31FD" w:rsidRPr="00CB31FD" w14:paraId="12AA8C3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DD238C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T862 Sampling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Axillary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24D98CF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90131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DE331E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FEF28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7031FF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3D2FBA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T866 Sampling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Para-Aortic Lymph Nodes</w:t>
            </w:r>
          </w:p>
        </w:tc>
        <w:tc>
          <w:tcPr>
            <w:tcW w:w="961" w:type="dxa"/>
            <w:tcBorders>
              <w:top w:val="nil"/>
              <w:left w:val="nil"/>
              <w:bottom w:val="single" w:sz="4" w:space="0" w:color="auto"/>
              <w:right w:val="single" w:sz="4" w:space="0" w:color="auto"/>
            </w:tcBorders>
            <w:shd w:val="clear" w:color="auto" w:fill="auto"/>
            <w:noWrap/>
            <w:vAlign w:val="center"/>
            <w:hideMark/>
          </w:tcPr>
          <w:p w14:paraId="400CA99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40D36FC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A7428A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48056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A2114B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DEF5799"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T872 Excision </w:t>
            </w:r>
            <w:proofErr w:type="gramStart"/>
            <w:r w:rsidRPr="00CB31FD">
              <w:rPr>
                <w:rFonts w:eastAsia="Times New Roman"/>
                <w:color w:val="000000"/>
                <w:sz w:val="16"/>
                <w:szCs w:val="16"/>
                <w:lang w:val="en-GB"/>
              </w:rPr>
              <w:t>Or</w:t>
            </w:r>
            <w:proofErr w:type="gramEnd"/>
            <w:r w:rsidRPr="00CB31FD">
              <w:rPr>
                <w:rFonts w:eastAsia="Times New Roman"/>
                <w:color w:val="000000"/>
                <w:sz w:val="16"/>
                <w:szCs w:val="16"/>
                <w:lang w:val="en-GB"/>
              </w:rPr>
              <w:t xml:space="preserve"> Biopsy Of Cervical Lymph Node</w:t>
            </w:r>
          </w:p>
        </w:tc>
        <w:tc>
          <w:tcPr>
            <w:tcW w:w="961" w:type="dxa"/>
            <w:tcBorders>
              <w:top w:val="nil"/>
              <w:left w:val="nil"/>
              <w:bottom w:val="single" w:sz="4" w:space="0" w:color="auto"/>
              <w:right w:val="single" w:sz="4" w:space="0" w:color="auto"/>
            </w:tcBorders>
            <w:shd w:val="clear" w:color="auto" w:fill="auto"/>
            <w:noWrap/>
            <w:vAlign w:val="center"/>
            <w:hideMark/>
          </w:tcPr>
          <w:p w14:paraId="520059E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(50.0)</w:t>
            </w:r>
          </w:p>
        </w:tc>
        <w:tc>
          <w:tcPr>
            <w:tcW w:w="992" w:type="dxa"/>
            <w:tcBorders>
              <w:top w:val="nil"/>
              <w:left w:val="nil"/>
              <w:bottom w:val="single" w:sz="4" w:space="0" w:color="auto"/>
              <w:right w:val="single" w:sz="4" w:space="0" w:color="auto"/>
            </w:tcBorders>
            <w:shd w:val="clear" w:color="auto" w:fill="auto"/>
            <w:noWrap/>
            <w:vAlign w:val="center"/>
            <w:hideMark/>
          </w:tcPr>
          <w:p w14:paraId="7284E9A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(50.0)</w:t>
            </w:r>
          </w:p>
        </w:tc>
        <w:tc>
          <w:tcPr>
            <w:tcW w:w="992" w:type="dxa"/>
            <w:tcBorders>
              <w:top w:val="nil"/>
              <w:left w:val="nil"/>
              <w:bottom w:val="single" w:sz="4" w:space="0" w:color="auto"/>
              <w:right w:val="single" w:sz="4" w:space="0" w:color="auto"/>
            </w:tcBorders>
            <w:shd w:val="clear" w:color="auto" w:fill="auto"/>
            <w:noWrap/>
            <w:vAlign w:val="center"/>
            <w:hideMark/>
          </w:tcPr>
          <w:p w14:paraId="7004682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1BD0A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A053A6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225E17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T873 Excision </w:t>
            </w:r>
            <w:proofErr w:type="gramStart"/>
            <w:r w:rsidRPr="00CB31FD">
              <w:rPr>
                <w:rFonts w:eastAsia="Times New Roman"/>
                <w:color w:val="000000"/>
                <w:sz w:val="16"/>
                <w:szCs w:val="16"/>
                <w:lang w:val="en-GB"/>
              </w:rPr>
              <w:t>Or</w:t>
            </w:r>
            <w:proofErr w:type="gramEnd"/>
            <w:r w:rsidRPr="00CB31FD">
              <w:rPr>
                <w:rFonts w:eastAsia="Times New Roman"/>
                <w:color w:val="000000"/>
                <w:sz w:val="16"/>
                <w:szCs w:val="16"/>
                <w:lang w:val="en-GB"/>
              </w:rPr>
              <w:t xml:space="preserve"> Biopsy Of Axillary Lymph Node</w:t>
            </w:r>
          </w:p>
        </w:tc>
        <w:tc>
          <w:tcPr>
            <w:tcW w:w="961" w:type="dxa"/>
            <w:tcBorders>
              <w:top w:val="nil"/>
              <w:left w:val="nil"/>
              <w:bottom w:val="single" w:sz="4" w:space="0" w:color="auto"/>
              <w:right w:val="single" w:sz="4" w:space="0" w:color="auto"/>
            </w:tcBorders>
            <w:shd w:val="clear" w:color="auto" w:fill="auto"/>
            <w:noWrap/>
            <w:vAlign w:val="center"/>
            <w:hideMark/>
          </w:tcPr>
          <w:p w14:paraId="52486D2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(66.7)</w:t>
            </w:r>
          </w:p>
        </w:tc>
        <w:tc>
          <w:tcPr>
            <w:tcW w:w="992" w:type="dxa"/>
            <w:tcBorders>
              <w:top w:val="nil"/>
              <w:left w:val="nil"/>
              <w:bottom w:val="single" w:sz="4" w:space="0" w:color="auto"/>
              <w:right w:val="single" w:sz="4" w:space="0" w:color="auto"/>
            </w:tcBorders>
            <w:shd w:val="clear" w:color="auto" w:fill="auto"/>
            <w:noWrap/>
            <w:vAlign w:val="center"/>
            <w:hideMark/>
          </w:tcPr>
          <w:p w14:paraId="3F90247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(33.3)</w:t>
            </w:r>
          </w:p>
        </w:tc>
        <w:tc>
          <w:tcPr>
            <w:tcW w:w="992" w:type="dxa"/>
            <w:tcBorders>
              <w:top w:val="nil"/>
              <w:left w:val="nil"/>
              <w:bottom w:val="single" w:sz="4" w:space="0" w:color="auto"/>
              <w:right w:val="single" w:sz="4" w:space="0" w:color="auto"/>
            </w:tcBorders>
            <w:shd w:val="clear" w:color="auto" w:fill="auto"/>
            <w:noWrap/>
            <w:vAlign w:val="center"/>
            <w:hideMark/>
          </w:tcPr>
          <w:p w14:paraId="17D4DF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9D4FA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161984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59EEDA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T874 Excision </w:t>
            </w:r>
            <w:proofErr w:type="gramStart"/>
            <w:r w:rsidRPr="00CB31FD">
              <w:rPr>
                <w:rFonts w:eastAsia="Times New Roman"/>
                <w:color w:val="000000"/>
                <w:sz w:val="16"/>
                <w:szCs w:val="16"/>
                <w:lang w:val="en-GB"/>
              </w:rPr>
              <w:t>Or</w:t>
            </w:r>
            <w:proofErr w:type="gramEnd"/>
            <w:r w:rsidRPr="00CB31FD">
              <w:rPr>
                <w:rFonts w:eastAsia="Times New Roman"/>
                <w:color w:val="000000"/>
                <w:sz w:val="16"/>
                <w:szCs w:val="16"/>
                <w:lang w:val="en-GB"/>
              </w:rPr>
              <w:t xml:space="preserve"> Biopsy Of Mediastinal Lymph Node</w:t>
            </w:r>
          </w:p>
        </w:tc>
        <w:tc>
          <w:tcPr>
            <w:tcW w:w="961" w:type="dxa"/>
            <w:tcBorders>
              <w:top w:val="nil"/>
              <w:left w:val="nil"/>
              <w:bottom w:val="single" w:sz="4" w:space="0" w:color="auto"/>
              <w:right w:val="single" w:sz="4" w:space="0" w:color="auto"/>
            </w:tcBorders>
            <w:shd w:val="clear" w:color="auto" w:fill="auto"/>
            <w:noWrap/>
            <w:vAlign w:val="center"/>
            <w:hideMark/>
          </w:tcPr>
          <w:p w14:paraId="4D1087F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0E3C2C0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572C01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403C9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D82F7D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81C3F8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T875 Excision </w:t>
            </w:r>
            <w:proofErr w:type="gramStart"/>
            <w:r w:rsidRPr="00CB31FD">
              <w:rPr>
                <w:rFonts w:eastAsia="Times New Roman"/>
                <w:color w:val="000000"/>
                <w:sz w:val="16"/>
                <w:szCs w:val="16"/>
                <w:lang w:val="en-GB"/>
              </w:rPr>
              <w:t>Or</w:t>
            </w:r>
            <w:proofErr w:type="gramEnd"/>
            <w:r w:rsidRPr="00CB31FD">
              <w:rPr>
                <w:rFonts w:eastAsia="Times New Roman"/>
                <w:color w:val="000000"/>
                <w:sz w:val="16"/>
                <w:szCs w:val="16"/>
                <w:lang w:val="en-GB"/>
              </w:rPr>
              <w:t xml:space="preserve"> Biopsy Of Para-Aortic Lymph Node</w:t>
            </w:r>
          </w:p>
        </w:tc>
        <w:tc>
          <w:tcPr>
            <w:tcW w:w="961" w:type="dxa"/>
            <w:tcBorders>
              <w:top w:val="nil"/>
              <w:left w:val="nil"/>
              <w:bottom w:val="single" w:sz="4" w:space="0" w:color="auto"/>
              <w:right w:val="single" w:sz="4" w:space="0" w:color="auto"/>
            </w:tcBorders>
            <w:shd w:val="clear" w:color="auto" w:fill="auto"/>
            <w:noWrap/>
            <w:vAlign w:val="center"/>
            <w:hideMark/>
          </w:tcPr>
          <w:p w14:paraId="5EBCEB9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10A5D9E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5A4CCD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53BCE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C0BDB6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46A814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T876 Excision </w:t>
            </w:r>
            <w:proofErr w:type="gramStart"/>
            <w:r w:rsidRPr="00CB31FD">
              <w:rPr>
                <w:rFonts w:eastAsia="Times New Roman"/>
                <w:color w:val="000000"/>
                <w:sz w:val="16"/>
                <w:szCs w:val="16"/>
                <w:lang w:val="en-GB"/>
              </w:rPr>
              <w:t>Or</w:t>
            </w:r>
            <w:proofErr w:type="gramEnd"/>
            <w:r w:rsidRPr="00CB31FD">
              <w:rPr>
                <w:rFonts w:eastAsia="Times New Roman"/>
                <w:color w:val="000000"/>
                <w:sz w:val="16"/>
                <w:szCs w:val="16"/>
                <w:lang w:val="en-GB"/>
              </w:rPr>
              <w:t xml:space="preserve"> Biopsy Of Porta Hepatis Lymph Node</w:t>
            </w:r>
          </w:p>
        </w:tc>
        <w:tc>
          <w:tcPr>
            <w:tcW w:w="961" w:type="dxa"/>
            <w:tcBorders>
              <w:top w:val="nil"/>
              <w:left w:val="nil"/>
              <w:bottom w:val="single" w:sz="4" w:space="0" w:color="auto"/>
              <w:right w:val="single" w:sz="4" w:space="0" w:color="auto"/>
            </w:tcBorders>
            <w:shd w:val="clear" w:color="auto" w:fill="auto"/>
            <w:noWrap/>
            <w:vAlign w:val="center"/>
            <w:hideMark/>
          </w:tcPr>
          <w:p w14:paraId="74EDF43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7BE5B4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1DF9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AC2B7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5CADBA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DEDE01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T877 Excision </w:t>
            </w:r>
            <w:proofErr w:type="gramStart"/>
            <w:r w:rsidRPr="00CB31FD">
              <w:rPr>
                <w:rFonts w:eastAsia="Times New Roman"/>
                <w:color w:val="000000"/>
                <w:sz w:val="16"/>
                <w:szCs w:val="16"/>
                <w:lang w:val="en-GB"/>
              </w:rPr>
              <w:t>Or</w:t>
            </w:r>
            <w:proofErr w:type="gramEnd"/>
            <w:r w:rsidRPr="00CB31FD">
              <w:rPr>
                <w:rFonts w:eastAsia="Times New Roman"/>
                <w:color w:val="000000"/>
                <w:sz w:val="16"/>
                <w:szCs w:val="16"/>
                <w:lang w:val="en-GB"/>
              </w:rPr>
              <w:t xml:space="preserve"> Biopsy Of Inguinal Lymph Node</w:t>
            </w:r>
          </w:p>
        </w:tc>
        <w:tc>
          <w:tcPr>
            <w:tcW w:w="961" w:type="dxa"/>
            <w:tcBorders>
              <w:top w:val="nil"/>
              <w:left w:val="nil"/>
              <w:bottom w:val="single" w:sz="4" w:space="0" w:color="auto"/>
              <w:right w:val="single" w:sz="4" w:space="0" w:color="auto"/>
            </w:tcBorders>
            <w:shd w:val="clear" w:color="auto" w:fill="auto"/>
            <w:noWrap/>
            <w:vAlign w:val="center"/>
            <w:hideMark/>
          </w:tcPr>
          <w:p w14:paraId="39BA464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A277B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17C21ED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594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241342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25AA68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T911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Sentinel Lymph Node</w:t>
            </w:r>
          </w:p>
        </w:tc>
        <w:tc>
          <w:tcPr>
            <w:tcW w:w="961" w:type="dxa"/>
            <w:tcBorders>
              <w:top w:val="nil"/>
              <w:left w:val="nil"/>
              <w:bottom w:val="single" w:sz="4" w:space="0" w:color="auto"/>
              <w:right w:val="single" w:sz="4" w:space="0" w:color="auto"/>
            </w:tcBorders>
            <w:shd w:val="clear" w:color="auto" w:fill="auto"/>
            <w:noWrap/>
            <w:vAlign w:val="center"/>
            <w:hideMark/>
          </w:tcPr>
          <w:p w14:paraId="6AB3A73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(52.0)</w:t>
            </w:r>
          </w:p>
        </w:tc>
        <w:tc>
          <w:tcPr>
            <w:tcW w:w="992" w:type="dxa"/>
            <w:tcBorders>
              <w:top w:val="nil"/>
              <w:left w:val="nil"/>
              <w:bottom w:val="single" w:sz="4" w:space="0" w:color="auto"/>
              <w:right w:val="single" w:sz="4" w:space="0" w:color="auto"/>
            </w:tcBorders>
            <w:shd w:val="clear" w:color="auto" w:fill="auto"/>
            <w:noWrap/>
            <w:vAlign w:val="center"/>
            <w:hideMark/>
          </w:tcPr>
          <w:p w14:paraId="0922D3D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10 (40.0)</w:t>
            </w:r>
          </w:p>
        </w:tc>
        <w:tc>
          <w:tcPr>
            <w:tcW w:w="992" w:type="dxa"/>
            <w:tcBorders>
              <w:top w:val="nil"/>
              <w:left w:val="nil"/>
              <w:bottom w:val="single" w:sz="4" w:space="0" w:color="auto"/>
              <w:right w:val="single" w:sz="4" w:space="0" w:color="auto"/>
            </w:tcBorders>
            <w:shd w:val="clear" w:color="auto" w:fill="auto"/>
            <w:noWrap/>
            <w:vAlign w:val="center"/>
            <w:hideMark/>
          </w:tcPr>
          <w:p w14:paraId="18255D9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84EB3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(8.0)</w:t>
            </w:r>
          </w:p>
        </w:tc>
      </w:tr>
      <w:tr w:rsidR="00CB31FD" w:rsidRPr="00CB31FD" w14:paraId="1A648EE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A7B014E"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T926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Lymphoedematous Tissue</w:t>
            </w:r>
          </w:p>
        </w:tc>
        <w:tc>
          <w:tcPr>
            <w:tcW w:w="961" w:type="dxa"/>
            <w:tcBorders>
              <w:top w:val="nil"/>
              <w:left w:val="nil"/>
              <w:bottom w:val="single" w:sz="4" w:space="0" w:color="auto"/>
              <w:right w:val="single" w:sz="4" w:space="0" w:color="auto"/>
            </w:tcBorders>
            <w:shd w:val="clear" w:color="auto" w:fill="auto"/>
            <w:noWrap/>
            <w:vAlign w:val="center"/>
            <w:hideMark/>
          </w:tcPr>
          <w:p w14:paraId="3BEDE33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03221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0E4A5C0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5B84C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3C325B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ECA2BA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T962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Soft Tissue</w:t>
            </w:r>
          </w:p>
        </w:tc>
        <w:tc>
          <w:tcPr>
            <w:tcW w:w="961" w:type="dxa"/>
            <w:tcBorders>
              <w:top w:val="nil"/>
              <w:left w:val="nil"/>
              <w:bottom w:val="single" w:sz="4" w:space="0" w:color="auto"/>
              <w:right w:val="single" w:sz="4" w:space="0" w:color="auto"/>
            </w:tcBorders>
            <w:shd w:val="clear" w:color="auto" w:fill="auto"/>
            <w:noWrap/>
            <w:vAlign w:val="center"/>
            <w:hideMark/>
          </w:tcPr>
          <w:p w14:paraId="4CF8637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67 (72.0)</w:t>
            </w:r>
          </w:p>
        </w:tc>
        <w:tc>
          <w:tcPr>
            <w:tcW w:w="992" w:type="dxa"/>
            <w:tcBorders>
              <w:top w:val="nil"/>
              <w:left w:val="nil"/>
              <w:bottom w:val="single" w:sz="4" w:space="0" w:color="auto"/>
              <w:right w:val="single" w:sz="4" w:space="0" w:color="auto"/>
            </w:tcBorders>
            <w:shd w:val="clear" w:color="auto" w:fill="auto"/>
            <w:noWrap/>
            <w:vAlign w:val="center"/>
            <w:hideMark/>
          </w:tcPr>
          <w:p w14:paraId="700C3A2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17 (18.3)</w:t>
            </w:r>
          </w:p>
        </w:tc>
        <w:tc>
          <w:tcPr>
            <w:tcW w:w="992" w:type="dxa"/>
            <w:tcBorders>
              <w:top w:val="nil"/>
              <w:left w:val="nil"/>
              <w:bottom w:val="single" w:sz="4" w:space="0" w:color="auto"/>
              <w:right w:val="single" w:sz="4" w:space="0" w:color="auto"/>
            </w:tcBorders>
            <w:shd w:val="clear" w:color="auto" w:fill="auto"/>
            <w:noWrap/>
            <w:vAlign w:val="center"/>
            <w:hideMark/>
          </w:tcPr>
          <w:p w14:paraId="20208C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(6.5)</w:t>
            </w:r>
          </w:p>
        </w:tc>
        <w:tc>
          <w:tcPr>
            <w:tcW w:w="1134" w:type="dxa"/>
            <w:tcBorders>
              <w:top w:val="nil"/>
              <w:left w:val="nil"/>
              <w:bottom w:val="single" w:sz="4" w:space="0" w:color="auto"/>
              <w:right w:val="single" w:sz="4" w:space="0" w:color="auto"/>
            </w:tcBorders>
            <w:shd w:val="clear" w:color="auto" w:fill="auto"/>
            <w:noWrap/>
            <w:vAlign w:val="center"/>
            <w:hideMark/>
          </w:tcPr>
          <w:p w14:paraId="1BB8989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(3.2)</w:t>
            </w:r>
          </w:p>
        </w:tc>
      </w:tr>
      <w:tr w:rsidR="00CB31FD" w:rsidRPr="00CB31FD" w14:paraId="7AED48B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08A81D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T966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Soft Tissue</w:t>
            </w:r>
          </w:p>
        </w:tc>
        <w:tc>
          <w:tcPr>
            <w:tcW w:w="961" w:type="dxa"/>
            <w:tcBorders>
              <w:top w:val="nil"/>
              <w:left w:val="nil"/>
              <w:bottom w:val="single" w:sz="4" w:space="0" w:color="auto"/>
              <w:right w:val="single" w:sz="4" w:space="0" w:color="auto"/>
            </w:tcBorders>
            <w:shd w:val="clear" w:color="auto" w:fill="auto"/>
            <w:noWrap/>
            <w:vAlign w:val="center"/>
            <w:hideMark/>
          </w:tcPr>
          <w:p w14:paraId="1CA332C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BE0B05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5D92F6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FD49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EA7233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C0BA0F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V032 Reopening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Cranium And Re-Exploration Of Intracranial Operation Site</w:t>
            </w:r>
          </w:p>
        </w:tc>
        <w:tc>
          <w:tcPr>
            <w:tcW w:w="961" w:type="dxa"/>
            <w:tcBorders>
              <w:top w:val="nil"/>
              <w:left w:val="nil"/>
              <w:bottom w:val="single" w:sz="4" w:space="0" w:color="auto"/>
              <w:right w:val="single" w:sz="4" w:space="0" w:color="auto"/>
            </w:tcBorders>
            <w:shd w:val="clear" w:color="auto" w:fill="auto"/>
            <w:noWrap/>
            <w:vAlign w:val="center"/>
            <w:hideMark/>
          </w:tcPr>
          <w:p w14:paraId="652B3A1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(75.0)</w:t>
            </w:r>
          </w:p>
        </w:tc>
        <w:tc>
          <w:tcPr>
            <w:tcW w:w="992" w:type="dxa"/>
            <w:tcBorders>
              <w:top w:val="nil"/>
              <w:left w:val="nil"/>
              <w:bottom w:val="single" w:sz="4" w:space="0" w:color="auto"/>
              <w:right w:val="single" w:sz="4" w:space="0" w:color="auto"/>
            </w:tcBorders>
            <w:shd w:val="clear" w:color="auto" w:fill="auto"/>
            <w:noWrap/>
            <w:vAlign w:val="center"/>
            <w:hideMark/>
          </w:tcPr>
          <w:p w14:paraId="4661334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(25.0)</w:t>
            </w:r>
          </w:p>
        </w:tc>
        <w:tc>
          <w:tcPr>
            <w:tcW w:w="992" w:type="dxa"/>
            <w:tcBorders>
              <w:top w:val="nil"/>
              <w:left w:val="nil"/>
              <w:bottom w:val="single" w:sz="4" w:space="0" w:color="auto"/>
              <w:right w:val="single" w:sz="4" w:space="0" w:color="auto"/>
            </w:tcBorders>
            <w:shd w:val="clear" w:color="auto" w:fill="auto"/>
            <w:noWrap/>
            <w:vAlign w:val="center"/>
            <w:hideMark/>
          </w:tcPr>
          <w:p w14:paraId="19F9860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97CD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74939B28"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CFFF0F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V037 Decompressive Craniectomy</w:t>
            </w:r>
          </w:p>
        </w:tc>
        <w:tc>
          <w:tcPr>
            <w:tcW w:w="961" w:type="dxa"/>
            <w:tcBorders>
              <w:top w:val="nil"/>
              <w:left w:val="nil"/>
              <w:bottom w:val="single" w:sz="4" w:space="0" w:color="auto"/>
              <w:right w:val="single" w:sz="4" w:space="0" w:color="auto"/>
            </w:tcBorders>
            <w:shd w:val="clear" w:color="auto" w:fill="auto"/>
            <w:noWrap/>
            <w:vAlign w:val="center"/>
            <w:hideMark/>
          </w:tcPr>
          <w:p w14:paraId="51CB2B3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(100.0)</w:t>
            </w:r>
          </w:p>
        </w:tc>
        <w:tc>
          <w:tcPr>
            <w:tcW w:w="992" w:type="dxa"/>
            <w:tcBorders>
              <w:top w:val="nil"/>
              <w:left w:val="nil"/>
              <w:bottom w:val="single" w:sz="4" w:space="0" w:color="auto"/>
              <w:right w:val="single" w:sz="4" w:space="0" w:color="auto"/>
            </w:tcBorders>
            <w:shd w:val="clear" w:color="auto" w:fill="auto"/>
            <w:noWrap/>
            <w:vAlign w:val="center"/>
            <w:hideMark/>
          </w:tcPr>
          <w:p w14:paraId="7A45926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A0E66D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8B1AE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562775A"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DB430F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V071 Extensive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Bone Of Face</w:t>
            </w:r>
          </w:p>
        </w:tc>
        <w:tc>
          <w:tcPr>
            <w:tcW w:w="961" w:type="dxa"/>
            <w:tcBorders>
              <w:top w:val="nil"/>
              <w:left w:val="nil"/>
              <w:bottom w:val="single" w:sz="4" w:space="0" w:color="auto"/>
              <w:right w:val="single" w:sz="4" w:space="0" w:color="auto"/>
            </w:tcBorders>
            <w:shd w:val="clear" w:color="auto" w:fill="auto"/>
            <w:noWrap/>
            <w:vAlign w:val="center"/>
            <w:hideMark/>
          </w:tcPr>
          <w:p w14:paraId="64C728B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7716B5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52FBC4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57AB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F6AE59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D89674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V072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Bone Of Face</w:t>
            </w:r>
          </w:p>
        </w:tc>
        <w:tc>
          <w:tcPr>
            <w:tcW w:w="961" w:type="dxa"/>
            <w:tcBorders>
              <w:top w:val="nil"/>
              <w:left w:val="nil"/>
              <w:bottom w:val="single" w:sz="4" w:space="0" w:color="auto"/>
              <w:right w:val="single" w:sz="4" w:space="0" w:color="auto"/>
            </w:tcBorders>
            <w:shd w:val="clear" w:color="auto" w:fill="auto"/>
            <w:noWrap/>
            <w:vAlign w:val="center"/>
            <w:hideMark/>
          </w:tcPr>
          <w:p w14:paraId="0B4BCF6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765FAC1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4F5A68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77C26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EA04CA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2F7378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V073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Bone Of Face</w:t>
            </w:r>
          </w:p>
        </w:tc>
        <w:tc>
          <w:tcPr>
            <w:tcW w:w="961" w:type="dxa"/>
            <w:tcBorders>
              <w:top w:val="nil"/>
              <w:left w:val="nil"/>
              <w:bottom w:val="single" w:sz="4" w:space="0" w:color="auto"/>
              <w:right w:val="single" w:sz="4" w:space="0" w:color="auto"/>
            </w:tcBorders>
            <w:shd w:val="clear" w:color="auto" w:fill="auto"/>
            <w:noWrap/>
            <w:vAlign w:val="center"/>
            <w:hideMark/>
          </w:tcPr>
          <w:p w14:paraId="61196C0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27519D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118577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DF67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6A6A62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6A9469A"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V074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Infratemporal Fossa</w:t>
            </w:r>
          </w:p>
        </w:tc>
        <w:tc>
          <w:tcPr>
            <w:tcW w:w="961" w:type="dxa"/>
            <w:tcBorders>
              <w:top w:val="nil"/>
              <w:left w:val="nil"/>
              <w:bottom w:val="single" w:sz="4" w:space="0" w:color="auto"/>
              <w:right w:val="single" w:sz="4" w:space="0" w:color="auto"/>
            </w:tcBorders>
            <w:shd w:val="clear" w:color="auto" w:fill="auto"/>
            <w:noWrap/>
            <w:vAlign w:val="center"/>
            <w:hideMark/>
          </w:tcPr>
          <w:p w14:paraId="270625F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1EAAC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2ECD04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FDF4D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1BF947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241C1CF"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V141 </w:t>
            </w:r>
            <w:proofErr w:type="spellStart"/>
            <w:r w:rsidRPr="00CB31FD">
              <w:rPr>
                <w:rFonts w:eastAsia="Times New Roman"/>
                <w:color w:val="000000"/>
                <w:sz w:val="16"/>
                <w:szCs w:val="16"/>
                <w:lang w:val="en-GB"/>
              </w:rPr>
              <w:t>Hemimandibulectomy</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0FB4FFE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19 (70.4)</w:t>
            </w:r>
          </w:p>
        </w:tc>
        <w:tc>
          <w:tcPr>
            <w:tcW w:w="992" w:type="dxa"/>
            <w:tcBorders>
              <w:top w:val="nil"/>
              <w:left w:val="nil"/>
              <w:bottom w:val="single" w:sz="4" w:space="0" w:color="auto"/>
              <w:right w:val="single" w:sz="4" w:space="0" w:color="auto"/>
            </w:tcBorders>
            <w:shd w:val="clear" w:color="auto" w:fill="auto"/>
            <w:noWrap/>
            <w:vAlign w:val="center"/>
            <w:hideMark/>
          </w:tcPr>
          <w:p w14:paraId="2DC9E6A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(18.5)</w:t>
            </w:r>
          </w:p>
        </w:tc>
        <w:tc>
          <w:tcPr>
            <w:tcW w:w="992" w:type="dxa"/>
            <w:tcBorders>
              <w:top w:val="nil"/>
              <w:left w:val="nil"/>
              <w:bottom w:val="single" w:sz="4" w:space="0" w:color="auto"/>
              <w:right w:val="single" w:sz="4" w:space="0" w:color="auto"/>
            </w:tcBorders>
            <w:shd w:val="clear" w:color="auto" w:fill="auto"/>
            <w:noWrap/>
            <w:vAlign w:val="center"/>
            <w:hideMark/>
          </w:tcPr>
          <w:p w14:paraId="35A3900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(7.4)</w:t>
            </w:r>
          </w:p>
        </w:tc>
        <w:tc>
          <w:tcPr>
            <w:tcW w:w="1134" w:type="dxa"/>
            <w:tcBorders>
              <w:top w:val="nil"/>
              <w:left w:val="nil"/>
              <w:bottom w:val="single" w:sz="4" w:space="0" w:color="auto"/>
              <w:right w:val="single" w:sz="4" w:space="0" w:color="auto"/>
            </w:tcBorders>
            <w:shd w:val="clear" w:color="auto" w:fill="auto"/>
            <w:noWrap/>
            <w:vAlign w:val="center"/>
            <w:hideMark/>
          </w:tcPr>
          <w:p w14:paraId="5ED94F2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(3.7)</w:t>
            </w:r>
          </w:p>
        </w:tc>
      </w:tr>
      <w:tr w:rsidR="00CB31FD" w:rsidRPr="00CB31FD" w14:paraId="19CE76F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DAF83A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V142 Extensive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Mandible</w:t>
            </w:r>
          </w:p>
        </w:tc>
        <w:tc>
          <w:tcPr>
            <w:tcW w:w="961" w:type="dxa"/>
            <w:tcBorders>
              <w:top w:val="nil"/>
              <w:left w:val="nil"/>
              <w:bottom w:val="single" w:sz="4" w:space="0" w:color="auto"/>
              <w:right w:val="single" w:sz="4" w:space="0" w:color="auto"/>
            </w:tcBorders>
            <w:shd w:val="clear" w:color="auto" w:fill="auto"/>
            <w:noWrap/>
            <w:vAlign w:val="center"/>
            <w:hideMark/>
          </w:tcPr>
          <w:p w14:paraId="11598EA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11 (45.8)</w:t>
            </w:r>
          </w:p>
        </w:tc>
        <w:tc>
          <w:tcPr>
            <w:tcW w:w="992" w:type="dxa"/>
            <w:tcBorders>
              <w:top w:val="nil"/>
              <w:left w:val="nil"/>
              <w:bottom w:val="single" w:sz="4" w:space="0" w:color="auto"/>
              <w:right w:val="single" w:sz="4" w:space="0" w:color="auto"/>
            </w:tcBorders>
            <w:shd w:val="clear" w:color="auto" w:fill="auto"/>
            <w:noWrap/>
            <w:vAlign w:val="center"/>
            <w:hideMark/>
          </w:tcPr>
          <w:p w14:paraId="33C199D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12 (50.0)</w:t>
            </w:r>
          </w:p>
        </w:tc>
        <w:tc>
          <w:tcPr>
            <w:tcW w:w="992" w:type="dxa"/>
            <w:tcBorders>
              <w:top w:val="nil"/>
              <w:left w:val="nil"/>
              <w:bottom w:val="single" w:sz="4" w:space="0" w:color="auto"/>
              <w:right w:val="single" w:sz="4" w:space="0" w:color="auto"/>
            </w:tcBorders>
            <w:shd w:val="clear" w:color="auto" w:fill="auto"/>
            <w:noWrap/>
            <w:vAlign w:val="center"/>
            <w:hideMark/>
          </w:tcPr>
          <w:p w14:paraId="2537C7C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(4.2)</w:t>
            </w:r>
          </w:p>
        </w:tc>
        <w:tc>
          <w:tcPr>
            <w:tcW w:w="1134" w:type="dxa"/>
            <w:tcBorders>
              <w:top w:val="nil"/>
              <w:left w:val="nil"/>
              <w:bottom w:val="single" w:sz="4" w:space="0" w:color="auto"/>
              <w:right w:val="single" w:sz="4" w:space="0" w:color="auto"/>
            </w:tcBorders>
            <w:shd w:val="clear" w:color="auto" w:fill="auto"/>
            <w:noWrap/>
            <w:vAlign w:val="center"/>
            <w:hideMark/>
          </w:tcPr>
          <w:p w14:paraId="67F76AF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1FCFDF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0B7C72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V143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Mandible</w:t>
            </w:r>
          </w:p>
        </w:tc>
        <w:tc>
          <w:tcPr>
            <w:tcW w:w="961" w:type="dxa"/>
            <w:tcBorders>
              <w:top w:val="nil"/>
              <w:left w:val="nil"/>
              <w:bottom w:val="single" w:sz="4" w:space="0" w:color="auto"/>
              <w:right w:val="single" w:sz="4" w:space="0" w:color="auto"/>
            </w:tcBorders>
            <w:shd w:val="clear" w:color="auto" w:fill="auto"/>
            <w:noWrap/>
            <w:vAlign w:val="center"/>
            <w:hideMark/>
          </w:tcPr>
          <w:p w14:paraId="455F73E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(42.9)</w:t>
            </w:r>
          </w:p>
        </w:tc>
        <w:tc>
          <w:tcPr>
            <w:tcW w:w="992" w:type="dxa"/>
            <w:tcBorders>
              <w:top w:val="nil"/>
              <w:left w:val="nil"/>
              <w:bottom w:val="single" w:sz="4" w:space="0" w:color="auto"/>
              <w:right w:val="single" w:sz="4" w:space="0" w:color="auto"/>
            </w:tcBorders>
            <w:shd w:val="clear" w:color="auto" w:fill="auto"/>
            <w:noWrap/>
            <w:vAlign w:val="center"/>
            <w:hideMark/>
          </w:tcPr>
          <w:p w14:paraId="79EDB41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8 (57.1)</w:t>
            </w:r>
          </w:p>
        </w:tc>
        <w:tc>
          <w:tcPr>
            <w:tcW w:w="992" w:type="dxa"/>
            <w:tcBorders>
              <w:top w:val="nil"/>
              <w:left w:val="nil"/>
              <w:bottom w:val="single" w:sz="4" w:space="0" w:color="auto"/>
              <w:right w:val="single" w:sz="4" w:space="0" w:color="auto"/>
            </w:tcBorders>
            <w:shd w:val="clear" w:color="auto" w:fill="auto"/>
            <w:noWrap/>
            <w:vAlign w:val="center"/>
            <w:hideMark/>
          </w:tcPr>
          <w:p w14:paraId="2F21B98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D769A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762221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1A6CAF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V144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Mandible</w:t>
            </w:r>
          </w:p>
        </w:tc>
        <w:tc>
          <w:tcPr>
            <w:tcW w:w="961" w:type="dxa"/>
            <w:tcBorders>
              <w:top w:val="nil"/>
              <w:left w:val="nil"/>
              <w:bottom w:val="single" w:sz="4" w:space="0" w:color="auto"/>
              <w:right w:val="single" w:sz="4" w:space="0" w:color="auto"/>
            </w:tcBorders>
            <w:shd w:val="clear" w:color="auto" w:fill="auto"/>
            <w:noWrap/>
            <w:vAlign w:val="center"/>
            <w:hideMark/>
          </w:tcPr>
          <w:p w14:paraId="26C512F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12 (48.0)</w:t>
            </w:r>
          </w:p>
        </w:tc>
        <w:tc>
          <w:tcPr>
            <w:tcW w:w="992" w:type="dxa"/>
            <w:tcBorders>
              <w:top w:val="nil"/>
              <w:left w:val="nil"/>
              <w:bottom w:val="single" w:sz="4" w:space="0" w:color="auto"/>
              <w:right w:val="single" w:sz="4" w:space="0" w:color="auto"/>
            </w:tcBorders>
            <w:shd w:val="clear" w:color="auto" w:fill="auto"/>
            <w:noWrap/>
            <w:vAlign w:val="center"/>
            <w:hideMark/>
          </w:tcPr>
          <w:p w14:paraId="717642A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13 (52.0)</w:t>
            </w:r>
          </w:p>
        </w:tc>
        <w:tc>
          <w:tcPr>
            <w:tcW w:w="992" w:type="dxa"/>
            <w:tcBorders>
              <w:top w:val="nil"/>
              <w:left w:val="nil"/>
              <w:bottom w:val="single" w:sz="4" w:space="0" w:color="auto"/>
              <w:right w:val="single" w:sz="4" w:space="0" w:color="auto"/>
            </w:tcBorders>
            <w:shd w:val="clear" w:color="auto" w:fill="auto"/>
            <w:noWrap/>
            <w:vAlign w:val="center"/>
            <w:hideMark/>
          </w:tcPr>
          <w:p w14:paraId="60E8238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A920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5596EF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7AC2599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V191 Reconstruction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Mandible</w:t>
            </w:r>
          </w:p>
        </w:tc>
        <w:tc>
          <w:tcPr>
            <w:tcW w:w="961" w:type="dxa"/>
            <w:tcBorders>
              <w:top w:val="nil"/>
              <w:left w:val="nil"/>
              <w:bottom w:val="single" w:sz="4" w:space="0" w:color="auto"/>
              <w:right w:val="single" w:sz="4" w:space="0" w:color="auto"/>
            </w:tcBorders>
            <w:shd w:val="clear" w:color="auto" w:fill="auto"/>
            <w:noWrap/>
            <w:vAlign w:val="center"/>
            <w:hideMark/>
          </w:tcPr>
          <w:p w14:paraId="0CF4E20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(100.0)</w:t>
            </w:r>
          </w:p>
        </w:tc>
        <w:tc>
          <w:tcPr>
            <w:tcW w:w="992" w:type="dxa"/>
            <w:tcBorders>
              <w:top w:val="nil"/>
              <w:left w:val="nil"/>
              <w:bottom w:val="single" w:sz="4" w:space="0" w:color="auto"/>
              <w:right w:val="single" w:sz="4" w:space="0" w:color="auto"/>
            </w:tcBorders>
            <w:shd w:val="clear" w:color="auto" w:fill="auto"/>
            <w:noWrap/>
            <w:vAlign w:val="center"/>
            <w:hideMark/>
          </w:tcPr>
          <w:p w14:paraId="298F37E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65F5B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40506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EE0EC6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303A52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V194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Mandible</w:t>
            </w:r>
          </w:p>
        </w:tc>
        <w:tc>
          <w:tcPr>
            <w:tcW w:w="961" w:type="dxa"/>
            <w:tcBorders>
              <w:top w:val="nil"/>
              <w:left w:val="nil"/>
              <w:bottom w:val="single" w:sz="4" w:space="0" w:color="auto"/>
              <w:right w:val="single" w:sz="4" w:space="0" w:color="auto"/>
            </w:tcBorders>
            <w:shd w:val="clear" w:color="auto" w:fill="auto"/>
            <w:noWrap/>
            <w:vAlign w:val="center"/>
            <w:hideMark/>
          </w:tcPr>
          <w:p w14:paraId="5DE34F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748064B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7CA3B49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53DA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5D33EE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5DB0B48"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V433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Lumbar Vertebra</w:t>
            </w:r>
          </w:p>
        </w:tc>
        <w:tc>
          <w:tcPr>
            <w:tcW w:w="961" w:type="dxa"/>
            <w:tcBorders>
              <w:top w:val="nil"/>
              <w:left w:val="nil"/>
              <w:bottom w:val="single" w:sz="4" w:space="0" w:color="auto"/>
              <w:right w:val="single" w:sz="4" w:space="0" w:color="auto"/>
            </w:tcBorders>
            <w:shd w:val="clear" w:color="auto" w:fill="auto"/>
            <w:noWrap/>
            <w:vAlign w:val="center"/>
            <w:hideMark/>
          </w:tcPr>
          <w:p w14:paraId="4F4CA26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49FEE35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2647AF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CE20F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0FDAD49"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42207E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W062 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Rib</w:t>
            </w:r>
          </w:p>
        </w:tc>
        <w:tc>
          <w:tcPr>
            <w:tcW w:w="961" w:type="dxa"/>
            <w:tcBorders>
              <w:top w:val="nil"/>
              <w:left w:val="nil"/>
              <w:bottom w:val="single" w:sz="4" w:space="0" w:color="auto"/>
              <w:right w:val="single" w:sz="4" w:space="0" w:color="auto"/>
            </w:tcBorders>
            <w:shd w:val="clear" w:color="auto" w:fill="auto"/>
            <w:noWrap/>
            <w:vAlign w:val="center"/>
            <w:hideMark/>
          </w:tcPr>
          <w:p w14:paraId="389601C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DCF3FD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2D090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48C6C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A62CD11"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EED94D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W067 Total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Pelvic Bones</w:t>
            </w:r>
          </w:p>
        </w:tc>
        <w:tc>
          <w:tcPr>
            <w:tcW w:w="961" w:type="dxa"/>
            <w:tcBorders>
              <w:top w:val="nil"/>
              <w:left w:val="nil"/>
              <w:bottom w:val="single" w:sz="4" w:space="0" w:color="auto"/>
              <w:right w:val="single" w:sz="4" w:space="0" w:color="auto"/>
            </w:tcBorders>
            <w:shd w:val="clear" w:color="auto" w:fill="auto"/>
            <w:noWrap/>
            <w:vAlign w:val="center"/>
            <w:hideMark/>
          </w:tcPr>
          <w:p w14:paraId="5B732B2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C4C7D5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4D70850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AD7B5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5B943C3"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B61F23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W091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Bone</w:t>
            </w:r>
          </w:p>
        </w:tc>
        <w:tc>
          <w:tcPr>
            <w:tcW w:w="961" w:type="dxa"/>
            <w:tcBorders>
              <w:top w:val="nil"/>
              <w:left w:val="nil"/>
              <w:bottom w:val="single" w:sz="4" w:space="0" w:color="auto"/>
              <w:right w:val="single" w:sz="4" w:space="0" w:color="auto"/>
            </w:tcBorders>
            <w:shd w:val="clear" w:color="auto" w:fill="auto"/>
            <w:noWrap/>
            <w:vAlign w:val="center"/>
            <w:hideMark/>
          </w:tcPr>
          <w:p w14:paraId="07954D05"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(100.0)</w:t>
            </w:r>
          </w:p>
        </w:tc>
        <w:tc>
          <w:tcPr>
            <w:tcW w:w="992" w:type="dxa"/>
            <w:tcBorders>
              <w:top w:val="nil"/>
              <w:left w:val="nil"/>
              <w:bottom w:val="single" w:sz="4" w:space="0" w:color="auto"/>
              <w:right w:val="single" w:sz="4" w:space="0" w:color="auto"/>
            </w:tcBorders>
            <w:shd w:val="clear" w:color="auto" w:fill="auto"/>
            <w:noWrap/>
            <w:vAlign w:val="center"/>
            <w:hideMark/>
          </w:tcPr>
          <w:p w14:paraId="05B87F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1EDEA9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4D5B6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FA95BD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F69375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W095 Curettage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Tumour Of Bone And Graft</w:t>
            </w:r>
          </w:p>
        </w:tc>
        <w:tc>
          <w:tcPr>
            <w:tcW w:w="961" w:type="dxa"/>
            <w:tcBorders>
              <w:top w:val="nil"/>
              <w:left w:val="nil"/>
              <w:bottom w:val="single" w:sz="4" w:space="0" w:color="auto"/>
              <w:right w:val="single" w:sz="4" w:space="0" w:color="auto"/>
            </w:tcBorders>
            <w:shd w:val="clear" w:color="auto" w:fill="auto"/>
            <w:noWrap/>
            <w:vAlign w:val="center"/>
            <w:hideMark/>
          </w:tcPr>
          <w:p w14:paraId="727C60C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289A05F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7E3B3D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761FA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9424E3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F35A2A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W096 Curettage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Tumour Of Bone</w:t>
            </w:r>
          </w:p>
        </w:tc>
        <w:tc>
          <w:tcPr>
            <w:tcW w:w="961" w:type="dxa"/>
            <w:tcBorders>
              <w:top w:val="nil"/>
              <w:left w:val="nil"/>
              <w:bottom w:val="single" w:sz="4" w:space="0" w:color="auto"/>
              <w:right w:val="single" w:sz="4" w:space="0" w:color="auto"/>
            </w:tcBorders>
            <w:shd w:val="clear" w:color="auto" w:fill="auto"/>
            <w:noWrap/>
            <w:vAlign w:val="center"/>
            <w:hideMark/>
          </w:tcPr>
          <w:p w14:paraId="77AD75B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548A15B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06F1F4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0F1FC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21CB50C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FBE52D0"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W097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Tumour Of Bone</w:t>
            </w:r>
          </w:p>
        </w:tc>
        <w:tc>
          <w:tcPr>
            <w:tcW w:w="961" w:type="dxa"/>
            <w:tcBorders>
              <w:top w:val="nil"/>
              <w:left w:val="nil"/>
              <w:bottom w:val="single" w:sz="4" w:space="0" w:color="auto"/>
              <w:right w:val="single" w:sz="4" w:space="0" w:color="auto"/>
            </w:tcBorders>
            <w:shd w:val="clear" w:color="auto" w:fill="auto"/>
            <w:noWrap/>
            <w:vAlign w:val="center"/>
            <w:hideMark/>
          </w:tcPr>
          <w:p w14:paraId="737BEB6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(53.8)</w:t>
            </w:r>
          </w:p>
        </w:tc>
        <w:tc>
          <w:tcPr>
            <w:tcW w:w="992" w:type="dxa"/>
            <w:tcBorders>
              <w:top w:val="nil"/>
              <w:left w:val="nil"/>
              <w:bottom w:val="single" w:sz="4" w:space="0" w:color="auto"/>
              <w:right w:val="single" w:sz="4" w:space="0" w:color="auto"/>
            </w:tcBorders>
            <w:shd w:val="clear" w:color="auto" w:fill="auto"/>
            <w:noWrap/>
            <w:vAlign w:val="center"/>
            <w:hideMark/>
          </w:tcPr>
          <w:p w14:paraId="740383C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45E402C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(23.1)</w:t>
            </w:r>
          </w:p>
        </w:tc>
        <w:tc>
          <w:tcPr>
            <w:tcW w:w="1134" w:type="dxa"/>
            <w:tcBorders>
              <w:top w:val="nil"/>
              <w:left w:val="nil"/>
              <w:bottom w:val="single" w:sz="4" w:space="0" w:color="auto"/>
              <w:right w:val="single" w:sz="4" w:space="0" w:color="auto"/>
            </w:tcBorders>
            <w:shd w:val="clear" w:color="auto" w:fill="auto"/>
            <w:noWrap/>
            <w:vAlign w:val="center"/>
            <w:hideMark/>
          </w:tcPr>
          <w:p w14:paraId="574C364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(23.1)</w:t>
            </w:r>
          </w:p>
        </w:tc>
      </w:tr>
      <w:tr w:rsidR="00CB31FD" w:rsidRPr="00CB31FD" w14:paraId="563100D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FE5EBD6"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X071 Forequarter Amputation</w:t>
            </w:r>
          </w:p>
        </w:tc>
        <w:tc>
          <w:tcPr>
            <w:tcW w:w="961" w:type="dxa"/>
            <w:tcBorders>
              <w:top w:val="nil"/>
              <w:left w:val="nil"/>
              <w:bottom w:val="single" w:sz="4" w:space="0" w:color="auto"/>
              <w:right w:val="single" w:sz="4" w:space="0" w:color="auto"/>
            </w:tcBorders>
            <w:shd w:val="clear" w:color="auto" w:fill="auto"/>
            <w:noWrap/>
            <w:vAlign w:val="center"/>
            <w:hideMark/>
          </w:tcPr>
          <w:p w14:paraId="02951D8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992" w:type="dxa"/>
            <w:tcBorders>
              <w:top w:val="nil"/>
              <w:left w:val="nil"/>
              <w:bottom w:val="single" w:sz="4" w:space="0" w:color="auto"/>
              <w:right w:val="single" w:sz="4" w:space="0" w:color="auto"/>
            </w:tcBorders>
            <w:shd w:val="clear" w:color="auto" w:fill="auto"/>
            <w:noWrap/>
            <w:vAlign w:val="center"/>
            <w:hideMark/>
          </w:tcPr>
          <w:p w14:paraId="2D9B758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FF8849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(50.0)</w:t>
            </w:r>
          </w:p>
        </w:tc>
        <w:tc>
          <w:tcPr>
            <w:tcW w:w="1134" w:type="dxa"/>
            <w:tcBorders>
              <w:top w:val="nil"/>
              <w:left w:val="nil"/>
              <w:bottom w:val="single" w:sz="4" w:space="0" w:color="auto"/>
              <w:right w:val="single" w:sz="4" w:space="0" w:color="auto"/>
            </w:tcBorders>
            <w:shd w:val="clear" w:color="auto" w:fill="auto"/>
            <w:noWrap/>
            <w:vAlign w:val="center"/>
            <w:hideMark/>
          </w:tcPr>
          <w:p w14:paraId="3C02E5A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6962BBA6"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0FB569C"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X073 Amputation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Arm Above Elbow</w:t>
            </w:r>
          </w:p>
        </w:tc>
        <w:tc>
          <w:tcPr>
            <w:tcW w:w="961" w:type="dxa"/>
            <w:tcBorders>
              <w:top w:val="nil"/>
              <w:left w:val="nil"/>
              <w:bottom w:val="single" w:sz="4" w:space="0" w:color="auto"/>
              <w:right w:val="single" w:sz="4" w:space="0" w:color="auto"/>
            </w:tcBorders>
            <w:shd w:val="clear" w:color="auto" w:fill="auto"/>
            <w:noWrap/>
            <w:vAlign w:val="center"/>
            <w:hideMark/>
          </w:tcPr>
          <w:p w14:paraId="3536723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04C8962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E3423E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529D2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A4DDD0D"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0BC5C62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X091 Hindquarter Amputation</w:t>
            </w:r>
          </w:p>
        </w:tc>
        <w:tc>
          <w:tcPr>
            <w:tcW w:w="961" w:type="dxa"/>
            <w:tcBorders>
              <w:top w:val="nil"/>
              <w:left w:val="nil"/>
              <w:bottom w:val="single" w:sz="4" w:space="0" w:color="auto"/>
              <w:right w:val="single" w:sz="4" w:space="0" w:color="auto"/>
            </w:tcBorders>
            <w:shd w:val="clear" w:color="auto" w:fill="auto"/>
            <w:noWrap/>
            <w:vAlign w:val="center"/>
            <w:hideMark/>
          </w:tcPr>
          <w:p w14:paraId="3D4F301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21F3BF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1F0AAFC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1134" w:type="dxa"/>
            <w:tcBorders>
              <w:top w:val="nil"/>
              <w:left w:val="nil"/>
              <w:bottom w:val="single" w:sz="4" w:space="0" w:color="auto"/>
              <w:right w:val="single" w:sz="4" w:space="0" w:color="auto"/>
            </w:tcBorders>
            <w:shd w:val="clear" w:color="auto" w:fill="auto"/>
            <w:noWrap/>
            <w:vAlign w:val="center"/>
            <w:hideMark/>
          </w:tcPr>
          <w:p w14:paraId="7806DCB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r>
      <w:tr w:rsidR="00CB31FD" w:rsidRPr="00CB31FD" w14:paraId="091AA564"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82618B5"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X093 Amputation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Leg Above Knee</w:t>
            </w:r>
          </w:p>
        </w:tc>
        <w:tc>
          <w:tcPr>
            <w:tcW w:w="961" w:type="dxa"/>
            <w:tcBorders>
              <w:top w:val="nil"/>
              <w:left w:val="nil"/>
              <w:bottom w:val="single" w:sz="4" w:space="0" w:color="auto"/>
              <w:right w:val="single" w:sz="4" w:space="0" w:color="auto"/>
            </w:tcBorders>
            <w:shd w:val="clear" w:color="auto" w:fill="auto"/>
            <w:noWrap/>
            <w:vAlign w:val="center"/>
            <w:hideMark/>
          </w:tcPr>
          <w:p w14:paraId="488EC18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(66.7)</w:t>
            </w:r>
          </w:p>
        </w:tc>
        <w:tc>
          <w:tcPr>
            <w:tcW w:w="992" w:type="dxa"/>
            <w:tcBorders>
              <w:top w:val="nil"/>
              <w:left w:val="nil"/>
              <w:bottom w:val="single" w:sz="4" w:space="0" w:color="auto"/>
              <w:right w:val="single" w:sz="4" w:space="0" w:color="auto"/>
            </w:tcBorders>
            <w:shd w:val="clear" w:color="auto" w:fill="auto"/>
            <w:noWrap/>
            <w:vAlign w:val="center"/>
            <w:hideMark/>
          </w:tcPr>
          <w:p w14:paraId="27A42A5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(33.3)</w:t>
            </w:r>
          </w:p>
        </w:tc>
        <w:tc>
          <w:tcPr>
            <w:tcW w:w="992" w:type="dxa"/>
            <w:tcBorders>
              <w:top w:val="nil"/>
              <w:left w:val="nil"/>
              <w:bottom w:val="single" w:sz="4" w:space="0" w:color="auto"/>
              <w:right w:val="single" w:sz="4" w:space="0" w:color="auto"/>
            </w:tcBorders>
            <w:shd w:val="clear" w:color="auto" w:fill="auto"/>
            <w:noWrap/>
            <w:vAlign w:val="center"/>
            <w:hideMark/>
          </w:tcPr>
          <w:p w14:paraId="5FF94FE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7C2EC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7FFC240"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E47A9C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X095 Amputation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Leg Below Knee</w:t>
            </w:r>
          </w:p>
        </w:tc>
        <w:tc>
          <w:tcPr>
            <w:tcW w:w="961" w:type="dxa"/>
            <w:tcBorders>
              <w:top w:val="nil"/>
              <w:left w:val="nil"/>
              <w:bottom w:val="single" w:sz="4" w:space="0" w:color="auto"/>
              <w:right w:val="single" w:sz="4" w:space="0" w:color="auto"/>
            </w:tcBorders>
            <w:shd w:val="clear" w:color="auto" w:fill="auto"/>
            <w:noWrap/>
            <w:vAlign w:val="center"/>
            <w:hideMark/>
          </w:tcPr>
          <w:p w14:paraId="7E49C0F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6E7D877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0C3E80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A94D1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53C2BEB"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9CBE8F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X141 Total Exenteration Of Pelvis</w:t>
            </w:r>
          </w:p>
        </w:tc>
        <w:tc>
          <w:tcPr>
            <w:tcW w:w="961" w:type="dxa"/>
            <w:tcBorders>
              <w:top w:val="nil"/>
              <w:left w:val="nil"/>
              <w:bottom w:val="single" w:sz="4" w:space="0" w:color="auto"/>
              <w:right w:val="single" w:sz="4" w:space="0" w:color="auto"/>
            </w:tcBorders>
            <w:shd w:val="clear" w:color="auto" w:fill="auto"/>
            <w:noWrap/>
            <w:vAlign w:val="center"/>
            <w:hideMark/>
          </w:tcPr>
          <w:p w14:paraId="4EB626A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(54.5)</w:t>
            </w:r>
          </w:p>
        </w:tc>
        <w:tc>
          <w:tcPr>
            <w:tcW w:w="992" w:type="dxa"/>
            <w:tcBorders>
              <w:top w:val="nil"/>
              <w:left w:val="nil"/>
              <w:bottom w:val="single" w:sz="4" w:space="0" w:color="auto"/>
              <w:right w:val="single" w:sz="4" w:space="0" w:color="auto"/>
            </w:tcBorders>
            <w:shd w:val="clear" w:color="auto" w:fill="auto"/>
            <w:noWrap/>
            <w:vAlign w:val="center"/>
            <w:hideMark/>
          </w:tcPr>
          <w:p w14:paraId="3CF587FF"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(18.2)</w:t>
            </w:r>
          </w:p>
        </w:tc>
        <w:tc>
          <w:tcPr>
            <w:tcW w:w="992" w:type="dxa"/>
            <w:tcBorders>
              <w:top w:val="nil"/>
              <w:left w:val="nil"/>
              <w:bottom w:val="single" w:sz="4" w:space="0" w:color="auto"/>
              <w:right w:val="single" w:sz="4" w:space="0" w:color="auto"/>
            </w:tcBorders>
            <w:shd w:val="clear" w:color="auto" w:fill="auto"/>
            <w:noWrap/>
            <w:vAlign w:val="center"/>
            <w:hideMark/>
          </w:tcPr>
          <w:p w14:paraId="326F05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(18.2)</w:t>
            </w:r>
          </w:p>
        </w:tc>
        <w:tc>
          <w:tcPr>
            <w:tcW w:w="1134" w:type="dxa"/>
            <w:tcBorders>
              <w:top w:val="nil"/>
              <w:left w:val="nil"/>
              <w:bottom w:val="single" w:sz="4" w:space="0" w:color="auto"/>
              <w:right w:val="single" w:sz="4" w:space="0" w:color="auto"/>
            </w:tcBorders>
            <w:shd w:val="clear" w:color="auto" w:fill="auto"/>
            <w:noWrap/>
            <w:vAlign w:val="center"/>
            <w:hideMark/>
          </w:tcPr>
          <w:p w14:paraId="682DEF24"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(9.1)</w:t>
            </w:r>
          </w:p>
        </w:tc>
      </w:tr>
      <w:tr w:rsidR="00CB31FD" w:rsidRPr="00CB31FD" w14:paraId="13BD97AF"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306DA92B"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X142 Anterior Exenteration Of Pelvis</w:t>
            </w:r>
          </w:p>
        </w:tc>
        <w:tc>
          <w:tcPr>
            <w:tcW w:w="961" w:type="dxa"/>
            <w:tcBorders>
              <w:top w:val="nil"/>
              <w:left w:val="nil"/>
              <w:bottom w:val="single" w:sz="4" w:space="0" w:color="auto"/>
              <w:right w:val="single" w:sz="4" w:space="0" w:color="auto"/>
            </w:tcBorders>
            <w:shd w:val="clear" w:color="auto" w:fill="auto"/>
            <w:noWrap/>
            <w:vAlign w:val="center"/>
            <w:hideMark/>
          </w:tcPr>
          <w:p w14:paraId="79FFA5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6 (100.0)</w:t>
            </w:r>
          </w:p>
        </w:tc>
        <w:tc>
          <w:tcPr>
            <w:tcW w:w="992" w:type="dxa"/>
            <w:tcBorders>
              <w:top w:val="nil"/>
              <w:left w:val="nil"/>
              <w:bottom w:val="single" w:sz="4" w:space="0" w:color="auto"/>
              <w:right w:val="single" w:sz="4" w:space="0" w:color="auto"/>
            </w:tcBorders>
            <w:shd w:val="clear" w:color="auto" w:fill="auto"/>
            <w:noWrap/>
            <w:vAlign w:val="center"/>
            <w:hideMark/>
          </w:tcPr>
          <w:p w14:paraId="5F7AE38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87869AC"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7AAFF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543FC75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6B70DF3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X143 Posterior Exenteration Of Pelvis</w:t>
            </w:r>
          </w:p>
        </w:tc>
        <w:tc>
          <w:tcPr>
            <w:tcW w:w="961" w:type="dxa"/>
            <w:tcBorders>
              <w:top w:val="nil"/>
              <w:left w:val="nil"/>
              <w:bottom w:val="single" w:sz="4" w:space="0" w:color="auto"/>
              <w:right w:val="single" w:sz="4" w:space="0" w:color="auto"/>
            </w:tcBorders>
            <w:shd w:val="clear" w:color="auto" w:fill="auto"/>
            <w:noWrap/>
            <w:vAlign w:val="center"/>
            <w:hideMark/>
          </w:tcPr>
          <w:p w14:paraId="642FA46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(87.5)</w:t>
            </w:r>
          </w:p>
        </w:tc>
        <w:tc>
          <w:tcPr>
            <w:tcW w:w="992" w:type="dxa"/>
            <w:tcBorders>
              <w:top w:val="nil"/>
              <w:left w:val="nil"/>
              <w:bottom w:val="single" w:sz="4" w:space="0" w:color="auto"/>
              <w:right w:val="single" w:sz="4" w:space="0" w:color="auto"/>
            </w:tcBorders>
            <w:shd w:val="clear" w:color="auto" w:fill="auto"/>
            <w:noWrap/>
            <w:vAlign w:val="center"/>
            <w:hideMark/>
          </w:tcPr>
          <w:p w14:paraId="12C4086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(12.5)</w:t>
            </w:r>
          </w:p>
        </w:tc>
        <w:tc>
          <w:tcPr>
            <w:tcW w:w="992" w:type="dxa"/>
            <w:tcBorders>
              <w:top w:val="nil"/>
              <w:left w:val="nil"/>
              <w:bottom w:val="single" w:sz="4" w:space="0" w:color="auto"/>
              <w:right w:val="single" w:sz="4" w:space="0" w:color="auto"/>
            </w:tcBorders>
            <w:shd w:val="clear" w:color="auto" w:fill="auto"/>
            <w:noWrap/>
            <w:vAlign w:val="center"/>
            <w:hideMark/>
          </w:tcPr>
          <w:p w14:paraId="0581FA6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6F3B3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49BC81A2"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2DCEE89D"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X531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Unspecified Organ</w:t>
            </w:r>
          </w:p>
        </w:tc>
        <w:tc>
          <w:tcPr>
            <w:tcW w:w="961" w:type="dxa"/>
            <w:tcBorders>
              <w:top w:val="nil"/>
              <w:left w:val="nil"/>
              <w:bottom w:val="single" w:sz="4" w:space="0" w:color="auto"/>
              <w:right w:val="single" w:sz="4" w:space="0" w:color="auto"/>
            </w:tcBorders>
            <w:shd w:val="clear" w:color="auto" w:fill="auto"/>
            <w:noWrap/>
            <w:vAlign w:val="center"/>
            <w:hideMark/>
          </w:tcPr>
          <w:p w14:paraId="75BE959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(71.4)</w:t>
            </w:r>
          </w:p>
        </w:tc>
        <w:tc>
          <w:tcPr>
            <w:tcW w:w="992" w:type="dxa"/>
            <w:tcBorders>
              <w:top w:val="nil"/>
              <w:left w:val="nil"/>
              <w:bottom w:val="single" w:sz="4" w:space="0" w:color="auto"/>
              <w:right w:val="single" w:sz="4" w:space="0" w:color="auto"/>
            </w:tcBorders>
            <w:shd w:val="clear" w:color="auto" w:fill="auto"/>
            <w:noWrap/>
            <w:vAlign w:val="center"/>
            <w:hideMark/>
          </w:tcPr>
          <w:p w14:paraId="2B7EAC4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(28.6)</w:t>
            </w:r>
          </w:p>
        </w:tc>
        <w:tc>
          <w:tcPr>
            <w:tcW w:w="992" w:type="dxa"/>
            <w:tcBorders>
              <w:top w:val="nil"/>
              <w:left w:val="nil"/>
              <w:bottom w:val="single" w:sz="4" w:space="0" w:color="auto"/>
              <w:right w:val="single" w:sz="4" w:space="0" w:color="auto"/>
            </w:tcBorders>
            <w:shd w:val="clear" w:color="auto" w:fill="auto"/>
            <w:noWrap/>
            <w:vAlign w:val="center"/>
            <w:hideMark/>
          </w:tcPr>
          <w:p w14:paraId="35A436E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DBE3B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0D59FCD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FC5F1B3"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lastRenderedPageBreak/>
              <w:t xml:space="preserve">X532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Unspecified Organ</w:t>
            </w:r>
          </w:p>
        </w:tc>
        <w:tc>
          <w:tcPr>
            <w:tcW w:w="961" w:type="dxa"/>
            <w:tcBorders>
              <w:top w:val="nil"/>
              <w:left w:val="nil"/>
              <w:bottom w:val="single" w:sz="4" w:space="0" w:color="auto"/>
              <w:right w:val="single" w:sz="4" w:space="0" w:color="auto"/>
            </w:tcBorders>
            <w:shd w:val="clear" w:color="auto" w:fill="auto"/>
            <w:noWrap/>
            <w:vAlign w:val="center"/>
            <w:hideMark/>
          </w:tcPr>
          <w:p w14:paraId="47D655AA"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19 (76.0)</w:t>
            </w:r>
          </w:p>
        </w:tc>
        <w:tc>
          <w:tcPr>
            <w:tcW w:w="992" w:type="dxa"/>
            <w:tcBorders>
              <w:top w:val="nil"/>
              <w:left w:val="nil"/>
              <w:bottom w:val="single" w:sz="4" w:space="0" w:color="auto"/>
              <w:right w:val="single" w:sz="4" w:space="0" w:color="auto"/>
            </w:tcBorders>
            <w:shd w:val="clear" w:color="auto" w:fill="auto"/>
            <w:noWrap/>
            <w:vAlign w:val="center"/>
            <w:hideMark/>
          </w:tcPr>
          <w:p w14:paraId="04A13B58"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5 (20.0)</w:t>
            </w:r>
          </w:p>
        </w:tc>
        <w:tc>
          <w:tcPr>
            <w:tcW w:w="992" w:type="dxa"/>
            <w:tcBorders>
              <w:top w:val="nil"/>
              <w:left w:val="nil"/>
              <w:bottom w:val="single" w:sz="4" w:space="0" w:color="auto"/>
              <w:right w:val="single" w:sz="4" w:space="0" w:color="auto"/>
            </w:tcBorders>
            <w:shd w:val="clear" w:color="auto" w:fill="auto"/>
            <w:noWrap/>
            <w:vAlign w:val="center"/>
            <w:hideMark/>
          </w:tcPr>
          <w:p w14:paraId="386E579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(4.0)</w:t>
            </w:r>
          </w:p>
        </w:tc>
        <w:tc>
          <w:tcPr>
            <w:tcW w:w="1134" w:type="dxa"/>
            <w:tcBorders>
              <w:top w:val="nil"/>
              <w:left w:val="nil"/>
              <w:bottom w:val="single" w:sz="4" w:space="0" w:color="auto"/>
              <w:right w:val="single" w:sz="4" w:space="0" w:color="auto"/>
            </w:tcBorders>
            <w:shd w:val="clear" w:color="auto" w:fill="auto"/>
            <w:noWrap/>
            <w:vAlign w:val="center"/>
            <w:hideMark/>
          </w:tcPr>
          <w:p w14:paraId="7C24082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A7543FC"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04585F7"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Y052 Partial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Organ</w:t>
            </w:r>
          </w:p>
        </w:tc>
        <w:tc>
          <w:tcPr>
            <w:tcW w:w="961" w:type="dxa"/>
            <w:tcBorders>
              <w:top w:val="nil"/>
              <w:left w:val="nil"/>
              <w:bottom w:val="single" w:sz="4" w:space="0" w:color="auto"/>
              <w:right w:val="single" w:sz="4" w:space="0" w:color="auto"/>
            </w:tcBorders>
            <w:shd w:val="clear" w:color="auto" w:fill="auto"/>
            <w:noWrap/>
            <w:vAlign w:val="center"/>
            <w:hideMark/>
          </w:tcPr>
          <w:p w14:paraId="163147F9"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2 (100.0)</w:t>
            </w:r>
          </w:p>
        </w:tc>
        <w:tc>
          <w:tcPr>
            <w:tcW w:w="992" w:type="dxa"/>
            <w:tcBorders>
              <w:top w:val="nil"/>
              <w:left w:val="nil"/>
              <w:bottom w:val="single" w:sz="4" w:space="0" w:color="auto"/>
              <w:right w:val="single" w:sz="4" w:space="0" w:color="auto"/>
            </w:tcBorders>
            <w:shd w:val="clear" w:color="auto" w:fill="auto"/>
            <w:noWrap/>
            <w:vAlign w:val="center"/>
            <w:hideMark/>
          </w:tcPr>
          <w:p w14:paraId="7BA2DCDE"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3200207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E9693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3B2D7CE"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1FBDE374"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Y063 Enucleation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Organ</w:t>
            </w:r>
          </w:p>
        </w:tc>
        <w:tc>
          <w:tcPr>
            <w:tcW w:w="961" w:type="dxa"/>
            <w:tcBorders>
              <w:top w:val="nil"/>
              <w:left w:val="nil"/>
              <w:bottom w:val="single" w:sz="4" w:space="0" w:color="auto"/>
              <w:right w:val="single" w:sz="4" w:space="0" w:color="auto"/>
            </w:tcBorders>
            <w:shd w:val="clear" w:color="auto" w:fill="auto"/>
            <w:noWrap/>
            <w:vAlign w:val="center"/>
            <w:hideMark/>
          </w:tcPr>
          <w:p w14:paraId="52CBA8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6A1A0A50"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040A8BB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1134" w:type="dxa"/>
            <w:tcBorders>
              <w:top w:val="nil"/>
              <w:left w:val="nil"/>
              <w:bottom w:val="single" w:sz="4" w:space="0" w:color="auto"/>
              <w:right w:val="single" w:sz="4" w:space="0" w:color="auto"/>
            </w:tcBorders>
            <w:shd w:val="clear" w:color="auto" w:fill="auto"/>
            <w:noWrap/>
            <w:vAlign w:val="center"/>
            <w:hideMark/>
          </w:tcPr>
          <w:p w14:paraId="239E8722"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330804F5"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4F0DB301"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Y067 Radiofrequency Excision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Organ </w:t>
            </w:r>
            <w:proofErr w:type="spellStart"/>
            <w:r w:rsidRPr="00CB31FD">
              <w:rPr>
                <w:rFonts w:eastAsia="Times New Roman"/>
                <w:color w:val="000000"/>
                <w:sz w:val="16"/>
                <w:szCs w:val="16"/>
                <w:lang w:val="en-GB"/>
              </w:rPr>
              <w:t>Noc</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5B991DE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3 (30.0)</w:t>
            </w:r>
          </w:p>
        </w:tc>
        <w:tc>
          <w:tcPr>
            <w:tcW w:w="992" w:type="dxa"/>
            <w:tcBorders>
              <w:top w:val="nil"/>
              <w:left w:val="nil"/>
              <w:bottom w:val="single" w:sz="4" w:space="0" w:color="auto"/>
              <w:right w:val="single" w:sz="4" w:space="0" w:color="auto"/>
            </w:tcBorders>
            <w:shd w:val="clear" w:color="auto" w:fill="auto"/>
            <w:noWrap/>
            <w:vAlign w:val="center"/>
            <w:hideMark/>
          </w:tcPr>
          <w:p w14:paraId="1C1D2061"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7 (70.0)</w:t>
            </w:r>
          </w:p>
        </w:tc>
        <w:tc>
          <w:tcPr>
            <w:tcW w:w="992" w:type="dxa"/>
            <w:tcBorders>
              <w:top w:val="nil"/>
              <w:left w:val="nil"/>
              <w:bottom w:val="single" w:sz="4" w:space="0" w:color="auto"/>
              <w:right w:val="single" w:sz="4" w:space="0" w:color="auto"/>
            </w:tcBorders>
            <w:shd w:val="clear" w:color="auto" w:fill="auto"/>
            <w:noWrap/>
            <w:vAlign w:val="center"/>
            <w:hideMark/>
          </w:tcPr>
          <w:p w14:paraId="246FED93"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F9ED0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r w:rsidR="00CB31FD" w:rsidRPr="00CB31FD" w14:paraId="19B079D7" w14:textId="77777777" w:rsidTr="00CB31FD">
        <w:trPr>
          <w:trHeight w:val="3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14:paraId="55B300F2" w14:textId="77777777" w:rsidR="00CB31FD" w:rsidRPr="00CB31FD" w:rsidRDefault="00CB31FD" w:rsidP="00CB31FD">
            <w:pPr>
              <w:spacing w:line="240" w:lineRule="auto"/>
              <w:rPr>
                <w:rFonts w:eastAsia="Times New Roman"/>
                <w:color w:val="000000"/>
                <w:sz w:val="16"/>
                <w:szCs w:val="16"/>
                <w:lang w:val="en-GB"/>
              </w:rPr>
            </w:pPr>
            <w:r w:rsidRPr="00CB31FD">
              <w:rPr>
                <w:rFonts w:eastAsia="Times New Roman"/>
                <w:color w:val="000000"/>
                <w:sz w:val="16"/>
                <w:szCs w:val="16"/>
                <w:lang w:val="en-GB"/>
              </w:rPr>
              <w:t xml:space="preserve">Y201 Stereotactic Biopsy </w:t>
            </w:r>
            <w:proofErr w:type="gramStart"/>
            <w:r w:rsidRPr="00CB31FD">
              <w:rPr>
                <w:rFonts w:eastAsia="Times New Roman"/>
                <w:color w:val="000000"/>
                <w:sz w:val="16"/>
                <w:szCs w:val="16"/>
                <w:lang w:val="en-GB"/>
              </w:rPr>
              <w:t>Of</w:t>
            </w:r>
            <w:proofErr w:type="gramEnd"/>
            <w:r w:rsidRPr="00CB31FD">
              <w:rPr>
                <w:rFonts w:eastAsia="Times New Roman"/>
                <w:color w:val="000000"/>
                <w:sz w:val="16"/>
                <w:szCs w:val="16"/>
                <w:lang w:val="en-GB"/>
              </w:rPr>
              <w:t xml:space="preserve"> Lesion Of Organ </w:t>
            </w:r>
            <w:proofErr w:type="spellStart"/>
            <w:r w:rsidRPr="00CB31FD">
              <w:rPr>
                <w:rFonts w:eastAsia="Times New Roman"/>
                <w:color w:val="000000"/>
                <w:sz w:val="16"/>
                <w:szCs w:val="16"/>
                <w:lang w:val="en-GB"/>
              </w:rPr>
              <w:t>Noc</w:t>
            </w:r>
            <w:proofErr w:type="spellEnd"/>
          </w:p>
        </w:tc>
        <w:tc>
          <w:tcPr>
            <w:tcW w:w="961" w:type="dxa"/>
            <w:tcBorders>
              <w:top w:val="nil"/>
              <w:left w:val="nil"/>
              <w:bottom w:val="single" w:sz="4" w:space="0" w:color="auto"/>
              <w:right w:val="single" w:sz="4" w:space="0" w:color="auto"/>
            </w:tcBorders>
            <w:shd w:val="clear" w:color="auto" w:fill="auto"/>
            <w:noWrap/>
            <w:vAlign w:val="center"/>
            <w:hideMark/>
          </w:tcPr>
          <w:p w14:paraId="4F382ADD"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1 (100.0)</w:t>
            </w:r>
          </w:p>
        </w:tc>
        <w:tc>
          <w:tcPr>
            <w:tcW w:w="992" w:type="dxa"/>
            <w:tcBorders>
              <w:top w:val="nil"/>
              <w:left w:val="nil"/>
              <w:bottom w:val="single" w:sz="4" w:space="0" w:color="auto"/>
              <w:right w:val="single" w:sz="4" w:space="0" w:color="auto"/>
            </w:tcBorders>
            <w:shd w:val="clear" w:color="auto" w:fill="auto"/>
            <w:noWrap/>
            <w:vAlign w:val="center"/>
            <w:hideMark/>
          </w:tcPr>
          <w:p w14:paraId="38D15027"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992" w:type="dxa"/>
            <w:tcBorders>
              <w:top w:val="nil"/>
              <w:left w:val="nil"/>
              <w:bottom w:val="single" w:sz="4" w:space="0" w:color="auto"/>
              <w:right w:val="single" w:sz="4" w:space="0" w:color="auto"/>
            </w:tcBorders>
            <w:shd w:val="clear" w:color="auto" w:fill="auto"/>
            <w:noWrap/>
            <w:vAlign w:val="center"/>
            <w:hideMark/>
          </w:tcPr>
          <w:p w14:paraId="50FCC946"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C26BDB" w14:textId="77777777" w:rsidR="00CB31FD" w:rsidRPr="00CB31FD" w:rsidRDefault="00CB31FD" w:rsidP="00CB31FD">
            <w:pPr>
              <w:spacing w:line="240" w:lineRule="auto"/>
              <w:jc w:val="right"/>
              <w:rPr>
                <w:rFonts w:eastAsia="Times New Roman"/>
                <w:color w:val="000000"/>
                <w:sz w:val="16"/>
                <w:szCs w:val="16"/>
                <w:lang w:val="en-GB"/>
              </w:rPr>
            </w:pPr>
            <w:r w:rsidRPr="00CB31FD">
              <w:rPr>
                <w:rFonts w:eastAsia="Times New Roman"/>
                <w:color w:val="000000"/>
                <w:sz w:val="16"/>
                <w:szCs w:val="16"/>
                <w:lang w:val="en-GB"/>
              </w:rPr>
              <w:t> </w:t>
            </w:r>
          </w:p>
        </w:tc>
      </w:tr>
    </w:tbl>
    <w:p w14:paraId="53E09406" w14:textId="77777777" w:rsidR="00CB31FD" w:rsidRDefault="00CB31FD" w:rsidP="00611241">
      <w:pPr>
        <w:ind w:left="-1134" w:right="-846"/>
        <w:jc w:val="both"/>
      </w:pPr>
    </w:p>
    <w:p w14:paraId="11E99C66" w14:textId="742894C7" w:rsidR="00CB31FD" w:rsidRDefault="00CB31FD" w:rsidP="00611241">
      <w:pPr>
        <w:ind w:left="-1134" w:right="-846"/>
        <w:jc w:val="both"/>
      </w:pPr>
      <w:r>
        <w:t xml:space="preserve"> </w:t>
      </w:r>
    </w:p>
    <w:p w14:paraId="089037FA" w14:textId="77777777" w:rsidR="00CB31FD" w:rsidRDefault="00CB31FD" w:rsidP="00611241">
      <w:pPr>
        <w:ind w:left="-1134" w:right="-846"/>
        <w:jc w:val="both"/>
      </w:pPr>
    </w:p>
    <w:p w14:paraId="5B8E6A29" w14:textId="77777777" w:rsidR="00CB31FD" w:rsidRDefault="00CB31FD">
      <w:pPr>
        <w:rPr>
          <w:b/>
          <w:bCs/>
        </w:rPr>
      </w:pPr>
      <w:r>
        <w:rPr>
          <w:b/>
          <w:bCs/>
        </w:rPr>
        <w:br w:type="page"/>
      </w:r>
    </w:p>
    <w:p w14:paraId="3615DFDB" w14:textId="5BF4DAAD" w:rsidR="00611241" w:rsidRPr="0032674D" w:rsidRDefault="00CB31FD" w:rsidP="00611241">
      <w:pPr>
        <w:ind w:left="-1134" w:right="-846"/>
        <w:jc w:val="both"/>
        <w:rPr>
          <w:sz w:val="15"/>
          <w:szCs w:val="15"/>
        </w:rPr>
      </w:pPr>
      <w:r w:rsidRPr="00CB31FD">
        <w:rPr>
          <w:b/>
          <w:bCs/>
        </w:rPr>
        <w:lastRenderedPageBreak/>
        <w:t>Supplementary Table 2.</w:t>
      </w:r>
      <w:r>
        <w:t xml:space="preserve"> </w:t>
      </w:r>
      <w:r w:rsidR="00611241" w:rsidRPr="009B1F6A">
        <w:t xml:space="preserve">Factors associated with postoperative pulmonary complications after elective surgery. Model </w:t>
      </w:r>
      <w:r w:rsidR="00611241" w:rsidRPr="00790428">
        <w:t xml:space="preserve">summary presented in forest plot in </w:t>
      </w:r>
      <w:r w:rsidR="00611241" w:rsidRPr="00790428">
        <w:rPr>
          <w:i/>
          <w:iCs/>
        </w:rPr>
        <w:t>Figure</w:t>
      </w:r>
      <w:r w:rsidR="00A97266">
        <w:rPr>
          <w:i/>
          <w:iCs/>
        </w:rPr>
        <w:t xml:space="preserve"> </w:t>
      </w:r>
      <w:r w:rsidR="00F235A3">
        <w:rPr>
          <w:i/>
          <w:iCs/>
        </w:rPr>
        <w:t>2</w:t>
      </w:r>
      <w:r w:rsidR="00611241" w:rsidRPr="00790428">
        <w:t>.</w:t>
      </w:r>
    </w:p>
    <w:p w14:paraId="00399839" w14:textId="77777777" w:rsidR="00611241" w:rsidRPr="00B42F63" w:rsidRDefault="00611241" w:rsidP="00611241">
      <w:pPr>
        <w:ind w:left="-1134" w:right="-846"/>
        <w:jc w:val="both"/>
        <w:rPr>
          <w:b/>
          <w:bCs/>
        </w:rPr>
      </w:pPr>
    </w:p>
    <w:tbl>
      <w:tblPr>
        <w:tblW w:w="11339" w:type="dxa"/>
        <w:tblInd w:w="-1139" w:type="dxa"/>
        <w:tblLayout w:type="fixed"/>
        <w:tblLook w:val="04A0" w:firstRow="1" w:lastRow="0" w:firstColumn="1" w:lastColumn="0" w:noHBand="0" w:noVBand="1"/>
      </w:tblPr>
      <w:tblGrid>
        <w:gridCol w:w="1841"/>
        <w:gridCol w:w="1915"/>
        <w:gridCol w:w="1392"/>
        <w:gridCol w:w="1392"/>
        <w:gridCol w:w="1824"/>
        <w:gridCol w:w="1842"/>
        <w:gridCol w:w="1133"/>
      </w:tblGrid>
      <w:tr w:rsidR="00611241" w:rsidRPr="009B1F6A" w14:paraId="1211132E" w14:textId="77777777" w:rsidTr="00457BF7">
        <w:trPr>
          <w:trHeight w:val="113"/>
        </w:trPr>
        <w:tc>
          <w:tcPr>
            <w:tcW w:w="1841"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14:paraId="3C917702" w14:textId="77777777" w:rsidR="00611241" w:rsidRPr="009B1F6A" w:rsidRDefault="00611241" w:rsidP="00457BF7">
            <w:pPr>
              <w:rPr>
                <w:b/>
                <w:bCs/>
                <w:color w:val="000000"/>
                <w:sz w:val="16"/>
                <w:szCs w:val="16"/>
              </w:rPr>
            </w:pPr>
            <w:r w:rsidRPr="009B1F6A">
              <w:rPr>
                <w:b/>
                <w:bCs/>
                <w:color w:val="000000"/>
                <w:sz w:val="16"/>
                <w:szCs w:val="16"/>
              </w:rPr>
              <w:t> </w:t>
            </w:r>
          </w:p>
          <w:p w14:paraId="338F5953" w14:textId="77777777" w:rsidR="00611241" w:rsidRPr="009B1F6A" w:rsidRDefault="00611241" w:rsidP="00457BF7">
            <w:pPr>
              <w:rPr>
                <w:b/>
                <w:bCs/>
                <w:color w:val="000000"/>
                <w:sz w:val="16"/>
                <w:szCs w:val="16"/>
              </w:rPr>
            </w:pPr>
            <w:r w:rsidRPr="009B1F6A">
              <w:rPr>
                <w:b/>
                <w:bCs/>
                <w:color w:val="000000"/>
                <w:sz w:val="16"/>
                <w:szCs w:val="16"/>
              </w:rPr>
              <w:t>Factor</w:t>
            </w:r>
          </w:p>
        </w:tc>
        <w:tc>
          <w:tcPr>
            <w:tcW w:w="1915" w:type="dxa"/>
            <w:vMerge w:val="restart"/>
            <w:tcBorders>
              <w:top w:val="single" w:sz="4" w:space="0" w:color="auto"/>
              <w:left w:val="nil"/>
              <w:right w:val="single" w:sz="4" w:space="0" w:color="auto"/>
            </w:tcBorders>
            <w:shd w:val="clear" w:color="auto" w:fill="D9D9D9" w:themeFill="background1" w:themeFillShade="D9"/>
            <w:noWrap/>
            <w:hideMark/>
          </w:tcPr>
          <w:p w14:paraId="1D62A5F6" w14:textId="77777777" w:rsidR="00611241" w:rsidRPr="009B1F6A" w:rsidRDefault="00611241" w:rsidP="00457BF7">
            <w:pPr>
              <w:rPr>
                <w:b/>
                <w:bCs/>
                <w:color w:val="000000"/>
                <w:sz w:val="16"/>
                <w:szCs w:val="16"/>
              </w:rPr>
            </w:pPr>
            <w:r w:rsidRPr="009B1F6A">
              <w:rPr>
                <w:b/>
                <w:bCs/>
                <w:color w:val="000000"/>
                <w:sz w:val="16"/>
                <w:szCs w:val="16"/>
              </w:rPr>
              <w:t> </w:t>
            </w:r>
          </w:p>
          <w:p w14:paraId="6C859BEA" w14:textId="77777777" w:rsidR="00611241" w:rsidRPr="009B1F6A" w:rsidRDefault="00611241" w:rsidP="00457BF7">
            <w:pPr>
              <w:rPr>
                <w:b/>
                <w:bCs/>
                <w:color w:val="000000"/>
                <w:sz w:val="16"/>
                <w:szCs w:val="16"/>
              </w:rPr>
            </w:pPr>
            <w:r w:rsidRPr="009B1F6A">
              <w:rPr>
                <w:b/>
                <w:bCs/>
                <w:color w:val="000000"/>
                <w:sz w:val="16"/>
                <w:szCs w:val="16"/>
              </w:rPr>
              <w:t>Level</w:t>
            </w:r>
          </w:p>
        </w:tc>
        <w:tc>
          <w:tcPr>
            <w:tcW w:w="278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CBB6022" w14:textId="77777777" w:rsidR="00611241" w:rsidRPr="009B1F6A" w:rsidRDefault="00611241" w:rsidP="00457BF7">
            <w:pPr>
              <w:jc w:val="center"/>
              <w:rPr>
                <w:b/>
                <w:bCs/>
                <w:color w:val="000000"/>
                <w:sz w:val="16"/>
                <w:szCs w:val="16"/>
              </w:rPr>
            </w:pPr>
            <w:r w:rsidRPr="009B1F6A">
              <w:rPr>
                <w:b/>
                <w:bCs/>
                <w:color w:val="000000"/>
                <w:sz w:val="16"/>
                <w:szCs w:val="16"/>
              </w:rPr>
              <w:t>Outcome</w:t>
            </w:r>
          </w:p>
        </w:tc>
        <w:tc>
          <w:tcPr>
            <w:tcW w:w="1824"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1B63E992" w14:textId="77777777" w:rsidR="00611241" w:rsidRPr="009B1F6A" w:rsidRDefault="00611241" w:rsidP="00457BF7">
            <w:pPr>
              <w:jc w:val="center"/>
              <w:rPr>
                <w:b/>
                <w:bCs/>
                <w:color w:val="000000"/>
                <w:sz w:val="16"/>
                <w:szCs w:val="16"/>
              </w:rPr>
            </w:pPr>
            <w:proofErr w:type="gramStart"/>
            <w:r>
              <w:rPr>
                <w:b/>
                <w:bCs/>
                <w:color w:val="000000"/>
                <w:sz w:val="16"/>
                <w:szCs w:val="16"/>
              </w:rPr>
              <w:t xml:space="preserve">Unadjusted </w:t>
            </w:r>
            <w:r w:rsidRPr="009B1F6A">
              <w:rPr>
                <w:b/>
                <w:bCs/>
                <w:color w:val="000000"/>
                <w:sz w:val="16"/>
                <w:szCs w:val="16"/>
              </w:rPr>
              <w:t xml:space="preserve"> model</w:t>
            </w:r>
            <w:proofErr w:type="gramEnd"/>
          </w:p>
          <w:p w14:paraId="63044B1F"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842"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36C2D03C" w14:textId="77777777" w:rsidR="00611241" w:rsidRPr="009B1F6A" w:rsidRDefault="00611241" w:rsidP="00457BF7">
            <w:pPr>
              <w:jc w:val="center"/>
              <w:rPr>
                <w:b/>
                <w:bCs/>
                <w:color w:val="000000"/>
                <w:sz w:val="16"/>
                <w:szCs w:val="16"/>
              </w:rPr>
            </w:pPr>
            <w:r>
              <w:rPr>
                <w:b/>
                <w:bCs/>
                <w:color w:val="000000"/>
                <w:sz w:val="16"/>
                <w:szCs w:val="16"/>
              </w:rPr>
              <w:t>Adjusted</w:t>
            </w:r>
            <w:r w:rsidRPr="009B1F6A">
              <w:rPr>
                <w:b/>
                <w:bCs/>
                <w:color w:val="000000"/>
                <w:sz w:val="16"/>
                <w:szCs w:val="16"/>
              </w:rPr>
              <w:t xml:space="preserve"> model</w:t>
            </w:r>
          </w:p>
          <w:p w14:paraId="6ABB5DD1"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133" w:type="dxa"/>
            <w:tcBorders>
              <w:top w:val="single" w:sz="4" w:space="0" w:color="auto"/>
              <w:left w:val="nil"/>
              <w:right w:val="single" w:sz="4" w:space="0" w:color="auto"/>
            </w:tcBorders>
            <w:shd w:val="clear" w:color="auto" w:fill="D9D9D9" w:themeFill="background1" w:themeFillShade="D9"/>
            <w:vAlign w:val="center"/>
          </w:tcPr>
          <w:p w14:paraId="310B1AD4" w14:textId="77777777" w:rsidR="00611241" w:rsidRDefault="00611241" w:rsidP="00457BF7">
            <w:pPr>
              <w:jc w:val="center"/>
              <w:rPr>
                <w:b/>
                <w:bCs/>
                <w:color w:val="000000"/>
                <w:sz w:val="16"/>
                <w:szCs w:val="16"/>
              </w:rPr>
            </w:pPr>
          </w:p>
        </w:tc>
      </w:tr>
      <w:tr w:rsidR="00611241" w:rsidRPr="009B1F6A" w14:paraId="352946BE" w14:textId="77777777" w:rsidTr="00457BF7">
        <w:trPr>
          <w:trHeight w:val="113"/>
        </w:trPr>
        <w:tc>
          <w:tcPr>
            <w:tcW w:w="1841" w:type="dxa"/>
            <w:vMerge/>
            <w:tcBorders>
              <w:left w:val="single" w:sz="4" w:space="0" w:color="auto"/>
              <w:bottom w:val="single" w:sz="4" w:space="0" w:color="auto"/>
              <w:right w:val="single" w:sz="4" w:space="0" w:color="auto"/>
            </w:tcBorders>
            <w:shd w:val="clear" w:color="auto" w:fill="D9D9D9" w:themeFill="background1" w:themeFillShade="D9"/>
            <w:noWrap/>
          </w:tcPr>
          <w:p w14:paraId="34198F39" w14:textId="77777777" w:rsidR="00611241" w:rsidRPr="009B1F6A" w:rsidRDefault="00611241" w:rsidP="00457BF7">
            <w:pPr>
              <w:rPr>
                <w:b/>
                <w:bCs/>
                <w:color w:val="000000"/>
                <w:sz w:val="16"/>
                <w:szCs w:val="16"/>
              </w:rPr>
            </w:pPr>
          </w:p>
        </w:tc>
        <w:tc>
          <w:tcPr>
            <w:tcW w:w="1915" w:type="dxa"/>
            <w:vMerge/>
            <w:tcBorders>
              <w:left w:val="nil"/>
              <w:bottom w:val="single" w:sz="4" w:space="0" w:color="auto"/>
              <w:right w:val="single" w:sz="4" w:space="0" w:color="auto"/>
            </w:tcBorders>
            <w:shd w:val="clear" w:color="auto" w:fill="D9D9D9" w:themeFill="background1" w:themeFillShade="D9"/>
            <w:noWrap/>
          </w:tcPr>
          <w:p w14:paraId="53984A6F" w14:textId="77777777" w:rsidR="00611241" w:rsidRPr="009B1F6A" w:rsidRDefault="00611241" w:rsidP="00457BF7">
            <w:pPr>
              <w:rPr>
                <w:b/>
                <w:bCs/>
                <w:color w:val="000000"/>
                <w:sz w:val="16"/>
                <w:szCs w:val="16"/>
              </w:rPr>
            </w:pP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tcPr>
          <w:p w14:paraId="146C5E2B" w14:textId="77777777" w:rsidR="00611241" w:rsidRPr="009B1F6A" w:rsidRDefault="00611241" w:rsidP="00457BF7">
            <w:pPr>
              <w:jc w:val="center"/>
              <w:rPr>
                <w:b/>
                <w:bCs/>
                <w:color w:val="000000"/>
                <w:sz w:val="16"/>
                <w:szCs w:val="16"/>
              </w:rPr>
            </w:pPr>
            <w:r w:rsidRPr="009B1F6A">
              <w:rPr>
                <w:b/>
                <w:bCs/>
                <w:color w:val="000000"/>
                <w:sz w:val="16"/>
                <w:szCs w:val="16"/>
              </w:rPr>
              <w:t>None</w:t>
            </w:r>
          </w:p>
          <w:p w14:paraId="1C6542EF"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8256</w:t>
            </w:r>
            <w:r w:rsidRPr="009B1F6A">
              <w:rPr>
                <w:b/>
                <w:bCs/>
                <w:color w:val="000000"/>
                <w:sz w:val="16"/>
                <w:szCs w:val="16"/>
              </w:rPr>
              <w:t>)</w:t>
            </w: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tcPr>
          <w:p w14:paraId="73C57DD9" w14:textId="77777777" w:rsidR="00611241" w:rsidRPr="009B1F6A" w:rsidRDefault="00611241" w:rsidP="00457BF7">
            <w:pPr>
              <w:jc w:val="center"/>
              <w:rPr>
                <w:b/>
                <w:bCs/>
                <w:color w:val="000000"/>
                <w:sz w:val="16"/>
                <w:szCs w:val="16"/>
              </w:rPr>
            </w:pPr>
            <w:r w:rsidRPr="009B1F6A">
              <w:rPr>
                <w:b/>
                <w:bCs/>
                <w:color w:val="000000"/>
                <w:sz w:val="16"/>
                <w:szCs w:val="16"/>
              </w:rPr>
              <w:t>Pulmonary Complications</w:t>
            </w:r>
          </w:p>
          <w:p w14:paraId="7A79E26B"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342</w:t>
            </w:r>
            <w:r w:rsidRPr="009B1F6A">
              <w:rPr>
                <w:b/>
                <w:bCs/>
                <w:color w:val="000000"/>
                <w:sz w:val="16"/>
                <w:szCs w:val="16"/>
              </w:rPr>
              <w:t>)</w:t>
            </w:r>
          </w:p>
        </w:tc>
        <w:tc>
          <w:tcPr>
            <w:tcW w:w="1824" w:type="dxa"/>
            <w:vMerge/>
            <w:tcBorders>
              <w:left w:val="nil"/>
              <w:bottom w:val="single" w:sz="4" w:space="0" w:color="auto"/>
              <w:right w:val="single" w:sz="4" w:space="0" w:color="auto"/>
            </w:tcBorders>
            <w:shd w:val="clear" w:color="auto" w:fill="D9D9D9" w:themeFill="background1" w:themeFillShade="D9"/>
            <w:noWrap/>
            <w:vAlign w:val="center"/>
          </w:tcPr>
          <w:p w14:paraId="30F014FD" w14:textId="77777777" w:rsidR="00611241" w:rsidRPr="009B1F6A" w:rsidRDefault="00611241" w:rsidP="00457BF7">
            <w:pPr>
              <w:jc w:val="center"/>
              <w:rPr>
                <w:b/>
                <w:bCs/>
                <w:color w:val="000000"/>
                <w:sz w:val="16"/>
                <w:szCs w:val="16"/>
              </w:rPr>
            </w:pPr>
          </w:p>
        </w:tc>
        <w:tc>
          <w:tcPr>
            <w:tcW w:w="1842" w:type="dxa"/>
            <w:vMerge/>
            <w:tcBorders>
              <w:left w:val="nil"/>
              <w:bottom w:val="single" w:sz="4" w:space="0" w:color="auto"/>
              <w:right w:val="single" w:sz="4" w:space="0" w:color="auto"/>
            </w:tcBorders>
            <w:shd w:val="clear" w:color="auto" w:fill="D9D9D9" w:themeFill="background1" w:themeFillShade="D9"/>
            <w:noWrap/>
            <w:vAlign w:val="center"/>
          </w:tcPr>
          <w:p w14:paraId="0561F9F7" w14:textId="77777777" w:rsidR="00611241" w:rsidRPr="009B1F6A" w:rsidRDefault="00611241" w:rsidP="00457BF7">
            <w:pPr>
              <w:jc w:val="center"/>
              <w:rPr>
                <w:b/>
                <w:bCs/>
                <w:color w:val="000000"/>
                <w:sz w:val="16"/>
                <w:szCs w:val="16"/>
              </w:rPr>
            </w:pPr>
          </w:p>
        </w:tc>
        <w:tc>
          <w:tcPr>
            <w:tcW w:w="1133" w:type="dxa"/>
            <w:tcBorders>
              <w:left w:val="nil"/>
              <w:bottom w:val="single" w:sz="4" w:space="0" w:color="auto"/>
              <w:right w:val="single" w:sz="4" w:space="0" w:color="auto"/>
            </w:tcBorders>
            <w:shd w:val="clear" w:color="auto" w:fill="D9D9D9" w:themeFill="background1" w:themeFillShade="D9"/>
            <w:vAlign w:val="center"/>
          </w:tcPr>
          <w:p w14:paraId="1ABF3A38" w14:textId="77777777" w:rsidR="00611241" w:rsidRPr="009B1F6A" w:rsidRDefault="00611241" w:rsidP="00457BF7">
            <w:pPr>
              <w:jc w:val="center"/>
              <w:rPr>
                <w:b/>
                <w:bCs/>
                <w:color w:val="000000"/>
                <w:sz w:val="16"/>
                <w:szCs w:val="16"/>
              </w:rPr>
            </w:pPr>
            <w:r>
              <w:rPr>
                <w:b/>
                <w:bCs/>
                <w:color w:val="000000"/>
                <w:sz w:val="16"/>
                <w:szCs w:val="16"/>
              </w:rPr>
              <w:t>P-value</w:t>
            </w:r>
          </w:p>
        </w:tc>
      </w:tr>
      <w:tr w:rsidR="00611241" w:rsidRPr="009B1F6A" w14:paraId="4C4BBF9B"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8BBD0B" w14:textId="77777777" w:rsidR="00611241" w:rsidRPr="009B1F6A" w:rsidRDefault="00611241" w:rsidP="00457BF7">
            <w:pPr>
              <w:rPr>
                <w:color w:val="000000"/>
                <w:sz w:val="16"/>
                <w:szCs w:val="16"/>
              </w:rPr>
            </w:pPr>
            <w:r>
              <w:rPr>
                <w:color w:val="000000"/>
                <w:sz w:val="16"/>
                <w:szCs w:val="16"/>
              </w:rPr>
              <w:t>Screening type</w:t>
            </w:r>
          </w:p>
        </w:tc>
        <w:tc>
          <w:tcPr>
            <w:tcW w:w="1915" w:type="dxa"/>
            <w:tcBorders>
              <w:top w:val="nil"/>
              <w:left w:val="nil"/>
              <w:bottom w:val="single" w:sz="4" w:space="0" w:color="auto"/>
              <w:right w:val="single" w:sz="4" w:space="0" w:color="auto"/>
            </w:tcBorders>
            <w:shd w:val="clear" w:color="auto" w:fill="auto"/>
            <w:noWrap/>
            <w:vAlign w:val="center"/>
          </w:tcPr>
          <w:p w14:paraId="0AE0168E" w14:textId="77777777" w:rsidR="00611241" w:rsidRPr="009B1F6A" w:rsidRDefault="00611241" w:rsidP="00457BF7">
            <w:pPr>
              <w:rPr>
                <w:color w:val="000000"/>
                <w:sz w:val="16"/>
                <w:szCs w:val="16"/>
              </w:rPr>
            </w:pPr>
            <w:r>
              <w:rPr>
                <w:color w:val="000000"/>
                <w:sz w:val="16"/>
                <w:szCs w:val="16"/>
              </w:rPr>
              <w:t>None</w:t>
            </w:r>
          </w:p>
        </w:tc>
        <w:tc>
          <w:tcPr>
            <w:tcW w:w="1392" w:type="dxa"/>
            <w:tcBorders>
              <w:top w:val="nil"/>
              <w:left w:val="nil"/>
              <w:bottom w:val="single" w:sz="4" w:space="0" w:color="auto"/>
              <w:right w:val="single" w:sz="4" w:space="0" w:color="auto"/>
            </w:tcBorders>
            <w:shd w:val="clear" w:color="auto" w:fill="auto"/>
            <w:noWrap/>
            <w:vAlign w:val="center"/>
          </w:tcPr>
          <w:p w14:paraId="51CE0AF8" w14:textId="77777777" w:rsidR="00611241" w:rsidRPr="002B6C3B" w:rsidRDefault="00611241" w:rsidP="00457BF7">
            <w:pPr>
              <w:spacing w:line="240" w:lineRule="auto"/>
              <w:jc w:val="right"/>
              <w:rPr>
                <w:color w:val="000000"/>
                <w:sz w:val="16"/>
                <w:szCs w:val="16"/>
              </w:rPr>
            </w:pPr>
            <w:r>
              <w:rPr>
                <w:color w:val="000000"/>
                <w:sz w:val="16"/>
                <w:szCs w:val="16"/>
              </w:rPr>
              <w:t>6039 (95.7</w:t>
            </w:r>
            <w:r w:rsidRPr="002B6C3B">
              <w:rPr>
                <w:color w:val="000000"/>
                <w:sz w:val="16"/>
                <w:szCs w:val="16"/>
              </w:rPr>
              <w:t>)</w:t>
            </w:r>
          </w:p>
        </w:tc>
        <w:tc>
          <w:tcPr>
            <w:tcW w:w="1392" w:type="dxa"/>
            <w:tcBorders>
              <w:top w:val="nil"/>
              <w:left w:val="nil"/>
              <w:bottom w:val="single" w:sz="4" w:space="0" w:color="auto"/>
              <w:right w:val="single" w:sz="4" w:space="0" w:color="auto"/>
            </w:tcBorders>
            <w:shd w:val="clear" w:color="auto" w:fill="auto"/>
            <w:noWrap/>
            <w:vAlign w:val="center"/>
          </w:tcPr>
          <w:p w14:paraId="6887AD93" w14:textId="77777777" w:rsidR="00611241" w:rsidRPr="002B6C3B" w:rsidRDefault="00611241" w:rsidP="00457BF7">
            <w:pPr>
              <w:jc w:val="right"/>
              <w:rPr>
                <w:color w:val="000000"/>
                <w:sz w:val="16"/>
                <w:szCs w:val="16"/>
              </w:rPr>
            </w:pPr>
            <w:r>
              <w:rPr>
                <w:color w:val="000000"/>
                <w:sz w:val="16"/>
                <w:szCs w:val="16"/>
              </w:rPr>
              <w:t>270 (4.3</w:t>
            </w:r>
            <w:r w:rsidRPr="002B6C3B">
              <w:rPr>
                <w:color w:val="000000"/>
                <w:sz w:val="16"/>
                <w:szCs w:val="16"/>
              </w:rPr>
              <w:t>)</w:t>
            </w:r>
          </w:p>
        </w:tc>
        <w:tc>
          <w:tcPr>
            <w:tcW w:w="1824" w:type="dxa"/>
            <w:tcBorders>
              <w:top w:val="nil"/>
              <w:left w:val="nil"/>
              <w:bottom w:val="single" w:sz="4" w:space="0" w:color="auto"/>
              <w:right w:val="single" w:sz="4" w:space="0" w:color="auto"/>
            </w:tcBorders>
            <w:shd w:val="clear" w:color="auto" w:fill="auto"/>
            <w:noWrap/>
            <w:vAlign w:val="center"/>
          </w:tcPr>
          <w:p w14:paraId="381AC64E"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636795F"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2DB25F4"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3D73707D"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tcPr>
          <w:p w14:paraId="11027F7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27E0D020" w14:textId="77777777" w:rsidR="00611241" w:rsidRPr="009B1F6A" w:rsidRDefault="00611241" w:rsidP="00457BF7">
            <w:pPr>
              <w:rPr>
                <w:color w:val="000000"/>
                <w:sz w:val="16"/>
                <w:szCs w:val="16"/>
              </w:rPr>
            </w:pPr>
            <w:r>
              <w:rPr>
                <w:color w:val="000000"/>
                <w:sz w:val="16"/>
                <w:szCs w:val="16"/>
              </w:rPr>
              <w:t>Swab only</w:t>
            </w:r>
          </w:p>
        </w:tc>
        <w:tc>
          <w:tcPr>
            <w:tcW w:w="1392" w:type="dxa"/>
            <w:tcBorders>
              <w:top w:val="nil"/>
              <w:left w:val="nil"/>
              <w:bottom w:val="single" w:sz="4" w:space="0" w:color="auto"/>
              <w:right w:val="single" w:sz="4" w:space="0" w:color="auto"/>
            </w:tcBorders>
            <w:shd w:val="clear" w:color="auto" w:fill="auto"/>
            <w:noWrap/>
            <w:vAlign w:val="center"/>
          </w:tcPr>
          <w:p w14:paraId="769D1192" w14:textId="77777777" w:rsidR="00611241" w:rsidRPr="002B6C3B" w:rsidRDefault="00611241" w:rsidP="00457BF7">
            <w:pPr>
              <w:jc w:val="right"/>
              <w:rPr>
                <w:color w:val="000000"/>
                <w:sz w:val="16"/>
                <w:szCs w:val="16"/>
              </w:rPr>
            </w:pPr>
            <w:r w:rsidRPr="002B6C3B">
              <w:rPr>
                <w:color w:val="000000"/>
                <w:sz w:val="16"/>
                <w:szCs w:val="16"/>
              </w:rPr>
              <w:t>1406 (97.2)</w:t>
            </w:r>
          </w:p>
        </w:tc>
        <w:tc>
          <w:tcPr>
            <w:tcW w:w="1392" w:type="dxa"/>
            <w:tcBorders>
              <w:top w:val="nil"/>
              <w:left w:val="nil"/>
              <w:bottom w:val="single" w:sz="4" w:space="0" w:color="auto"/>
              <w:right w:val="single" w:sz="4" w:space="0" w:color="auto"/>
            </w:tcBorders>
            <w:shd w:val="clear" w:color="auto" w:fill="auto"/>
            <w:noWrap/>
            <w:vAlign w:val="center"/>
          </w:tcPr>
          <w:p w14:paraId="02B805DA" w14:textId="77777777" w:rsidR="00611241" w:rsidRPr="002B6C3B" w:rsidRDefault="00611241" w:rsidP="00457BF7">
            <w:pPr>
              <w:jc w:val="right"/>
              <w:rPr>
                <w:color w:val="000000"/>
                <w:sz w:val="16"/>
                <w:szCs w:val="16"/>
              </w:rPr>
            </w:pPr>
            <w:r w:rsidRPr="002B6C3B">
              <w:rPr>
                <w:color w:val="000000"/>
                <w:sz w:val="16"/>
                <w:szCs w:val="16"/>
              </w:rPr>
              <w:t>40 (2.8)</w:t>
            </w:r>
          </w:p>
        </w:tc>
        <w:tc>
          <w:tcPr>
            <w:tcW w:w="1824" w:type="dxa"/>
            <w:tcBorders>
              <w:top w:val="nil"/>
              <w:left w:val="nil"/>
              <w:bottom w:val="single" w:sz="4" w:space="0" w:color="auto"/>
              <w:right w:val="single" w:sz="4" w:space="0" w:color="auto"/>
            </w:tcBorders>
            <w:shd w:val="clear" w:color="auto" w:fill="auto"/>
            <w:noWrap/>
            <w:vAlign w:val="center"/>
          </w:tcPr>
          <w:p w14:paraId="68C540C1"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67</w:t>
            </w:r>
            <w:r w:rsidRPr="006C0EA5">
              <w:rPr>
                <w:color w:val="000000"/>
                <w:sz w:val="16"/>
                <w:szCs w:val="16"/>
              </w:rPr>
              <w:t xml:space="preserve"> (0.</w:t>
            </w:r>
            <w:r>
              <w:rPr>
                <w:color w:val="000000"/>
                <w:sz w:val="16"/>
                <w:szCs w:val="16"/>
              </w:rPr>
              <w:t>47</w:t>
            </w:r>
            <w:r w:rsidRPr="006C0EA5">
              <w:rPr>
                <w:color w:val="000000"/>
                <w:sz w:val="16"/>
                <w:szCs w:val="16"/>
              </w:rPr>
              <w:t xml:space="preserve"> to 0.</w:t>
            </w:r>
            <w:r>
              <w:rPr>
                <w:color w:val="000000"/>
                <w:sz w:val="16"/>
                <w:szCs w:val="16"/>
              </w:rPr>
              <w:t>96</w:t>
            </w:r>
            <w:r w:rsidRPr="006C0EA5">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2520DAB"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68</w:t>
            </w:r>
            <w:r w:rsidRPr="006C0EA5">
              <w:rPr>
                <w:color w:val="000000"/>
                <w:sz w:val="16"/>
                <w:szCs w:val="16"/>
              </w:rPr>
              <w:t xml:space="preserve"> (0.</w:t>
            </w:r>
            <w:r>
              <w:rPr>
                <w:color w:val="000000"/>
                <w:sz w:val="16"/>
                <w:szCs w:val="16"/>
              </w:rPr>
              <w:t>47</w:t>
            </w:r>
            <w:r w:rsidRPr="006C0EA5">
              <w:rPr>
                <w:color w:val="000000"/>
                <w:sz w:val="16"/>
                <w:szCs w:val="16"/>
              </w:rPr>
              <w:t xml:space="preserve"> to 0.</w:t>
            </w:r>
            <w:r>
              <w:rPr>
                <w:color w:val="000000"/>
                <w:sz w:val="16"/>
                <w:szCs w:val="16"/>
              </w:rPr>
              <w:t>98</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50E35CFF" w14:textId="77777777" w:rsidR="00611241" w:rsidRPr="00194500" w:rsidRDefault="00611241" w:rsidP="00457BF7">
            <w:pPr>
              <w:jc w:val="right"/>
              <w:rPr>
                <w:color w:val="000000"/>
                <w:sz w:val="16"/>
                <w:szCs w:val="16"/>
              </w:rPr>
            </w:pPr>
            <w:r w:rsidRPr="00194500">
              <w:rPr>
                <w:color w:val="000000"/>
                <w:sz w:val="16"/>
                <w:szCs w:val="16"/>
              </w:rPr>
              <w:t>0.040</w:t>
            </w:r>
          </w:p>
        </w:tc>
      </w:tr>
      <w:tr w:rsidR="00611241" w:rsidRPr="009B1F6A" w14:paraId="570D5D7F"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10AF3AB0"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2D6B2C29" w14:textId="77777777" w:rsidR="00611241" w:rsidRPr="009B1F6A" w:rsidRDefault="00611241" w:rsidP="00457BF7">
            <w:pPr>
              <w:rPr>
                <w:color w:val="000000"/>
                <w:sz w:val="16"/>
                <w:szCs w:val="16"/>
              </w:rPr>
            </w:pPr>
            <w:r>
              <w:rPr>
                <w:color w:val="000000"/>
                <w:sz w:val="16"/>
                <w:szCs w:val="16"/>
              </w:rPr>
              <w:t>CT only</w:t>
            </w:r>
          </w:p>
        </w:tc>
        <w:tc>
          <w:tcPr>
            <w:tcW w:w="1392" w:type="dxa"/>
            <w:tcBorders>
              <w:top w:val="nil"/>
              <w:left w:val="nil"/>
              <w:bottom w:val="single" w:sz="4" w:space="0" w:color="auto"/>
              <w:right w:val="single" w:sz="4" w:space="0" w:color="auto"/>
            </w:tcBorders>
            <w:shd w:val="clear" w:color="auto" w:fill="auto"/>
            <w:noWrap/>
            <w:vAlign w:val="center"/>
          </w:tcPr>
          <w:p w14:paraId="0389D98B" w14:textId="77777777" w:rsidR="00611241" w:rsidRPr="002B6C3B" w:rsidRDefault="00611241" w:rsidP="00457BF7">
            <w:pPr>
              <w:jc w:val="right"/>
              <w:rPr>
                <w:color w:val="000000"/>
                <w:sz w:val="16"/>
                <w:szCs w:val="16"/>
              </w:rPr>
            </w:pPr>
            <w:r w:rsidRPr="002B6C3B">
              <w:rPr>
                <w:color w:val="000000"/>
                <w:sz w:val="16"/>
                <w:szCs w:val="16"/>
              </w:rPr>
              <w:t>496 (95.4)</w:t>
            </w:r>
          </w:p>
        </w:tc>
        <w:tc>
          <w:tcPr>
            <w:tcW w:w="1392" w:type="dxa"/>
            <w:tcBorders>
              <w:top w:val="nil"/>
              <w:left w:val="nil"/>
              <w:bottom w:val="single" w:sz="4" w:space="0" w:color="auto"/>
              <w:right w:val="single" w:sz="4" w:space="0" w:color="auto"/>
            </w:tcBorders>
            <w:shd w:val="clear" w:color="auto" w:fill="auto"/>
            <w:noWrap/>
            <w:vAlign w:val="center"/>
          </w:tcPr>
          <w:p w14:paraId="5A6B6942" w14:textId="77777777" w:rsidR="00611241" w:rsidRPr="002B6C3B" w:rsidRDefault="00611241" w:rsidP="00457BF7">
            <w:pPr>
              <w:jc w:val="right"/>
              <w:rPr>
                <w:color w:val="000000"/>
                <w:sz w:val="16"/>
                <w:szCs w:val="16"/>
              </w:rPr>
            </w:pPr>
            <w:r w:rsidRPr="002B6C3B">
              <w:rPr>
                <w:color w:val="000000"/>
                <w:sz w:val="16"/>
                <w:szCs w:val="16"/>
              </w:rPr>
              <w:t>24 (4.6)</w:t>
            </w:r>
          </w:p>
        </w:tc>
        <w:tc>
          <w:tcPr>
            <w:tcW w:w="1824" w:type="dxa"/>
            <w:tcBorders>
              <w:top w:val="nil"/>
              <w:left w:val="nil"/>
              <w:bottom w:val="single" w:sz="4" w:space="0" w:color="auto"/>
              <w:right w:val="single" w:sz="4" w:space="0" w:color="auto"/>
            </w:tcBorders>
            <w:shd w:val="clear" w:color="auto" w:fill="auto"/>
            <w:noWrap/>
            <w:vAlign w:val="center"/>
          </w:tcPr>
          <w:p w14:paraId="65B1F8EB" w14:textId="77777777" w:rsidR="00611241" w:rsidRPr="006C0EA5" w:rsidRDefault="00611241" w:rsidP="00457BF7">
            <w:pPr>
              <w:spacing w:line="240" w:lineRule="auto"/>
              <w:jc w:val="right"/>
              <w:rPr>
                <w:color w:val="000000"/>
                <w:sz w:val="16"/>
                <w:szCs w:val="16"/>
              </w:rPr>
            </w:pPr>
            <w:r w:rsidRPr="006C0EA5">
              <w:rPr>
                <w:color w:val="000000"/>
                <w:sz w:val="16"/>
                <w:szCs w:val="16"/>
              </w:rPr>
              <w:t>1.</w:t>
            </w:r>
            <w:r>
              <w:rPr>
                <w:color w:val="000000"/>
                <w:sz w:val="16"/>
                <w:szCs w:val="16"/>
              </w:rPr>
              <w:t>20</w:t>
            </w:r>
            <w:r w:rsidRPr="006C0EA5">
              <w:rPr>
                <w:color w:val="000000"/>
                <w:sz w:val="16"/>
                <w:szCs w:val="16"/>
              </w:rPr>
              <w:t xml:space="preserve"> (0.</w:t>
            </w:r>
            <w:r>
              <w:rPr>
                <w:color w:val="000000"/>
                <w:sz w:val="16"/>
                <w:szCs w:val="16"/>
              </w:rPr>
              <w:t>77</w:t>
            </w:r>
            <w:r w:rsidRPr="006C0EA5">
              <w:rPr>
                <w:color w:val="000000"/>
                <w:sz w:val="16"/>
                <w:szCs w:val="16"/>
              </w:rPr>
              <w:t xml:space="preserve"> to 1.</w:t>
            </w:r>
            <w:r>
              <w:rPr>
                <w:color w:val="000000"/>
                <w:sz w:val="16"/>
                <w:szCs w:val="16"/>
              </w:rPr>
              <w:t>88</w:t>
            </w:r>
            <w:r w:rsidRPr="006C0EA5">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7A73772" w14:textId="77777777" w:rsidR="00611241" w:rsidRPr="006C0EA5" w:rsidRDefault="00611241" w:rsidP="00457BF7">
            <w:pPr>
              <w:spacing w:line="240" w:lineRule="auto"/>
              <w:jc w:val="right"/>
              <w:rPr>
                <w:color w:val="000000"/>
                <w:sz w:val="16"/>
                <w:szCs w:val="16"/>
              </w:rPr>
            </w:pPr>
            <w:r w:rsidRPr="006C0EA5">
              <w:rPr>
                <w:color w:val="000000"/>
                <w:sz w:val="16"/>
                <w:szCs w:val="16"/>
              </w:rPr>
              <w:t>1.</w:t>
            </w:r>
            <w:r>
              <w:rPr>
                <w:color w:val="000000"/>
                <w:sz w:val="16"/>
                <w:szCs w:val="16"/>
              </w:rPr>
              <w:t>27</w:t>
            </w:r>
            <w:r w:rsidRPr="006C0EA5">
              <w:rPr>
                <w:color w:val="000000"/>
                <w:sz w:val="16"/>
                <w:szCs w:val="16"/>
              </w:rPr>
              <w:t xml:space="preserve"> (0.</w:t>
            </w:r>
            <w:r>
              <w:rPr>
                <w:color w:val="000000"/>
                <w:sz w:val="16"/>
                <w:szCs w:val="16"/>
              </w:rPr>
              <w:t>78</w:t>
            </w:r>
            <w:r w:rsidRPr="006C0EA5">
              <w:rPr>
                <w:color w:val="000000"/>
                <w:sz w:val="16"/>
                <w:szCs w:val="16"/>
              </w:rPr>
              <w:t xml:space="preserve"> to </w:t>
            </w:r>
            <w:r>
              <w:rPr>
                <w:color w:val="000000"/>
                <w:sz w:val="16"/>
                <w:szCs w:val="16"/>
              </w:rPr>
              <w:t>2.04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6506F5B7" w14:textId="77777777" w:rsidR="00611241" w:rsidRPr="00194500" w:rsidRDefault="00611241" w:rsidP="00457BF7">
            <w:pPr>
              <w:jc w:val="right"/>
              <w:rPr>
                <w:color w:val="000000"/>
                <w:sz w:val="16"/>
                <w:szCs w:val="16"/>
              </w:rPr>
            </w:pPr>
            <w:r w:rsidRPr="00194500">
              <w:rPr>
                <w:color w:val="000000"/>
                <w:sz w:val="16"/>
                <w:szCs w:val="16"/>
              </w:rPr>
              <w:t>0.337</w:t>
            </w:r>
          </w:p>
        </w:tc>
      </w:tr>
      <w:tr w:rsidR="00611241" w:rsidRPr="009B1F6A" w14:paraId="230A56EF"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tcPr>
          <w:p w14:paraId="36C8C02E"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4E8185E4" w14:textId="77777777" w:rsidR="00611241" w:rsidRPr="009B1F6A" w:rsidRDefault="00611241" w:rsidP="00457BF7">
            <w:pPr>
              <w:rPr>
                <w:color w:val="000000"/>
                <w:sz w:val="16"/>
                <w:szCs w:val="16"/>
              </w:rPr>
            </w:pPr>
            <w:r>
              <w:rPr>
                <w:color w:val="000000"/>
                <w:sz w:val="16"/>
                <w:szCs w:val="16"/>
              </w:rPr>
              <w:t>Swab + CT</w:t>
            </w:r>
          </w:p>
        </w:tc>
        <w:tc>
          <w:tcPr>
            <w:tcW w:w="1392" w:type="dxa"/>
            <w:tcBorders>
              <w:top w:val="nil"/>
              <w:left w:val="nil"/>
              <w:bottom w:val="single" w:sz="4" w:space="0" w:color="auto"/>
              <w:right w:val="single" w:sz="4" w:space="0" w:color="auto"/>
            </w:tcBorders>
            <w:shd w:val="clear" w:color="auto" w:fill="auto"/>
            <w:noWrap/>
            <w:vAlign w:val="center"/>
          </w:tcPr>
          <w:p w14:paraId="59FA6C38" w14:textId="77777777" w:rsidR="00611241" w:rsidRPr="002B6C3B" w:rsidRDefault="00611241" w:rsidP="00457BF7">
            <w:pPr>
              <w:jc w:val="right"/>
              <w:rPr>
                <w:color w:val="000000"/>
                <w:sz w:val="16"/>
                <w:szCs w:val="16"/>
              </w:rPr>
            </w:pPr>
            <w:r w:rsidRPr="002B6C3B">
              <w:rPr>
                <w:color w:val="000000"/>
                <w:sz w:val="16"/>
                <w:szCs w:val="16"/>
              </w:rPr>
              <w:t>315 (97.5)</w:t>
            </w:r>
          </w:p>
        </w:tc>
        <w:tc>
          <w:tcPr>
            <w:tcW w:w="1392" w:type="dxa"/>
            <w:tcBorders>
              <w:top w:val="nil"/>
              <w:left w:val="nil"/>
              <w:bottom w:val="single" w:sz="4" w:space="0" w:color="auto"/>
              <w:right w:val="single" w:sz="4" w:space="0" w:color="auto"/>
            </w:tcBorders>
            <w:shd w:val="clear" w:color="auto" w:fill="auto"/>
            <w:noWrap/>
            <w:vAlign w:val="center"/>
          </w:tcPr>
          <w:p w14:paraId="77168BDD" w14:textId="77777777" w:rsidR="00611241" w:rsidRPr="002B6C3B" w:rsidRDefault="00611241" w:rsidP="00457BF7">
            <w:pPr>
              <w:jc w:val="right"/>
              <w:rPr>
                <w:color w:val="000000"/>
                <w:sz w:val="16"/>
                <w:szCs w:val="16"/>
              </w:rPr>
            </w:pPr>
            <w:r w:rsidRPr="002B6C3B">
              <w:rPr>
                <w:color w:val="000000"/>
                <w:sz w:val="16"/>
                <w:szCs w:val="16"/>
              </w:rPr>
              <w:t>8 (2.5)</w:t>
            </w:r>
          </w:p>
        </w:tc>
        <w:tc>
          <w:tcPr>
            <w:tcW w:w="1824" w:type="dxa"/>
            <w:tcBorders>
              <w:top w:val="nil"/>
              <w:left w:val="nil"/>
              <w:bottom w:val="single" w:sz="4" w:space="0" w:color="auto"/>
              <w:right w:val="single" w:sz="4" w:space="0" w:color="auto"/>
            </w:tcBorders>
            <w:shd w:val="clear" w:color="auto" w:fill="auto"/>
            <w:noWrap/>
            <w:vAlign w:val="center"/>
          </w:tcPr>
          <w:p w14:paraId="3700903A"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61</w:t>
            </w:r>
            <w:r w:rsidRPr="006C0EA5">
              <w:rPr>
                <w:color w:val="000000"/>
                <w:sz w:val="16"/>
                <w:szCs w:val="16"/>
              </w:rPr>
              <w:t xml:space="preserve"> (0.</w:t>
            </w:r>
            <w:r>
              <w:rPr>
                <w:color w:val="000000"/>
                <w:sz w:val="16"/>
                <w:szCs w:val="16"/>
              </w:rPr>
              <w:t>30</w:t>
            </w:r>
            <w:r w:rsidRPr="006C0EA5">
              <w:rPr>
                <w:color w:val="000000"/>
                <w:sz w:val="16"/>
                <w:szCs w:val="16"/>
              </w:rPr>
              <w:t xml:space="preserve"> to 1.</w:t>
            </w:r>
            <w:r>
              <w:rPr>
                <w:color w:val="000000"/>
                <w:sz w:val="16"/>
                <w:szCs w:val="16"/>
              </w:rPr>
              <w:t>28</w:t>
            </w:r>
            <w:r w:rsidRPr="006C0EA5">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2BA9CD20"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57</w:t>
            </w:r>
            <w:r w:rsidRPr="006C0EA5">
              <w:rPr>
                <w:color w:val="000000"/>
                <w:sz w:val="16"/>
                <w:szCs w:val="16"/>
              </w:rPr>
              <w:t xml:space="preserve"> (0.</w:t>
            </w:r>
            <w:r>
              <w:rPr>
                <w:color w:val="000000"/>
                <w:sz w:val="16"/>
                <w:szCs w:val="16"/>
              </w:rPr>
              <w:t>27</w:t>
            </w:r>
            <w:r w:rsidRPr="006C0EA5">
              <w:rPr>
                <w:color w:val="000000"/>
                <w:sz w:val="16"/>
                <w:szCs w:val="16"/>
              </w:rPr>
              <w:t xml:space="preserve"> to 1.</w:t>
            </w:r>
            <w:r>
              <w:rPr>
                <w:color w:val="000000"/>
                <w:sz w:val="16"/>
                <w:szCs w:val="16"/>
              </w:rPr>
              <w:t>19</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2C2F061D" w14:textId="77777777" w:rsidR="00611241" w:rsidRPr="00194500" w:rsidRDefault="00611241" w:rsidP="00457BF7">
            <w:pPr>
              <w:jc w:val="right"/>
              <w:rPr>
                <w:color w:val="000000"/>
                <w:sz w:val="16"/>
                <w:szCs w:val="16"/>
              </w:rPr>
            </w:pPr>
            <w:r w:rsidRPr="00194500">
              <w:rPr>
                <w:color w:val="000000"/>
                <w:sz w:val="16"/>
                <w:szCs w:val="16"/>
              </w:rPr>
              <w:t>0.134</w:t>
            </w:r>
          </w:p>
        </w:tc>
      </w:tr>
      <w:tr w:rsidR="00611241" w:rsidRPr="009B1F6A" w14:paraId="510D7485" w14:textId="77777777" w:rsidTr="00457BF7">
        <w:trPr>
          <w:trHeight w:val="113"/>
        </w:trPr>
        <w:tc>
          <w:tcPr>
            <w:tcW w:w="1841" w:type="dxa"/>
            <w:vMerge w:val="restart"/>
            <w:tcBorders>
              <w:top w:val="nil"/>
              <w:left w:val="single" w:sz="4" w:space="0" w:color="auto"/>
              <w:right w:val="single" w:sz="4" w:space="0" w:color="auto"/>
            </w:tcBorders>
            <w:vAlign w:val="center"/>
          </w:tcPr>
          <w:p w14:paraId="5EB5E4D7" w14:textId="77777777" w:rsidR="00611241" w:rsidRPr="009B1F6A" w:rsidRDefault="00611241" w:rsidP="00457BF7">
            <w:pPr>
              <w:rPr>
                <w:color w:val="000000"/>
                <w:sz w:val="16"/>
                <w:szCs w:val="16"/>
              </w:rPr>
            </w:pPr>
            <w:r>
              <w:rPr>
                <w:color w:val="000000"/>
                <w:sz w:val="16"/>
                <w:szCs w:val="16"/>
              </w:rPr>
              <w:t>Age</w:t>
            </w:r>
          </w:p>
        </w:tc>
        <w:tc>
          <w:tcPr>
            <w:tcW w:w="1915" w:type="dxa"/>
            <w:tcBorders>
              <w:top w:val="nil"/>
              <w:left w:val="nil"/>
              <w:bottom w:val="single" w:sz="4" w:space="0" w:color="auto"/>
              <w:right w:val="single" w:sz="4" w:space="0" w:color="auto"/>
            </w:tcBorders>
            <w:shd w:val="clear" w:color="auto" w:fill="auto"/>
            <w:noWrap/>
            <w:vAlign w:val="center"/>
          </w:tcPr>
          <w:p w14:paraId="0318FA08" w14:textId="77777777" w:rsidR="00611241" w:rsidRPr="009B1F6A" w:rsidRDefault="00611241" w:rsidP="00457BF7">
            <w:pPr>
              <w:rPr>
                <w:color w:val="000000"/>
                <w:sz w:val="16"/>
                <w:szCs w:val="16"/>
              </w:rPr>
            </w:pPr>
            <w:r>
              <w:rPr>
                <w:color w:val="000000"/>
                <w:sz w:val="16"/>
                <w:szCs w:val="16"/>
              </w:rPr>
              <w:t>&lt;50 years</w:t>
            </w:r>
          </w:p>
        </w:tc>
        <w:tc>
          <w:tcPr>
            <w:tcW w:w="1392" w:type="dxa"/>
            <w:tcBorders>
              <w:top w:val="nil"/>
              <w:left w:val="nil"/>
              <w:bottom w:val="single" w:sz="4" w:space="0" w:color="auto"/>
              <w:right w:val="single" w:sz="4" w:space="0" w:color="auto"/>
            </w:tcBorders>
            <w:shd w:val="clear" w:color="auto" w:fill="auto"/>
            <w:noWrap/>
            <w:vAlign w:val="center"/>
          </w:tcPr>
          <w:p w14:paraId="703CA3ED" w14:textId="77777777" w:rsidR="00611241" w:rsidRPr="002B6C3B" w:rsidRDefault="00611241" w:rsidP="00457BF7">
            <w:pPr>
              <w:jc w:val="right"/>
              <w:rPr>
                <w:color w:val="000000"/>
                <w:sz w:val="16"/>
                <w:szCs w:val="16"/>
              </w:rPr>
            </w:pPr>
            <w:r w:rsidRPr="002B6C3B">
              <w:rPr>
                <w:color w:val="000000"/>
                <w:sz w:val="16"/>
                <w:szCs w:val="16"/>
              </w:rPr>
              <w:t>1541 (98.8)</w:t>
            </w:r>
          </w:p>
        </w:tc>
        <w:tc>
          <w:tcPr>
            <w:tcW w:w="1392" w:type="dxa"/>
            <w:tcBorders>
              <w:top w:val="nil"/>
              <w:left w:val="nil"/>
              <w:bottom w:val="single" w:sz="4" w:space="0" w:color="auto"/>
              <w:right w:val="single" w:sz="4" w:space="0" w:color="auto"/>
            </w:tcBorders>
            <w:shd w:val="clear" w:color="auto" w:fill="auto"/>
            <w:noWrap/>
            <w:vAlign w:val="center"/>
          </w:tcPr>
          <w:p w14:paraId="61699C94" w14:textId="77777777" w:rsidR="00611241" w:rsidRPr="002B6C3B" w:rsidRDefault="00611241" w:rsidP="00457BF7">
            <w:pPr>
              <w:jc w:val="right"/>
              <w:rPr>
                <w:color w:val="000000"/>
                <w:sz w:val="16"/>
                <w:szCs w:val="16"/>
              </w:rPr>
            </w:pPr>
            <w:r w:rsidRPr="002B6C3B">
              <w:rPr>
                <w:color w:val="000000"/>
                <w:sz w:val="16"/>
                <w:szCs w:val="16"/>
              </w:rPr>
              <w:t>19 (1.2)</w:t>
            </w:r>
          </w:p>
        </w:tc>
        <w:tc>
          <w:tcPr>
            <w:tcW w:w="1824" w:type="dxa"/>
            <w:tcBorders>
              <w:top w:val="nil"/>
              <w:left w:val="nil"/>
              <w:bottom w:val="single" w:sz="4" w:space="0" w:color="auto"/>
              <w:right w:val="single" w:sz="4" w:space="0" w:color="auto"/>
            </w:tcBorders>
            <w:shd w:val="clear" w:color="auto" w:fill="auto"/>
            <w:noWrap/>
            <w:vAlign w:val="center"/>
          </w:tcPr>
          <w:p w14:paraId="2BA8D6AC"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07405676"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A419567"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386EF97A" w14:textId="77777777" w:rsidTr="00457BF7">
        <w:trPr>
          <w:trHeight w:val="113"/>
        </w:trPr>
        <w:tc>
          <w:tcPr>
            <w:tcW w:w="1841" w:type="dxa"/>
            <w:vMerge/>
            <w:tcBorders>
              <w:left w:val="single" w:sz="4" w:space="0" w:color="auto"/>
              <w:right w:val="single" w:sz="4" w:space="0" w:color="auto"/>
            </w:tcBorders>
            <w:vAlign w:val="center"/>
          </w:tcPr>
          <w:p w14:paraId="0C3C05EF"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75BC5FB6" w14:textId="77777777" w:rsidR="00611241" w:rsidRPr="009B1F6A" w:rsidRDefault="00611241" w:rsidP="00457BF7">
            <w:pPr>
              <w:rPr>
                <w:color w:val="000000"/>
                <w:sz w:val="16"/>
                <w:szCs w:val="16"/>
              </w:rPr>
            </w:pPr>
            <w:r>
              <w:rPr>
                <w:color w:val="000000"/>
                <w:sz w:val="16"/>
                <w:szCs w:val="16"/>
              </w:rPr>
              <w:t>50-59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56B0CAAB" w14:textId="77777777" w:rsidR="00611241" w:rsidRPr="002B6C3B" w:rsidRDefault="00611241" w:rsidP="00457BF7">
            <w:pPr>
              <w:jc w:val="right"/>
              <w:rPr>
                <w:color w:val="000000"/>
                <w:sz w:val="16"/>
                <w:szCs w:val="16"/>
              </w:rPr>
            </w:pPr>
            <w:r w:rsidRPr="002B6C3B">
              <w:rPr>
                <w:color w:val="000000"/>
                <w:sz w:val="16"/>
                <w:szCs w:val="16"/>
              </w:rPr>
              <w:t>1791 (97.6)</w:t>
            </w:r>
          </w:p>
        </w:tc>
        <w:tc>
          <w:tcPr>
            <w:tcW w:w="1392" w:type="dxa"/>
            <w:tcBorders>
              <w:top w:val="nil"/>
              <w:left w:val="nil"/>
              <w:bottom w:val="single" w:sz="4" w:space="0" w:color="auto"/>
              <w:right w:val="single" w:sz="4" w:space="0" w:color="auto"/>
            </w:tcBorders>
            <w:shd w:val="clear" w:color="auto" w:fill="auto"/>
            <w:noWrap/>
            <w:vAlign w:val="center"/>
          </w:tcPr>
          <w:p w14:paraId="575BDE35" w14:textId="77777777" w:rsidR="00611241" w:rsidRPr="002B6C3B" w:rsidRDefault="00611241" w:rsidP="00457BF7">
            <w:pPr>
              <w:jc w:val="right"/>
              <w:rPr>
                <w:color w:val="000000"/>
                <w:sz w:val="16"/>
                <w:szCs w:val="16"/>
              </w:rPr>
            </w:pPr>
            <w:r w:rsidRPr="002B6C3B">
              <w:rPr>
                <w:color w:val="000000"/>
                <w:sz w:val="16"/>
                <w:szCs w:val="16"/>
              </w:rPr>
              <w:t>44 (2.4)</w:t>
            </w:r>
          </w:p>
        </w:tc>
        <w:tc>
          <w:tcPr>
            <w:tcW w:w="1824" w:type="dxa"/>
            <w:tcBorders>
              <w:top w:val="nil"/>
              <w:left w:val="nil"/>
              <w:bottom w:val="single" w:sz="4" w:space="0" w:color="auto"/>
              <w:right w:val="single" w:sz="4" w:space="0" w:color="auto"/>
            </w:tcBorders>
            <w:shd w:val="clear" w:color="auto" w:fill="auto"/>
            <w:noWrap/>
            <w:vAlign w:val="center"/>
          </w:tcPr>
          <w:p w14:paraId="7A687A28" w14:textId="77777777" w:rsidR="00611241" w:rsidRPr="006C0EA5" w:rsidRDefault="00611241" w:rsidP="00457BF7">
            <w:pPr>
              <w:spacing w:line="240" w:lineRule="auto"/>
              <w:jc w:val="right"/>
              <w:rPr>
                <w:color w:val="000000"/>
                <w:sz w:val="16"/>
                <w:szCs w:val="16"/>
              </w:rPr>
            </w:pPr>
            <w:r w:rsidRPr="006C0EA5">
              <w:rPr>
                <w:color w:val="000000"/>
                <w:sz w:val="16"/>
                <w:szCs w:val="16"/>
              </w:rPr>
              <w:t>2.07 (1.23 to 3.47)</w:t>
            </w:r>
          </w:p>
        </w:tc>
        <w:tc>
          <w:tcPr>
            <w:tcW w:w="1842" w:type="dxa"/>
            <w:tcBorders>
              <w:top w:val="nil"/>
              <w:left w:val="nil"/>
              <w:bottom w:val="single" w:sz="4" w:space="0" w:color="auto"/>
              <w:right w:val="single" w:sz="4" w:space="0" w:color="auto"/>
            </w:tcBorders>
            <w:shd w:val="clear" w:color="auto" w:fill="auto"/>
            <w:noWrap/>
            <w:vAlign w:val="center"/>
          </w:tcPr>
          <w:p w14:paraId="152347BF" w14:textId="77777777" w:rsidR="00611241" w:rsidRPr="006C0EA5" w:rsidRDefault="00611241" w:rsidP="00457BF7">
            <w:pPr>
              <w:spacing w:line="240" w:lineRule="auto"/>
              <w:jc w:val="right"/>
              <w:rPr>
                <w:color w:val="000000"/>
                <w:sz w:val="16"/>
                <w:szCs w:val="16"/>
              </w:rPr>
            </w:pPr>
            <w:r w:rsidRPr="006C0EA5">
              <w:rPr>
                <w:color w:val="000000"/>
                <w:sz w:val="16"/>
                <w:szCs w:val="16"/>
              </w:rPr>
              <w:t>1.</w:t>
            </w:r>
            <w:r>
              <w:rPr>
                <w:color w:val="000000"/>
                <w:sz w:val="16"/>
                <w:szCs w:val="16"/>
              </w:rPr>
              <w:t>33</w:t>
            </w:r>
            <w:r w:rsidRPr="006C0EA5">
              <w:rPr>
                <w:color w:val="000000"/>
                <w:sz w:val="16"/>
                <w:szCs w:val="16"/>
              </w:rPr>
              <w:t xml:space="preserve"> (0.</w:t>
            </w:r>
            <w:r>
              <w:rPr>
                <w:color w:val="000000"/>
                <w:sz w:val="16"/>
                <w:szCs w:val="16"/>
              </w:rPr>
              <w:t>76 to 2.32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05841D91" w14:textId="77777777" w:rsidR="00611241" w:rsidRPr="00194500" w:rsidRDefault="00611241" w:rsidP="00457BF7">
            <w:pPr>
              <w:jc w:val="right"/>
              <w:rPr>
                <w:color w:val="000000"/>
                <w:sz w:val="16"/>
                <w:szCs w:val="16"/>
              </w:rPr>
            </w:pPr>
            <w:r w:rsidRPr="00194500">
              <w:rPr>
                <w:color w:val="000000"/>
                <w:sz w:val="16"/>
                <w:szCs w:val="16"/>
              </w:rPr>
              <w:t>0.321</w:t>
            </w:r>
          </w:p>
        </w:tc>
      </w:tr>
      <w:tr w:rsidR="00611241" w:rsidRPr="009B1F6A" w14:paraId="252BEFB0" w14:textId="77777777" w:rsidTr="00457BF7">
        <w:trPr>
          <w:trHeight w:val="113"/>
        </w:trPr>
        <w:tc>
          <w:tcPr>
            <w:tcW w:w="1841" w:type="dxa"/>
            <w:vMerge/>
            <w:tcBorders>
              <w:left w:val="single" w:sz="4" w:space="0" w:color="auto"/>
              <w:right w:val="single" w:sz="4" w:space="0" w:color="auto"/>
            </w:tcBorders>
            <w:vAlign w:val="center"/>
          </w:tcPr>
          <w:p w14:paraId="146580D5"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150C381C" w14:textId="77777777" w:rsidR="00611241" w:rsidRPr="009B1F6A" w:rsidRDefault="00611241" w:rsidP="00457BF7">
            <w:pPr>
              <w:rPr>
                <w:color w:val="000000"/>
                <w:sz w:val="16"/>
                <w:szCs w:val="16"/>
              </w:rPr>
            </w:pPr>
            <w:r w:rsidRPr="009B1F6A">
              <w:rPr>
                <w:color w:val="000000"/>
                <w:sz w:val="16"/>
                <w:szCs w:val="16"/>
              </w:rPr>
              <w:t>60-69 years</w:t>
            </w:r>
          </w:p>
        </w:tc>
        <w:tc>
          <w:tcPr>
            <w:tcW w:w="1392" w:type="dxa"/>
            <w:tcBorders>
              <w:top w:val="nil"/>
              <w:left w:val="nil"/>
              <w:bottom w:val="single" w:sz="4" w:space="0" w:color="auto"/>
              <w:right w:val="single" w:sz="4" w:space="0" w:color="auto"/>
            </w:tcBorders>
            <w:shd w:val="clear" w:color="auto" w:fill="auto"/>
            <w:noWrap/>
            <w:vAlign w:val="center"/>
          </w:tcPr>
          <w:p w14:paraId="10D13DA7" w14:textId="77777777" w:rsidR="00611241" w:rsidRPr="002B6C3B" w:rsidRDefault="00611241" w:rsidP="00457BF7">
            <w:pPr>
              <w:jc w:val="right"/>
              <w:rPr>
                <w:color w:val="000000"/>
                <w:sz w:val="16"/>
                <w:szCs w:val="16"/>
              </w:rPr>
            </w:pPr>
            <w:r w:rsidRPr="002B6C3B">
              <w:rPr>
                <w:color w:val="000000"/>
                <w:sz w:val="16"/>
                <w:szCs w:val="16"/>
              </w:rPr>
              <w:t>2279 (95.6)</w:t>
            </w:r>
          </w:p>
        </w:tc>
        <w:tc>
          <w:tcPr>
            <w:tcW w:w="1392" w:type="dxa"/>
            <w:tcBorders>
              <w:top w:val="nil"/>
              <w:left w:val="nil"/>
              <w:bottom w:val="single" w:sz="4" w:space="0" w:color="auto"/>
              <w:right w:val="single" w:sz="4" w:space="0" w:color="auto"/>
            </w:tcBorders>
            <w:shd w:val="clear" w:color="auto" w:fill="auto"/>
            <w:noWrap/>
            <w:vAlign w:val="center"/>
          </w:tcPr>
          <w:p w14:paraId="4636DAFA" w14:textId="77777777" w:rsidR="00611241" w:rsidRPr="002B6C3B" w:rsidRDefault="00611241" w:rsidP="00457BF7">
            <w:pPr>
              <w:jc w:val="right"/>
              <w:rPr>
                <w:color w:val="000000"/>
                <w:sz w:val="16"/>
                <w:szCs w:val="16"/>
              </w:rPr>
            </w:pPr>
            <w:r w:rsidRPr="002B6C3B">
              <w:rPr>
                <w:color w:val="000000"/>
                <w:sz w:val="16"/>
                <w:szCs w:val="16"/>
              </w:rPr>
              <w:t>104 (4.4)</w:t>
            </w:r>
          </w:p>
        </w:tc>
        <w:tc>
          <w:tcPr>
            <w:tcW w:w="1824" w:type="dxa"/>
            <w:tcBorders>
              <w:top w:val="nil"/>
              <w:left w:val="nil"/>
              <w:bottom w:val="single" w:sz="4" w:space="0" w:color="auto"/>
              <w:right w:val="single" w:sz="4" w:space="0" w:color="auto"/>
            </w:tcBorders>
            <w:shd w:val="clear" w:color="auto" w:fill="auto"/>
            <w:noWrap/>
            <w:vAlign w:val="center"/>
          </w:tcPr>
          <w:p w14:paraId="417B8236" w14:textId="77777777" w:rsidR="00611241" w:rsidRPr="006C0EA5" w:rsidRDefault="00611241" w:rsidP="00457BF7">
            <w:pPr>
              <w:jc w:val="right"/>
              <w:rPr>
                <w:color w:val="000000"/>
                <w:sz w:val="16"/>
                <w:szCs w:val="16"/>
              </w:rPr>
            </w:pPr>
            <w:r w:rsidRPr="006C0EA5">
              <w:rPr>
                <w:color w:val="000000"/>
                <w:sz w:val="16"/>
                <w:szCs w:val="16"/>
              </w:rPr>
              <w:t>3.77 (2.34 to 6.06)</w:t>
            </w:r>
          </w:p>
        </w:tc>
        <w:tc>
          <w:tcPr>
            <w:tcW w:w="1842" w:type="dxa"/>
            <w:tcBorders>
              <w:top w:val="nil"/>
              <w:left w:val="nil"/>
              <w:bottom w:val="single" w:sz="4" w:space="0" w:color="auto"/>
              <w:right w:val="single" w:sz="4" w:space="0" w:color="auto"/>
            </w:tcBorders>
            <w:shd w:val="clear" w:color="auto" w:fill="auto"/>
            <w:noWrap/>
            <w:vAlign w:val="center"/>
          </w:tcPr>
          <w:p w14:paraId="3A3F1FD8"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79</w:t>
            </w:r>
            <w:r w:rsidRPr="006C0EA5">
              <w:rPr>
                <w:color w:val="000000"/>
                <w:sz w:val="16"/>
                <w:szCs w:val="16"/>
              </w:rPr>
              <w:t xml:space="preserve"> (1.</w:t>
            </w:r>
            <w:r>
              <w:rPr>
                <w:color w:val="000000"/>
                <w:sz w:val="16"/>
                <w:szCs w:val="16"/>
              </w:rPr>
              <w:t>07</w:t>
            </w:r>
            <w:r w:rsidRPr="006C0EA5">
              <w:rPr>
                <w:color w:val="000000"/>
                <w:sz w:val="16"/>
                <w:szCs w:val="16"/>
              </w:rPr>
              <w:t xml:space="preserve"> to 3.</w:t>
            </w:r>
            <w:r>
              <w:rPr>
                <w:color w:val="000000"/>
                <w:sz w:val="16"/>
                <w:szCs w:val="16"/>
              </w:rPr>
              <w:t>00</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22B56D39" w14:textId="77777777" w:rsidR="00611241" w:rsidRPr="00194500" w:rsidRDefault="00611241" w:rsidP="00457BF7">
            <w:pPr>
              <w:jc w:val="right"/>
              <w:rPr>
                <w:color w:val="000000"/>
                <w:sz w:val="16"/>
                <w:szCs w:val="16"/>
              </w:rPr>
            </w:pPr>
            <w:r w:rsidRPr="00194500">
              <w:rPr>
                <w:color w:val="000000"/>
                <w:sz w:val="16"/>
                <w:szCs w:val="16"/>
              </w:rPr>
              <w:t>0.027</w:t>
            </w:r>
          </w:p>
        </w:tc>
      </w:tr>
      <w:tr w:rsidR="00611241" w:rsidRPr="009B1F6A" w14:paraId="5973B2C3" w14:textId="77777777" w:rsidTr="00457BF7">
        <w:trPr>
          <w:trHeight w:val="113"/>
        </w:trPr>
        <w:tc>
          <w:tcPr>
            <w:tcW w:w="1841" w:type="dxa"/>
            <w:vMerge/>
            <w:tcBorders>
              <w:left w:val="single" w:sz="4" w:space="0" w:color="auto"/>
              <w:right w:val="single" w:sz="4" w:space="0" w:color="auto"/>
            </w:tcBorders>
            <w:vAlign w:val="center"/>
          </w:tcPr>
          <w:p w14:paraId="2196ED75"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6207606" w14:textId="77777777" w:rsidR="00611241" w:rsidRPr="009B1F6A" w:rsidRDefault="00611241" w:rsidP="00457BF7">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165C99D3" w14:textId="77777777" w:rsidR="00611241" w:rsidRPr="002B6C3B" w:rsidRDefault="00611241" w:rsidP="00457BF7">
            <w:pPr>
              <w:jc w:val="right"/>
              <w:rPr>
                <w:color w:val="000000"/>
                <w:sz w:val="16"/>
                <w:szCs w:val="16"/>
              </w:rPr>
            </w:pPr>
            <w:r w:rsidRPr="002B6C3B">
              <w:rPr>
                <w:color w:val="000000"/>
                <w:sz w:val="16"/>
                <w:szCs w:val="16"/>
              </w:rPr>
              <w:t>1982 (93.8)</w:t>
            </w:r>
          </w:p>
        </w:tc>
        <w:tc>
          <w:tcPr>
            <w:tcW w:w="1392" w:type="dxa"/>
            <w:tcBorders>
              <w:top w:val="nil"/>
              <w:left w:val="nil"/>
              <w:bottom w:val="single" w:sz="4" w:space="0" w:color="auto"/>
              <w:right w:val="single" w:sz="4" w:space="0" w:color="auto"/>
            </w:tcBorders>
            <w:shd w:val="clear" w:color="auto" w:fill="auto"/>
            <w:noWrap/>
            <w:vAlign w:val="center"/>
          </w:tcPr>
          <w:p w14:paraId="7985FEBA" w14:textId="77777777" w:rsidR="00611241" w:rsidRPr="002B6C3B" w:rsidRDefault="00611241" w:rsidP="00457BF7">
            <w:pPr>
              <w:jc w:val="right"/>
              <w:rPr>
                <w:color w:val="000000"/>
                <w:sz w:val="16"/>
                <w:szCs w:val="16"/>
              </w:rPr>
            </w:pPr>
            <w:r w:rsidRPr="002B6C3B">
              <w:rPr>
                <w:color w:val="000000"/>
                <w:sz w:val="16"/>
                <w:szCs w:val="16"/>
              </w:rPr>
              <w:t>130 (6.2)</w:t>
            </w:r>
          </w:p>
        </w:tc>
        <w:tc>
          <w:tcPr>
            <w:tcW w:w="1824" w:type="dxa"/>
            <w:tcBorders>
              <w:top w:val="nil"/>
              <w:left w:val="nil"/>
              <w:bottom w:val="single" w:sz="4" w:space="0" w:color="auto"/>
              <w:right w:val="single" w:sz="4" w:space="0" w:color="auto"/>
            </w:tcBorders>
            <w:shd w:val="clear" w:color="auto" w:fill="auto"/>
            <w:noWrap/>
            <w:vAlign w:val="center"/>
          </w:tcPr>
          <w:p w14:paraId="248A25ED" w14:textId="77777777" w:rsidR="00611241" w:rsidRPr="006C0EA5" w:rsidRDefault="00611241" w:rsidP="00457BF7">
            <w:pPr>
              <w:jc w:val="right"/>
              <w:rPr>
                <w:color w:val="000000"/>
                <w:sz w:val="16"/>
                <w:szCs w:val="16"/>
              </w:rPr>
            </w:pPr>
            <w:r w:rsidRPr="006C0EA5">
              <w:rPr>
                <w:color w:val="000000"/>
                <w:sz w:val="16"/>
                <w:szCs w:val="16"/>
              </w:rPr>
              <w:t>5.31 (3.32 to 8.50)</w:t>
            </w:r>
          </w:p>
        </w:tc>
        <w:tc>
          <w:tcPr>
            <w:tcW w:w="1842" w:type="dxa"/>
            <w:tcBorders>
              <w:top w:val="nil"/>
              <w:left w:val="nil"/>
              <w:bottom w:val="single" w:sz="4" w:space="0" w:color="auto"/>
              <w:right w:val="single" w:sz="4" w:space="0" w:color="auto"/>
            </w:tcBorders>
            <w:shd w:val="clear" w:color="auto" w:fill="auto"/>
            <w:noWrap/>
            <w:vAlign w:val="center"/>
          </w:tcPr>
          <w:p w14:paraId="62DDAE6A" w14:textId="77777777" w:rsidR="00611241" w:rsidRPr="006C0EA5" w:rsidRDefault="00611241" w:rsidP="00457BF7">
            <w:pPr>
              <w:jc w:val="right"/>
              <w:rPr>
                <w:color w:val="000000"/>
                <w:sz w:val="16"/>
                <w:szCs w:val="16"/>
              </w:rPr>
            </w:pPr>
            <w:r>
              <w:rPr>
                <w:color w:val="000000"/>
                <w:sz w:val="16"/>
                <w:szCs w:val="16"/>
              </w:rPr>
              <w:t>1.99</w:t>
            </w:r>
            <w:r w:rsidRPr="006C0EA5">
              <w:rPr>
                <w:color w:val="000000"/>
                <w:sz w:val="16"/>
                <w:szCs w:val="16"/>
              </w:rPr>
              <w:t xml:space="preserve"> (1.</w:t>
            </w:r>
            <w:r>
              <w:rPr>
                <w:color w:val="000000"/>
                <w:sz w:val="16"/>
                <w:szCs w:val="16"/>
              </w:rPr>
              <w:t>18</w:t>
            </w:r>
            <w:r w:rsidRPr="006C0EA5">
              <w:rPr>
                <w:color w:val="000000"/>
                <w:sz w:val="16"/>
                <w:szCs w:val="16"/>
              </w:rPr>
              <w:t xml:space="preserve"> to 3.</w:t>
            </w:r>
            <w:r>
              <w:rPr>
                <w:color w:val="000000"/>
                <w:sz w:val="16"/>
                <w:szCs w:val="16"/>
              </w:rPr>
              <w:t>34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6D7916FC" w14:textId="77777777" w:rsidR="00611241" w:rsidRPr="00194500" w:rsidRDefault="00611241" w:rsidP="00457BF7">
            <w:pPr>
              <w:jc w:val="right"/>
              <w:rPr>
                <w:color w:val="000000"/>
                <w:sz w:val="16"/>
                <w:szCs w:val="16"/>
              </w:rPr>
            </w:pPr>
            <w:r w:rsidRPr="00194500">
              <w:rPr>
                <w:color w:val="000000"/>
                <w:sz w:val="16"/>
                <w:szCs w:val="16"/>
              </w:rPr>
              <w:t>0.010</w:t>
            </w:r>
          </w:p>
        </w:tc>
      </w:tr>
      <w:tr w:rsidR="00611241" w:rsidRPr="009B1F6A" w14:paraId="398DC388" w14:textId="77777777" w:rsidTr="00457BF7">
        <w:trPr>
          <w:trHeight w:val="113"/>
        </w:trPr>
        <w:tc>
          <w:tcPr>
            <w:tcW w:w="1841" w:type="dxa"/>
            <w:vMerge/>
            <w:tcBorders>
              <w:left w:val="single" w:sz="4" w:space="0" w:color="auto"/>
              <w:bottom w:val="single" w:sz="4" w:space="0" w:color="000000"/>
              <w:right w:val="single" w:sz="4" w:space="0" w:color="auto"/>
            </w:tcBorders>
            <w:vAlign w:val="center"/>
          </w:tcPr>
          <w:p w14:paraId="469DCE5D"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2F02925D" w14:textId="77777777" w:rsidR="00611241" w:rsidRPr="009B1F6A" w:rsidRDefault="00611241" w:rsidP="00457BF7">
            <w:pPr>
              <w:rPr>
                <w:color w:val="000000"/>
                <w:sz w:val="16"/>
                <w:szCs w:val="16"/>
              </w:rPr>
            </w:pPr>
            <w:r>
              <w:rPr>
                <w:color w:val="000000"/>
                <w:sz w:val="16"/>
                <w:szCs w:val="16"/>
              </w:rPr>
              <w:t>≥80 years</w:t>
            </w:r>
          </w:p>
        </w:tc>
        <w:tc>
          <w:tcPr>
            <w:tcW w:w="1392" w:type="dxa"/>
            <w:tcBorders>
              <w:top w:val="nil"/>
              <w:left w:val="nil"/>
              <w:bottom w:val="single" w:sz="4" w:space="0" w:color="auto"/>
              <w:right w:val="single" w:sz="4" w:space="0" w:color="auto"/>
            </w:tcBorders>
            <w:shd w:val="clear" w:color="auto" w:fill="auto"/>
            <w:noWrap/>
            <w:vAlign w:val="center"/>
          </w:tcPr>
          <w:p w14:paraId="10B5C5B1" w14:textId="77777777" w:rsidR="00611241" w:rsidRPr="002B6C3B" w:rsidRDefault="00611241" w:rsidP="00457BF7">
            <w:pPr>
              <w:jc w:val="right"/>
              <w:rPr>
                <w:color w:val="000000"/>
                <w:sz w:val="16"/>
                <w:szCs w:val="16"/>
              </w:rPr>
            </w:pPr>
            <w:r w:rsidRPr="002B6C3B">
              <w:rPr>
                <w:color w:val="000000"/>
                <w:sz w:val="16"/>
                <w:szCs w:val="16"/>
              </w:rPr>
              <w:t>663 (93.6)</w:t>
            </w:r>
          </w:p>
        </w:tc>
        <w:tc>
          <w:tcPr>
            <w:tcW w:w="1392" w:type="dxa"/>
            <w:tcBorders>
              <w:top w:val="nil"/>
              <w:left w:val="nil"/>
              <w:bottom w:val="single" w:sz="4" w:space="0" w:color="auto"/>
              <w:right w:val="single" w:sz="4" w:space="0" w:color="auto"/>
            </w:tcBorders>
            <w:shd w:val="clear" w:color="auto" w:fill="auto"/>
            <w:noWrap/>
            <w:vAlign w:val="center"/>
          </w:tcPr>
          <w:p w14:paraId="286DCADA" w14:textId="77777777" w:rsidR="00611241" w:rsidRPr="002B6C3B" w:rsidRDefault="00611241" w:rsidP="00457BF7">
            <w:pPr>
              <w:jc w:val="right"/>
              <w:rPr>
                <w:color w:val="000000"/>
                <w:sz w:val="16"/>
                <w:szCs w:val="16"/>
              </w:rPr>
            </w:pPr>
            <w:r w:rsidRPr="002B6C3B">
              <w:rPr>
                <w:color w:val="000000"/>
                <w:sz w:val="16"/>
                <w:szCs w:val="16"/>
              </w:rPr>
              <w:t>45 (6.4)</w:t>
            </w:r>
          </w:p>
        </w:tc>
        <w:tc>
          <w:tcPr>
            <w:tcW w:w="1824" w:type="dxa"/>
            <w:tcBorders>
              <w:top w:val="nil"/>
              <w:left w:val="nil"/>
              <w:bottom w:val="single" w:sz="4" w:space="0" w:color="auto"/>
              <w:right w:val="single" w:sz="4" w:space="0" w:color="auto"/>
            </w:tcBorders>
            <w:shd w:val="clear" w:color="auto" w:fill="auto"/>
            <w:noWrap/>
            <w:vAlign w:val="center"/>
          </w:tcPr>
          <w:p w14:paraId="170BE5D7" w14:textId="77777777" w:rsidR="00611241" w:rsidRPr="006C0EA5" w:rsidRDefault="00611241" w:rsidP="00457BF7">
            <w:pPr>
              <w:jc w:val="right"/>
              <w:rPr>
                <w:color w:val="000000"/>
                <w:sz w:val="16"/>
                <w:szCs w:val="16"/>
              </w:rPr>
            </w:pPr>
            <w:r w:rsidRPr="006C0EA5">
              <w:rPr>
                <w:color w:val="000000"/>
                <w:sz w:val="16"/>
                <w:szCs w:val="16"/>
              </w:rPr>
              <w:t>5.42 (3.20 to 9.16)</w:t>
            </w:r>
          </w:p>
        </w:tc>
        <w:tc>
          <w:tcPr>
            <w:tcW w:w="1842" w:type="dxa"/>
            <w:tcBorders>
              <w:top w:val="nil"/>
              <w:left w:val="nil"/>
              <w:bottom w:val="single" w:sz="4" w:space="0" w:color="auto"/>
              <w:right w:val="single" w:sz="4" w:space="0" w:color="auto"/>
            </w:tcBorders>
            <w:shd w:val="clear" w:color="auto" w:fill="auto"/>
            <w:noWrap/>
            <w:vAlign w:val="center"/>
          </w:tcPr>
          <w:p w14:paraId="3E7D1803"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94</w:t>
            </w:r>
            <w:r w:rsidRPr="006C0EA5">
              <w:rPr>
                <w:color w:val="000000"/>
                <w:sz w:val="16"/>
                <w:szCs w:val="16"/>
              </w:rPr>
              <w:t xml:space="preserve"> (1.</w:t>
            </w:r>
            <w:r>
              <w:rPr>
                <w:color w:val="000000"/>
                <w:sz w:val="16"/>
                <w:szCs w:val="16"/>
              </w:rPr>
              <w:t>07</w:t>
            </w:r>
            <w:r w:rsidRPr="006C0EA5">
              <w:rPr>
                <w:color w:val="000000"/>
                <w:sz w:val="16"/>
                <w:szCs w:val="16"/>
              </w:rPr>
              <w:t xml:space="preserve"> to 3.</w:t>
            </w:r>
            <w:r>
              <w:rPr>
                <w:color w:val="000000"/>
                <w:sz w:val="16"/>
                <w:szCs w:val="16"/>
              </w:rPr>
              <w:t>51</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600EF9B0" w14:textId="77777777" w:rsidR="00611241" w:rsidRPr="00194500" w:rsidRDefault="00611241" w:rsidP="00457BF7">
            <w:pPr>
              <w:jc w:val="right"/>
              <w:rPr>
                <w:color w:val="000000"/>
                <w:sz w:val="16"/>
                <w:szCs w:val="16"/>
              </w:rPr>
            </w:pPr>
            <w:r w:rsidRPr="00194500">
              <w:rPr>
                <w:color w:val="000000"/>
                <w:sz w:val="16"/>
                <w:szCs w:val="16"/>
              </w:rPr>
              <w:t>0.029</w:t>
            </w:r>
          </w:p>
        </w:tc>
      </w:tr>
      <w:tr w:rsidR="00611241" w:rsidRPr="009B1F6A" w14:paraId="64513DA6"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931625" w14:textId="77777777" w:rsidR="00611241" w:rsidRPr="009B1F6A" w:rsidRDefault="00611241" w:rsidP="00457BF7">
            <w:pPr>
              <w:rPr>
                <w:color w:val="000000"/>
                <w:sz w:val="16"/>
                <w:szCs w:val="16"/>
              </w:rPr>
            </w:pPr>
            <w:r w:rsidRPr="009B1F6A">
              <w:rPr>
                <w:color w:val="000000"/>
                <w:sz w:val="16"/>
                <w:szCs w:val="16"/>
              </w:rPr>
              <w:t>Sex</w:t>
            </w:r>
          </w:p>
        </w:tc>
        <w:tc>
          <w:tcPr>
            <w:tcW w:w="1915" w:type="dxa"/>
            <w:tcBorders>
              <w:top w:val="nil"/>
              <w:left w:val="nil"/>
              <w:bottom w:val="single" w:sz="4" w:space="0" w:color="auto"/>
              <w:right w:val="single" w:sz="4" w:space="0" w:color="auto"/>
            </w:tcBorders>
            <w:shd w:val="clear" w:color="auto" w:fill="auto"/>
            <w:noWrap/>
            <w:vAlign w:val="center"/>
            <w:hideMark/>
          </w:tcPr>
          <w:p w14:paraId="3BC545D6" w14:textId="77777777" w:rsidR="00611241" w:rsidRPr="009B1F6A" w:rsidRDefault="00611241" w:rsidP="00457BF7">
            <w:pPr>
              <w:rPr>
                <w:color w:val="000000"/>
                <w:sz w:val="16"/>
                <w:szCs w:val="16"/>
              </w:rPr>
            </w:pPr>
            <w:r w:rsidRPr="009B1F6A">
              <w:rPr>
                <w:color w:val="000000"/>
                <w:sz w:val="16"/>
                <w:szCs w:val="16"/>
              </w:rPr>
              <w:t>Female</w:t>
            </w:r>
          </w:p>
        </w:tc>
        <w:tc>
          <w:tcPr>
            <w:tcW w:w="1392" w:type="dxa"/>
            <w:tcBorders>
              <w:top w:val="nil"/>
              <w:left w:val="nil"/>
              <w:bottom w:val="single" w:sz="4" w:space="0" w:color="auto"/>
              <w:right w:val="single" w:sz="4" w:space="0" w:color="auto"/>
            </w:tcBorders>
            <w:shd w:val="clear" w:color="auto" w:fill="auto"/>
            <w:noWrap/>
            <w:vAlign w:val="center"/>
            <w:hideMark/>
          </w:tcPr>
          <w:p w14:paraId="1A14E5A8" w14:textId="77777777" w:rsidR="00611241" w:rsidRPr="002B6C3B" w:rsidRDefault="00611241" w:rsidP="00457BF7">
            <w:pPr>
              <w:jc w:val="right"/>
              <w:rPr>
                <w:color w:val="000000"/>
                <w:sz w:val="16"/>
                <w:szCs w:val="16"/>
              </w:rPr>
            </w:pPr>
            <w:r w:rsidRPr="002B6C3B">
              <w:rPr>
                <w:color w:val="000000"/>
                <w:sz w:val="16"/>
                <w:szCs w:val="16"/>
              </w:rPr>
              <w:t>5135 (98.0)</w:t>
            </w:r>
          </w:p>
        </w:tc>
        <w:tc>
          <w:tcPr>
            <w:tcW w:w="1392" w:type="dxa"/>
            <w:tcBorders>
              <w:top w:val="nil"/>
              <w:left w:val="nil"/>
              <w:bottom w:val="single" w:sz="4" w:space="0" w:color="auto"/>
              <w:right w:val="single" w:sz="4" w:space="0" w:color="auto"/>
            </w:tcBorders>
            <w:shd w:val="clear" w:color="auto" w:fill="auto"/>
            <w:noWrap/>
            <w:vAlign w:val="center"/>
            <w:hideMark/>
          </w:tcPr>
          <w:p w14:paraId="2EBB1960" w14:textId="77777777" w:rsidR="00611241" w:rsidRPr="002B6C3B" w:rsidRDefault="00611241" w:rsidP="00457BF7">
            <w:pPr>
              <w:jc w:val="right"/>
              <w:rPr>
                <w:color w:val="000000"/>
                <w:sz w:val="16"/>
                <w:szCs w:val="16"/>
              </w:rPr>
            </w:pPr>
            <w:r w:rsidRPr="002B6C3B">
              <w:rPr>
                <w:color w:val="000000"/>
                <w:sz w:val="16"/>
                <w:szCs w:val="16"/>
              </w:rPr>
              <w:t>106 (2.0)</w:t>
            </w:r>
          </w:p>
        </w:tc>
        <w:tc>
          <w:tcPr>
            <w:tcW w:w="1824" w:type="dxa"/>
            <w:tcBorders>
              <w:top w:val="nil"/>
              <w:left w:val="nil"/>
              <w:bottom w:val="single" w:sz="4" w:space="0" w:color="auto"/>
              <w:right w:val="single" w:sz="4" w:space="0" w:color="auto"/>
            </w:tcBorders>
            <w:shd w:val="clear" w:color="auto" w:fill="auto"/>
            <w:noWrap/>
            <w:vAlign w:val="center"/>
          </w:tcPr>
          <w:p w14:paraId="5AC94C51"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781B476"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5F5086E"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318A9B0B"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1BB6F36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54A4980C" w14:textId="77777777" w:rsidR="00611241" w:rsidRPr="009B1F6A" w:rsidRDefault="00611241" w:rsidP="00457BF7">
            <w:pPr>
              <w:rPr>
                <w:color w:val="000000"/>
                <w:sz w:val="16"/>
                <w:szCs w:val="16"/>
              </w:rPr>
            </w:pPr>
            <w:r w:rsidRPr="009B1F6A">
              <w:rPr>
                <w:color w:val="000000"/>
                <w:sz w:val="16"/>
                <w:szCs w:val="16"/>
              </w:rPr>
              <w:t>Male</w:t>
            </w:r>
          </w:p>
        </w:tc>
        <w:tc>
          <w:tcPr>
            <w:tcW w:w="1392" w:type="dxa"/>
            <w:tcBorders>
              <w:top w:val="nil"/>
              <w:left w:val="nil"/>
              <w:bottom w:val="single" w:sz="4" w:space="0" w:color="auto"/>
              <w:right w:val="single" w:sz="4" w:space="0" w:color="auto"/>
            </w:tcBorders>
            <w:shd w:val="clear" w:color="auto" w:fill="auto"/>
            <w:noWrap/>
            <w:vAlign w:val="center"/>
            <w:hideMark/>
          </w:tcPr>
          <w:p w14:paraId="4969F833" w14:textId="77777777" w:rsidR="00611241" w:rsidRPr="002B6C3B" w:rsidRDefault="00611241" w:rsidP="00457BF7">
            <w:pPr>
              <w:jc w:val="right"/>
              <w:rPr>
                <w:color w:val="000000"/>
                <w:sz w:val="16"/>
                <w:szCs w:val="16"/>
              </w:rPr>
            </w:pPr>
            <w:r w:rsidRPr="002B6C3B">
              <w:rPr>
                <w:color w:val="000000"/>
                <w:sz w:val="16"/>
                <w:szCs w:val="16"/>
              </w:rPr>
              <w:t>3121 (93.0)</w:t>
            </w:r>
          </w:p>
        </w:tc>
        <w:tc>
          <w:tcPr>
            <w:tcW w:w="1392" w:type="dxa"/>
            <w:tcBorders>
              <w:top w:val="nil"/>
              <w:left w:val="nil"/>
              <w:bottom w:val="single" w:sz="4" w:space="0" w:color="auto"/>
              <w:right w:val="single" w:sz="4" w:space="0" w:color="auto"/>
            </w:tcBorders>
            <w:shd w:val="clear" w:color="auto" w:fill="auto"/>
            <w:noWrap/>
            <w:vAlign w:val="center"/>
            <w:hideMark/>
          </w:tcPr>
          <w:p w14:paraId="01638F54" w14:textId="77777777" w:rsidR="00611241" w:rsidRPr="002B6C3B" w:rsidRDefault="00611241" w:rsidP="00457BF7">
            <w:pPr>
              <w:jc w:val="right"/>
              <w:rPr>
                <w:color w:val="000000"/>
                <w:sz w:val="16"/>
                <w:szCs w:val="16"/>
              </w:rPr>
            </w:pPr>
            <w:r w:rsidRPr="002B6C3B">
              <w:rPr>
                <w:color w:val="000000"/>
                <w:sz w:val="16"/>
                <w:szCs w:val="16"/>
              </w:rPr>
              <w:t>236 (7.0)</w:t>
            </w:r>
          </w:p>
        </w:tc>
        <w:tc>
          <w:tcPr>
            <w:tcW w:w="1824" w:type="dxa"/>
            <w:tcBorders>
              <w:top w:val="nil"/>
              <w:left w:val="nil"/>
              <w:bottom w:val="single" w:sz="4" w:space="0" w:color="auto"/>
              <w:right w:val="single" w:sz="4" w:space="0" w:color="auto"/>
            </w:tcBorders>
            <w:shd w:val="clear" w:color="auto" w:fill="auto"/>
            <w:noWrap/>
            <w:vAlign w:val="center"/>
          </w:tcPr>
          <w:p w14:paraId="637E31FA" w14:textId="77777777" w:rsidR="00611241" w:rsidRPr="009B1F6A" w:rsidRDefault="00611241" w:rsidP="00457BF7">
            <w:pPr>
              <w:spacing w:line="240" w:lineRule="auto"/>
              <w:jc w:val="right"/>
              <w:rPr>
                <w:color w:val="000000"/>
                <w:sz w:val="16"/>
                <w:szCs w:val="16"/>
              </w:rPr>
            </w:pPr>
            <w:r w:rsidRPr="006C0EA5">
              <w:rPr>
                <w:color w:val="000000"/>
                <w:sz w:val="16"/>
                <w:szCs w:val="16"/>
              </w:rPr>
              <w:t>3.51 (2.81 to 4.38)</w:t>
            </w:r>
          </w:p>
        </w:tc>
        <w:tc>
          <w:tcPr>
            <w:tcW w:w="1842" w:type="dxa"/>
            <w:tcBorders>
              <w:top w:val="nil"/>
              <w:left w:val="nil"/>
              <w:bottom w:val="single" w:sz="4" w:space="0" w:color="auto"/>
              <w:right w:val="single" w:sz="4" w:space="0" w:color="auto"/>
            </w:tcBorders>
            <w:shd w:val="clear" w:color="auto" w:fill="auto"/>
            <w:noWrap/>
            <w:vAlign w:val="center"/>
          </w:tcPr>
          <w:p w14:paraId="7B5020F4" w14:textId="77777777" w:rsidR="00611241" w:rsidRPr="006C0EA5" w:rsidRDefault="00611241" w:rsidP="00457BF7">
            <w:pPr>
              <w:spacing w:line="240" w:lineRule="auto"/>
              <w:jc w:val="right"/>
              <w:rPr>
                <w:color w:val="000000"/>
                <w:sz w:val="16"/>
                <w:szCs w:val="16"/>
              </w:rPr>
            </w:pPr>
            <w:r>
              <w:rPr>
                <w:color w:val="000000"/>
                <w:sz w:val="16"/>
                <w:szCs w:val="16"/>
              </w:rPr>
              <w:t>2.27</w:t>
            </w:r>
            <w:r w:rsidRPr="006C0EA5">
              <w:rPr>
                <w:color w:val="000000"/>
                <w:sz w:val="16"/>
                <w:szCs w:val="16"/>
              </w:rPr>
              <w:t xml:space="preserve"> (1.</w:t>
            </w:r>
            <w:r>
              <w:rPr>
                <w:color w:val="000000"/>
                <w:sz w:val="16"/>
                <w:szCs w:val="16"/>
              </w:rPr>
              <w:t>77</w:t>
            </w:r>
            <w:r w:rsidRPr="006C0EA5">
              <w:rPr>
                <w:color w:val="000000"/>
                <w:sz w:val="16"/>
                <w:szCs w:val="16"/>
              </w:rPr>
              <w:t xml:space="preserve"> to 2.</w:t>
            </w:r>
            <w:r>
              <w:rPr>
                <w:color w:val="000000"/>
                <w:sz w:val="16"/>
                <w:szCs w:val="16"/>
              </w:rPr>
              <w:t>92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4C0D33D7" w14:textId="77777777" w:rsidR="00611241" w:rsidRPr="00194500" w:rsidRDefault="00611241" w:rsidP="00457BF7">
            <w:pPr>
              <w:jc w:val="right"/>
              <w:rPr>
                <w:color w:val="000000"/>
                <w:sz w:val="16"/>
                <w:szCs w:val="16"/>
              </w:rPr>
            </w:pPr>
            <w:r w:rsidRPr="00194500">
              <w:rPr>
                <w:color w:val="000000"/>
                <w:sz w:val="16"/>
                <w:szCs w:val="16"/>
              </w:rPr>
              <w:t>&lt;0.001</w:t>
            </w:r>
          </w:p>
        </w:tc>
      </w:tr>
      <w:tr w:rsidR="00611241" w:rsidRPr="009B1F6A" w14:paraId="2B8C46F6" w14:textId="77777777" w:rsidTr="00457BF7">
        <w:trPr>
          <w:trHeight w:val="113"/>
        </w:trPr>
        <w:tc>
          <w:tcPr>
            <w:tcW w:w="1841" w:type="dxa"/>
            <w:vMerge w:val="restart"/>
            <w:tcBorders>
              <w:top w:val="nil"/>
              <w:left w:val="single" w:sz="4" w:space="0" w:color="auto"/>
              <w:right w:val="single" w:sz="4" w:space="0" w:color="auto"/>
            </w:tcBorders>
            <w:vAlign w:val="center"/>
          </w:tcPr>
          <w:p w14:paraId="2D6AC9F7" w14:textId="11816AE8" w:rsidR="00611241" w:rsidRPr="009B1F6A" w:rsidRDefault="00044B09" w:rsidP="00457BF7">
            <w:pPr>
              <w:rPr>
                <w:color w:val="000000"/>
                <w:sz w:val="16"/>
                <w:szCs w:val="16"/>
              </w:rPr>
            </w:pPr>
            <w:r>
              <w:rPr>
                <w:color w:val="000000"/>
                <w:sz w:val="16"/>
                <w:szCs w:val="16"/>
              </w:rPr>
              <w:t>Body Mass Index</w:t>
            </w:r>
          </w:p>
        </w:tc>
        <w:tc>
          <w:tcPr>
            <w:tcW w:w="1915" w:type="dxa"/>
            <w:tcBorders>
              <w:top w:val="nil"/>
              <w:left w:val="nil"/>
              <w:bottom w:val="single" w:sz="4" w:space="0" w:color="auto"/>
              <w:right w:val="single" w:sz="4" w:space="0" w:color="auto"/>
            </w:tcBorders>
            <w:shd w:val="clear" w:color="auto" w:fill="auto"/>
            <w:noWrap/>
            <w:vAlign w:val="center"/>
          </w:tcPr>
          <w:p w14:paraId="74D2E1D1" w14:textId="77777777" w:rsidR="00611241" w:rsidRPr="009B1F6A" w:rsidRDefault="00611241" w:rsidP="00457BF7">
            <w:pPr>
              <w:rPr>
                <w:color w:val="000000"/>
                <w:sz w:val="16"/>
                <w:szCs w:val="16"/>
              </w:rPr>
            </w:pPr>
            <w:r w:rsidRPr="001822FF">
              <w:rPr>
                <w:color w:val="000000"/>
                <w:sz w:val="16"/>
                <w:szCs w:val="16"/>
              </w:rPr>
              <w:t>Normal</w:t>
            </w:r>
          </w:p>
        </w:tc>
        <w:tc>
          <w:tcPr>
            <w:tcW w:w="1392" w:type="dxa"/>
            <w:tcBorders>
              <w:top w:val="nil"/>
              <w:left w:val="nil"/>
              <w:bottom w:val="single" w:sz="4" w:space="0" w:color="auto"/>
              <w:right w:val="single" w:sz="4" w:space="0" w:color="auto"/>
            </w:tcBorders>
            <w:shd w:val="clear" w:color="auto" w:fill="auto"/>
            <w:noWrap/>
            <w:vAlign w:val="center"/>
          </w:tcPr>
          <w:p w14:paraId="592E0E01" w14:textId="77777777" w:rsidR="00611241" w:rsidRPr="002B6C3B" w:rsidRDefault="00611241" w:rsidP="00457BF7">
            <w:pPr>
              <w:jc w:val="right"/>
              <w:rPr>
                <w:color w:val="000000"/>
                <w:sz w:val="16"/>
                <w:szCs w:val="16"/>
              </w:rPr>
            </w:pPr>
            <w:r w:rsidRPr="002B6C3B">
              <w:rPr>
                <w:color w:val="000000"/>
                <w:sz w:val="16"/>
                <w:szCs w:val="16"/>
              </w:rPr>
              <w:t>3250 (96.4)</w:t>
            </w:r>
          </w:p>
        </w:tc>
        <w:tc>
          <w:tcPr>
            <w:tcW w:w="1392" w:type="dxa"/>
            <w:tcBorders>
              <w:top w:val="nil"/>
              <w:left w:val="nil"/>
              <w:bottom w:val="single" w:sz="4" w:space="0" w:color="auto"/>
              <w:right w:val="single" w:sz="4" w:space="0" w:color="auto"/>
            </w:tcBorders>
            <w:shd w:val="clear" w:color="auto" w:fill="auto"/>
            <w:noWrap/>
            <w:vAlign w:val="center"/>
          </w:tcPr>
          <w:p w14:paraId="56DC1899" w14:textId="77777777" w:rsidR="00611241" w:rsidRPr="002B6C3B" w:rsidRDefault="00611241" w:rsidP="00457BF7">
            <w:pPr>
              <w:jc w:val="right"/>
              <w:rPr>
                <w:color w:val="000000"/>
                <w:sz w:val="16"/>
                <w:szCs w:val="16"/>
              </w:rPr>
            </w:pPr>
            <w:r w:rsidRPr="002B6C3B">
              <w:rPr>
                <w:color w:val="000000"/>
                <w:sz w:val="16"/>
                <w:szCs w:val="16"/>
              </w:rPr>
              <w:t>121 (3.6)</w:t>
            </w:r>
          </w:p>
        </w:tc>
        <w:tc>
          <w:tcPr>
            <w:tcW w:w="1824" w:type="dxa"/>
            <w:tcBorders>
              <w:top w:val="nil"/>
              <w:left w:val="nil"/>
              <w:bottom w:val="single" w:sz="4" w:space="0" w:color="auto"/>
              <w:right w:val="single" w:sz="4" w:space="0" w:color="auto"/>
            </w:tcBorders>
            <w:shd w:val="clear" w:color="auto" w:fill="auto"/>
            <w:noWrap/>
            <w:vAlign w:val="center"/>
          </w:tcPr>
          <w:p w14:paraId="54A8966C"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629F9C34"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038511B"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3423A63C" w14:textId="77777777" w:rsidTr="00457BF7">
        <w:trPr>
          <w:trHeight w:val="113"/>
        </w:trPr>
        <w:tc>
          <w:tcPr>
            <w:tcW w:w="1841" w:type="dxa"/>
            <w:vMerge/>
            <w:tcBorders>
              <w:left w:val="single" w:sz="4" w:space="0" w:color="auto"/>
              <w:right w:val="single" w:sz="4" w:space="0" w:color="auto"/>
            </w:tcBorders>
            <w:vAlign w:val="center"/>
          </w:tcPr>
          <w:p w14:paraId="3F8B1027"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54F77844" w14:textId="77777777" w:rsidR="00611241" w:rsidRPr="009B1F6A" w:rsidRDefault="00611241" w:rsidP="00457BF7">
            <w:pPr>
              <w:rPr>
                <w:color w:val="000000"/>
                <w:sz w:val="16"/>
                <w:szCs w:val="16"/>
              </w:rPr>
            </w:pPr>
            <w:r w:rsidRPr="001822FF">
              <w:rPr>
                <w:color w:val="000000"/>
                <w:sz w:val="16"/>
                <w:szCs w:val="16"/>
              </w:rPr>
              <w:t>Overweight</w:t>
            </w:r>
          </w:p>
        </w:tc>
        <w:tc>
          <w:tcPr>
            <w:tcW w:w="1392" w:type="dxa"/>
            <w:tcBorders>
              <w:top w:val="nil"/>
              <w:left w:val="nil"/>
              <w:bottom w:val="single" w:sz="4" w:space="0" w:color="auto"/>
              <w:right w:val="single" w:sz="4" w:space="0" w:color="auto"/>
            </w:tcBorders>
            <w:shd w:val="clear" w:color="auto" w:fill="auto"/>
            <w:noWrap/>
            <w:vAlign w:val="center"/>
          </w:tcPr>
          <w:p w14:paraId="34CDA936" w14:textId="77777777" w:rsidR="00611241" w:rsidRPr="002B6C3B" w:rsidRDefault="00611241" w:rsidP="00457BF7">
            <w:pPr>
              <w:jc w:val="right"/>
              <w:rPr>
                <w:color w:val="000000"/>
                <w:sz w:val="16"/>
                <w:szCs w:val="16"/>
              </w:rPr>
            </w:pPr>
            <w:r w:rsidRPr="002B6C3B">
              <w:rPr>
                <w:color w:val="000000"/>
                <w:sz w:val="16"/>
                <w:szCs w:val="16"/>
              </w:rPr>
              <w:t>2609 (96.2)</w:t>
            </w:r>
          </w:p>
        </w:tc>
        <w:tc>
          <w:tcPr>
            <w:tcW w:w="1392" w:type="dxa"/>
            <w:tcBorders>
              <w:top w:val="nil"/>
              <w:left w:val="nil"/>
              <w:bottom w:val="single" w:sz="4" w:space="0" w:color="auto"/>
              <w:right w:val="single" w:sz="4" w:space="0" w:color="auto"/>
            </w:tcBorders>
            <w:shd w:val="clear" w:color="auto" w:fill="auto"/>
            <w:noWrap/>
            <w:vAlign w:val="center"/>
          </w:tcPr>
          <w:p w14:paraId="50E154A8" w14:textId="77777777" w:rsidR="00611241" w:rsidRPr="002B6C3B" w:rsidRDefault="00611241" w:rsidP="00457BF7">
            <w:pPr>
              <w:jc w:val="right"/>
              <w:rPr>
                <w:color w:val="000000"/>
                <w:sz w:val="16"/>
                <w:szCs w:val="16"/>
              </w:rPr>
            </w:pPr>
            <w:r w:rsidRPr="002B6C3B">
              <w:rPr>
                <w:color w:val="000000"/>
                <w:sz w:val="16"/>
                <w:szCs w:val="16"/>
              </w:rPr>
              <w:t>102 (3.8)</w:t>
            </w:r>
          </w:p>
        </w:tc>
        <w:tc>
          <w:tcPr>
            <w:tcW w:w="1824" w:type="dxa"/>
            <w:tcBorders>
              <w:top w:val="nil"/>
              <w:left w:val="nil"/>
              <w:bottom w:val="single" w:sz="4" w:space="0" w:color="auto"/>
              <w:right w:val="single" w:sz="4" w:space="0" w:color="auto"/>
            </w:tcBorders>
            <w:shd w:val="clear" w:color="auto" w:fill="auto"/>
            <w:noWrap/>
            <w:vAlign w:val="center"/>
          </w:tcPr>
          <w:p w14:paraId="6F799B47" w14:textId="77777777" w:rsidR="00611241" w:rsidRPr="006C0EA5" w:rsidRDefault="00611241" w:rsidP="00457BF7">
            <w:pPr>
              <w:spacing w:line="240" w:lineRule="auto"/>
              <w:jc w:val="right"/>
              <w:rPr>
                <w:color w:val="000000"/>
                <w:sz w:val="16"/>
                <w:szCs w:val="16"/>
              </w:rPr>
            </w:pPr>
            <w:r w:rsidRPr="006C0EA5">
              <w:rPr>
                <w:color w:val="000000"/>
                <w:sz w:val="16"/>
                <w:szCs w:val="16"/>
              </w:rPr>
              <w:t>1.09 (0.85 to 1.40)</w:t>
            </w:r>
          </w:p>
        </w:tc>
        <w:tc>
          <w:tcPr>
            <w:tcW w:w="1842" w:type="dxa"/>
            <w:tcBorders>
              <w:top w:val="nil"/>
              <w:left w:val="nil"/>
              <w:bottom w:val="single" w:sz="4" w:space="0" w:color="auto"/>
              <w:right w:val="single" w:sz="4" w:space="0" w:color="auto"/>
            </w:tcBorders>
            <w:shd w:val="clear" w:color="auto" w:fill="auto"/>
            <w:noWrap/>
            <w:vAlign w:val="center"/>
          </w:tcPr>
          <w:p w14:paraId="2746E25D" w14:textId="77777777" w:rsidR="00611241" w:rsidRPr="006C0EA5" w:rsidRDefault="00611241" w:rsidP="00457BF7">
            <w:pPr>
              <w:spacing w:line="240" w:lineRule="auto"/>
              <w:jc w:val="right"/>
              <w:rPr>
                <w:color w:val="000000"/>
                <w:sz w:val="16"/>
                <w:szCs w:val="16"/>
              </w:rPr>
            </w:pPr>
            <w:r w:rsidRPr="006C0EA5">
              <w:rPr>
                <w:color w:val="000000"/>
                <w:sz w:val="16"/>
                <w:szCs w:val="16"/>
              </w:rPr>
              <w:t>0.90 (0.68 to 1.19)</w:t>
            </w:r>
          </w:p>
        </w:tc>
        <w:tc>
          <w:tcPr>
            <w:tcW w:w="1133" w:type="dxa"/>
            <w:tcBorders>
              <w:top w:val="nil"/>
              <w:left w:val="nil"/>
              <w:bottom w:val="single" w:sz="4" w:space="0" w:color="auto"/>
              <w:right w:val="single" w:sz="4" w:space="0" w:color="auto"/>
            </w:tcBorders>
            <w:vAlign w:val="center"/>
          </w:tcPr>
          <w:p w14:paraId="6566CF18" w14:textId="77777777" w:rsidR="00611241" w:rsidRPr="00194500" w:rsidRDefault="00611241" w:rsidP="00457BF7">
            <w:pPr>
              <w:jc w:val="right"/>
              <w:rPr>
                <w:color w:val="000000"/>
                <w:sz w:val="16"/>
                <w:szCs w:val="16"/>
              </w:rPr>
            </w:pPr>
            <w:r w:rsidRPr="00194500">
              <w:rPr>
                <w:color w:val="000000"/>
                <w:sz w:val="16"/>
                <w:szCs w:val="16"/>
              </w:rPr>
              <w:t>0.455</w:t>
            </w:r>
          </w:p>
        </w:tc>
      </w:tr>
      <w:tr w:rsidR="00611241" w:rsidRPr="009B1F6A" w14:paraId="07219F8B" w14:textId="77777777" w:rsidTr="00457BF7">
        <w:trPr>
          <w:trHeight w:val="113"/>
        </w:trPr>
        <w:tc>
          <w:tcPr>
            <w:tcW w:w="1841" w:type="dxa"/>
            <w:vMerge/>
            <w:tcBorders>
              <w:left w:val="single" w:sz="4" w:space="0" w:color="auto"/>
              <w:right w:val="single" w:sz="4" w:space="0" w:color="auto"/>
            </w:tcBorders>
            <w:vAlign w:val="center"/>
          </w:tcPr>
          <w:p w14:paraId="56AD0F75"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4836D62B" w14:textId="77777777" w:rsidR="00611241" w:rsidRPr="009B1F6A" w:rsidRDefault="00611241" w:rsidP="00457BF7">
            <w:pPr>
              <w:rPr>
                <w:color w:val="000000"/>
                <w:sz w:val="16"/>
                <w:szCs w:val="16"/>
              </w:rPr>
            </w:pPr>
            <w:r w:rsidRPr="001822FF">
              <w:rPr>
                <w:color w:val="000000"/>
                <w:sz w:val="16"/>
                <w:szCs w:val="16"/>
              </w:rPr>
              <w:t>Obese</w:t>
            </w:r>
          </w:p>
        </w:tc>
        <w:tc>
          <w:tcPr>
            <w:tcW w:w="1392" w:type="dxa"/>
            <w:tcBorders>
              <w:top w:val="nil"/>
              <w:left w:val="nil"/>
              <w:bottom w:val="single" w:sz="4" w:space="0" w:color="auto"/>
              <w:right w:val="single" w:sz="4" w:space="0" w:color="auto"/>
            </w:tcBorders>
            <w:shd w:val="clear" w:color="auto" w:fill="auto"/>
            <w:noWrap/>
            <w:vAlign w:val="center"/>
          </w:tcPr>
          <w:p w14:paraId="7AC30137" w14:textId="77777777" w:rsidR="00611241" w:rsidRPr="002B6C3B" w:rsidRDefault="00611241" w:rsidP="00457BF7">
            <w:pPr>
              <w:jc w:val="right"/>
              <w:rPr>
                <w:color w:val="000000"/>
                <w:sz w:val="16"/>
                <w:szCs w:val="16"/>
              </w:rPr>
            </w:pPr>
            <w:r w:rsidRPr="002B6C3B">
              <w:rPr>
                <w:color w:val="000000"/>
                <w:sz w:val="16"/>
                <w:szCs w:val="16"/>
              </w:rPr>
              <w:t>1730 (95.8)</w:t>
            </w:r>
          </w:p>
        </w:tc>
        <w:tc>
          <w:tcPr>
            <w:tcW w:w="1392" w:type="dxa"/>
            <w:tcBorders>
              <w:top w:val="nil"/>
              <w:left w:val="nil"/>
              <w:bottom w:val="single" w:sz="4" w:space="0" w:color="auto"/>
              <w:right w:val="single" w:sz="4" w:space="0" w:color="auto"/>
            </w:tcBorders>
            <w:shd w:val="clear" w:color="auto" w:fill="auto"/>
            <w:noWrap/>
            <w:vAlign w:val="center"/>
          </w:tcPr>
          <w:p w14:paraId="261293C4" w14:textId="77777777" w:rsidR="00611241" w:rsidRPr="002B6C3B" w:rsidRDefault="00611241" w:rsidP="00457BF7">
            <w:pPr>
              <w:jc w:val="right"/>
              <w:rPr>
                <w:color w:val="000000"/>
                <w:sz w:val="16"/>
                <w:szCs w:val="16"/>
              </w:rPr>
            </w:pPr>
            <w:r w:rsidRPr="002B6C3B">
              <w:rPr>
                <w:color w:val="000000"/>
                <w:sz w:val="16"/>
                <w:szCs w:val="16"/>
              </w:rPr>
              <w:t>76 (4.2)</w:t>
            </w:r>
          </w:p>
        </w:tc>
        <w:tc>
          <w:tcPr>
            <w:tcW w:w="1824" w:type="dxa"/>
            <w:tcBorders>
              <w:top w:val="nil"/>
              <w:left w:val="nil"/>
              <w:bottom w:val="single" w:sz="4" w:space="0" w:color="auto"/>
              <w:right w:val="single" w:sz="4" w:space="0" w:color="auto"/>
            </w:tcBorders>
            <w:shd w:val="clear" w:color="auto" w:fill="auto"/>
            <w:noWrap/>
            <w:vAlign w:val="center"/>
          </w:tcPr>
          <w:p w14:paraId="31BB988D" w14:textId="77777777" w:rsidR="00611241" w:rsidRPr="006C0EA5" w:rsidRDefault="00611241" w:rsidP="00457BF7">
            <w:pPr>
              <w:jc w:val="right"/>
              <w:rPr>
                <w:color w:val="000000"/>
                <w:sz w:val="16"/>
                <w:szCs w:val="16"/>
              </w:rPr>
            </w:pPr>
            <w:r w:rsidRPr="006C0EA5">
              <w:rPr>
                <w:color w:val="000000"/>
                <w:sz w:val="16"/>
                <w:szCs w:val="16"/>
              </w:rPr>
              <w:t>1.19 (0.90 to 1.57)</w:t>
            </w:r>
          </w:p>
        </w:tc>
        <w:tc>
          <w:tcPr>
            <w:tcW w:w="1842" w:type="dxa"/>
            <w:tcBorders>
              <w:top w:val="nil"/>
              <w:left w:val="nil"/>
              <w:bottom w:val="single" w:sz="4" w:space="0" w:color="auto"/>
              <w:right w:val="single" w:sz="4" w:space="0" w:color="auto"/>
            </w:tcBorders>
            <w:shd w:val="clear" w:color="auto" w:fill="auto"/>
            <w:noWrap/>
            <w:vAlign w:val="center"/>
          </w:tcPr>
          <w:p w14:paraId="04D8249B" w14:textId="77777777" w:rsidR="00611241" w:rsidRPr="006C0EA5" w:rsidRDefault="00611241" w:rsidP="00457BF7">
            <w:pPr>
              <w:jc w:val="right"/>
              <w:rPr>
                <w:color w:val="000000"/>
                <w:sz w:val="16"/>
                <w:szCs w:val="16"/>
              </w:rPr>
            </w:pPr>
            <w:r>
              <w:rPr>
                <w:color w:val="000000"/>
                <w:sz w:val="16"/>
                <w:szCs w:val="16"/>
              </w:rPr>
              <w:t>0.93</w:t>
            </w:r>
            <w:r w:rsidRPr="006C0EA5">
              <w:rPr>
                <w:color w:val="000000"/>
                <w:sz w:val="16"/>
                <w:szCs w:val="16"/>
              </w:rPr>
              <w:t xml:space="preserve"> (0.67 to 1.</w:t>
            </w:r>
            <w:r>
              <w:rPr>
                <w:color w:val="000000"/>
                <w:sz w:val="16"/>
                <w:szCs w:val="16"/>
              </w:rPr>
              <w:t>28</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7300F771" w14:textId="77777777" w:rsidR="00611241" w:rsidRPr="00194500" w:rsidRDefault="00611241" w:rsidP="00457BF7">
            <w:pPr>
              <w:jc w:val="right"/>
              <w:rPr>
                <w:color w:val="000000"/>
                <w:sz w:val="16"/>
                <w:szCs w:val="16"/>
              </w:rPr>
            </w:pPr>
            <w:r w:rsidRPr="00194500">
              <w:rPr>
                <w:color w:val="000000"/>
                <w:sz w:val="16"/>
                <w:szCs w:val="16"/>
              </w:rPr>
              <w:t>0.659</w:t>
            </w:r>
          </w:p>
        </w:tc>
      </w:tr>
      <w:tr w:rsidR="00611241" w:rsidRPr="009B1F6A" w14:paraId="4C360974" w14:textId="77777777" w:rsidTr="00457BF7">
        <w:trPr>
          <w:trHeight w:val="113"/>
        </w:trPr>
        <w:tc>
          <w:tcPr>
            <w:tcW w:w="1841" w:type="dxa"/>
            <w:vMerge/>
            <w:tcBorders>
              <w:left w:val="single" w:sz="4" w:space="0" w:color="auto"/>
              <w:right w:val="single" w:sz="4" w:space="0" w:color="auto"/>
            </w:tcBorders>
            <w:vAlign w:val="center"/>
          </w:tcPr>
          <w:p w14:paraId="2FF243C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7C1F108A" w14:textId="77777777" w:rsidR="00611241" w:rsidRPr="009B1F6A" w:rsidRDefault="00611241" w:rsidP="00457BF7">
            <w:pPr>
              <w:rPr>
                <w:color w:val="000000"/>
                <w:sz w:val="16"/>
                <w:szCs w:val="16"/>
              </w:rPr>
            </w:pPr>
            <w:r w:rsidRPr="001822FF">
              <w:rPr>
                <w:color w:val="000000"/>
                <w:sz w:val="16"/>
                <w:szCs w:val="16"/>
              </w:rPr>
              <w:t>Underweight</w:t>
            </w:r>
          </w:p>
        </w:tc>
        <w:tc>
          <w:tcPr>
            <w:tcW w:w="1392" w:type="dxa"/>
            <w:tcBorders>
              <w:top w:val="nil"/>
              <w:left w:val="nil"/>
              <w:bottom w:val="single" w:sz="4" w:space="0" w:color="auto"/>
              <w:right w:val="single" w:sz="4" w:space="0" w:color="auto"/>
            </w:tcBorders>
            <w:shd w:val="clear" w:color="auto" w:fill="auto"/>
            <w:noWrap/>
            <w:vAlign w:val="center"/>
          </w:tcPr>
          <w:p w14:paraId="4ECA89E0" w14:textId="77777777" w:rsidR="00611241" w:rsidRPr="002B6C3B" w:rsidRDefault="00611241" w:rsidP="00457BF7">
            <w:pPr>
              <w:jc w:val="right"/>
              <w:rPr>
                <w:color w:val="000000"/>
                <w:sz w:val="16"/>
                <w:szCs w:val="16"/>
              </w:rPr>
            </w:pPr>
            <w:r w:rsidRPr="002B6C3B">
              <w:rPr>
                <w:color w:val="000000"/>
                <w:sz w:val="16"/>
                <w:szCs w:val="16"/>
              </w:rPr>
              <w:t>196 (95.1)</w:t>
            </w:r>
          </w:p>
        </w:tc>
        <w:tc>
          <w:tcPr>
            <w:tcW w:w="1392" w:type="dxa"/>
            <w:tcBorders>
              <w:top w:val="nil"/>
              <w:left w:val="nil"/>
              <w:bottom w:val="single" w:sz="4" w:space="0" w:color="auto"/>
              <w:right w:val="single" w:sz="4" w:space="0" w:color="auto"/>
            </w:tcBorders>
            <w:shd w:val="clear" w:color="auto" w:fill="auto"/>
            <w:noWrap/>
            <w:vAlign w:val="center"/>
          </w:tcPr>
          <w:p w14:paraId="4B182713" w14:textId="77777777" w:rsidR="00611241" w:rsidRPr="002B6C3B" w:rsidRDefault="00611241" w:rsidP="00457BF7">
            <w:pPr>
              <w:jc w:val="right"/>
              <w:rPr>
                <w:color w:val="000000"/>
                <w:sz w:val="16"/>
                <w:szCs w:val="16"/>
              </w:rPr>
            </w:pPr>
            <w:r w:rsidRPr="002B6C3B">
              <w:rPr>
                <w:color w:val="000000"/>
                <w:sz w:val="16"/>
                <w:szCs w:val="16"/>
              </w:rPr>
              <w:t>10 (4.9)</w:t>
            </w:r>
          </w:p>
        </w:tc>
        <w:tc>
          <w:tcPr>
            <w:tcW w:w="1824" w:type="dxa"/>
            <w:tcBorders>
              <w:top w:val="nil"/>
              <w:left w:val="nil"/>
              <w:bottom w:val="single" w:sz="4" w:space="0" w:color="auto"/>
              <w:right w:val="single" w:sz="4" w:space="0" w:color="auto"/>
            </w:tcBorders>
            <w:shd w:val="clear" w:color="auto" w:fill="auto"/>
            <w:noWrap/>
            <w:vAlign w:val="center"/>
          </w:tcPr>
          <w:p w14:paraId="789FCF6D" w14:textId="77777777" w:rsidR="00611241" w:rsidRPr="006C0EA5" w:rsidRDefault="00611241" w:rsidP="00457BF7">
            <w:pPr>
              <w:jc w:val="right"/>
              <w:rPr>
                <w:color w:val="000000"/>
                <w:sz w:val="16"/>
                <w:szCs w:val="16"/>
              </w:rPr>
            </w:pPr>
            <w:r w:rsidRPr="006C0EA5">
              <w:rPr>
                <w:color w:val="000000"/>
                <w:sz w:val="16"/>
                <w:szCs w:val="16"/>
              </w:rPr>
              <w:t>1.24 (0.64 to 2.40)</w:t>
            </w:r>
          </w:p>
        </w:tc>
        <w:tc>
          <w:tcPr>
            <w:tcW w:w="1842" w:type="dxa"/>
            <w:tcBorders>
              <w:top w:val="nil"/>
              <w:left w:val="nil"/>
              <w:bottom w:val="single" w:sz="4" w:space="0" w:color="auto"/>
              <w:right w:val="single" w:sz="4" w:space="0" w:color="auto"/>
            </w:tcBorders>
            <w:shd w:val="clear" w:color="auto" w:fill="auto"/>
            <w:noWrap/>
            <w:vAlign w:val="center"/>
          </w:tcPr>
          <w:p w14:paraId="25E58C66"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30</w:t>
            </w:r>
            <w:r w:rsidRPr="006C0EA5">
              <w:rPr>
                <w:color w:val="000000"/>
                <w:sz w:val="16"/>
                <w:szCs w:val="16"/>
              </w:rPr>
              <w:t xml:space="preserve"> (0.64 to 2.</w:t>
            </w:r>
            <w:r>
              <w:rPr>
                <w:color w:val="000000"/>
                <w:sz w:val="16"/>
                <w:szCs w:val="16"/>
              </w:rPr>
              <w:t>62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7247EC02" w14:textId="77777777" w:rsidR="00611241" w:rsidRPr="00194500" w:rsidRDefault="00611241" w:rsidP="00457BF7">
            <w:pPr>
              <w:jc w:val="right"/>
              <w:rPr>
                <w:color w:val="000000"/>
                <w:sz w:val="16"/>
                <w:szCs w:val="16"/>
              </w:rPr>
            </w:pPr>
            <w:r w:rsidRPr="00194500">
              <w:rPr>
                <w:color w:val="000000"/>
                <w:sz w:val="16"/>
                <w:szCs w:val="16"/>
              </w:rPr>
              <w:t>0.457</w:t>
            </w:r>
          </w:p>
        </w:tc>
      </w:tr>
      <w:tr w:rsidR="00611241" w:rsidRPr="009B1F6A" w14:paraId="5F67D0F8" w14:textId="77777777" w:rsidTr="00457BF7">
        <w:trPr>
          <w:trHeight w:val="113"/>
        </w:trPr>
        <w:tc>
          <w:tcPr>
            <w:tcW w:w="1841" w:type="dxa"/>
            <w:vMerge/>
            <w:tcBorders>
              <w:left w:val="single" w:sz="4" w:space="0" w:color="auto"/>
              <w:bottom w:val="single" w:sz="4" w:space="0" w:color="000000"/>
              <w:right w:val="single" w:sz="4" w:space="0" w:color="auto"/>
            </w:tcBorders>
            <w:vAlign w:val="center"/>
          </w:tcPr>
          <w:p w14:paraId="50158360"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645DEAB7" w14:textId="77777777" w:rsidR="00611241" w:rsidRPr="009B1F6A" w:rsidRDefault="00611241" w:rsidP="00457BF7">
            <w:pPr>
              <w:rPr>
                <w:color w:val="000000"/>
                <w:sz w:val="16"/>
                <w:szCs w:val="16"/>
              </w:rPr>
            </w:pPr>
            <w:r w:rsidRPr="001822FF">
              <w:rPr>
                <w:color w:val="000000"/>
                <w:sz w:val="16"/>
                <w:szCs w:val="16"/>
              </w:rPr>
              <w:t>Missing</w:t>
            </w:r>
          </w:p>
        </w:tc>
        <w:tc>
          <w:tcPr>
            <w:tcW w:w="1392" w:type="dxa"/>
            <w:tcBorders>
              <w:top w:val="nil"/>
              <w:left w:val="nil"/>
              <w:bottom w:val="single" w:sz="4" w:space="0" w:color="auto"/>
              <w:right w:val="single" w:sz="4" w:space="0" w:color="auto"/>
            </w:tcBorders>
            <w:shd w:val="clear" w:color="auto" w:fill="auto"/>
            <w:noWrap/>
            <w:vAlign w:val="center"/>
          </w:tcPr>
          <w:p w14:paraId="02025D74" w14:textId="77777777" w:rsidR="00611241" w:rsidRPr="002B6C3B" w:rsidRDefault="00611241" w:rsidP="00457BF7">
            <w:pPr>
              <w:jc w:val="right"/>
              <w:rPr>
                <w:color w:val="000000"/>
                <w:sz w:val="16"/>
                <w:szCs w:val="16"/>
              </w:rPr>
            </w:pPr>
            <w:r w:rsidRPr="002B6C3B">
              <w:rPr>
                <w:color w:val="000000"/>
                <w:sz w:val="16"/>
                <w:szCs w:val="16"/>
              </w:rPr>
              <w:t>471 (93.5)</w:t>
            </w:r>
          </w:p>
        </w:tc>
        <w:tc>
          <w:tcPr>
            <w:tcW w:w="1392" w:type="dxa"/>
            <w:tcBorders>
              <w:top w:val="nil"/>
              <w:left w:val="nil"/>
              <w:bottom w:val="single" w:sz="4" w:space="0" w:color="auto"/>
              <w:right w:val="single" w:sz="4" w:space="0" w:color="auto"/>
            </w:tcBorders>
            <w:shd w:val="clear" w:color="auto" w:fill="auto"/>
            <w:noWrap/>
            <w:vAlign w:val="center"/>
          </w:tcPr>
          <w:p w14:paraId="2FC7DEFE" w14:textId="77777777" w:rsidR="00611241" w:rsidRPr="002B6C3B" w:rsidRDefault="00611241" w:rsidP="00457BF7">
            <w:pPr>
              <w:jc w:val="right"/>
              <w:rPr>
                <w:color w:val="000000"/>
                <w:sz w:val="16"/>
                <w:szCs w:val="16"/>
              </w:rPr>
            </w:pPr>
            <w:r w:rsidRPr="002B6C3B">
              <w:rPr>
                <w:color w:val="000000"/>
                <w:sz w:val="16"/>
                <w:szCs w:val="16"/>
              </w:rPr>
              <w:t>33 (6.5)</w:t>
            </w:r>
          </w:p>
        </w:tc>
        <w:tc>
          <w:tcPr>
            <w:tcW w:w="1824" w:type="dxa"/>
            <w:tcBorders>
              <w:top w:val="nil"/>
              <w:left w:val="nil"/>
              <w:bottom w:val="single" w:sz="4" w:space="0" w:color="auto"/>
              <w:right w:val="single" w:sz="4" w:space="0" w:color="auto"/>
            </w:tcBorders>
            <w:shd w:val="clear" w:color="auto" w:fill="auto"/>
            <w:noWrap/>
            <w:vAlign w:val="center"/>
          </w:tcPr>
          <w:p w14:paraId="21C2846E" w14:textId="77777777" w:rsidR="00611241" w:rsidRPr="006C0EA5" w:rsidRDefault="00611241" w:rsidP="00457BF7">
            <w:pPr>
              <w:jc w:val="right"/>
              <w:rPr>
                <w:color w:val="000000"/>
                <w:sz w:val="16"/>
                <w:szCs w:val="16"/>
              </w:rPr>
            </w:pPr>
            <w:r w:rsidRPr="006C0EA5">
              <w:rPr>
                <w:color w:val="000000"/>
                <w:sz w:val="16"/>
                <w:szCs w:val="16"/>
              </w:rPr>
              <w:t>1.45 (0.99 to 2.13)</w:t>
            </w:r>
          </w:p>
        </w:tc>
        <w:tc>
          <w:tcPr>
            <w:tcW w:w="1842" w:type="dxa"/>
            <w:tcBorders>
              <w:top w:val="nil"/>
              <w:left w:val="nil"/>
              <w:bottom w:val="single" w:sz="4" w:space="0" w:color="auto"/>
              <w:right w:val="single" w:sz="4" w:space="0" w:color="auto"/>
            </w:tcBorders>
            <w:shd w:val="clear" w:color="auto" w:fill="auto"/>
            <w:noWrap/>
            <w:vAlign w:val="center"/>
          </w:tcPr>
          <w:p w14:paraId="3E5F2563"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61</w:t>
            </w:r>
            <w:r w:rsidRPr="006C0EA5">
              <w:rPr>
                <w:color w:val="000000"/>
                <w:sz w:val="16"/>
                <w:szCs w:val="16"/>
              </w:rPr>
              <w:t xml:space="preserve"> (1.00 to 2.</w:t>
            </w:r>
            <w:r>
              <w:rPr>
                <w:color w:val="000000"/>
                <w:sz w:val="16"/>
                <w:szCs w:val="16"/>
              </w:rPr>
              <w:t>49</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632A0DFF" w14:textId="77777777" w:rsidR="00611241" w:rsidRPr="00194500" w:rsidRDefault="00611241" w:rsidP="00457BF7">
            <w:pPr>
              <w:jc w:val="right"/>
              <w:rPr>
                <w:color w:val="000000"/>
                <w:sz w:val="16"/>
                <w:szCs w:val="16"/>
              </w:rPr>
            </w:pPr>
            <w:r w:rsidRPr="00194500">
              <w:rPr>
                <w:color w:val="000000"/>
                <w:sz w:val="16"/>
                <w:szCs w:val="16"/>
              </w:rPr>
              <w:t>0.031</w:t>
            </w:r>
          </w:p>
        </w:tc>
      </w:tr>
      <w:tr w:rsidR="00611241" w:rsidRPr="009B1F6A" w14:paraId="56032DEF"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C89210" w14:textId="77777777" w:rsidR="00611241" w:rsidRPr="009B1F6A" w:rsidRDefault="00611241" w:rsidP="00457BF7">
            <w:pPr>
              <w:rPr>
                <w:color w:val="000000"/>
                <w:sz w:val="16"/>
                <w:szCs w:val="16"/>
              </w:rPr>
            </w:pPr>
            <w:r w:rsidRPr="009B1F6A">
              <w:rPr>
                <w:color w:val="000000"/>
                <w:sz w:val="16"/>
                <w:szCs w:val="16"/>
              </w:rPr>
              <w:t>ASA Grade</w:t>
            </w:r>
          </w:p>
        </w:tc>
        <w:tc>
          <w:tcPr>
            <w:tcW w:w="1915" w:type="dxa"/>
            <w:tcBorders>
              <w:top w:val="nil"/>
              <w:left w:val="nil"/>
              <w:bottom w:val="single" w:sz="4" w:space="0" w:color="auto"/>
              <w:right w:val="single" w:sz="4" w:space="0" w:color="auto"/>
            </w:tcBorders>
            <w:shd w:val="clear" w:color="auto" w:fill="auto"/>
            <w:noWrap/>
            <w:vAlign w:val="center"/>
            <w:hideMark/>
          </w:tcPr>
          <w:p w14:paraId="25982CBB" w14:textId="77777777" w:rsidR="00611241" w:rsidRPr="009B1F6A" w:rsidRDefault="00611241" w:rsidP="00457BF7">
            <w:pPr>
              <w:rPr>
                <w:color w:val="000000"/>
                <w:sz w:val="16"/>
                <w:szCs w:val="16"/>
              </w:rPr>
            </w:pPr>
            <w:r w:rsidRPr="009B1F6A">
              <w:rPr>
                <w:color w:val="000000"/>
                <w:sz w:val="16"/>
                <w:szCs w:val="16"/>
              </w:rPr>
              <w:t>Grade 1-2</w:t>
            </w:r>
          </w:p>
        </w:tc>
        <w:tc>
          <w:tcPr>
            <w:tcW w:w="1392" w:type="dxa"/>
            <w:tcBorders>
              <w:top w:val="nil"/>
              <w:left w:val="nil"/>
              <w:bottom w:val="single" w:sz="4" w:space="0" w:color="auto"/>
              <w:right w:val="single" w:sz="4" w:space="0" w:color="auto"/>
            </w:tcBorders>
            <w:shd w:val="clear" w:color="auto" w:fill="auto"/>
            <w:noWrap/>
            <w:vAlign w:val="center"/>
            <w:hideMark/>
          </w:tcPr>
          <w:p w14:paraId="59F8CF42" w14:textId="77777777" w:rsidR="00611241" w:rsidRPr="002B6C3B" w:rsidRDefault="00611241" w:rsidP="00457BF7">
            <w:pPr>
              <w:jc w:val="right"/>
              <w:rPr>
                <w:color w:val="000000"/>
                <w:sz w:val="16"/>
                <w:szCs w:val="16"/>
              </w:rPr>
            </w:pPr>
            <w:r w:rsidRPr="002B6C3B">
              <w:rPr>
                <w:color w:val="000000"/>
                <w:sz w:val="16"/>
                <w:szCs w:val="16"/>
              </w:rPr>
              <w:t>6049 (97.3)</w:t>
            </w:r>
          </w:p>
        </w:tc>
        <w:tc>
          <w:tcPr>
            <w:tcW w:w="1392" w:type="dxa"/>
            <w:tcBorders>
              <w:top w:val="nil"/>
              <w:left w:val="nil"/>
              <w:bottom w:val="single" w:sz="4" w:space="0" w:color="auto"/>
              <w:right w:val="single" w:sz="4" w:space="0" w:color="auto"/>
            </w:tcBorders>
            <w:shd w:val="clear" w:color="auto" w:fill="auto"/>
            <w:noWrap/>
            <w:vAlign w:val="center"/>
            <w:hideMark/>
          </w:tcPr>
          <w:p w14:paraId="39340233" w14:textId="77777777" w:rsidR="00611241" w:rsidRPr="002B6C3B" w:rsidRDefault="00611241" w:rsidP="00457BF7">
            <w:pPr>
              <w:jc w:val="right"/>
              <w:rPr>
                <w:color w:val="000000"/>
                <w:sz w:val="16"/>
                <w:szCs w:val="16"/>
              </w:rPr>
            </w:pPr>
            <w:r w:rsidRPr="002B6C3B">
              <w:rPr>
                <w:color w:val="000000"/>
                <w:sz w:val="16"/>
                <w:szCs w:val="16"/>
              </w:rPr>
              <w:t>168 (2.7)</w:t>
            </w:r>
          </w:p>
        </w:tc>
        <w:tc>
          <w:tcPr>
            <w:tcW w:w="1824" w:type="dxa"/>
            <w:tcBorders>
              <w:top w:val="nil"/>
              <w:left w:val="nil"/>
              <w:bottom w:val="single" w:sz="4" w:space="0" w:color="auto"/>
              <w:right w:val="single" w:sz="4" w:space="0" w:color="auto"/>
            </w:tcBorders>
            <w:shd w:val="clear" w:color="auto" w:fill="auto"/>
            <w:noWrap/>
            <w:vAlign w:val="center"/>
          </w:tcPr>
          <w:p w14:paraId="1B453599"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4925E49B"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DBFE6B9"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7CCD2223"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530604C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28F2807E" w14:textId="77777777" w:rsidR="00611241" w:rsidRPr="009B1F6A" w:rsidRDefault="00611241" w:rsidP="00457BF7">
            <w:pPr>
              <w:rPr>
                <w:color w:val="000000"/>
                <w:sz w:val="16"/>
                <w:szCs w:val="16"/>
              </w:rPr>
            </w:pPr>
            <w:r w:rsidRPr="009B1F6A">
              <w:rPr>
                <w:color w:val="000000"/>
                <w:sz w:val="16"/>
                <w:szCs w:val="16"/>
              </w:rPr>
              <w:t>Grade 3-5</w:t>
            </w:r>
          </w:p>
        </w:tc>
        <w:tc>
          <w:tcPr>
            <w:tcW w:w="1392" w:type="dxa"/>
            <w:tcBorders>
              <w:top w:val="nil"/>
              <w:left w:val="nil"/>
              <w:bottom w:val="single" w:sz="4" w:space="0" w:color="auto"/>
              <w:right w:val="single" w:sz="4" w:space="0" w:color="auto"/>
            </w:tcBorders>
            <w:shd w:val="clear" w:color="auto" w:fill="auto"/>
            <w:noWrap/>
            <w:vAlign w:val="center"/>
            <w:hideMark/>
          </w:tcPr>
          <w:p w14:paraId="7A3823B5" w14:textId="77777777" w:rsidR="00611241" w:rsidRPr="002B6C3B" w:rsidRDefault="00611241" w:rsidP="00457BF7">
            <w:pPr>
              <w:jc w:val="right"/>
              <w:rPr>
                <w:color w:val="000000"/>
                <w:sz w:val="16"/>
                <w:szCs w:val="16"/>
              </w:rPr>
            </w:pPr>
            <w:r w:rsidRPr="002B6C3B">
              <w:rPr>
                <w:color w:val="000000"/>
                <w:sz w:val="16"/>
                <w:szCs w:val="16"/>
              </w:rPr>
              <w:t>2207 (92.7)</w:t>
            </w:r>
          </w:p>
        </w:tc>
        <w:tc>
          <w:tcPr>
            <w:tcW w:w="1392" w:type="dxa"/>
            <w:tcBorders>
              <w:top w:val="nil"/>
              <w:left w:val="nil"/>
              <w:bottom w:val="single" w:sz="4" w:space="0" w:color="auto"/>
              <w:right w:val="single" w:sz="4" w:space="0" w:color="auto"/>
            </w:tcBorders>
            <w:shd w:val="clear" w:color="auto" w:fill="auto"/>
            <w:noWrap/>
            <w:vAlign w:val="center"/>
            <w:hideMark/>
          </w:tcPr>
          <w:p w14:paraId="56BED0F6" w14:textId="77777777" w:rsidR="00611241" w:rsidRPr="002B6C3B" w:rsidRDefault="00611241" w:rsidP="00457BF7">
            <w:pPr>
              <w:jc w:val="right"/>
              <w:rPr>
                <w:color w:val="000000"/>
                <w:sz w:val="16"/>
                <w:szCs w:val="16"/>
              </w:rPr>
            </w:pPr>
            <w:r w:rsidRPr="002B6C3B">
              <w:rPr>
                <w:color w:val="000000"/>
                <w:sz w:val="16"/>
                <w:szCs w:val="16"/>
              </w:rPr>
              <w:t>174 (7.3)</w:t>
            </w:r>
          </w:p>
        </w:tc>
        <w:tc>
          <w:tcPr>
            <w:tcW w:w="1824" w:type="dxa"/>
            <w:tcBorders>
              <w:top w:val="nil"/>
              <w:left w:val="nil"/>
              <w:bottom w:val="single" w:sz="4" w:space="0" w:color="auto"/>
              <w:right w:val="single" w:sz="4" w:space="0" w:color="auto"/>
            </w:tcBorders>
            <w:shd w:val="clear" w:color="auto" w:fill="auto"/>
            <w:noWrap/>
            <w:vAlign w:val="center"/>
          </w:tcPr>
          <w:p w14:paraId="71635118" w14:textId="77777777" w:rsidR="00611241" w:rsidRPr="009B1F6A" w:rsidRDefault="00611241" w:rsidP="00457BF7">
            <w:pPr>
              <w:spacing w:line="240" w:lineRule="auto"/>
              <w:jc w:val="right"/>
              <w:rPr>
                <w:color w:val="000000"/>
                <w:sz w:val="16"/>
                <w:szCs w:val="16"/>
              </w:rPr>
            </w:pPr>
            <w:r w:rsidRPr="006C0EA5">
              <w:rPr>
                <w:color w:val="000000"/>
                <w:sz w:val="16"/>
                <w:szCs w:val="16"/>
              </w:rPr>
              <w:t>2.87 (2.32 to 3.55)</w:t>
            </w:r>
          </w:p>
        </w:tc>
        <w:tc>
          <w:tcPr>
            <w:tcW w:w="1842" w:type="dxa"/>
            <w:tcBorders>
              <w:top w:val="nil"/>
              <w:left w:val="nil"/>
              <w:bottom w:val="single" w:sz="4" w:space="0" w:color="auto"/>
              <w:right w:val="single" w:sz="4" w:space="0" w:color="auto"/>
            </w:tcBorders>
            <w:shd w:val="clear" w:color="auto" w:fill="auto"/>
            <w:noWrap/>
            <w:vAlign w:val="center"/>
          </w:tcPr>
          <w:p w14:paraId="0A2AFCDC" w14:textId="77777777" w:rsidR="00611241" w:rsidRPr="006C0EA5" w:rsidRDefault="00611241" w:rsidP="00457BF7">
            <w:pPr>
              <w:spacing w:line="240" w:lineRule="auto"/>
              <w:jc w:val="right"/>
              <w:rPr>
                <w:color w:val="000000"/>
                <w:sz w:val="16"/>
                <w:szCs w:val="16"/>
              </w:rPr>
            </w:pPr>
            <w:r>
              <w:rPr>
                <w:color w:val="000000"/>
                <w:sz w:val="16"/>
                <w:szCs w:val="16"/>
              </w:rPr>
              <w:t>1.41 (1.08 to 1.84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2E333035" w14:textId="77777777" w:rsidR="00611241" w:rsidRPr="00194500" w:rsidRDefault="00611241" w:rsidP="00457BF7">
            <w:pPr>
              <w:jc w:val="right"/>
              <w:rPr>
                <w:color w:val="000000"/>
                <w:sz w:val="16"/>
                <w:szCs w:val="16"/>
              </w:rPr>
            </w:pPr>
            <w:r w:rsidRPr="00194500">
              <w:rPr>
                <w:color w:val="000000"/>
                <w:sz w:val="16"/>
                <w:szCs w:val="16"/>
              </w:rPr>
              <w:t>0.012</w:t>
            </w:r>
          </w:p>
        </w:tc>
      </w:tr>
      <w:tr w:rsidR="00611241" w:rsidRPr="009B1F6A" w14:paraId="528F03FF" w14:textId="77777777" w:rsidTr="00457BF7">
        <w:trPr>
          <w:trHeight w:val="113"/>
        </w:trPr>
        <w:tc>
          <w:tcPr>
            <w:tcW w:w="1841" w:type="dxa"/>
            <w:vMerge w:val="restart"/>
            <w:tcBorders>
              <w:top w:val="nil"/>
              <w:left w:val="single" w:sz="4" w:space="0" w:color="auto"/>
              <w:right w:val="single" w:sz="4" w:space="0" w:color="auto"/>
            </w:tcBorders>
            <w:vAlign w:val="center"/>
          </w:tcPr>
          <w:p w14:paraId="64A3A474" w14:textId="77777777" w:rsidR="00611241" w:rsidRPr="009B1F6A" w:rsidRDefault="00611241" w:rsidP="00457BF7">
            <w:pPr>
              <w:rPr>
                <w:color w:val="000000"/>
                <w:sz w:val="16"/>
                <w:szCs w:val="16"/>
              </w:rPr>
            </w:pPr>
            <w:r>
              <w:rPr>
                <w:color w:val="000000"/>
                <w:sz w:val="16"/>
                <w:szCs w:val="16"/>
              </w:rPr>
              <w:t>Specialty</w:t>
            </w:r>
          </w:p>
        </w:tc>
        <w:tc>
          <w:tcPr>
            <w:tcW w:w="1915" w:type="dxa"/>
            <w:tcBorders>
              <w:top w:val="nil"/>
              <w:left w:val="nil"/>
              <w:bottom w:val="single" w:sz="4" w:space="0" w:color="auto"/>
              <w:right w:val="single" w:sz="4" w:space="0" w:color="auto"/>
            </w:tcBorders>
            <w:shd w:val="clear" w:color="auto" w:fill="auto"/>
            <w:noWrap/>
            <w:vAlign w:val="center"/>
          </w:tcPr>
          <w:p w14:paraId="74E8ED33" w14:textId="77777777" w:rsidR="00611241" w:rsidRPr="00D9796C" w:rsidRDefault="00611241" w:rsidP="00457BF7">
            <w:pPr>
              <w:spacing w:line="240" w:lineRule="auto"/>
              <w:rPr>
                <w:color w:val="000000"/>
                <w:sz w:val="16"/>
                <w:szCs w:val="16"/>
              </w:rPr>
            </w:pPr>
            <w:r w:rsidRPr="00D9796C">
              <w:rPr>
                <w:color w:val="000000"/>
                <w:sz w:val="16"/>
                <w:szCs w:val="16"/>
              </w:rPr>
              <w:t>Abdominal</w:t>
            </w:r>
          </w:p>
        </w:tc>
        <w:tc>
          <w:tcPr>
            <w:tcW w:w="1392" w:type="dxa"/>
            <w:tcBorders>
              <w:top w:val="nil"/>
              <w:left w:val="nil"/>
              <w:bottom w:val="single" w:sz="4" w:space="0" w:color="auto"/>
              <w:right w:val="single" w:sz="4" w:space="0" w:color="auto"/>
            </w:tcBorders>
            <w:shd w:val="clear" w:color="auto" w:fill="auto"/>
            <w:noWrap/>
            <w:vAlign w:val="center"/>
          </w:tcPr>
          <w:p w14:paraId="26E0AF6C" w14:textId="77777777" w:rsidR="00611241" w:rsidRPr="002B6C3B" w:rsidRDefault="00611241" w:rsidP="00457BF7">
            <w:pPr>
              <w:jc w:val="right"/>
              <w:rPr>
                <w:color w:val="000000"/>
                <w:sz w:val="16"/>
                <w:szCs w:val="16"/>
              </w:rPr>
            </w:pPr>
            <w:r w:rsidRPr="002B6C3B">
              <w:rPr>
                <w:color w:val="000000"/>
                <w:sz w:val="16"/>
                <w:szCs w:val="16"/>
              </w:rPr>
              <w:t>4476 (95.5)</w:t>
            </w:r>
          </w:p>
        </w:tc>
        <w:tc>
          <w:tcPr>
            <w:tcW w:w="1392" w:type="dxa"/>
            <w:tcBorders>
              <w:top w:val="nil"/>
              <w:left w:val="nil"/>
              <w:bottom w:val="single" w:sz="4" w:space="0" w:color="auto"/>
              <w:right w:val="single" w:sz="4" w:space="0" w:color="auto"/>
            </w:tcBorders>
            <w:shd w:val="clear" w:color="auto" w:fill="auto"/>
            <w:noWrap/>
            <w:vAlign w:val="center"/>
          </w:tcPr>
          <w:p w14:paraId="14B6794F" w14:textId="77777777" w:rsidR="00611241" w:rsidRPr="002B6C3B" w:rsidRDefault="00611241" w:rsidP="00457BF7">
            <w:pPr>
              <w:jc w:val="right"/>
              <w:rPr>
                <w:color w:val="000000"/>
                <w:sz w:val="16"/>
                <w:szCs w:val="16"/>
              </w:rPr>
            </w:pPr>
            <w:r w:rsidRPr="002B6C3B">
              <w:rPr>
                <w:color w:val="000000"/>
                <w:sz w:val="16"/>
                <w:szCs w:val="16"/>
              </w:rPr>
              <w:t>212 (4.5)</w:t>
            </w:r>
          </w:p>
        </w:tc>
        <w:tc>
          <w:tcPr>
            <w:tcW w:w="1824" w:type="dxa"/>
            <w:tcBorders>
              <w:top w:val="nil"/>
              <w:left w:val="nil"/>
              <w:bottom w:val="single" w:sz="4" w:space="0" w:color="auto"/>
              <w:right w:val="single" w:sz="4" w:space="0" w:color="auto"/>
            </w:tcBorders>
            <w:shd w:val="clear" w:color="auto" w:fill="auto"/>
            <w:noWrap/>
            <w:vAlign w:val="center"/>
          </w:tcPr>
          <w:p w14:paraId="37589295"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5BFC3186"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7504C1E2"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634136E8" w14:textId="77777777" w:rsidTr="00457BF7">
        <w:trPr>
          <w:trHeight w:val="113"/>
        </w:trPr>
        <w:tc>
          <w:tcPr>
            <w:tcW w:w="1841" w:type="dxa"/>
            <w:vMerge/>
            <w:tcBorders>
              <w:left w:val="single" w:sz="4" w:space="0" w:color="auto"/>
              <w:right w:val="single" w:sz="4" w:space="0" w:color="auto"/>
            </w:tcBorders>
            <w:vAlign w:val="center"/>
          </w:tcPr>
          <w:p w14:paraId="53992214"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4BD4E4E" w14:textId="77777777" w:rsidR="00611241" w:rsidRDefault="00611241" w:rsidP="00457BF7">
            <w:pPr>
              <w:rPr>
                <w:color w:val="000000"/>
                <w:sz w:val="16"/>
                <w:szCs w:val="16"/>
              </w:rPr>
            </w:pPr>
            <w:r w:rsidRPr="00D9796C">
              <w:rPr>
                <w:color w:val="000000"/>
                <w:sz w:val="16"/>
                <w:szCs w:val="16"/>
              </w:rPr>
              <w:t>Thoracic or </w:t>
            </w:r>
          </w:p>
          <w:p w14:paraId="5D71D589" w14:textId="77777777" w:rsidR="00611241" w:rsidRPr="00D9796C" w:rsidRDefault="00611241" w:rsidP="00457BF7">
            <w:pPr>
              <w:rPr>
                <w:color w:val="000000"/>
                <w:sz w:val="16"/>
                <w:szCs w:val="16"/>
              </w:rPr>
            </w:pPr>
            <w:r w:rsidRPr="00D9796C">
              <w:rPr>
                <w:color w:val="000000"/>
                <w:sz w:val="16"/>
                <w:szCs w:val="16"/>
              </w:rPr>
              <w:t>thoracoabdominal</w:t>
            </w:r>
          </w:p>
        </w:tc>
        <w:tc>
          <w:tcPr>
            <w:tcW w:w="1392" w:type="dxa"/>
            <w:tcBorders>
              <w:top w:val="nil"/>
              <w:left w:val="nil"/>
              <w:bottom w:val="single" w:sz="4" w:space="0" w:color="auto"/>
              <w:right w:val="single" w:sz="4" w:space="0" w:color="auto"/>
            </w:tcBorders>
            <w:shd w:val="clear" w:color="auto" w:fill="auto"/>
            <w:noWrap/>
            <w:vAlign w:val="center"/>
          </w:tcPr>
          <w:p w14:paraId="7319C262" w14:textId="77777777" w:rsidR="00611241" w:rsidRPr="002B6C3B" w:rsidRDefault="00611241" w:rsidP="00457BF7">
            <w:pPr>
              <w:jc w:val="right"/>
              <w:rPr>
                <w:color w:val="000000"/>
                <w:sz w:val="16"/>
                <w:szCs w:val="16"/>
              </w:rPr>
            </w:pPr>
            <w:r w:rsidRPr="002B6C3B">
              <w:rPr>
                <w:color w:val="000000"/>
                <w:sz w:val="16"/>
                <w:szCs w:val="16"/>
              </w:rPr>
              <w:t>535 (87.0)</w:t>
            </w:r>
          </w:p>
        </w:tc>
        <w:tc>
          <w:tcPr>
            <w:tcW w:w="1392" w:type="dxa"/>
            <w:tcBorders>
              <w:top w:val="nil"/>
              <w:left w:val="nil"/>
              <w:bottom w:val="single" w:sz="4" w:space="0" w:color="auto"/>
              <w:right w:val="single" w:sz="4" w:space="0" w:color="auto"/>
            </w:tcBorders>
            <w:shd w:val="clear" w:color="auto" w:fill="auto"/>
            <w:noWrap/>
            <w:vAlign w:val="center"/>
          </w:tcPr>
          <w:p w14:paraId="3E430CBB" w14:textId="77777777" w:rsidR="00611241" w:rsidRPr="002B6C3B" w:rsidRDefault="00611241" w:rsidP="00457BF7">
            <w:pPr>
              <w:jc w:val="right"/>
              <w:rPr>
                <w:color w:val="000000"/>
                <w:sz w:val="16"/>
                <w:szCs w:val="16"/>
              </w:rPr>
            </w:pPr>
            <w:r w:rsidRPr="002B6C3B">
              <w:rPr>
                <w:color w:val="000000"/>
                <w:sz w:val="16"/>
                <w:szCs w:val="16"/>
              </w:rPr>
              <w:t>80 (13.0)</w:t>
            </w:r>
          </w:p>
        </w:tc>
        <w:tc>
          <w:tcPr>
            <w:tcW w:w="1824" w:type="dxa"/>
            <w:tcBorders>
              <w:top w:val="nil"/>
              <w:left w:val="nil"/>
              <w:bottom w:val="single" w:sz="4" w:space="0" w:color="auto"/>
              <w:right w:val="single" w:sz="4" w:space="0" w:color="auto"/>
            </w:tcBorders>
            <w:shd w:val="clear" w:color="auto" w:fill="auto"/>
            <w:noWrap/>
            <w:vAlign w:val="center"/>
          </w:tcPr>
          <w:p w14:paraId="2D4C47C3" w14:textId="77777777" w:rsidR="00611241" w:rsidRPr="006C0EA5" w:rsidRDefault="00611241" w:rsidP="00457BF7">
            <w:pPr>
              <w:spacing w:line="240" w:lineRule="auto"/>
              <w:jc w:val="right"/>
              <w:rPr>
                <w:color w:val="000000"/>
                <w:sz w:val="16"/>
                <w:szCs w:val="16"/>
              </w:rPr>
            </w:pPr>
            <w:r w:rsidRPr="006C0EA5">
              <w:rPr>
                <w:color w:val="000000"/>
                <w:sz w:val="16"/>
                <w:szCs w:val="16"/>
              </w:rPr>
              <w:t>2.69 (2.05 to 3.53)</w:t>
            </w:r>
          </w:p>
        </w:tc>
        <w:tc>
          <w:tcPr>
            <w:tcW w:w="1842" w:type="dxa"/>
            <w:tcBorders>
              <w:top w:val="nil"/>
              <w:left w:val="nil"/>
              <w:bottom w:val="single" w:sz="4" w:space="0" w:color="auto"/>
              <w:right w:val="single" w:sz="4" w:space="0" w:color="auto"/>
            </w:tcBorders>
            <w:shd w:val="clear" w:color="auto" w:fill="auto"/>
            <w:noWrap/>
            <w:vAlign w:val="center"/>
          </w:tcPr>
          <w:p w14:paraId="6269D7E8" w14:textId="77777777" w:rsidR="00611241" w:rsidRPr="006C0EA5" w:rsidRDefault="00611241" w:rsidP="00457BF7">
            <w:pPr>
              <w:spacing w:line="240" w:lineRule="auto"/>
              <w:jc w:val="right"/>
              <w:rPr>
                <w:color w:val="000000"/>
                <w:sz w:val="16"/>
                <w:szCs w:val="16"/>
              </w:rPr>
            </w:pPr>
            <w:r>
              <w:rPr>
                <w:color w:val="000000"/>
                <w:sz w:val="16"/>
                <w:szCs w:val="16"/>
              </w:rPr>
              <w:t>2.71</w:t>
            </w:r>
            <w:r w:rsidRPr="006C0EA5">
              <w:rPr>
                <w:color w:val="000000"/>
                <w:sz w:val="16"/>
                <w:szCs w:val="16"/>
              </w:rPr>
              <w:t xml:space="preserve"> (</w:t>
            </w:r>
            <w:r>
              <w:rPr>
                <w:color w:val="000000"/>
                <w:sz w:val="16"/>
                <w:szCs w:val="16"/>
              </w:rPr>
              <w:t>1.99</w:t>
            </w:r>
            <w:r w:rsidRPr="006C0EA5">
              <w:rPr>
                <w:color w:val="000000"/>
                <w:sz w:val="16"/>
                <w:szCs w:val="16"/>
              </w:rPr>
              <w:t xml:space="preserve"> to 3.</w:t>
            </w:r>
            <w:r>
              <w:rPr>
                <w:color w:val="000000"/>
                <w:sz w:val="16"/>
                <w:szCs w:val="16"/>
              </w:rPr>
              <w:t>69</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18CD7D8" w14:textId="77777777" w:rsidR="00611241" w:rsidRPr="00194500" w:rsidRDefault="00611241" w:rsidP="00457BF7">
            <w:pPr>
              <w:jc w:val="right"/>
              <w:rPr>
                <w:color w:val="000000"/>
                <w:sz w:val="16"/>
                <w:szCs w:val="16"/>
              </w:rPr>
            </w:pPr>
            <w:r w:rsidRPr="00194500">
              <w:rPr>
                <w:color w:val="000000"/>
                <w:sz w:val="16"/>
                <w:szCs w:val="16"/>
              </w:rPr>
              <w:t>&lt;0.001</w:t>
            </w:r>
          </w:p>
        </w:tc>
      </w:tr>
      <w:tr w:rsidR="00611241" w:rsidRPr="009B1F6A" w14:paraId="74FA7319" w14:textId="77777777" w:rsidTr="00457BF7">
        <w:trPr>
          <w:trHeight w:val="113"/>
        </w:trPr>
        <w:tc>
          <w:tcPr>
            <w:tcW w:w="1841" w:type="dxa"/>
            <w:vMerge/>
            <w:tcBorders>
              <w:left w:val="single" w:sz="4" w:space="0" w:color="auto"/>
              <w:bottom w:val="single" w:sz="4" w:space="0" w:color="auto"/>
              <w:right w:val="single" w:sz="4" w:space="0" w:color="auto"/>
            </w:tcBorders>
            <w:vAlign w:val="center"/>
          </w:tcPr>
          <w:p w14:paraId="57E46062"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6F528456" w14:textId="77777777" w:rsidR="00611241" w:rsidRPr="00D9796C" w:rsidRDefault="00611241" w:rsidP="00457BF7">
            <w:pPr>
              <w:rPr>
                <w:color w:val="000000"/>
                <w:sz w:val="16"/>
                <w:szCs w:val="16"/>
              </w:rPr>
            </w:pPr>
            <w:r w:rsidRPr="00D9796C">
              <w:rPr>
                <w:color w:val="000000"/>
                <w:sz w:val="16"/>
                <w:szCs w:val="16"/>
              </w:rPr>
              <w:t>Other</w:t>
            </w:r>
          </w:p>
        </w:tc>
        <w:tc>
          <w:tcPr>
            <w:tcW w:w="1392" w:type="dxa"/>
            <w:tcBorders>
              <w:top w:val="nil"/>
              <w:left w:val="nil"/>
              <w:bottom w:val="single" w:sz="4" w:space="0" w:color="auto"/>
              <w:right w:val="single" w:sz="4" w:space="0" w:color="auto"/>
            </w:tcBorders>
            <w:shd w:val="clear" w:color="auto" w:fill="auto"/>
            <w:noWrap/>
            <w:vAlign w:val="center"/>
          </w:tcPr>
          <w:p w14:paraId="4BABD74B" w14:textId="77777777" w:rsidR="00611241" w:rsidRPr="002B6C3B" w:rsidRDefault="00611241" w:rsidP="00457BF7">
            <w:pPr>
              <w:jc w:val="right"/>
              <w:rPr>
                <w:color w:val="000000"/>
                <w:sz w:val="16"/>
                <w:szCs w:val="16"/>
              </w:rPr>
            </w:pPr>
            <w:r w:rsidRPr="002B6C3B">
              <w:rPr>
                <w:color w:val="000000"/>
                <w:sz w:val="16"/>
                <w:szCs w:val="16"/>
              </w:rPr>
              <w:t>3245 (98.5)</w:t>
            </w:r>
          </w:p>
        </w:tc>
        <w:tc>
          <w:tcPr>
            <w:tcW w:w="1392" w:type="dxa"/>
            <w:tcBorders>
              <w:top w:val="nil"/>
              <w:left w:val="nil"/>
              <w:bottom w:val="single" w:sz="4" w:space="0" w:color="auto"/>
              <w:right w:val="single" w:sz="4" w:space="0" w:color="auto"/>
            </w:tcBorders>
            <w:shd w:val="clear" w:color="auto" w:fill="auto"/>
            <w:noWrap/>
            <w:vAlign w:val="center"/>
          </w:tcPr>
          <w:p w14:paraId="1A6F426C" w14:textId="77777777" w:rsidR="00611241" w:rsidRPr="002B6C3B" w:rsidRDefault="00611241" w:rsidP="00457BF7">
            <w:pPr>
              <w:jc w:val="right"/>
              <w:rPr>
                <w:color w:val="000000"/>
                <w:sz w:val="16"/>
                <w:szCs w:val="16"/>
              </w:rPr>
            </w:pPr>
            <w:r w:rsidRPr="002B6C3B">
              <w:rPr>
                <w:color w:val="000000"/>
                <w:sz w:val="16"/>
                <w:szCs w:val="16"/>
              </w:rPr>
              <w:t>50 (1.5)</w:t>
            </w:r>
          </w:p>
        </w:tc>
        <w:tc>
          <w:tcPr>
            <w:tcW w:w="1824" w:type="dxa"/>
            <w:tcBorders>
              <w:top w:val="nil"/>
              <w:left w:val="nil"/>
              <w:bottom w:val="single" w:sz="4" w:space="0" w:color="auto"/>
              <w:right w:val="single" w:sz="4" w:space="0" w:color="auto"/>
            </w:tcBorders>
            <w:shd w:val="clear" w:color="auto" w:fill="auto"/>
            <w:noWrap/>
            <w:vAlign w:val="center"/>
          </w:tcPr>
          <w:p w14:paraId="3953EB79" w14:textId="77777777" w:rsidR="00611241" w:rsidRPr="006C0EA5" w:rsidRDefault="00611241" w:rsidP="00457BF7">
            <w:pPr>
              <w:jc w:val="right"/>
              <w:rPr>
                <w:color w:val="000000"/>
                <w:sz w:val="16"/>
                <w:szCs w:val="16"/>
              </w:rPr>
            </w:pPr>
            <w:r w:rsidRPr="006C0EA5">
              <w:rPr>
                <w:color w:val="000000"/>
                <w:sz w:val="16"/>
                <w:szCs w:val="16"/>
              </w:rPr>
              <w:t>0.33 (0.24 to 0.44)</w:t>
            </w:r>
          </w:p>
        </w:tc>
        <w:tc>
          <w:tcPr>
            <w:tcW w:w="1842" w:type="dxa"/>
            <w:tcBorders>
              <w:top w:val="nil"/>
              <w:left w:val="nil"/>
              <w:bottom w:val="single" w:sz="4" w:space="0" w:color="auto"/>
              <w:right w:val="single" w:sz="4" w:space="0" w:color="auto"/>
            </w:tcBorders>
            <w:shd w:val="clear" w:color="auto" w:fill="auto"/>
            <w:noWrap/>
            <w:vAlign w:val="center"/>
          </w:tcPr>
          <w:p w14:paraId="637D4A4F" w14:textId="77777777" w:rsidR="00611241" w:rsidRPr="006C0EA5" w:rsidRDefault="00611241" w:rsidP="00457BF7">
            <w:pPr>
              <w:jc w:val="right"/>
              <w:rPr>
                <w:color w:val="000000"/>
                <w:sz w:val="16"/>
                <w:szCs w:val="16"/>
              </w:rPr>
            </w:pPr>
            <w:r>
              <w:rPr>
                <w:color w:val="000000"/>
                <w:sz w:val="16"/>
                <w:szCs w:val="16"/>
              </w:rPr>
              <w:t>1.23 (0.74</w:t>
            </w:r>
            <w:r w:rsidRPr="006C0EA5">
              <w:rPr>
                <w:color w:val="000000"/>
                <w:sz w:val="16"/>
                <w:szCs w:val="16"/>
              </w:rPr>
              <w:t xml:space="preserve"> to 2.</w:t>
            </w:r>
            <w:r>
              <w:rPr>
                <w:color w:val="000000"/>
                <w:sz w:val="16"/>
                <w:szCs w:val="16"/>
              </w:rPr>
              <w:t>04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5898B23B" w14:textId="77777777" w:rsidR="00611241" w:rsidRPr="00194500" w:rsidRDefault="00611241" w:rsidP="00457BF7">
            <w:pPr>
              <w:jc w:val="right"/>
              <w:rPr>
                <w:color w:val="000000"/>
                <w:sz w:val="16"/>
                <w:szCs w:val="16"/>
              </w:rPr>
            </w:pPr>
            <w:r w:rsidRPr="00194500">
              <w:rPr>
                <w:color w:val="000000"/>
                <w:sz w:val="16"/>
                <w:szCs w:val="16"/>
              </w:rPr>
              <w:t>0.427</w:t>
            </w:r>
          </w:p>
        </w:tc>
      </w:tr>
      <w:tr w:rsidR="00611241" w:rsidRPr="009B1F6A" w14:paraId="04E4FADA" w14:textId="77777777" w:rsidTr="00457BF7">
        <w:trPr>
          <w:trHeight w:val="113"/>
        </w:trPr>
        <w:tc>
          <w:tcPr>
            <w:tcW w:w="1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74FA" w14:textId="77777777" w:rsidR="00611241" w:rsidRPr="009B1F6A" w:rsidRDefault="00611241" w:rsidP="00457BF7">
            <w:pPr>
              <w:rPr>
                <w:color w:val="000000"/>
                <w:sz w:val="16"/>
                <w:szCs w:val="16"/>
              </w:rPr>
            </w:pPr>
            <w:r w:rsidRPr="009B1F6A">
              <w:rPr>
                <w:color w:val="000000"/>
                <w:sz w:val="16"/>
                <w:szCs w:val="16"/>
              </w:rPr>
              <w:t>ECOG Performance </w:t>
            </w:r>
          </w:p>
          <w:p w14:paraId="767A6E10" w14:textId="77777777" w:rsidR="00611241" w:rsidRPr="009B1F6A" w:rsidRDefault="00611241" w:rsidP="00457BF7">
            <w:pPr>
              <w:rPr>
                <w:color w:val="000000"/>
                <w:sz w:val="16"/>
                <w:szCs w:val="16"/>
              </w:rPr>
            </w:pPr>
            <w:r w:rsidRPr="009B1F6A">
              <w:rPr>
                <w:color w:val="000000"/>
                <w:sz w:val="16"/>
                <w:szCs w:val="16"/>
              </w:rPr>
              <w:t>Score</w:t>
            </w:r>
          </w:p>
        </w:tc>
        <w:tc>
          <w:tcPr>
            <w:tcW w:w="1915" w:type="dxa"/>
            <w:tcBorders>
              <w:top w:val="nil"/>
              <w:left w:val="nil"/>
              <w:bottom w:val="single" w:sz="4" w:space="0" w:color="auto"/>
              <w:right w:val="single" w:sz="4" w:space="0" w:color="auto"/>
            </w:tcBorders>
            <w:shd w:val="clear" w:color="auto" w:fill="auto"/>
            <w:noWrap/>
            <w:vAlign w:val="center"/>
            <w:hideMark/>
          </w:tcPr>
          <w:p w14:paraId="51DD5472"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32FD8456" w14:textId="77777777" w:rsidR="00611241" w:rsidRPr="002B6C3B" w:rsidRDefault="00611241" w:rsidP="00457BF7">
            <w:pPr>
              <w:jc w:val="right"/>
              <w:rPr>
                <w:color w:val="000000"/>
                <w:sz w:val="16"/>
                <w:szCs w:val="16"/>
              </w:rPr>
            </w:pPr>
            <w:r w:rsidRPr="002B6C3B">
              <w:rPr>
                <w:color w:val="000000"/>
                <w:sz w:val="16"/>
                <w:szCs w:val="16"/>
              </w:rPr>
              <w:t>5342 (97.7)</w:t>
            </w:r>
          </w:p>
        </w:tc>
        <w:tc>
          <w:tcPr>
            <w:tcW w:w="1392" w:type="dxa"/>
            <w:tcBorders>
              <w:top w:val="nil"/>
              <w:left w:val="nil"/>
              <w:bottom w:val="single" w:sz="4" w:space="0" w:color="auto"/>
              <w:right w:val="single" w:sz="4" w:space="0" w:color="auto"/>
            </w:tcBorders>
            <w:shd w:val="clear" w:color="auto" w:fill="auto"/>
            <w:noWrap/>
            <w:vAlign w:val="center"/>
            <w:hideMark/>
          </w:tcPr>
          <w:p w14:paraId="42CAB8CD" w14:textId="77777777" w:rsidR="00611241" w:rsidRPr="002B6C3B" w:rsidRDefault="00611241" w:rsidP="00457BF7">
            <w:pPr>
              <w:jc w:val="right"/>
              <w:rPr>
                <w:color w:val="000000"/>
                <w:sz w:val="16"/>
                <w:szCs w:val="16"/>
              </w:rPr>
            </w:pPr>
            <w:r w:rsidRPr="002B6C3B">
              <w:rPr>
                <w:color w:val="000000"/>
                <w:sz w:val="16"/>
                <w:szCs w:val="16"/>
              </w:rPr>
              <w:t>128 (2.3)</w:t>
            </w:r>
          </w:p>
        </w:tc>
        <w:tc>
          <w:tcPr>
            <w:tcW w:w="1824" w:type="dxa"/>
            <w:tcBorders>
              <w:top w:val="nil"/>
              <w:left w:val="nil"/>
              <w:bottom w:val="single" w:sz="4" w:space="0" w:color="auto"/>
              <w:right w:val="single" w:sz="4" w:space="0" w:color="auto"/>
            </w:tcBorders>
            <w:shd w:val="clear" w:color="auto" w:fill="auto"/>
            <w:noWrap/>
            <w:vAlign w:val="center"/>
          </w:tcPr>
          <w:p w14:paraId="762056FA"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51B5B21A"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27E5DE5"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2E554D77" w14:textId="77777777" w:rsidTr="00457BF7">
        <w:trPr>
          <w:trHeight w:val="113"/>
        </w:trPr>
        <w:tc>
          <w:tcPr>
            <w:tcW w:w="1841" w:type="dxa"/>
            <w:vMerge/>
            <w:tcBorders>
              <w:top w:val="single" w:sz="4" w:space="0" w:color="000000"/>
              <w:left w:val="single" w:sz="4" w:space="0" w:color="auto"/>
              <w:bottom w:val="single" w:sz="4" w:space="0" w:color="auto"/>
              <w:right w:val="single" w:sz="4" w:space="0" w:color="auto"/>
            </w:tcBorders>
            <w:vAlign w:val="center"/>
            <w:hideMark/>
          </w:tcPr>
          <w:p w14:paraId="5F783CCF"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22C1B335" w14:textId="77777777" w:rsidR="00611241" w:rsidRPr="009B1F6A" w:rsidRDefault="00611241" w:rsidP="00457BF7">
            <w:pPr>
              <w:rPr>
                <w:color w:val="000000"/>
                <w:sz w:val="16"/>
                <w:szCs w:val="16"/>
              </w:rPr>
            </w:pPr>
            <w:r>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7C04C234" w14:textId="77777777" w:rsidR="00611241" w:rsidRPr="002B6C3B" w:rsidRDefault="00611241" w:rsidP="00457BF7">
            <w:pPr>
              <w:jc w:val="right"/>
              <w:rPr>
                <w:color w:val="000000"/>
                <w:sz w:val="16"/>
                <w:szCs w:val="16"/>
              </w:rPr>
            </w:pPr>
            <w:r w:rsidRPr="002B6C3B">
              <w:rPr>
                <w:color w:val="000000"/>
                <w:sz w:val="16"/>
                <w:szCs w:val="16"/>
              </w:rPr>
              <w:t>2914 (93.2)</w:t>
            </w:r>
          </w:p>
        </w:tc>
        <w:tc>
          <w:tcPr>
            <w:tcW w:w="1392" w:type="dxa"/>
            <w:tcBorders>
              <w:top w:val="nil"/>
              <w:left w:val="nil"/>
              <w:bottom w:val="single" w:sz="4" w:space="0" w:color="auto"/>
              <w:right w:val="single" w:sz="4" w:space="0" w:color="auto"/>
            </w:tcBorders>
            <w:shd w:val="clear" w:color="auto" w:fill="auto"/>
            <w:noWrap/>
            <w:vAlign w:val="center"/>
            <w:hideMark/>
          </w:tcPr>
          <w:p w14:paraId="5D9B4FCE" w14:textId="77777777" w:rsidR="00611241" w:rsidRPr="002B6C3B" w:rsidRDefault="00611241" w:rsidP="00457BF7">
            <w:pPr>
              <w:jc w:val="right"/>
              <w:rPr>
                <w:color w:val="000000"/>
                <w:sz w:val="16"/>
                <w:szCs w:val="16"/>
              </w:rPr>
            </w:pPr>
            <w:r w:rsidRPr="002B6C3B">
              <w:rPr>
                <w:color w:val="000000"/>
                <w:sz w:val="16"/>
                <w:szCs w:val="16"/>
              </w:rPr>
              <w:t>214 (6.8)</w:t>
            </w:r>
          </w:p>
        </w:tc>
        <w:tc>
          <w:tcPr>
            <w:tcW w:w="1824" w:type="dxa"/>
            <w:tcBorders>
              <w:top w:val="nil"/>
              <w:left w:val="nil"/>
              <w:bottom w:val="single" w:sz="4" w:space="0" w:color="auto"/>
              <w:right w:val="single" w:sz="4" w:space="0" w:color="auto"/>
            </w:tcBorders>
            <w:shd w:val="clear" w:color="auto" w:fill="auto"/>
            <w:noWrap/>
            <w:vAlign w:val="center"/>
          </w:tcPr>
          <w:p w14:paraId="2A51890C" w14:textId="77777777" w:rsidR="00611241" w:rsidRPr="009B1F6A" w:rsidRDefault="00611241" w:rsidP="00457BF7">
            <w:pPr>
              <w:spacing w:line="240" w:lineRule="auto"/>
              <w:jc w:val="right"/>
              <w:rPr>
                <w:color w:val="000000"/>
                <w:sz w:val="16"/>
                <w:szCs w:val="16"/>
              </w:rPr>
            </w:pPr>
            <w:r w:rsidRPr="006C0EA5">
              <w:rPr>
                <w:color w:val="000000"/>
                <w:sz w:val="16"/>
                <w:szCs w:val="16"/>
              </w:rPr>
              <w:t>2.83 (2.29 to 3.50)</w:t>
            </w:r>
          </w:p>
        </w:tc>
        <w:tc>
          <w:tcPr>
            <w:tcW w:w="1842" w:type="dxa"/>
            <w:tcBorders>
              <w:top w:val="nil"/>
              <w:left w:val="nil"/>
              <w:bottom w:val="single" w:sz="4" w:space="0" w:color="auto"/>
              <w:right w:val="single" w:sz="4" w:space="0" w:color="auto"/>
            </w:tcBorders>
            <w:shd w:val="clear" w:color="auto" w:fill="auto"/>
            <w:noWrap/>
            <w:vAlign w:val="center"/>
          </w:tcPr>
          <w:p w14:paraId="15036AD4" w14:textId="77777777" w:rsidR="00611241" w:rsidRPr="006C0EA5" w:rsidRDefault="00611241" w:rsidP="00457BF7">
            <w:pPr>
              <w:spacing w:line="240" w:lineRule="auto"/>
              <w:jc w:val="right"/>
              <w:rPr>
                <w:color w:val="000000"/>
                <w:sz w:val="16"/>
                <w:szCs w:val="16"/>
              </w:rPr>
            </w:pPr>
            <w:r>
              <w:rPr>
                <w:color w:val="000000"/>
                <w:sz w:val="16"/>
                <w:szCs w:val="16"/>
              </w:rPr>
              <w:t>1.79 (1.37 to 2.33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3F25F5D9" w14:textId="77777777" w:rsidR="00611241" w:rsidRPr="00194500" w:rsidRDefault="00611241" w:rsidP="00457BF7">
            <w:pPr>
              <w:jc w:val="right"/>
              <w:rPr>
                <w:color w:val="000000"/>
                <w:sz w:val="16"/>
                <w:szCs w:val="16"/>
              </w:rPr>
            </w:pPr>
            <w:r w:rsidRPr="00194500">
              <w:rPr>
                <w:color w:val="000000"/>
                <w:sz w:val="16"/>
                <w:szCs w:val="16"/>
              </w:rPr>
              <w:t>&lt;0.001</w:t>
            </w:r>
          </w:p>
        </w:tc>
      </w:tr>
      <w:tr w:rsidR="00611241" w:rsidRPr="009B1F6A" w14:paraId="7F5C388E" w14:textId="77777777" w:rsidTr="00457BF7">
        <w:trPr>
          <w:trHeight w:val="113"/>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899A96" w14:textId="77777777" w:rsidR="00611241" w:rsidRPr="009B1F6A" w:rsidRDefault="00611241" w:rsidP="00457BF7">
            <w:pPr>
              <w:rPr>
                <w:color w:val="000000"/>
                <w:sz w:val="16"/>
                <w:szCs w:val="16"/>
              </w:rPr>
            </w:pPr>
            <w:r w:rsidRPr="009B1F6A">
              <w:rPr>
                <w:color w:val="000000"/>
                <w:sz w:val="16"/>
                <w:szCs w:val="16"/>
              </w:rPr>
              <w:t>Current smoker</w:t>
            </w:r>
          </w:p>
        </w:tc>
        <w:tc>
          <w:tcPr>
            <w:tcW w:w="1915" w:type="dxa"/>
            <w:tcBorders>
              <w:top w:val="nil"/>
              <w:left w:val="nil"/>
              <w:bottom w:val="single" w:sz="4" w:space="0" w:color="auto"/>
              <w:right w:val="single" w:sz="4" w:space="0" w:color="auto"/>
            </w:tcBorders>
            <w:shd w:val="clear" w:color="auto" w:fill="auto"/>
            <w:noWrap/>
            <w:vAlign w:val="center"/>
            <w:hideMark/>
          </w:tcPr>
          <w:p w14:paraId="4EFC237D"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39EA58B0" w14:textId="77777777" w:rsidR="00611241" w:rsidRPr="002B6C3B" w:rsidRDefault="00611241" w:rsidP="00457BF7">
            <w:pPr>
              <w:jc w:val="right"/>
              <w:rPr>
                <w:color w:val="000000"/>
                <w:sz w:val="16"/>
                <w:szCs w:val="16"/>
              </w:rPr>
            </w:pPr>
            <w:r w:rsidRPr="002B6C3B">
              <w:rPr>
                <w:color w:val="000000"/>
                <w:sz w:val="16"/>
                <w:szCs w:val="16"/>
              </w:rPr>
              <w:t>7372 (96.3)</w:t>
            </w:r>
          </w:p>
        </w:tc>
        <w:tc>
          <w:tcPr>
            <w:tcW w:w="1392" w:type="dxa"/>
            <w:tcBorders>
              <w:top w:val="nil"/>
              <w:left w:val="nil"/>
              <w:bottom w:val="single" w:sz="4" w:space="0" w:color="auto"/>
              <w:right w:val="single" w:sz="4" w:space="0" w:color="auto"/>
            </w:tcBorders>
            <w:shd w:val="clear" w:color="auto" w:fill="auto"/>
            <w:noWrap/>
            <w:vAlign w:val="center"/>
            <w:hideMark/>
          </w:tcPr>
          <w:p w14:paraId="6E592F74" w14:textId="77777777" w:rsidR="00611241" w:rsidRPr="002B6C3B" w:rsidRDefault="00611241" w:rsidP="00457BF7">
            <w:pPr>
              <w:jc w:val="right"/>
              <w:rPr>
                <w:color w:val="000000"/>
                <w:sz w:val="16"/>
                <w:szCs w:val="16"/>
              </w:rPr>
            </w:pPr>
            <w:r w:rsidRPr="002B6C3B">
              <w:rPr>
                <w:color w:val="000000"/>
                <w:sz w:val="16"/>
                <w:szCs w:val="16"/>
              </w:rPr>
              <w:t>283 (3.7)</w:t>
            </w:r>
          </w:p>
        </w:tc>
        <w:tc>
          <w:tcPr>
            <w:tcW w:w="1824" w:type="dxa"/>
            <w:tcBorders>
              <w:top w:val="nil"/>
              <w:left w:val="nil"/>
              <w:bottom w:val="single" w:sz="4" w:space="0" w:color="auto"/>
              <w:right w:val="single" w:sz="4" w:space="0" w:color="auto"/>
            </w:tcBorders>
            <w:shd w:val="clear" w:color="auto" w:fill="auto"/>
            <w:noWrap/>
            <w:vAlign w:val="center"/>
          </w:tcPr>
          <w:p w14:paraId="6E7E54F9"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F8EBA95"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198D626"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4E90228A"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0FF2AE1A"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6C0DE180"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6B90E555" w14:textId="77777777" w:rsidR="00611241" w:rsidRPr="002B6C3B" w:rsidRDefault="00611241" w:rsidP="00457BF7">
            <w:pPr>
              <w:jc w:val="right"/>
              <w:rPr>
                <w:color w:val="000000"/>
                <w:sz w:val="16"/>
                <w:szCs w:val="16"/>
              </w:rPr>
            </w:pPr>
            <w:r w:rsidRPr="002B6C3B">
              <w:rPr>
                <w:color w:val="000000"/>
                <w:sz w:val="16"/>
                <w:szCs w:val="16"/>
              </w:rPr>
              <w:t>884 (93.7)</w:t>
            </w:r>
          </w:p>
        </w:tc>
        <w:tc>
          <w:tcPr>
            <w:tcW w:w="1392" w:type="dxa"/>
            <w:tcBorders>
              <w:top w:val="nil"/>
              <w:left w:val="nil"/>
              <w:bottom w:val="single" w:sz="4" w:space="0" w:color="auto"/>
              <w:right w:val="single" w:sz="4" w:space="0" w:color="auto"/>
            </w:tcBorders>
            <w:shd w:val="clear" w:color="auto" w:fill="auto"/>
            <w:noWrap/>
            <w:vAlign w:val="center"/>
            <w:hideMark/>
          </w:tcPr>
          <w:p w14:paraId="30BAD535" w14:textId="77777777" w:rsidR="00611241" w:rsidRPr="002B6C3B" w:rsidRDefault="00611241" w:rsidP="00457BF7">
            <w:pPr>
              <w:jc w:val="right"/>
              <w:rPr>
                <w:color w:val="000000"/>
                <w:sz w:val="16"/>
                <w:szCs w:val="16"/>
              </w:rPr>
            </w:pPr>
            <w:r w:rsidRPr="002B6C3B">
              <w:rPr>
                <w:color w:val="000000"/>
                <w:sz w:val="16"/>
                <w:szCs w:val="16"/>
              </w:rPr>
              <w:t>59 (6.3)</w:t>
            </w:r>
          </w:p>
        </w:tc>
        <w:tc>
          <w:tcPr>
            <w:tcW w:w="1824" w:type="dxa"/>
            <w:tcBorders>
              <w:top w:val="nil"/>
              <w:left w:val="nil"/>
              <w:bottom w:val="single" w:sz="4" w:space="0" w:color="auto"/>
              <w:right w:val="single" w:sz="4" w:space="0" w:color="auto"/>
            </w:tcBorders>
            <w:shd w:val="clear" w:color="auto" w:fill="auto"/>
            <w:noWrap/>
            <w:vAlign w:val="center"/>
          </w:tcPr>
          <w:p w14:paraId="0A921851" w14:textId="77777777" w:rsidR="00611241" w:rsidRPr="006C0EA5" w:rsidRDefault="00611241" w:rsidP="00457BF7">
            <w:pPr>
              <w:spacing w:line="240" w:lineRule="auto"/>
              <w:jc w:val="right"/>
              <w:rPr>
                <w:color w:val="000000"/>
                <w:sz w:val="16"/>
                <w:szCs w:val="16"/>
              </w:rPr>
            </w:pPr>
            <w:r w:rsidRPr="006C0EA5">
              <w:rPr>
                <w:color w:val="000000"/>
                <w:sz w:val="16"/>
                <w:szCs w:val="16"/>
              </w:rPr>
              <w:t>1.57 (1.19 to 2.08)</w:t>
            </w:r>
          </w:p>
        </w:tc>
        <w:tc>
          <w:tcPr>
            <w:tcW w:w="1842" w:type="dxa"/>
            <w:tcBorders>
              <w:top w:val="nil"/>
              <w:left w:val="nil"/>
              <w:bottom w:val="single" w:sz="4" w:space="0" w:color="auto"/>
              <w:right w:val="single" w:sz="4" w:space="0" w:color="auto"/>
            </w:tcBorders>
            <w:shd w:val="clear" w:color="auto" w:fill="auto"/>
            <w:noWrap/>
            <w:vAlign w:val="center"/>
          </w:tcPr>
          <w:p w14:paraId="21BB8889" w14:textId="77777777" w:rsidR="00611241" w:rsidRPr="006C0EA5" w:rsidRDefault="00611241" w:rsidP="00457BF7">
            <w:pPr>
              <w:spacing w:line="240" w:lineRule="auto"/>
              <w:jc w:val="right"/>
              <w:rPr>
                <w:color w:val="000000"/>
                <w:sz w:val="16"/>
                <w:szCs w:val="16"/>
              </w:rPr>
            </w:pPr>
            <w:r>
              <w:rPr>
                <w:color w:val="000000"/>
                <w:sz w:val="16"/>
                <w:szCs w:val="16"/>
              </w:rPr>
              <w:t>1.34 (0.97 to 1.83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3271B095" w14:textId="77777777" w:rsidR="00611241" w:rsidRPr="00194500" w:rsidRDefault="00611241" w:rsidP="00457BF7">
            <w:pPr>
              <w:jc w:val="right"/>
              <w:rPr>
                <w:color w:val="000000"/>
                <w:sz w:val="16"/>
                <w:szCs w:val="16"/>
              </w:rPr>
            </w:pPr>
            <w:r w:rsidRPr="00194500">
              <w:rPr>
                <w:color w:val="000000"/>
                <w:sz w:val="16"/>
                <w:szCs w:val="16"/>
              </w:rPr>
              <w:t>0.076</w:t>
            </w:r>
          </w:p>
        </w:tc>
      </w:tr>
      <w:tr w:rsidR="00611241" w:rsidRPr="009B1F6A" w14:paraId="31519F23"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14:paraId="0A89DCE1" w14:textId="77777777" w:rsidR="00611241" w:rsidRPr="009B1F6A" w:rsidRDefault="00611241" w:rsidP="00457BF7">
            <w:pPr>
              <w:rPr>
                <w:color w:val="000000"/>
                <w:sz w:val="16"/>
                <w:szCs w:val="16"/>
              </w:rPr>
            </w:pPr>
            <w:r w:rsidRPr="009B1F6A">
              <w:rPr>
                <w:color w:val="000000"/>
                <w:sz w:val="16"/>
                <w:szCs w:val="16"/>
              </w:rPr>
              <w:t>Pre-existing</w:t>
            </w:r>
            <w:r w:rsidRPr="009B1F6A">
              <w:rPr>
                <w:color w:val="000000"/>
                <w:sz w:val="16"/>
                <w:szCs w:val="16"/>
              </w:rPr>
              <w:br/>
              <w:t>respiratory condition</w:t>
            </w:r>
          </w:p>
        </w:tc>
        <w:tc>
          <w:tcPr>
            <w:tcW w:w="1915" w:type="dxa"/>
            <w:tcBorders>
              <w:top w:val="nil"/>
              <w:left w:val="nil"/>
              <w:bottom w:val="single" w:sz="4" w:space="0" w:color="auto"/>
              <w:right w:val="single" w:sz="4" w:space="0" w:color="auto"/>
            </w:tcBorders>
            <w:shd w:val="clear" w:color="auto" w:fill="auto"/>
            <w:noWrap/>
            <w:vAlign w:val="center"/>
            <w:hideMark/>
          </w:tcPr>
          <w:p w14:paraId="65EB67EC"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12FEADD1" w14:textId="77777777" w:rsidR="00611241" w:rsidRPr="002B6C3B" w:rsidRDefault="00611241" w:rsidP="00457BF7">
            <w:pPr>
              <w:jc w:val="right"/>
              <w:rPr>
                <w:color w:val="000000"/>
                <w:sz w:val="16"/>
                <w:szCs w:val="16"/>
              </w:rPr>
            </w:pPr>
            <w:r w:rsidRPr="002B6C3B">
              <w:rPr>
                <w:color w:val="000000"/>
                <w:sz w:val="16"/>
                <w:szCs w:val="16"/>
              </w:rPr>
              <w:t>7391 (96.4)</w:t>
            </w:r>
          </w:p>
        </w:tc>
        <w:tc>
          <w:tcPr>
            <w:tcW w:w="1392" w:type="dxa"/>
            <w:tcBorders>
              <w:top w:val="nil"/>
              <w:left w:val="nil"/>
              <w:bottom w:val="single" w:sz="4" w:space="0" w:color="auto"/>
              <w:right w:val="single" w:sz="4" w:space="0" w:color="auto"/>
            </w:tcBorders>
            <w:shd w:val="clear" w:color="auto" w:fill="auto"/>
            <w:noWrap/>
            <w:vAlign w:val="center"/>
            <w:hideMark/>
          </w:tcPr>
          <w:p w14:paraId="4F5EDFAD" w14:textId="77777777" w:rsidR="00611241" w:rsidRPr="002B6C3B" w:rsidRDefault="00611241" w:rsidP="00457BF7">
            <w:pPr>
              <w:jc w:val="right"/>
              <w:rPr>
                <w:color w:val="000000"/>
                <w:sz w:val="16"/>
                <w:szCs w:val="16"/>
              </w:rPr>
            </w:pPr>
            <w:r w:rsidRPr="002B6C3B">
              <w:rPr>
                <w:color w:val="000000"/>
                <w:sz w:val="16"/>
                <w:szCs w:val="16"/>
              </w:rPr>
              <w:t>274 (3.6)</w:t>
            </w:r>
          </w:p>
        </w:tc>
        <w:tc>
          <w:tcPr>
            <w:tcW w:w="1824" w:type="dxa"/>
            <w:tcBorders>
              <w:top w:val="nil"/>
              <w:left w:val="nil"/>
              <w:bottom w:val="single" w:sz="4" w:space="0" w:color="auto"/>
              <w:right w:val="single" w:sz="4" w:space="0" w:color="auto"/>
            </w:tcBorders>
            <w:shd w:val="clear" w:color="auto" w:fill="auto"/>
            <w:noWrap/>
            <w:vAlign w:val="center"/>
          </w:tcPr>
          <w:p w14:paraId="05B7C4E5"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6093EE2"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5BBE5F0F"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37C09B48"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2352CFA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3AF49CD2"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553100C0" w14:textId="77777777" w:rsidR="00611241" w:rsidRPr="002B6C3B" w:rsidRDefault="00611241" w:rsidP="00457BF7">
            <w:pPr>
              <w:jc w:val="right"/>
              <w:rPr>
                <w:color w:val="000000"/>
                <w:sz w:val="16"/>
                <w:szCs w:val="16"/>
              </w:rPr>
            </w:pPr>
            <w:r w:rsidRPr="002B6C3B">
              <w:rPr>
                <w:color w:val="000000"/>
                <w:sz w:val="16"/>
                <w:szCs w:val="16"/>
              </w:rPr>
              <w:t>865 (92.7)</w:t>
            </w:r>
          </w:p>
        </w:tc>
        <w:tc>
          <w:tcPr>
            <w:tcW w:w="1392" w:type="dxa"/>
            <w:tcBorders>
              <w:top w:val="nil"/>
              <w:left w:val="nil"/>
              <w:bottom w:val="single" w:sz="4" w:space="0" w:color="auto"/>
              <w:right w:val="single" w:sz="4" w:space="0" w:color="auto"/>
            </w:tcBorders>
            <w:shd w:val="clear" w:color="auto" w:fill="auto"/>
            <w:noWrap/>
            <w:vAlign w:val="center"/>
            <w:hideMark/>
          </w:tcPr>
          <w:p w14:paraId="53F6A522" w14:textId="77777777" w:rsidR="00611241" w:rsidRPr="002B6C3B" w:rsidRDefault="00611241" w:rsidP="00457BF7">
            <w:pPr>
              <w:jc w:val="right"/>
              <w:rPr>
                <w:color w:val="000000"/>
                <w:sz w:val="16"/>
                <w:szCs w:val="16"/>
              </w:rPr>
            </w:pPr>
            <w:r w:rsidRPr="002B6C3B">
              <w:rPr>
                <w:color w:val="000000"/>
                <w:sz w:val="16"/>
                <w:szCs w:val="16"/>
              </w:rPr>
              <w:t>68 (7.3)</w:t>
            </w:r>
          </w:p>
        </w:tc>
        <w:tc>
          <w:tcPr>
            <w:tcW w:w="1824" w:type="dxa"/>
            <w:tcBorders>
              <w:top w:val="nil"/>
              <w:left w:val="nil"/>
              <w:bottom w:val="single" w:sz="4" w:space="0" w:color="auto"/>
              <w:right w:val="single" w:sz="4" w:space="0" w:color="auto"/>
            </w:tcBorders>
            <w:shd w:val="clear" w:color="auto" w:fill="auto"/>
            <w:noWrap/>
            <w:vAlign w:val="center"/>
          </w:tcPr>
          <w:p w14:paraId="3829EBF5" w14:textId="77777777" w:rsidR="00611241" w:rsidRPr="006C0EA5" w:rsidRDefault="00611241" w:rsidP="00457BF7">
            <w:pPr>
              <w:spacing w:line="240" w:lineRule="auto"/>
              <w:jc w:val="right"/>
              <w:rPr>
                <w:color w:val="000000"/>
                <w:sz w:val="16"/>
                <w:szCs w:val="16"/>
              </w:rPr>
            </w:pPr>
            <w:r w:rsidRPr="006C0EA5">
              <w:rPr>
                <w:color w:val="000000"/>
                <w:sz w:val="16"/>
                <w:szCs w:val="16"/>
              </w:rPr>
              <w:t>2.05 (1.58 to 2.66)</w:t>
            </w:r>
          </w:p>
        </w:tc>
        <w:tc>
          <w:tcPr>
            <w:tcW w:w="1842" w:type="dxa"/>
            <w:tcBorders>
              <w:top w:val="nil"/>
              <w:left w:val="nil"/>
              <w:bottom w:val="single" w:sz="4" w:space="0" w:color="auto"/>
              <w:right w:val="single" w:sz="4" w:space="0" w:color="auto"/>
            </w:tcBorders>
            <w:shd w:val="clear" w:color="auto" w:fill="auto"/>
            <w:noWrap/>
            <w:vAlign w:val="center"/>
          </w:tcPr>
          <w:p w14:paraId="3B4DF158" w14:textId="77777777" w:rsidR="00611241" w:rsidRPr="006C0EA5" w:rsidRDefault="00611241" w:rsidP="00457BF7">
            <w:pPr>
              <w:spacing w:line="240" w:lineRule="auto"/>
              <w:jc w:val="right"/>
              <w:rPr>
                <w:color w:val="000000"/>
                <w:sz w:val="16"/>
                <w:szCs w:val="16"/>
              </w:rPr>
            </w:pPr>
            <w:r w:rsidRPr="006C0EA5">
              <w:rPr>
                <w:color w:val="000000"/>
                <w:sz w:val="16"/>
                <w:szCs w:val="16"/>
              </w:rPr>
              <w:t>1.14 (0.84 to 1.55)</w:t>
            </w:r>
          </w:p>
        </w:tc>
        <w:tc>
          <w:tcPr>
            <w:tcW w:w="1133" w:type="dxa"/>
            <w:tcBorders>
              <w:top w:val="nil"/>
              <w:left w:val="nil"/>
              <w:bottom w:val="single" w:sz="4" w:space="0" w:color="auto"/>
              <w:right w:val="single" w:sz="4" w:space="0" w:color="auto"/>
            </w:tcBorders>
            <w:vAlign w:val="center"/>
          </w:tcPr>
          <w:p w14:paraId="3830808E" w14:textId="77777777" w:rsidR="00611241" w:rsidRPr="00194500" w:rsidRDefault="00611241" w:rsidP="00457BF7">
            <w:pPr>
              <w:jc w:val="right"/>
              <w:rPr>
                <w:color w:val="000000"/>
                <w:sz w:val="16"/>
                <w:szCs w:val="16"/>
              </w:rPr>
            </w:pPr>
            <w:r w:rsidRPr="00194500">
              <w:rPr>
                <w:color w:val="000000"/>
                <w:sz w:val="16"/>
                <w:szCs w:val="16"/>
              </w:rPr>
              <w:t>0.385</w:t>
            </w:r>
          </w:p>
        </w:tc>
      </w:tr>
      <w:tr w:rsidR="00611241" w:rsidRPr="009B1F6A" w14:paraId="52EDE989"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1EEDF" w14:textId="39A3ED57" w:rsidR="00611241" w:rsidRPr="009B1F6A" w:rsidRDefault="00044B09" w:rsidP="00457BF7">
            <w:pPr>
              <w:rPr>
                <w:color w:val="000000"/>
                <w:sz w:val="16"/>
                <w:szCs w:val="16"/>
              </w:rPr>
            </w:pPr>
            <w:r w:rsidRPr="00291B02">
              <w:rPr>
                <w:sz w:val="15"/>
                <w:szCs w:val="15"/>
              </w:rPr>
              <w:t>Revised Cardiac Risk Index</w:t>
            </w:r>
          </w:p>
        </w:tc>
        <w:tc>
          <w:tcPr>
            <w:tcW w:w="1915" w:type="dxa"/>
            <w:tcBorders>
              <w:top w:val="nil"/>
              <w:left w:val="nil"/>
              <w:bottom w:val="single" w:sz="4" w:space="0" w:color="auto"/>
              <w:right w:val="single" w:sz="4" w:space="0" w:color="auto"/>
            </w:tcBorders>
            <w:shd w:val="clear" w:color="auto" w:fill="auto"/>
            <w:noWrap/>
            <w:vAlign w:val="center"/>
            <w:hideMark/>
          </w:tcPr>
          <w:p w14:paraId="1205D96D"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0572DA2E" w14:textId="77777777" w:rsidR="00611241" w:rsidRPr="002B6C3B" w:rsidRDefault="00611241" w:rsidP="00457BF7">
            <w:pPr>
              <w:jc w:val="right"/>
              <w:rPr>
                <w:color w:val="000000"/>
                <w:sz w:val="16"/>
                <w:szCs w:val="16"/>
              </w:rPr>
            </w:pPr>
            <w:r w:rsidRPr="002B6C3B">
              <w:rPr>
                <w:color w:val="000000"/>
                <w:sz w:val="16"/>
                <w:szCs w:val="16"/>
              </w:rPr>
              <w:t>2701 (98.9)</w:t>
            </w:r>
          </w:p>
        </w:tc>
        <w:tc>
          <w:tcPr>
            <w:tcW w:w="1392" w:type="dxa"/>
            <w:tcBorders>
              <w:top w:val="nil"/>
              <w:left w:val="nil"/>
              <w:bottom w:val="single" w:sz="4" w:space="0" w:color="auto"/>
              <w:right w:val="single" w:sz="4" w:space="0" w:color="auto"/>
            </w:tcBorders>
            <w:shd w:val="clear" w:color="auto" w:fill="auto"/>
            <w:noWrap/>
            <w:vAlign w:val="center"/>
            <w:hideMark/>
          </w:tcPr>
          <w:p w14:paraId="2228D74D" w14:textId="77777777" w:rsidR="00611241" w:rsidRPr="002B6C3B" w:rsidRDefault="00611241" w:rsidP="00457BF7">
            <w:pPr>
              <w:jc w:val="right"/>
              <w:rPr>
                <w:color w:val="000000"/>
                <w:sz w:val="16"/>
                <w:szCs w:val="16"/>
              </w:rPr>
            </w:pPr>
            <w:r w:rsidRPr="002B6C3B">
              <w:rPr>
                <w:color w:val="000000"/>
                <w:sz w:val="16"/>
                <w:szCs w:val="16"/>
              </w:rPr>
              <w:t>29 (1.1)</w:t>
            </w:r>
          </w:p>
        </w:tc>
        <w:tc>
          <w:tcPr>
            <w:tcW w:w="1824" w:type="dxa"/>
            <w:tcBorders>
              <w:top w:val="nil"/>
              <w:left w:val="nil"/>
              <w:bottom w:val="single" w:sz="4" w:space="0" w:color="auto"/>
              <w:right w:val="single" w:sz="4" w:space="0" w:color="auto"/>
            </w:tcBorders>
            <w:shd w:val="clear" w:color="auto" w:fill="auto"/>
            <w:noWrap/>
            <w:vAlign w:val="center"/>
          </w:tcPr>
          <w:p w14:paraId="13D86E7B"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1131F6D"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05A98207"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6C14EC4B"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0C24FFF2"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027B8BDC" w14:textId="77777777" w:rsidR="00611241" w:rsidRPr="009B1F6A" w:rsidRDefault="00611241" w:rsidP="00457BF7">
            <w:pPr>
              <w:rPr>
                <w:color w:val="000000"/>
                <w:sz w:val="16"/>
                <w:szCs w:val="16"/>
              </w:rPr>
            </w:pPr>
            <w:r w:rsidRPr="009B1F6A">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58B11917" w14:textId="77777777" w:rsidR="00611241" w:rsidRPr="002B6C3B" w:rsidRDefault="00611241" w:rsidP="00457BF7">
            <w:pPr>
              <w:jc w:val="right"/>
              <w:rPr>
                <w:color w:val="000000"/>
                <w:sz w:val="16"/>
                <w:szCs w:val="16"/>
              </w:rPr>
            </w:pPr>
            <w:r w:rsidRPr="002B6C3B">
              <w:rPr>
                <w:color w:val="000000"/>
                <w:sz w:val="16"/>
                <w:szCs w:val="16"/>
              </w:rPr>
              <w:t>4138 (95.5)</w:t>
            </w:r>
          </w:p>
        </w:tc>
        <w:tc>
          <w:tcPr>
            <w:tcW w:w="1392" w:type="dxa"/>
            <w:tcBorders>
              <w:top w:val="nil"/>
              <w:left w:val="nil"/>
              <w:bottom w:val="single" w:sz="4" w:space="0" w:color="auto"/>
              <w:right w:val="single" w:sz="4" w:space="0" w:color="auto"/>
            </w:tcBorders>
            <w:shd w:val="clear" w:color="auto" w:fill="auto"/>
            <w:noWrap/>
            <w:vAlign w:val="center"/>
            <w:hideMark/>
          </w:tcPr>
          <w:p w14:paraId="1D1C5A9B" w14:textId="77777777" w:rsidR="00611241" w:rsidRPr="002B6C3B" w:rsidRDefault="00611241" w:rsidP="00457BF7">
            <w:pPr>
              <w:jc w:val="right"/>
              <w:rPr>
                <w:color w:val="000000"/>
                <w:sz w:val="16"/>
                <w:szCs w:val="16"/>
              </w:rPr>
            </w:pPr>
            <w:r w:rsidRPr="002B6C3B">
              <w:rPr>
                <w:color w:val="000000"/>
                <w:sz w:val="16"/>
                <w:szCs w:val="16"/>
              </w:rPr>
              <w:t>195 (4.5)</w:t>
            </w:r>
          </w:p>
        </w:tc>
        <w:tc>
          <w:tcPr>
            <w:tcW w:w="1824" w:type="dxa"/>
            <w:tcBorders>
              <w:top w:val="nil"/>
              <w:left w:val="nil"/>
              <w:bottom w:val="single" w:sz="4" w:space="0" w:color="auto"/>
              <w:right w:val="single" w:sz="4" w:space="0" w:color="auto"/>
            </w:tcBorders>
            <w:shd w:val="clear" w:color="auto" w:fill="auto"/>
            <w:noWrap/>
            <w:vAlign w:val="center"/>
          </w:tcPr>
          <w:p w14:paraId="63CCAF38" w14:textId="77777777" w:rsidR="00611241" w:rsidRPr="006C0EA5" w:rsidRDefault="00611241" w:rsidP="00457BF7">
            <w:pPr>
              <w:spacing w:line="240" w:lineRule="auto"/>
              <w:jc w:val="right"/>
              <w:rPr>
                <w:color w:val="000000"/>
                <w:sz w:val="16"/>
                <w:szCs w:val="16"/>
              </w:rPr>
            </w:pPr>
            <w:r w:rsidRPr="006C0EA5">
              <w:rPr>
                <w:color w:val="000000"/>
                <w:sz w:val="16"/>
                <w:szCs w:val="16"/>
              </w:rPr>
              <w:t>4.05 (2.80 to 5.85)</w:t>
            </w:r>
          </w:p>
        </w:tc>
        <w:tc>
          <w:tcPr>
            <w:tcW w:w="1842" w:type="dxa"/>
            <w:tcBorders>
              <w:top w:val="nil"/>
              <w:left w:val="nil"/>
              <w:bottom w:val="single" w:sz="4" w:space="0" w:color="auto"/>
              <w:right w:val="single" w:sz="4" w:space="0" w:color="auto"/>
            </w:tcBorders>
            <w:shd w:val="clear" w:color="auto" w:fill="auto"/>
            <w:noWrap/>
            <w:vAlign w:val="center"/>
          </w:tcPr>
          <w:p w14:paraId="3E6AD90D" w14:textId="77777777" w:rsidR="00611241" w:rsidRPr="006C0EA5" w:rsidRDefault="00611241" w:rsidP="00457BF7">
            <w:pPr>
              <w:spacing w:line="240" w:lineRule="auto"/>
              <w:jc w:val="right"/>
              <w:rPr>
                <w:color w:val="000000"/>
                <w:sz w:val="16"/>
                <w:szCs w:val="16"/>
              </w:rPr>
            </w:pPr>
            <w:r w:rsidRPr="006C0EA5">
              <w:rPr>
                <w:color w:val="000000"/>
                <w:sz w:val="16"/>
                <w:szCs w:val="16"/>
              </w:rPr>
              <w:t>2.</w:t>
            </w:r>
            <w:r>
              <w:rPr>
                <w:color w:val="000000"/>
                <w:sz w:val="16"/>
                <w:szCs w:val="16"/>
              </w:rPr>
              <w:t>11</w:t>
            </w:r>
            <w:r w:rsidRPr="006C0EA5">
              <w:rPr>
                <w:color w:val="000000"/>
                <w:sz w:val="16"/>
                <w:szCs w:val="16"/>
              </w:rPr>
              <w:t xml:space="preserve"> (1.16 to 3.</w:t>
            </w:r>
            <w:r>
              <w:rPr>
                <w:color w:val="000000"/>
                <w:sz w:val="16"/>
                <w:szCs w:val="16"/>
              </w:rPr>
              <w:t>84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24159C2B" w14:textId="77777777" w:rsidR="00611241" w:rsidRPr="00194500" w:rsidRDefault="00611241" w:rsidP="00457BF7">
            <w:pPr>
              <w:jc w:val="right"/>
              <w:rPr>
                <w:color w:val="000000"/>
                <w:sz w:val="16"/>
                <w:szCs w:val="16"/>
              </w:rPr>
            </w:pPr>
            <w:r w:rsidRPr="00194500">
              <w:rPr>
                <w:color w:val="000000"/>
                <w:sz w:val="16"/>
                <w:szCs w:val="16"/>
              </w:rPr>
              <w:t>0.014</w:t>
            </w:r>
          </w:p>
        </w:tc>
      </w:tr>
      <w:tr w:rsidR="00611241" w:rsidRPr="009B1F6A" w14:paraId="06161031"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tcPr>
          <w:p w14:paraId="79B9EECE"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6D0B54E3" w14:textId="77777777" w:rsidR="00611241" w:rsidRPr="009B1F6A" w:rsidRDefault="00611241" w:rsidP="00457BF7">
            <w:pPr>
              <w:rPr>
                <w:color w:val="000000"/>
                <w:sz w:val="16"/>
                <w:szCs w:val="16"/>
              </w:rPr>
            </w:pPr>
            <w:r>
              <w:rPr>
                <w:color w:val="000000"/>
                <w:sz w:val="16"/>
                <w:szCs w:val="16"/>
              </w:rPr>
              <w:t>2</w:t>
            </w:r>
          </w:p>
        </w:tc>
        <w:tc>
          <w:tcPr>
            <w:tcW w:w="1392" w:type="dxa"/>
            <w:tcBorders>
              <w:top w:val="nil"/>
              <w:left w:val="nil"/>
              <w:bottom w:val="single" w:sz="4" w:space="0" w:color="auto"/>
              <w:right w:val="single" w:sz="4" w:space="0" w:color="auto"/>
            </w:tcBorders>
            <w:shd w:val="clear" w:color="auto" w:fill="auto"/>
            <w:noWrap/>
            <w:vAlign w:val="center"/>
          </w:tcPr>
          <w:p w14:paraId="66C472A3" w14:textId="77777777" w:rsidR="00611241" w:rsidRPr="002B6C3B" w:rsidRDefault="00611241" w:rsidP="00457BF7">
            <w:pPr>
              <w:jc w:val="right"/>
              <w:rPr>
                <w:color w:val="000000"/>
                <w:sz w:val="16"/>
                <w:szCs w:val="16"/>
              </w:rPr>
            </w:pPr>
            <w:r w:rsidRPr="002B6C3B">
              <w:rPr>
                <w:color w:val="000000"/>
                <w:sz w:val="16"/>
                <w:szCs w:val="16"/>
              </w:rPr>
              <w:t>1164 (93.6)</w:t>
            </w:r>
          </w:p>
        </w:tc>
        <w:tc>
          <w:tcPr>
            <w:tcW w:w="1392" w:type="dxa"/>
            <w:tcBorders>
              <w:top w:val="nil"/>
              <w:left w:val="nil"/>
              <w:bottom w:val="single" w:sz="4" w:space="0" w:color="auto"/>
              <w:right w:val="single" w:sz="4" w:space="0" w:color="auto"/>
            </w:tcBorders>
            <w:shd w:val="clear" w:color="auto" w:fill="auto"/>
            <w:noWrap/>
            <w:vAlign w:val="center"/>
          </w:tcPr>
          <w:p w14:paraId="196EBFE4" w14:textId="77777777" w:rsidR="00611241" w:rsidRPr="002B6C3B" w:rsidRDefault="00611241" w:rsidP="00457BF7">
            <w:pPr>
              <w:jc w:val="right"/>
              <w:rPr>
                <w:color w:val="000000"/>
                <w:sz w:val="16"/>
                <w:szCs w:val="16"/>
              </w:rPr>
            </w:pPr>
            <w:r w:rsidRPr="002B6C3B">
              <w:rPr>
                <w:color w:val="000000"/>
                <w:sz w:val="16"/>
                <w:szCs w:val="16"/>
              </w:rPr>
              <w:t>80 (6.4)</w:t>
            </w:r>
          </w:p>
        </w:tc>
        <w:tc>
          <w:tcPr>
            <w:tcW w:w="1824" w:type="dxa"/>
            <w:tcBorders>
              <w:top w:val="nil"/>
              <w:left w:val="nil"/>
              <w:bottom w:val="single" w:sz="4" w:space="0" w:color="auto"/>
              <w:right w:val="single" w:sz="4" w:space="0" w:color="auto"/>
            </w:tcBorders>
            <w:shd w:val="clear" w:color="auto" w:fill="auto"/>
            <w:noWrap/>
            <w:vAlign w:val="center"/>
          </w:tcPr>
          <w:p w14:paraId="48C45E27" w14:textId="77777777" w:rsidR="00611241" w:rsidRPr="006C0EA5" w:rsidRDefault="00611241" w:rsidP="00457BF7">
            <w:pPr>
              <w:jc w:val="right"/>
              <w:rPr>
                <w:color w:val="000000"/>
                <w:sz w:val="16"/>
                <w:szCs w:val="16"/>
              </w:rPr>
            </w:pPr>
            <w:r w:rsidRPr="006C0EA5">
              <w:rPr>
                <w:color w:val="000000"/>
                <w:sz w:val="16"/>
                <w:szCs w:val="16"/>
              </w:rPr>
              <w:t>6.04 (4.03 to 9.05)</w:t>
            </w:r>
          </w:p>
        </w:tc>
        <w:tc>
          <w:tcPr>
            <w:tcW w:w="1842" w:type="dxa"/>
            <w:tcBorders>
              <w:top w:val="nil"/>
              <w:left w:val="nil"/>
              <w:bottom w:val="single" w:sz="4" w:space="0" w:color="auto"/>
              <w:right w:val="single" w:sz="4" w:space="0" w:color="auto"/>
            </w:tcBorders>
            <w:shd w:val="clear" w:color="auto" w:fill="auto"/>
            <w:noWrap/>
            <w:vAlign w:val="center"/>
          </w:tcPr>
          <w:p w14:paraId="305CCD38" w14:textId="77777777" w:rsidR="00611241" w:rsidRPr="006C0EA5" w:rsidRDefault="00611241" w:rsidP="00457BF7">
            <w:pPr>
              <w:jc w:val="right"/>
              <w:rPr>
                <w:color w:val="000000"/>
                <w:sz w:val="16"/>
                <w:szCs w:val="16"/>
              </w:rPr>
            </w:pPr>
            <w:r>
              <w:rPr>
                <w:color w:val="000000"/>
                <w:sz w:val="16"/>
                <w:szCs w:val="16"/>
              </w:rPr>
              <w:t>2.18 (1.13</w:t>
            </w:r>
            <w:r w:rsidRPr="006C0EA5">
              <w:rPr>
                <w:color w:val="000000"/>
                <w:sz w:val="16"/>
                <w:szCs w:val="16"/>
              </w:rPr>
              <w:t xml:space="preserve"> to 4.</w:t>
            </w:r>
            <w:r>
              <w:rPr>
                <w:color w:val="000000"/>
                <w:sz w:val="16"/>
                <w:szCs w:val="16"/>
              </w:rPr>
              <w:t>21</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7339A905" w14:textId="77777777" w:rsidR="00611241" w:rsidRPr="00194500" w:rsidRDefault="00611241" w:rsidP="00457BF7">
            <w:pPr>
              <w:jc w:val="right"/>
              <w:rPr>
                <w:color w:val="000000"/>
                <w:sz w:val="16"/>
                <w:szCs w:val="16"/>
              </w:rPr>
            </w:pPr>
            <w:r w:rsidRPr="00194500">
              <w:rPr>
                <w:color w:val="000000"/>
                <w:sz w:val="16"/>
                <w:szCs w:val="16"/>
              </w:rPr>
              <w:t>0.020</w:t>
            </w:r>
          </w:p>
        </w:tc>
      </w:tr>
      <w:tr w:rsidR="00611241" w:rsidRPr="009B1F6A" w14:paraId="244D10D9"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1777E685"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6DD33110" w14:textId="77777777" w:rsidR="00611241" w:rsidRPr="009B1F6A" w:rsidRDefault="00611241" w:rsidP="00457BF7">
            <w:pPr>
              <w:rPr>
                <w:color w:val="000000"/>
                <w:sz w:val="16"/>
                <w:szCs w:val="16"/>
              </w:rPr>
            </w:pPr>
            <w:r>
              <w:rPr>
                <w:color w:val="000000"/>
                <w:sz w:val="16"/>
                <w:szCs w:val="16"/>
              </w:rPr>
              <w:t>≥3</w:t>
            </w:r>
          </w:p>
        </w:tc>
        <w:tc>
          <w:tcPr>
            <w:tcW w:w="1392" w:type="dxa"/>
            <w:tcBorders>
              <w:top w:val="nil"/>
              <w:left w:val="nil"/>
              <w:bottom w:val="single" w:sz="4" w:space="0" w:color="auto"/>
              <w:right w:val="single" w:sz="4" w:space="0" w:color="auto"/>
            </w:tcBorders>
            <w:shd w:val="clear" w:color="auto" w:fill="auto"/>
            <w:noWrap/>
            <w:vAlign w:val="center"/>
            <w:hideMark/>
          </w:tcPr>
          <w:p w14:paraId="5A0E2E38" w14:textId="77777777" w:rsidR="00611241" w:rsidRPr="002B6C3B" w:rsidRDefault="00611241" w:rsidP="00457BF7">
            <w:pPr>
              <w:jc w:val="right"/>
              <w:rPr>
                <w:color w:val="000000"/>
                <w:sz w:val="16"/>
                <w:szCs w:val="16"/>
              </w:rPr>
            </w:pPr>
            <w:r w:rsidRPr="002B6C3B">
              <w:rPr>
                <w:color w:val="000000"/>
                <w:sz w:val="16"/>
                <w:szCs w:val="16"/>
              </w:rPr>
              <w:t>253 (86.9)</w:t>
            </w:r>
          </w:p>
        </w:tc>
        <w:tc>
          <w:tcPr>
            <w:tcW w:w="1392" w:type="dxa"/>
            <w:tcBorders>
              <w:top w:val="nil"/>
              <w:left w:val="nil"/>
              <w:bottom w:val="single" w:sz="4" w:space="0" w:color="auto"/>
              <w:right w:val="single" w:sz="4" w:space="0" w:color="auto"/>
            </w:tcBorders>
            <w:shd w:val="clear" w:color="auto" w:fill="auto"/>
            <w:noWrap/>
            <w:vAlign w:val="center"/>
            <w:hideMark/>
          </w:tcPr>
          <w:p w14:paraId="6D0FFA79" w14:textId="77777777" w:rsidR="00611241" w:rsidRPr="002B6C3B" w:rsidRDefault="00611241" w:rsidP="00457BF7">
            <w:pPr>
              <w:jc w:val="right"/>
              <w:rPr>
                <w:color w:val="000000"/>
                <w:sz w:val="16"/>
                <w:szCs w:val="16"/>
              </w:rPr>
            </w:pPr>
            <w:r w:rsidRPr="002B6C3B">
              <w:rPr>
                <w:color w:val="000000"/>
                <w:sz w:val="16"/>
                <w:szCs w:val="16"/>
              </w:rPr>
              <w:t>38 (13.1)</w:t>
            </w:r>
          </w:p>
        </w:tc>
        <w:tc>
          <w:tcPr>
            <w:tcW w:w="1824" w:type="dxa"/>
            <w:tcBorders>
              <w:top w:val="nil"/>
              <w:left w:val="nil"/>
              <w:bottom w:val="single" w:sz="4" w:space="0" w:color="auto"/>
              <w:right w:val="single" w:sz="4" w:space="0" w:color="auto"/>
            </w:tcBorders>
            <w:shd w:val="clear" w:color="auto" w:fill="auto"/>
            <w:noWrap/>
            <w:vAlign w:val="center"/>
          </w:tcPr>
          <w:p w14:paraId="1908F5E3" w14:textId="77777777" w:rsidR="00611241" w:rsidRPr="006C0EA5" w:rsidRDefault="00611241" w:rsidP="00457BF7">
            <w:pPr>
              <w:jc w:val="right"/>
              <w:rPr>
                <w:color w:val="000000"/>
                <w:sz w:val="16"/>
                <w:szCs w:val="16"/>
              </w:rPr>
            </w:pPr>
            <w:r w:rsidRPr="006C0EA5">
              <w:rPr>
                <w:color w:val="000000"/>
                <w:sz w:val="16"/>
                <w:szCs w:val="16"/>
              </w:rPr>
              <w:t>12.65 (7.85 to 20.38)</w:t>
            </w:r>
          </w:p>
        </w:tc>
        <w:tc>
          <w:tcPr>
            <w:tcW w:w="1842" w:type="dxa"/>
            <w:tcBorders>
              <w:top w:val="nil"/>
              <w:left w:val="nil"/>
              <w:bottom w:val="single" w:sz="4" w:space="0" w:color="auto"/>
              <w:right w:val="single" w:sz="4" w:space="0" w:color="auto"/>
            </w:tcBorders>
            <w:shd w:val="clear" w:color="auto" w:fill="auto"/>
            <w:noWrap/>
            <w:vAlign w:val="center"/>
          </w:tcPr>
          <w:p w14:paraId="07CDB7BF" w14:textId="77777777" w:rsidR="00611241" w:rsidRPr="006C0EA5" w:rsidRDefault="00611241" w:rsidP="00457BF7">
            <w:pPr>
              <w:jc w:val="right"/>
              <w:rPr>
                <w:color w:val="000000"/>
                <w:sz w:val="16"/>
                <w:szCs w:val="16"/>
              </w:rPr>
            </w:pPr>
            <w:r w:rsidRPr="006C0EA5">
              <w:rPr>
                <w:color w:val="000000"/>
                <w:sz w:val="16"/>
                <w:szCs w:val="16"/>
              </w:rPr>
              <w:t>3.</w:t>
            </w:r>
            <w:r>
              <w:rPr>
                <w:color w:val="000000"/>
                <w:sz w:val="16"/>
                <w:szCs w:val="16"/>
              </w:rPr>
              <w:t>72</w:t>
            </w:r>
            <w:r w:rsidRPr="006C0EA5">
              <w:rPr>
                <w:color w:val="000000"/>
                <w:sz w:val="16"/>
                <w:szCs w:val="16"/>
              </w:rPr>
              <w:t xml:space="preserve"> (1.</w:t>
            </w:r>
            <w:r>
              <w:rPr>
                <w:color w:val="000000"/>
                <w:sz w:val="16"/>
                <w:szCs w:val="16"/>
              </w:rPr>
              <w:t>80</w:t>
            </w:r>
            <w:r w:rsidRPr="006C0EA5">
              <w:rPr>
                <w:color w:val="000000"/>
                <w:sz w:val="16"/>
                <w:szCs w:val="16"/>
              </w:rPr>
              <w:t xml:space="preserve"> to 7.</w:t>
            </w:r>
            <w:r>
              <w:rPr>
                <w:color w:val="000000"/>
                <w:sz w:val="16"/>
                <w:szCs w:val="16"/>
              </w:rPr>
              <w:t>73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7A0EC94A" w14:textId="77777777" w:rsidR="00611241" w:rsidRPr="00194500" w:rsidRDefault="00611241" w:rsidP="00457BF7">
            <w:pPr>
              <w:jc w:val="right"/>
              <w:rPr>
                <w:color w:val="000000"/>
                <w:sz w:val="16"/>
                <w:szCs w:val="16"/>
              </w:rPr>
            </w:pPr>
            <w:r w:rsidRPr="00194500">
              <w:rPr>
                <w:color w:val="000000"/>
                <w:sz w:val="16"/>
                <w:szCs w:val="16"/>
              </w:rPr>
              <w:t>&lt;0.001</w:t>
            </w:r>
          </w:p>
        </w:tc>
      </w:tr>
      <w:tr w:rsidR="00611241" w:rsidRPr="009B1F6A" w14:paraId="4B1BA5EA"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8C1D23" w14:textId="77777777" w:rsidR="00611241" w:rsidRPr="009B1F6A" w:rsidRDefault="00611241" w:rsidP="00457BF7">
            <w:pPr>
              <w:rPr>
                <w:color w:val="000000"/>
                <w:sz w:val="16"/>
                <w:szCs w:val="16"/>
              </w:rPr>
            </w:pPr>
            <w:r w:rsidRPr="009B1F6A">
              <w:rPr>
                <w:color w:val="000000"/>
                <w:sz w:val="16"/>
                <w:szCs w:val="16"/>
              </w:rPr>
              <w:t>Operation grade</w:t>
            </w:r>
          </w:p>
        </w:tc>
        <w:tc>
          <w:tcPr>
            <w:tcW w:w="1915" w:type="dxa"/>
            <w:tcBorders>
              <w:top w:val="nil"/>
              <w:left w:val="nil"/>
              <w:bottom w:val="single" w:sz="4" w:space="0" w:color="auto"/>
              <w:right w:val="single" w:sz="4" w:space="0" w:color="auto"/>
            </w:tcBorders>
            <w:shd w:val="clear" w:color="auto" w:fill="auto"/>
            <w:noWrap/>
            <w:vAlign w:val="center"/>
            <w:hideMark/>
          </w:tcPr>
          <w:p w14:paraId="0946AC6C" w14:textId="77777777" w:rsidR="00611241" w:rsidRPr="009B1F6A" w:rsidRDefault="00611241" w:rsidP="00457BF7">
            <w:pPr>
              <w:rPr>
                <w:color w:val="000000"/>
                <w:sz w:val="16"/>
                <w:szCs w:val="16"/>
              </w:rPr>
            </w:pPr>
            <w:r w:rsidRPr="009B1F6A">
              <w:rPr>
                <w:color w:val="000000"/>
                <w:sz w:val="16"/>
                <w:szCs w:val="16"/>
              </w:rPr>
              <w:t>Minor</w:t>
            </w:r>
          </w:p>
        </w:tc>
        <w:tc>
          <w:tcPr>
            <w:tcW w:w="1392" w:type="dxa"/>
            <w:tcBorders>
              <w:top w:val="nil"/>
              <w:left w:val="nil"/>
              <w:bottom w:val="single" w:sz="4" w:space="0" w:color="auto"/>
              <w:right w:val="single" w:sz="4" w:space="0" w:color="auto"/>
            </w:tcBorders>
            <w:shd w:val="clear" w:color="auto" w:fill="auto"/>
            <w:noWrap/>
            <w:vAlign w:val="center"/>
            <w:hideMark/>
          </w:tcPr>
          <w:p w14:paraId="77516381" w14:textId="77777777" w:rsidR="00611241" w:rsidRPr="002B6C3B" w:rsidRDefault="00611241" w:rsidP="00457BF7">
            <w:pPr>
              <w:jc w:val="right"/>
              <w:rPr>
                <w:color w:val="000000"/>
                <w:sz w:val="16"/>
                <w:szCs w:val="16"/>
              </w:rPr>
            </w:pPr>
            <w:r w:rsidRPr="002B6C3B">
              <w:rPr>
                <w:color w:val="000000"/>
                <w:sz w:val="16"/>
                <w:szCs w:val="16"/>
              </w:rPr>
              <w:t>1946 (98.8)</w:t>
            </w:r>
          </w:p>
        </w:tc>
        <w:tc>
          <w:tcPr>
            <w:tcW w:w="1392" w:type="dxa"/>
            <w:tcBorders>
              <w:top w:val="nil"/>
              <w:left w:val="nil"/>
              <w:bottom w:val="single" w:sz="4" w:space="0" w:color="auto"/>
              <w:right w:val="single" w:sz="4" w:space="0" w:color="auto"/>
            </w:tcBorders>
            <w:shd w:val="clear" w:color="auto" w:fill="auto"/>
            <w:noWrap/>
            <w:vAlign w:val="center"/>
            <w:hideMark/>
          </w:tcPr>
          <w:p w14:paraId="08633584" w14:textId="77777777" w:rsidR="00611241" w:rsidRPr="002B6C3B" w:rsidRDefault="00611241" w:rsidP="00457BF7">
            <w:pPr>
              <w:jc w:val="right"/>
              <w:rPr>
                <w:color w:val="000000"/>
                <w:sz w:val="16"/>
                <w:szCs w:val="16"/>
              </w:rPr>
            </w:pPr>
            <w:r w:rsidRPr="002B6C3B">
              <w:rPr>
                <w:color w:val="000000"/>
                <w:sz w:val="16"/>
                <w:szCs w:val="16"/>
              </w:rPr>
              <w:t>23 (1.2)</w:t>
            </w:r>
          </w:p>
        </w:tc>
        <w:tc>
          <w:tcPr>
            <w:tcW w:w="1824" w:type="dxa"/>
            <w:tcBorders>
              <w:top w:val="nil"/>
              <w:left w:val="nil"/>
              <w:bottom w:val="single" w:sz="4" w:space="0" w:color="auto"/>
              <w:right w:val="single" w:sz="4" w:space="0" w:color="auto"/>
            </w:tcBorders>
            <w:shd w:val="clear" w:color="auto" w:fill="auto"/>
            <w:noWrap/>
            <w:vAlign w:val="center"/>
          </w:tcPr>
          <w:p w14:paraId="6108C0EC"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27DE11E0"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0D6086AF"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3B7057FD"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7EB8E0A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158EDD3B" w14:textId="77777777" w:rsidR="00611241" w:rsidRPr="009B1F6A" w:rsidRDefault="00611241" w:rsidP="00457BF7">
            <w:pPr>
              <w:rPr>
                <w:color w:val="000000"/>
                <w:sz w:val="16"/>
                <w:szCs w:val="16"/>
              </w:rPr>
            </w:pPr>
            <w:r w:rsidRPr="009B1F6A">
              <w:rPr>
                <w:color w:val="000000"/>
                <w:sz w:val="16"/>
                <w:szCs w:val="16"/>
              </w:rPr>
              <w:t>Major</w:t>
            </w:r>
          </w:p>
        </w:tc>
        <w:tc>
          <w:tcPr>
            <w:tcW w:w="1392" w:type="dxa"/>
            <w:tcBorders>
              <w:top w:val="nil"/>
              <w:left w:val="nil"/>
              <w:bottom w:val="single" w:sz="4" w:space="0" w:color="auto"/>
              <w:right w:val="single" w:sz="4" w:space="0" w:color="auto"/>
            </w:tcBorders>
            <w:shd w:val="clear" w:color="auto" w:fill="auto"/>
            <w:noWrap/>
            <w:vAlign w:val="center"/>
            <w:hideMark/>
          </w:tcPr>
          <w:p w14:paraId="24C9D868" w14:textId="77777777" w:rsidR="00611241" w:rsidRPr="002B6C3B" w:rsidRDefault="00611241" w:rsidP="00457BF7">
            <w:pPr>
              <w:jc w:val="right"/>
              <w:rPr>
                <w:color w:val="000000"/>
                <w:sz w:val="16"/>
                <w:szCs w:val="16"/>
              </w:rPr>
            </w:pPr>
            <w:r w:rsidRPr="002B6C3B">
              <w:rPr>
                <w:color w:val="000000"/>
                <w:sz w:val="16"/>
                <w:szCs w:val="16"/>
              </w:rPr>
              <w:t>6310 (95.2)</w:t>
            </w:r>
          </w:p>
        </w:tc>
        <w:tc>
          <w:tcPr>
            <w:tcW w:w="1392" w:type="dxa"/>
            <w:tcBorders>
              <w:top w:val="nil"/>
              <w:left w:val="nil"/>
              <w:bottom w:val="single" w:sz="4" w:space="0" w:color="auto"/>
              <w:right w:val="single" w:sz="4" w:space="0" w:color="auto"/>
            </w:tcBorders>
            <w:shd w:val="clear" w:color="auto" w:fill="auto"/>
            <w:noWrap/>
            <w:vAlign w:val="center"/>
            <w:hideMark/>
          </w:tcPr>
          <w:p w14:paraId="6E7FDB8E" w14:textId="77777777" w:rsidR="00611241" w:rsidRPr="002B6C3B" w:rsidRDefault="00611241" w:rsidP="00457BF7">
            <w:pPr>
              <w:jc w:val="right"/>
              <w:rPr>
                <w:color w:val="000000"/>
                <w:sz w:val="16"/>
                <w:szCs w:val="16"/>
              </w:rPr>
            </w:pPr>
            <w:r w:rsidRPr="002B6C3B">
              <w:rPr>
                <w:color w:val="000000"/>
                <w:sz w:val="16"/>
                <w:szCs w:val="16"/>
              </w:rPr>
              <w:t>319 (4.8)</w:t>
            </w:r>
          </w:p>
        </w:tc>
        <w:tc>
          <w:tcPr>
            <w:tcW w:w="1824" w:type="dxa"/>
            <w:tcBorders>
              <w:top w:val="nil"/>
              <w:left w:val="nil"/>
              <w:bottom w:val="single" w:sz="4" w:space="0" w:color="auto"/>
              <w:right w:val="single" w:sz="4" w:space="0" w:color="auto"/>
            </w:tcBorders>
            <w:shd w:val="clear" w:color="auto" w:fill="auto"/>
            <w:noWrap/>
            <w:vAlign w:val="center"/>
          </w:tcPr>
          <w:p w14:paraId="3A16C541" w14:textId="77777777" w:rsidR="00611241" w:rsidRPr="009B1F6A" w:rsidRDefault="00611241" w:rsidP="00457BF7">
            <w:pPr>
              <w:spacing w:line="240" w:lineRule="auto"/>
              <w:jc w:val="right"/>
              <w:rPr>
                <w:color w:val="000000"/>
                <w:sz w:val="16"/>
                <w:szCs w:val="16"/>
              </w:rPr>
            </w:pPr>
            <w:r w:rsidRPr="006C0EA5">
              <w:rPr>
                <w:color w:val="000000"/>
                <w:sz w:val="16"/>
                <w:szCs w:val="16"/>
              </w:rPr>
              <w:t>4.01 (4.00 to 4.02)</w:t>
            </w:r>
          </w:p>
        </w:tc>
        <w:tc>
          <w:tcPr>
            <w:tcW w:w="1842" w:type="dxa"/>
            <w:tcBorders>
              <w:top w:val="nil"/>
              <w:left w:val="nil"/>
              <w:bottom w:val="single" w:sz="4" w:space="0" w:color="auto"/>
              <w:right w:val="single" w:sz="4" w:space="0" w:color="auto"/>
            </w:tcBorders>
            <w:shd w:val="clear" w:color="auto" w:fill="auto"/>
            <w:noWrap/>
            <w:vAlign w:val="center"/>
          </w:tcPr>
          <w:p w14:paraId="169A3365" w14:textId="77777777" w:rsidR="00611241" w:rsidRPr="006C0EA5" w:rsidRDefault="00611241" w:rsidP="00457BF7">
            <w:pPr>
              <w:spacing w:line="240" w:lineRule="auto"/>
              <w:jc w:val="right"/>
              <w:rPr>
                <w:color w:val="000000"/>
                <w:sz w:val="16"/>
                <w:szCs w:val="16"/>
              </w:rPr>
            </w:pPr>
            <w:r>
              <w:rPr>
                <w:color w:val="000000"/>
                <w:sz w:val="16"/>
                <w:szCs w:val="16"/>
              </w:rPr>
              <w:t>2.20</w:t>
            </w:r>
            <w:r w:rsidRPr="006C0EA5">
              <w:rPr>
                <w:color w:val="000000"/>
                <w:sz w:val="16"/>
                <w:szCs w:val="16"/>
              </w:rPr>
              <w:t xml:space="preserve"> (1.</w:t>
            </w:r>
            <w:r>
              <w:rPr>
                <w:color w:val="000000"/>
                <w:sz w:val="16"/>
                <w:szCs w:val="16"/>
              </w:rPr>
              <w:t>36</w:t>
            </w:r>
            <w:r w:rsidRPr="006C0EA5">
              <w:rPr>
                <w:color w:val="000000"/>
                <w:sz w:val="16"/>
                <w:szCs w:val="16"/>
              </w:rPr>
              <w:t xml:space="preserve"> to 3.</w:t>
            </w:r>
            <w:r>
              <w:rPr>
                <w:color w:val="000000"/>
                <w:sz w:val="16"/>
                <w:szCs w:val="16"/>
              </w:rPr>
              <w:t>56</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34B268EF" w14:textId="77777777" w:rsidR="00611241" w:rsidRPr="00194500" w:rsidRDefault="00611241" w:rsidP="00457BF7">
            <w:pPr>
              <w:jc w:val="right"/>
              <w:rPr>
                <w:color w:val="000000"/>
                <w:sz w:val="16"/>
                <w:szCs w:val="16"/>
              </w:rPr>
            </w:pPr>
            <w:r w:rsidRPr="00194500">
              <w:rPr>
                <w:color w:val="000000"/>
                <w:sz w:val="16"/>
                <w:szCs w:val="16"/>
              </w:rPr>
              <w:t>0.001</w:t>
            </w:r>
          </w:p>
        </w:tc>
      </w:tr>
      <w:tr w:rsidR="00611241" w:rsidRPr="009B1F6A" w14:paraId="426CC150"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C6378" w14:textId="77777777" w:rsidR="00611241" w:rsidRPr="009B1F6A" w:rsidRDefault="00611241" w:rsidP="00457BF7">
            <w:pPr>
              <w:rPr>
                <w:color w:val="000000"/>
                <w:sz w:val="16"/>
                <w:szCs w:val="16"/>
              </w:rPr>
            </w:pPr>
            <w:r>
              <w:rPr>
                <w:color w:val="000000"/>
                <w:sz w:val="16"/>
                <w:szCs w:val="16"/>
              </w:rPr>
              <w:t>Disease</w:t>
            </w:r>
            <w:r w:rsidRPr="009B1F6A">
              <w:rPr>
                <w:color w:val="000000"/>
                <w:sz w:val="16"/>
                <w:szCs w:val="16"/>
              </w:rPr>
              <w:t> stage</w:t>
            </w:r>
          </w:p>
        </w:tc>
        <w:tc>
          <w:tcPr>
            <w:tcW w:w="1915" w:type="dxa"/>
            <w:tcBorders>
              <w:top w:val="nil"/>
              <w:left w:val="nil"/>
              <w:bottom w:val="single" w:sz="4" w:space="0" w:color="auto"/>
              <w:right w:val="single" w:sz="4" w:space="0" w:color="auto"/>
            </w:tcBorders>
            <w:shd w:val="clear" w:color="auto" w:fill="auto"/>
            <w:noWrap/>
            <w:vAlign w:val="center"/>
            <w:hideMark/>
          </w:tcPr>
          <w:p w14:paraId="0AB0D547" w14:textId="77777777" w:rsidR="00611241" w:rsidRPr="009B1F6A" w:rsidRDefault="00611241" w:rsidP="00457BF7">
            <w:pPr>
              <w:rPr>
                <w:color w:val="000000"/>
                <w:sz w:val="16"/>
                <w:szCs w:val="16"/>
              </w:rPr>
            </w:pPr>
            <w:r w:rsidRPr="009B1F6A">
              <w:rPr>
                <w:color w:val="000000"/>
                <w:sz w:val="16"/>
                <w:szCs w:val="16"/>
              </w:rPr>
              <w:t>Early stage</w:t>
            </w:r>
          </w:p>
        </w:tc>
        <w:tc>
          <w:tcPr>
            <w:tcW w:w="1392" w:type="dxa"/>
            <w:tcBorders>
              <w:top w:val="nil"/>
              <w:left w:val="nil"/>
              <w:bottom w:val="single" w:sz="4" w:space="0" w:color="auto"/>
              <w:right w:val="single" w:sz="4" w:space="0" w:color="auto"/>
            </w:tcBorders>
            <w:shd w:val="clear" w:color="auto" w:fill="auto"/>
            <w:noWrap/>
            <w:vAlign w:val="center"/>
            <w:hideMark/>
          </w:tcPr>
          <w:p w14:paraId="3CF2C0BC" w14:textId="77777777" w:rsidR="00611241" w:rsidRPr="002B6C3B" w:rsidRDefault="00611241" w:rsidP="00457BF7">
            <w:pPr>
              <w:jc w:val="right"/>
              <w:rPr>
                <w:color w:val="000000"/>
                <w:sz w:val="16"/>
                <w:szCs w:val="16"/>
              </w:rPr>
            </w:pPr>
            <w:r w:rsidRPr="002B6C3B">
              <w:rPr>
                <w:color w:val="000000"/>
                <w:sz w:val="16"/>
                <w:szCs w:val="16"/>
              </w:rPr>
              <w:t>5915 (96.8)</w:t>
            </w:r>
          </w:p>
        </w:tc>
        <w:tc>
          <w:tcPr>
            <w:tcW w:w="1392" w:type="dxa"/>
            <w:tcBorders>
              <w:top w:val="nil"/>
              <w:left w:val="nil"/>
              <w:bottom w:val="single" w:sz="4" w:space="0" w:color="auto"/>
              <w:right w:val="single" w:sz="4" w:space="0" w:color="auto"/>
            </w:tcBorders>
            <w:shd w:val="clear" w:color="auto" w:fill="auto"/>
            <w:noWrap/>
            <w:vAlign w:val="center"/>
            <w:hideMark/>
          </w:tcPr>
          <w:p w14:paraId="47D8D220" w14:textId="77777777" w:rsidR="00611241" w:rsidRPr="002B6C3B" w:rsidRDefault="00611241" w:rsidP="00457BF7">
            <w:pPr>
              <w:jc w:val="right"/>
              <w:rPr>
                <w:color w:val="000000"/>
                <w:sz w:val="16"/>
                <w:szCs w:val="16"/>
              </w:rPr>
            </w:pPr>
            <w:r w:rsidRPr="002B6C3B">
              <w:rPr>
                <w:color w:val="000000"/>
                <w:sz w:val="16"/>
                <w:szCs w:val="16"/>
              </w:rPr>
              <w:t>194 (3.2)</w:t>
            </w:r>
          </w:p>
        </w:tc>
        <w:tc>
          <w:tcPr>
            <w:tcW w:w="1824" w:type="dxa"/>
            <w:tcBorders>
              <w:top w:val="nil"/>
              <w:left w:val="nil"/>
              <w:bottom w:val="single" w:sz="4" w:space="0" w:color="auto"/>
              <w:right w:val="single" w:sz="4" w:space="0" w:color="auto"/>
            </w:tcBorders>
            <w:shd w:val="clear" w:color="auto" w:fill="auto"/>
            <w:noWrap/>
            <w:vAlign w:val="center"/>
          </w:tcPr>
          <w:p w14:paraId="6401E9B1"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386F23DC"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1ABF92BB"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75AA1F1E"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6140E870"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1221EA61" w14:textId="77777777" w:rsidR="00611241" w:rsidRPr="009B1F6A" w:rsidRDefault="00611241" w:rsidP="00457BF7">
            <w:pPr>
              <w:rPr>
                <w:color w:val="000000"/>
                <w:sz w:val="16"/>
                <w:szCs w:val="16"/>
              </w:rPr>
            </w:pPr>
            <w:r w:rsidRPr="009B1F6A">
              <w:rPr>
                <w:color w:val="000000"/>
                <w:sz w:val="16"/>
                <w:szCs w:val="16"/>
              </w:rPr>
              <w:t>Advanced stage</w:t>
            </w:r>
          </w:p>
        </w:tc>
        <w:tc>
          <w:tcPr>
            <w:tcW w:w="1392" w:type="dxa"/>
            <w:tcBorders>
              <w:top w:val="nil"/>
              <w:left w:val="nil"/>
              <w:bottom w:val="single" w:sz="4" w:space="0" w:color="auto"/>
              <w:right w:val="single" w:sz="4" w:space="0" w:color="auto"/>
            </w:tcBorders>
            <w:shd w:val="clear" w:color="auto" w:fill="auto"/>
            <w:noWrap/>
            <w:vAlign w:val="center"/>
            <w:hideMark/>
          </w:tcPr>
          <w:p w14:paraId="3A294EF9" w14:textId="77777777" w:rsidR="00611241" w:rsidRPr="002B6C3B" w:rsidRDefault="00611241" w:rsidP="00457BF7">
            <w:pPr>
              <w:jc w:val="right"/>
              <w:rPr>
                <w:color w:val="000000"/>
                <w:sz w:val="16"/>
                <w:szCs w:val="16"/>
              </w:rPr>
            </w:pPr>
            <w:r w:rsidRPr="002B6C3B">
              <w:rPr>
                <w:color w:val="000000"/>
                <w:sz w:val="16"/>
                <w:szCs w:val="16"/>
              </w:rPr>
              <w:t>2341 (94.1)</w:t>
            </w:r>
          </w:p>
        </w:tc>
        <w:tc>
          <w:tcPr>
            <w:tcW w:w="1392" w:type="dxa"/>
            <w:tcBorders>
              <w:top w:val="nil"/>
              <w:left w:val="nil"/>
              <w:bottom w:val="single" w:sz="4" w:space="0" w:color="auto"/>
              <w:right w:val="single" w:sz="4" w:space="0" w:color="auto"/>
            </w:tcBorders>
            <w:shd w:val="clear" w:color="auto" w:fill="auto"/>
            <w:noWrap/>
            <w:vAlign w:val="center"/>
            <w:hideMark/>
          </w:tcPr>
          <w:p w14:paraId="5DC78816" w14:textId="77777777" w:rsidR="00611241" w:rsidRPr="002B6C3B" w:rsidRDefault="00611241" w:rsidP="00457BF7">
            <w:pPr>
              <w:jc w:val="right"/>
              <w:rPr>
                <w:color w:val="000000"/>
                <w:sz w:val="16"/>
                <w:szCs w:val="16"/>
              </w:rPr>
            </w:pPr>
            <w:r w:rsidRPr="002B6C3B">
              <w:rPr>
                <w:color w:val="000000"/>
                <w:sz w:val="16"/>
                <w:szCs w:val="16"/>
              </w:rPr>
              <w:t>148 (5.9)</w:t>
            </w:r>
          </w:p>
        </w:tc>
        <w:tc>
          <w:tcPr>
            <w:tcW w:w="1824" w:type="dxa"/>
            <w:tcBorders>
              <w:top w:val="nil"/>
              <w:left w:val="nil"/>
              <w:bottom w:val="single" w:sz="4" w:space="0" w:color="auto"/>
              <w:right w:val="single" w:sz="4" w:space="0" w:color="auto"/>
            </w:tcBorders>
            <w:shd w:val="clear" w:color="auto" w:fill="auto"/>
            <w:noWrap/>
            <w:vAlign w:val="center"/>
          </w:tcPr>
          <w:p w14:paraId="4ABCA7D5" w14:textId="77777777" w:rsidR="00611241" w:rsidRPr="006C0EA5" w:rsidRDefault="00611241" w:rsidP="00457BF7">
            <w:pPr>
              <w:spacing w:line="240" w:lineRule="auto"/>
              <w:jc w:val="right"/>
              <w:rPr>
                <w:color w:val="000000"/>
                <w:sz w:val="16"/>
                <w:szCs w:val="16"/>
              </w:rPr>
            </w:pPr>
            <w:r w:rsidRPr="006C0EA5">
              <w:rPr>
                <w:color w:val="000000"/>
                <w:sz w:val="16"/>
                <w:szCs w:val="16"/>
              </w:rPr>
              <w:t>1.84 (1.49 to 2.26)</w:t>
            </w:r>
          </w:p>
        </w:tc>
        <w:tc>
          <w:tcPr>
            <w:tcW w:w="1842" w:type="dxa"/>
            <w:tcBorders>
              <w:top w:val="nil"/>
              <w:left w:val="nil"/>
              <w:bottom w:val="single" w:sz="4" w:space="0" w:color="auto"/>
              <w:right w:val="single" w:sz="4" w:space="0" w:color="auto"/>
            </w:tcBorders>
            <w:shd w:val="clear" w:color="auto" w:fill="auto"/>
            <w:noWrap/>
            <w:vAlign w:val="center"/>
          </w:tcPr>
          <w:p w14:paraId="427F692D" w14:textId="77777777" w:rsidR="00611241" w:rsidRPr="006C0EA5" w:rsidRDefault="00611241" w:rsidP="00457BF7">
            <w:pPr>
              <w:spacing w:line="240" w:lineRule="auto"/>
              <w:jc w:val="right"/>
              <w:rPr>
                <w:color w:val="000000"/>
                <w:sz w:val="16"/>
                <w:szCs w:val="16"/>
              </w:rPr>
            </w:pPr>
            <w:r>
              <w:rPr>
                <w:color w:val="000000"/>
                <w:sz w:val="16"/>
                <w:szCs w:val="16"/>
              </w:rPr>
              <w:t>1.61</w:t>
            </w:r>
            <w:r w:rsidRPr="006C0EA5">
              <w:rPr>
                <w:color w:val="000000"/>
                <w:sz w:val="16"/>
                <w:szCs w:val="16"/>
              </w:rPr>
              <w:t xml:space="preserve"> (1.</w:t>
            </w:r>
            <w:r>
              <w:rPr>
                <w:color w:val="000000"/>
                <w:sz w:val="16"/>
                <w:szCs w:val="16"/>
              </w:rPr>
              <w:t>28 to 2.03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2CF2B22C" w14:textId="77777777" w:rsidR="00611241" w:rsidRPr="00194500" w:rsidRDefault="00611241" w:rsidP="00457BF7">
            <w:pPr>
              <w:jc w:val="right"/>
              <w:rPr>
                <w:color w:val="000000"/>
                <w:sz w:val="16"/>
                <w:szCs w:val="16"/>
              </w:rPr>
            </w:pPr>
            <w:r w:rsidRPr="00194500">
              <w:rPr>
                <w:color w:val="000000"/>
                <w:sz w:val="16"/>
                <w:szCs w:val="16"/>
              </w:rPr>
              <w:t>&lt;0.001</w:t>
            </w:r>
          </w:p>
        </w:tc>
      </w:tr>
      <w:tr w:rsidR="00611241" w:rsidRPr="009B1F6A" w14:paraId="58489BBD"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78B9A3" w14:textId="77777777" w:rsidR="00611241" w:rsidRPr="009B1F6A" w:rsidRDefault="00611241" w:rsidP="00457BF7">
            <w:pPr>
              <w:rPr>
                <w:color w:val="000000"/>
                <w:sz w:val="16"/>
                <w:szCs w:val="16"/>
              </w:rPr>
            </w:pPr>
            <w:r w:rsidRPr="009B1F6A">
              <w:rPr>
                <w:color w:val="000000"/>
                <w:sz w:val="16"/>
                <w:szCs w:val="16"/>
              </w:rPr>
              <w:t>Hospital type</w:t>
            </w:r>
          </w:p>
        </w:tc>
        <w:tc>
          <w:tcPr>
            <w:tcW w:w="1915" w:type="dxa"/>
            <w:tcBorders>
              <w:top w:val="nil"/>
              <w:left w:val="nil"/>
              <w:bottom w:val="single" w:sz="4" w:space="0" w:color="auto"/>
              <w:right w:val="single" w:sz="4" w:space="0" w:color="auto"/>
            </w:tcBorders>
            <w:shd w:val="clear" w:color="auto" w:fill="auto"/>
            <w:noWrap/>
            <w:vAlign w:val="center"/>
            <w:hideMark/>
          </w:tcPr>
          <w:p w14:paraId="24765FE2" w14:textId="77777777" w:rsidR="00611241" w:rsidRPr="00D9796C" w:rsidRDefault="00611241" w:rsidP="00457BF7">
            <w:pPr>
              <w:spacing w:line="240" w:lineRule="auto"/>
              <w:rPr>
                <w:color w:val="000000"/>
                <w:sz w:val="16"/>
                <w:szCs w:val="16"/>
              </w:rPr>
            </w:pPr>
            <w:r>
              <w:rPr>
                <w:color w:val="000000"/>
                <w:sz w:val="16"/>
                <w:szCs w:val="16"/>
              </w:rPr>
              <w:t>No defined pathway</w:t>
            </w:r>
          </w:p>
        </w:tc>
        <w:tc>
          <w:tcPr>
            <w:tcW w:w="1392" w:type="dxa"/>
            <w:tcBorders>
              <w:top w:val="nil"/>
              <w:left w:val="nil"/>
              <w:bottom w:val="single" w:sz="4" w:space="0" w:color="auto"/>
              <w:right w:val="single" w:sz="4" w:space="0" w:color="auto"/>
            </w:tcBorders>
            <w:shd w:val="clear" w:color="auto" w:fill="auto"/>
            <w:noWrap/>
            <w:vAlign w:val="center"/>
            <w:hideMark/>
          </w:tcPr>
          <w:p w14:paraId="6C492762" w14:textId="77777777" w:rsidR="00611241" w:rsidRPr="002B6C3B" w:rsidRDefault="00611241" w:rsidP="00457BF7">
            <w:pPr>
              <w:jc w:val="right"/>
              <w:rPr>
                <w:color w:val="000000"/>
                <w:sz w:val="16"/>
                <w:szCs w:val="16"/>
              </w:rPr>
            </w:pPr>
            <w:r w:rsidRPr="002B6C3B">
              <w:rPr>
                <w:color w:val="000000"/>
                <w:sz w:val="16"/>
                <w:szCs w:val="16"/>
              </w:rPr>
              <w:t>5986 (95.2)</w:t>
            </w:r>
          </w:p>
        </w:tc>
        <w:tc>
          <w:tcPr>
            <w:tcW w:w="1392" w:type="dxa"/>
            <w:tcBorders>
              <w:top w:val="nil"/>
              <w:left w:val="nil"/>
              <w:bottom w:val="single" w:sz="4" w:space="0" w:color="auto"/>
              <w:right w:val="single" w:sz="4" w:space="0" w:color="auto"/>
            </w:tcBorders>
            <w:shd w:val="clear" w:color="auto" w:fill="auto"/>
            <w:noWrap/>
            <w:vAlign w:val="center"/>
            <w:hideMark/>
          </w:tcPr>
          <w:p w14:paraId="4D78C2FA" w14:textId="77777777" w:rsidR="00611241" w:rsidRPr="002B6C3B" w:rsidRDefault="00611241" w:rsidP="00457BF7">
            <w:pPr>
              <w:jc w:val="right"/>
              <w:rPr>
                <w:color w:val="000000"/>
                <w:sz w:val="16"/>
                <w:szCs w:val="16"/>
              </w:rPr>
            </w:pPr>
            <w:r w:rsidRPr="002B6C3B">
              <w:rPr>
                <w:color w:val="000000"/>
                <w:sz w:val="16"/>
                <w:szCs w:val="16"/>
              </w:rPr>
              <w:t>300 (4.8)</w:t>
            </w:r>
          </w:p>
        </w:tc>
        <w:tc>
          <w:tcPr>
            <w:tcW w:w="1824" w:type="dxa"/>
            <w:tcBorders>
              <w:top w:val="nil"/>
              <w:left w:val="nil"/>
              <w:bottom w:val="single" w:sz="4" w:space="0" w:color="auto"/>
              <w:right w:val="single" w:sz="4" w:space="0" w:color="auto"/>
            </w:tcBorders>
            <w:shd w:val="clear" w:color="auto" w:fill="auto"/>
            <w:noWrap/>
            <w:vAlign w:val="center"/>
          </w:tcPr>
          <w:p w14:paraId="2CDCCBB6"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2D7FC542"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19BF3B0A"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65640B4B"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748B88D5"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280D5827" w14:textId="77777777" w:rsidR="00611241" w:rsidRPr="00D9796C" w:rsidRDefault="00611241" w:rsidP="00457BF7">
            <w:pPr>
              <w:rPr>
                <w:color w:val="000000"/>
                <w:sz w:val="16"/>
                <w:szCs w:val="16"/>
              </w:rPr>
            </w:pPr>
            <w:r w:rsidRPr="00D9796C">
              <w:rPr>
                <w:color w:val="000000"/>
                <w:sz w:val="16"/>
                <w:szCs w:val="16"/>
              </w:rPr>
              <w:t>COVID-19 </w:t>
            </w:r>
            <w:r>
              <w:rPr>
                <w:color w:val="000000"/>
                <w:sz w:val="16"/>
                <w:szCs w:val="16"/>
              </w:rPr>
              <w:t>free surgical pathway</w:t>
            </w:r>
          </w:p>
        </w:tc>
        <w:tc>
          <w:tcPr>
            <w:tcW w:w="1392" w:type="dxa"/>
            <w:tcBorders>
              <w:top w:val="nil"/>
              <w:left w:val="nil"/>
              <w:bottom w:val="single" w:sz="4" w:space="0" w:color="auto"/>
              <w:right w:val="single" w:sz="4" w:space="0" w:color="auto"/>
            </w:tcBorders>
            <w:shd w:val="clear" w:color="auto" w:fill="auto"/>
            <w:noWrap/>
            <w:vAlign w:val="center"/>
            <w:hideMark/>
          </w:tcPr>
          <w:p w14:paraId="22FBA4EA" w14:textId="77777777" w:rsidR="00611241" w:rsidRPr="002B6C3B" w:rsidRDefault="00611241" w:rsidP="00457BF7">
            <w:pPr>
              <w:jc w:val="right"/>
              <w:rPr>
                <w:color w:val="000000"/>
                <w:sz w:val="16"/>
                <w:szCs w:val="16"/>
              </w:rPr>
            </w:pPr>
            <w:r w:rsidRPr="002B6C3B">
              <w:rPr>
                <w:color w:val="000000"/>
                <w:sz w:val="16"/>
                <w:szCs w:val="16"/>
              </w:rPr>
              <w:t>2270 (98.2)</w:t>
            </w:r>
          </w:p>
        </w:tc>
        <w:tc>
          <w:tcPr>
            <w:tcW w:w="1392" w:type="dxa"/>
            <w:tcBorders>
              <w:top w:val="nil"/>
              <w:left w:val="nil"/>
              <w:bottom w:val="single" w:sz="4" w:space="0" w:color="auto"/>
              <w:right w:val="single" w:sz="4" w:space="0" w:color="auto"/>
            </w:tcBorders>
            <w:shd w:val="clear" w:color="auto" w:fill="auto"/>
            <w:noWrap/>
            <w:vAlign w:val="center"/>
            <w:hideMark/>
          </w:tcPr>
          <w:p w14:paraId="2AF26932" w14:textId="77777777" w:rsidR="00611241" w:rsidRPr="002B6C3B" w:rsidRDefault="00611241" w:rsidP="00457BF7">
            <w:pPr>
              <w:jc w:val="right"/>
              <w:rPr>
                <w:color w:val="000000"/>
                <w:sz w:val="16"/>
                <w:szCs w:val="16"/>
              </w:rPr>
            </w:pPr>
            <w:r w:rsidRPr="002B6C3B">
              <w:rPr>
                <w:color w:val="000000"/>
                <w:sz w:val="16"/>
                <w:szCs w:val="16"/>
              </w:rPr>
              <w:t>42 (1.8)</w:t>
            </w:r>
          </w:p>
        </w:tc>
        <w:tc>
          <w:tcPr>
            <w:tcW w:w="1824" w:type="dxa"/>
            <w:tcBorders>
              <w:top w:val="nil"/>
              <w:left w:val="nil"/>
              <w:bottom w:val="single" w:sz="4" w:space="0" w:color="auto"/>
              <w:right w:val="single" w:sz="4" w:space="0" w:color="auto"/>
            </w:tcBorders>
            <w:shd w:val="clear" w:color="auto" w:fill="auto"/>
            <w:noWrap/>
            <w:vAlign w:val="center"/>
          </w:tcPr>
          <w:p w14:paraId="30BA61E1" w14:textId="77777777" w:rsidR="00611241" w:rsidRPr="006C0EA5" w:rsidRDefault="00611241" w:rsidP="00457BF7">
            <w:pPr>
              <w:spacing w:line="240" w:lineRule="auto"/>
              <w:jc w:val="right"/>
              <w:rPr>
                <w:color w:val="000000"/>
                <w:sz w:val="16"/>
                <w:szCs w:val="16"/>
              </w:rPr>
            </w:pPr>
            <w:r w:rsidRPr="006C0EA5">
              <w:rPr>
                <w:color w:val="000000"/>
                <w:sz w:val="16"/>
                <w:szCs w:val="16"/>
              </w:rPr>
              <w:t>0.48 (0.35 to 0.66)</w:t>
            </w:r>
          </w:p>
        </w:tc>
        <w:tc>
          <w:tcPr>
            <w:tcW w:w="1842" w:type="dxa"/>
            <w:tcBorders>
              <w:top w:val="nil"/>
              <w:left w:val="nil"/>
              <w:bottom w:val="single" w:sz="4" w:space="0" w:color="auto"/>
              <w:right w:val="single" w:sz="4" w:space="0" w:color="auto"/>
            </w:tcBorders>
            <w:shd w:val="clear" w:color="auto" w:fill="auto"/>
            <w:noWrap/>
            <w:vAlign w:val="center"/>
          </w:tcPr>
          <w:p w14:paraId="7949CFD9" w14:textId="77777777" w:rsidR="00611241" w:rsidRPr="006C0EA5" w:rsidRDefault="00611241" w:rsidP="00457BF7">
            <w:pPr>
              <w:spacing w:line="240" w:lineRule="auto"/>
              <w:jc w:val="right"/>
              <w:rPr>
                <w:color w:val="000000"/>
                <w:sz w:val="16"/>
                <w:szCs w:val="16"/>
              </w:rPr>
            </w:pPr>
            <w:r>
              <w:rPr>
                <w:color w:val="000000"/>
                <w:sz w:val="16"/>
                <w:szCs w:val="16"/>
              </w:rPr>
              <w:t>0.45</w:t>
            </w:r>
            <w:r w:rsidRPr="006C0EA5">
              <w:rPr>
                <w:color w:val="000000"/>
                <w:sz w:val="16"/>
                <w:szCs w:val="16"/>
              </w:rPr>
              <w:t xml:space="preserve"> (0.</w:t>
            </w:r>
            <w:r>
              <w:rPr>
                <w:color w:val="000000"/>
                <w:sz w:val="16"/>
                <w:szCs w:val="16"/>
              </w:rPr>
              <w:t>31</w:t>
            </w:r>
            <w:r w:rsidRPr="006C0EA5">
              <w:rPr>
                <w:color w:val="000000"/>
                <w:sz w:val="16"/>
                <w:szCs w:val="16"/>
              </w:rPr>
              <w:t xml:space="preserve"> to 0.</w:t>
            </w:r>
            <w:r>
              <w:rPr>
                <w:color w:val="000000"/>
                <w:sz w:val="16"/>
                <w:szCs w:val="16"/>
              </w:rPr>
              <w:t>64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FB7B33E" w14:textId="77777777" w:rsidR="00611241" w:rsidRPr="00194500" w:rsidRDefault="00611241" w:rsidP="00457BF7">
            <w:pPr>
              <w:jc w:val="right"/>
              <w:rPr>
                <w:color w:val="000000"/>
                <w:sz w:val="16"/>
                <w:szCs w:val="16"/>
              </w:rPr>
            </w:pPr>
            <w:r w:rsidRPr="00194500">
              <w:rPr>
                <w:color w:val="000000"/>
                <w:sz w:val="16"/>
                <w:szCs w:val="16"/>
              </w:rPr>
              <w:t>&lt;0.001</w:t>
            </w:r>
          </w:p>
        </w:tc>
      </w:tr>
      <w:tr w:rsidR="00611241" w:rsidRPr="009B1F6A" w14:paraId="2E32243A"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217CF" w14:textId="77777777" w:rsidR="00611241" w:rsidRPr="009B1F6A" w:rsidRDefault="00611241" w:rsidP="00457BF7">
            <w:pPr>
              <w:rPr>
                <w:color w:val="000000"/>
                <w:sz w:val="16"/>
                <w:szCs w:val="16"/>
              </w:rPr>
            </w:pPr>
            <w:r>
              <w:rPr>
                <w:color w:val="000000"/>
                <w:sz w:val="16"/>
                <w:szCs w:val="16"/>
              </w:rPr>
              <w:t xml:space="preserve">Community </w:t>
            </w:r>
            <w:r w:rsidRPr="009B1F6A">
              <w:rPr>
                <w:color w:val="000000"/>
                <w:sz w:val="16"/>
                <w:szCs w:val="16"/>
              </w:rPr>
              <w:t>SARS-Cov-2 risk</w:t>
            </w:r>
          </w:p>
        </w:tc>
        <w:tc>
          <w:tcPr>
            <w:tcW w:w="1915" w:type="dxa"/>
            <w:tcBorders>
              <w:top w:val="nil"/>
              <w:left w:val="nil"/>
              <w:bottom w:val="single" w:sz="4" w:space="0" w:color="auto"/>
              <w:right w:val="single" w:sz="4" w:space="0" w:color="auto"/>
            </w:tcBorders>
            <w:shd w:val="clear" w:color="auto" w:fill="auto"/>
            <w:noWrap/>
            <w:vAlign w:val="center"/>
            <w:hideMark/>
          </w:tcPr>
          <w:p w14:paraId="332838B1" w14:textId="77777777" w:rsidR="00611241" w:rsidRPr="009B1F6A" w:rsidRDefault="00611241" w:rsidP="00457BF7">
            <w:pPr>
              <w:rPr>
                <w:color w:val="000000"/>
                <w:sz w:val="16"/>
                <w:szCs w:val="16"/>
              </w:rPr>
            </w:pPr>
            <w:r w:rsidRPr="009B1F6A">
              <w:rPr>
                <w:color w:val="000000"/>
                <w:sz w:val="16"/>
                <w:szCs w:val="16"/>
              </w:rPr>
              <w:t>Low</w:t>
            </w:r>
          </w:p>
        </w:tc>
        <w:tc>
          <w:tcPr>
            <w:tcW w:w="1392" w:type="dxa"/>
            <w:tcBorders>
              <w:top w:val="nil"/>
              <w:left w:val="nil"/>
              <w:bottom w:val="single" w:sz="4" w:space="0" w:color="auto"/>
              <w:right w:val="single" w:sz="4" w:space="0" w:color="auto"/>
            </w:tcBorders>
            <w:shd w:val="clear" w:color="auto" w:fill="auto"/>
            <w:noWrap/>
            <w:vAlign w:val="center"/>
            <w:hideMark/>
          </w:tcPr>
          <w:p w14:paraId="2913A5A2" w14:textId="77777777" w:rsidR="00611241" w:rsidRPr="002B6C3B" w:rsidRDefault="00611241" w:rsidP="00457BF7">
            <w:pPr>
              <w:jc w:val="right"/>
              <w:rPr>
                <w:color w:val="000000"/>
                <w:sz w:val="16"/>
                <w:szCs w:val="16"/>
              </w:rPr>
            </w:pPr>
            <w:r w:rsidRPr="002B6C3B">
              <w:rPr>
                <w:color w:val="000000"/>
                <w:sz w:val="16"/>
                <w:szCs w:val="16"/>
              </w:rPr>
              <w:t>7223 (96.0)</w:t>
            </w:r>
          </w:p>
        </w:tc>
        <w:tc>
          <w:tcPr>
            <w:tcW w:w="1392" w:type="dxa"/>
            <w:tcBorders>
              <w:top w:val="nil"/>
              <w:left w:val="nil"/>
              <w:bottom w:val="single" w:sz="4" w:space="0" w:color="auto"/>
              <w:right w:val="single" w:sz="4" w:space="0" w:color="auto"/>
            </w:tcBorders>
            <w:shd w:val="clear" w:color="auto" w:fill="auto"/>
            <w:noWrap/>
            <w:vAlign w:val="center"/>
            <w:hideMark/>
          </w:tcPr>
          <w:p w14:paraId="71C60EB1" w14:textId="77777777" w:rsidR="00611241" w:rsidRPr="002B6C3B" w:rsidRDefault="00611241" w:rsidP="00457BF7">
            <w:pPr>
              <w:jc w:val="right"/>
              <w:rPr>
                <w:color w:val="000000"/>
                <w:sz w:val="16"/>
                <w:szCs w:val="16"/>
              </w:rPr>
            </w:pPr>
            <w:r w:rsidRPr="002B6C3B">
              <w:rPr>
                <w:color w:val="000000"/>
                <w:sz w:val="16"/>
                <w:szCs w:val="16"/>
              </w:rPr>
              <w:t>298 (4.0)</w:t>
            </w:r>
          </w:p>
        </w:tc>
        <w:tc>
          <w:tcPr>
            <w:tcW w:w="1824" w:type="dxa"/>
            <w:tcBorders>
              <w:top w:val="nil"/>
              <w:left w:val="nil"/>
              <w:bottom w:val="single" w:sz="4" w:space="0" w:color="auto"/>
              <w:right w:val="single" w:sz="4" w:space="0" w:color="auto"/>
            </w:tcBorders>
            <w:shd w:val="clear" w:color="auto" w:fill="auto"/>
            <w:noWrap/>
            <w:vAlign w:val="center"/>
          </w:tcPr>
          <w:p w14:paraId="562E8A25"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5276925E"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9DA13B1"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26199447"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54A47E0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45833B17" w14:textId="77777777" w:rsidR="00611241" w:rsidRPr="009B1F6A" w:rsidRDefault="00611241" w:rsidP="00457BF7">
            <w:pPr>
              <w:rPr>
                <w:color w:val="000000"/>
                <w:sz w:val="16"/>
                <w:szCs w:val="16"/>
              </w:rPr>
            </w:pPr>
            <w:r>
              <w:rPr>
                <w:color w:val="000000"/>
                <w:sz w:val="16"/>
                <w:szCs w:val="16"/>
              </w:rPr>
              <w:t>High</w:t>
            </w:r>
          </w:p>
        </w:tc>
        <w:tc>
          <w:tcPr>
            <w:tcW w:w="1392" w:type="dxa"/>
            <w:tcBorders>
              <w:top w:val="nil"/>
              <w:left w:val="nil"/>
              <w:bottom w:val="single" w:sz="4" w:space="0" w:color="auto"/>
              <w:right w:val="single" w:sz="4" w:space="0" w:color="auto"/>
            </w:tcBorders>
            <w:shd w:val="clear" w:color="auto" w:fill="auto"/>
            <w:noWrap/>
            <w:vAlign w:val="center"/>
            <w:hideMark/>
          </w:tcPr>
          <w:p w14:paraId="567EC0D0" w14:textId="77777777" w:rsidR="00611241" w:rsidRPr="002B6C3B" w:rsidRDefault="00611241" w:rsidP="00457BF7">
            <w:pPr>
              <w:jc w:val="right"/>
              <w:rPr>
                <w:color w:val="000000"/>
                <w:sz w:val="16"/>
                <w:szCs w:val="16"/>
              </w:rPr>
            </w:pPr>
            <w:r w:rsidRPr="002B6C3B">
              <w:rPr>
                <w:color w:val="000000"/>
                <w:sz w:val="16"/>
                <w:szCs w:val="16"/>
              </w:rPr>
              <w:t>1033 (95.9)</w:t>
            </w:r>
          </w:p>
        </w:tc>
        <w:tc>
          <w:tcPr>
            <w:tcW w:w="1392" w:type="dxa"/>
            <w:tcBorders>
              <w:top w:val="nil"/>
              <w:left w:val="nil"/>
              <w:bottom w:val="single" w:sz="4" w:space="0" w:color="auto"/>
              <w:right w:val="single" w:sz="4" w:space="0" w:color="auto"/>
            </w:tcBorders>
            <w:shd w:val="clear" w:color="auto" w:fill="auto"/>
            <w:noWrap/>
            <w:vAlign w:val="center"/>
            <w:hideMark/>
          </w:tcPr>
          <w:p w14:paraId="57B7D523" w14:textId="77777777" w:rsidR="00611241" w:rsidRPr="002B6C3B" w:rsidRDefault="00611241" w:rsidP="00457BF7">
            <w:pPr>
              <w:jc w:val="right"/>
              <w:rPr>
                <w:color w:val="000000"/>
                <w:sz w:val="16"/>
                <w:szCs w:val="16"/>
              </w:rPr>
            </w:pPr>
            <w:r w:rsidRPr="002B6C3B">
              <w:rPr>
                <w:color w:val="000000"/>
                <w:sz w:val="16"/>
                <w:szCs w:val="16"/>
              </w:rPr>
              <w:t>44 (4.1)</w:t>
            </w:r>
          </w:p>
        </w:tc>
        <w:tc>
          <w:tcPr>
            <w:tcW w:w="1824" w:type="dxa"/>
            <w:tcBorders>
              <w:top w:val="nil"/>
              <w:left w:val="nil"/>
              <w:bottom w:val="single" w:sz="4" w:space="0" w:color="auto"/>
              <w:right w:val="single" w:sz="4" w:space="0" w:color="auto"/>
            </w:tcBorders>
            <w:shd w:val="clear" w:color="auto" w:fill="auto"/>
            <w:noWrap/>
            <w:vAlign w:val="center"/>
          </w:tcPr>
          <w:p w14:paraId="427876EE" w14:textId="77777777" w:rsidR="00611241" w:rsidRPr="009B1F6A" w:rsidRDefault="00611241" w:rsidP="00457BF7">
            <w:pPr>
              <w:spacing w:line="240" w:lineRule="auto"/>
              <w:jc w:val="right"/>
              <w:rPr>
                <w:color w:val="000000"/>
                <w:sz w:val="16"/>
                <w:szCs w:val="16"/>
              </w:rPr>
            </w:pPr>
            <w:r w:rsidRPr="006C0EA5">
              <w:rPr>
                <w:color w:val="000000"/>
                <w:sz w:val="16"/>
                <w:szCs w:val="16"/>
              </w:rPr>
              <w:t>1.04 (0.71 to 1.51)</w:t>
            </w:r>
          </w:p>
        </w:tc>
        <w:tc>
          <w:tcPr>
            <w:tcW w:w="1842" w:type="dxa"/>
            <w:tcBorders>
              <w:top w:val="nil"/>
              <w:left w:val="nil"/>
              <w:bottom w:val="single" w:sz="4" w:space="0" w:color="auto"/>
              <w:right w:val="single" w:sz="4" w:space="0" w:color="auto"/>
            </w:tcBorders>
            <w:shd w:val="clear" w:color="auto" w:fill="auto"/>
            <w:noWrap/>
            <w:vAlign w:val="center"/>
          </w:tcPr>
          <w:p w14:paraId="227772C9" w14:textId="77777777" w:rsidR="00611241" w:rsidRPr="006C0EA5" w:rsidRDefault="00611241" w:rsidP="00457BF7">
            <w:pPr>
              <w:spacing w:line="240" w:lineRule="auto"/>
              <w:jc w:val="right"/>
              <w:rPr>
                <w:color w:val="000000"/>
                <w:sz w:val="16"/>
                <w:szCs w:val="16"/>
              </w:rPr>
            </w:pPr>
            <w:r>
              <w:rPr>
                <w:color w:val="000000"/>
                <w:sz w:val="16"/>
                <w:szCs w:val="16"/>
              </w:rPr>
              <w:t>1.38</w:t>
            </w:r>
            <w:r w:rsidRPr="006C0EA5">
              <w:rPr>
                <w:color w:val="000000"/>
                <w:sz w:val="16"/>
                <w:szCs w:val="16"/>
              </w:rPr>
              <w:t xml:space="preserve"> (0.</w:t>
            </w:r>
            <w:r>
              <w:rPr>
                <w:color w:val="000000"/>
                <w:sz w:val="16"/>
                <w:szCs w:val="16"/>
              </w:rPr>
              <w:t>90 to 2.1</w:t>
            </w:r>
            <w:r w:rsidRPr="006C0EA5">
              <w:rPr>
                <w:color w:val="000000"/>
                <w:sz w:val="16"/>
                <w:szCs w:val="16"/>
              </w:rPr>
              <w:t>2)</w:t>
            </w:r>
          </w:p>
        </w:tc>
        <w:tc>
          <w:tcPr>
            <w:tcW w:w="1133" w:type="dxa"/>
            <w:tcBorders>
              <w:top w:val="nil"/>
              <w:left w:val="nil"/>
              <w:bottom w:val="single" w:sz="4" w:space="0" w:color="auto"/>
              <w:right w:val="single" w:sz="4" w:space="0" w:color="auto"/>
            </w:tcBorders>
            <w:vAlign w:val="center"/>
          </w:tcPr>
          <w:p w14:paraId="5B7B5931" w14:textId="77777777" w:rsidR="00611241" w:rsidRPr="00194500" w:rsidRDefault="00611241" w:rsidP="00457BF7">
            <w:pPr>
              <w:jc w:val="right"/>
              <w:rPr>
                <w:color w:val="000000"/>
                <w:sz w:val="16"/>
                <w:szCs w:val="16"/>
              </w:rPr>
            </w:pPr>
            <w:r w:rsidRPr="00194500">
              <w:rPr>
                <w:color w:val="000000"/>
                <w:sz w:val="16"/>
                <w:szCs w:val="16"/>
              </w:rPr>
              <w:t>0.141</w:t>
            </w:r>
          </w:p>
        </w:tc>
      </w:tr>
    </w:tbl>
    <w:p w14:paraId="3E5A3BB7" w14:textId="77777777" w:rsidR="00611241" w:rsidRPr="009B1F6A" w:rsidRDefault="00611241" w:rsidP="00611241">
      <w:pPr>
        <w:ind w:left="-1134" w:right="-1322"/>
        <w:jc w:val="both"/>
        <w:rPr>
          <w:sz w:val="12"/>
          <w:szCs w:val="12"/>
        </w:rPr>
      </w:pPr>
    </w:p>
    <w:p w14:paraId="26B19FBE" w14:textId="3E83838D" w:rsidR="00611241" w:rsidRDefault="00611241" w:rsidP="00044B09">
      <w:pPr>
        <w:ind w:left="-1134" w:right="-1039"/>
        <w:rPr>
          <w:sz w:val="15"/>
          <w:szCs w:val="15"/>
        </w:rPr>
      </w:pPr>
      <w:r w:rsidRPr="00291B02">
        <w:rPr>
          <w:sz w:val="15"/>
          <w:szCs w:val="15"/>
        </w:rPr>
        <w:t xml:space="preserve">Data included from </w:t>
      </w:r>
      <w:r>
        <w:rPr>
          <w:sz w:val="15"/>
          <w:szCs w:val="15"/>
        </w:rPr>
        <w:t>8598</w:t>
      </w:r>
      <w:r w:rsidRPr="00291B02">
        <w:rPr>
          <w:sz w:val="15"/>
          <w:szCs w:val="15"/>
        </w:rPr>
        <w:t xml:space="preserve"> patients with complete data. COVID-19=Coronavirus disease 2019. ASA=America</w:t>
      </w:r>
      <w:r w:rsidR="00044B09">
        <w:rPr>
          <w:sz w:val="15"/>
          <w:szCs w:val="15"/>
        </w:rPr>
        <w:t xml:space="preserve">n Society of </w:t>
      </w:r>
      <w:proofErr w:type="spellStart"/>
      <w:r w:rsidR="00044B09">
        <w:rPr>
          <w:sz w:val="15"/>
          <w:szCs w:val="15"/>
        </w:rPr>
        <w:t>Anaesthesiologists</w:t>
      </w:r>
      <w:proofErr w:type="spellEnd"/>
      <w:r w:rsidRPr="00291B02">
        <w:rPr>
          <w:sz w:val="15"/>
          <w:szCs w:val="15"/>
        </w:rPr>
        <w:t>. ECOG=Eastern Cooperative Oncology Group. Percentages calculated as a proportion of row total</w:t>
      </w:r>
      <w:r>
        <w:rPr>
          <w:sz w:val="15"/>
          <w:szCs w:val="15"/>
        </w:rPr>
        <w:t>.</w:t>
      </w:r>
      <w:r w:rsidRPr="00291B02">
        <w:rPr>
          <w:sz w:val="15"/>
          <w:szCs w:val="15"/>
        </w:rPr>
        <w:t xml:space="preserve"> Area under the Receiver Operating Characteristic curve for model: 0.8</w:t>
      </w:r>
      <w:r>
        <w:rPr>
          <w:sz w:val="15"/>
          <w:szCs w:val="15"/>
        </w:rPr>
        <w:t>1</w:t>
      </w:r>
      <w:r w:rsidRPr="00291B02">
        <w:rPr>
          <w:sz w:val="15"/>
          <w:szCs w:val="15"/>
        </w:rPr>
        <w:t xml:space="preserve"> (excellent discrimination).</w:t>
      </w:r>
      <w:r w:rsidR="00476C4C">
        <w:rPr>
          <w:sz w:val="15"/>
          <w:szCs w:val="15"/>
        </w:rPr>
        <w:t xml:space="preserve"> A summary of a sensitivity analysis for potentially missing data is presented in </w:t>
      </w:r>
      <w:r w:rsidR="00476C4C" w:rsidRPr="00476C4C">
        <w:rPr>
          <w:i/>
          <w:iCs/>
          <w:sz w:val="15"/>
          <w:szCs w:val="15"/>
        </w:rPr>
        <w:t xml:space="preserve">Supplementary Table </w:t>
      </w:r>
      <w:r w:rsidR="00161B81">
        <w:rPr>
          <w:i/>
          <w:iCs/>
          <w:sz w:val="15"/>
          <w:szCs w:val="15"/>
        </w:rPr>
        <w:t>7</w:t>
      </w:r>
      <w:r w:rsidR="00476C4C">
        <w:rPr>
          <w:sz w:val="15"/>
          <w:szCs w:val="15"/>
        </w:rPr>
        <w:t>.</w:t>
      </w:r>
    </w:p>
    <w:p w14:paraId="074A01B6" w14:textId="77777777" w:rsidR="00611241" w:rsidRDefault="00611241" w:rsidP="00611241">
      <w:pPr>
        <w:ind w:left="-1134" w:right="-1039"/>
        <w:jc w:val="both"/>
        <w:rPr>
          <w:sz w:val="15"/>
          <w:szCs w:val="15"/>
        </w:rPr>
      </w:pPr>
    </w:p>
    <w:p w14:paraId="3D3053BF" w14:textId="77777777" w:rsidR="00611241" w:rsidRDefault="00611241" w:rsidP="00611241">
      <w:pPr>
        <w:spacing w:after="160" w:line="259" w:lineRule="auto"/>
        <w:rPr>
          <w:sz w:val="15"/>
          <w:szCs w:val="15"/>
        </w:rPr>
      </w:pPr>
      <w:r>
        <w:rPr>
          <w:sz w:val="15"/>
          <w:szCs w:val="15"/>
        </w:rPr>
        <w:br w:type="page"/>
      </w:r>
    </w:p>
    <w:p w14:paraId="02099BCF" w14:textId="002ADDA0" w:rsidR="00611241" w:rsidRDefault="00611241" w:rsidP="00611241">
      <w:pPr>
        <w:ind w:left="-1134" w:right="-846"/>
        <w:jc w:val="both"/>
      </w:pPr>
      <w:r>
        <w:rPr>
          <w:b/>
          <w:bCs/>
        </w:rPr>
        <w:lastRenderedPageBreak/>
        <w:t xml:space="preserve">Supplementary Table </w:t>
      </w:r>
      <w:r w:rsidR="00CB31FD">
        <w:rPr>
          <w:b/>
          <w:bCs/>
        </w:rPr>
        <w:t>3</w:t>
      </w:r>
      <w:r w:rsidRPr="009B1F6A">
        <w:rPr>
          <w:b/>
          <w:bCs/>
        </w:rPr>
        <w:t>.</w:t>
      </w:r>
      <w:r w:rsidRPr="009B1F6A">
        <w:t xml:space="preserve"> </w:t>
      </w:r>
      <w:r>
        <w:t xml:space="preserve">Subgroup analysis of </w:t>
      </w:r>
      <w:r w:rsidR="00467289">
        <w:t>f</w:t>
      </w:r>
      <w:r w:rsidRPr="009B1F6A">
        <w:t>actors associated with postoperative pulmonary compli</w:t>
      </w:r>
      <w:r>
        <w:t xml:space="preserve">cations after elective surgery in high </w:t>
      </w:r>
      <w:r w:rsidR="00680F75">
        <w:t>risk</w:t>
      </w:r>
      <w:r>
        <w:t xml:space="preserve"> areas.</w:t>
      </w:r>
    </w:p>
    <w:p w14:paraId="45AB0A5F" w14:textId="77777777" w:rsidR="00611241" w:rsidRPr="00B42F63" w:rsidRDefault="00611241" w:rsidP="00611241">
      <w:pPr>
        <w:ind w:left="-1134" w:right="-846"/>
        <w:jc w:val="both"/>
        <w:rPr>
          <w:b/>
          <w:bCs/>
        </w:rPr>
      </w:pPr>
    </w:p>
    <w:tbl>
      <w:tblPr>
        <w:tblW w:w="11339" w:type="dxa"/>
        <w:tblInd w:w="-1139" w:type="dxa"/>
        <w:tblLayout w:type="fixed"/>
        <w:tblLook w:val="04A0" w:firstRow="1" w:lastRow="0" w:firstColumn="1" w:lastColumn="0" w:noHBand="0" w:noVBand="1"/>
      </w:tblPr>
      <w:tblGrid>
        <w:gridCol w:w="1841"/>
        <w:gridCol w:w="1915"/>
        <w:gridCol w:w="1392"/>
        <w:gridCol w:w="1392"/>
        <w:gridCol w:w="1824"/>
        <w:gridCol w:w="1842"/>
        <w:gridCol w:w="1133"/>
      </w:tblGrid>
      <w:tr w:rsidR="00611241" w:rsidRPr="009B1F6A" w14:paraId="5934E202" w14:textId="77777777" w:rsidTr="00457BF7">
        <w:trPr>
          <w:trHeight w:val="113"/>
        </w:trPr>
        <w:tc>
          <w:tcPr>
            <w:tcW w:w="1841"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14:paraId="4DB9C4DE" w14:textId="77777777" w:rsidR="00611241" w:rsidRPr="009B1F6A" w:rsidRDefault="00611241" w:rsidP="00457BF7">
            <w:pPr>
              <w:rPr>
                <w:b/>
                <w:bCs/>
                <w:color w:val="000000"/>
                <w:sz w:val="16"/>
                <w:szCs w:val="16"/>
              </w:rPr>
            </w:pPr>
            <w:r w:rsidRPr="009B1F6A">
              <w:rPr>
                <w:b/>
                <w:bCs/>
                <w:color w:val="000000"/>
                <w:sz w:val="16"/>
                <w:szCs w:val="16"/>
              </w:rPr>
              <w:t> </w:t>
            </w:r>
          </w:p>
          <w:p w14:paraId="6AC247C5" w14:textId="77777777" w:rsidR="00611241" w:rsidRPr="009B1F6A" w:rsidRDefault="00611241" w:rsidP="00457BF7">
            <w:pPr>
              <w:rPr>
                <w:b/>
                <w:bCs/>
                <w:color w:val="000000"/>
                <w:sz w:val="16"/>
                <w:szCs w:val="16"/>
              </w:rPr>
            </w:pPr>
            <w:r w:rsidRPr="009B1F6A">
              <w:rPr>
                <w:b/>
                <w:bCs/>
                <w:color w:val="000000"/>
                <w:sz w:val="16"/>
                <w:szCs w:val="16"/>
              </w:rPr>
              <w:t>Factor</w:t>
            </w:r>
          </w:p>
        </w:tc>
        <w:tc>
          <w:tcPr>
            <w:tcW w:w="1915" w:type="dxa"/>
            <w:vMerge w:val="restart"/>
            <w:tcBorders>
              <w:top w:val="single" w:sz="4" w:space="0" w:color="auto"/>
              <w:left w:val="nil"/>
              <w:right w:val="single" w:sz="4" w:space="0" w:color="auto"/>
            </w:tcBorders>
            <w:shd w:val="clear" w:color="auto" w:fill="D9D9D9" w:themeFill="background1" w:themeFillShade="D9"/>
            <w:noWrap/>
            <w:hideMark/>
          </w:tcPr>
          <w:p w14:paraId="3A484994" w14:textId="77777777" w:rsidR="00611241" w:rsidRPr="009B1F6A" w:rsidRDefault="00611241" w:rsidP="00457BF7">
            <w:pPr>
              <w:rPr>
                <w:b/>
                <w:bCs/>
                <w:color w:val="000000"/>
                <w:sz w:val="16"/>
                <w:szCs w:val="16"/>
              </w:rPr>
            </w:pPr>
            <w:r w:rsidRPr="009B1F6A">
              <w:rPr>
                <w:b/>
                <w:bCs/>
                <w:color w:val="000000"/>
                <w:sz w:val="16"/>
                <w:szCs w:val="16"/>
              </w:rPr>
              <w:t> </w:t>
            </w:r>
          </w:p>
          <w:p w14:paraId="023B73A8" w14:textId="77777777" w:rsidR="00611241" w:rsidRPr="009B1F6A" w:rsidRDefault="00611241" w:rsidP="00457BF7">
            <w:pPr>
              <w:rPr>
                <w:b/>
                <w:bCs/>
                <w:color w:val="000000"/>
                <w:sz w:val="16"/>
                <w:szCs w:val="16"/>
              </w:rPr>
            </w:pPr>
            <w:r w:rsidRPr="009B1F6A">
              <w:rPr>
                <w:b/>
                <w:bCs/>
                <w:color w:val="000000"/>
                <w:sz w:val="16"/>
                <w:szCs w:val="16"/>
              </w:rPr>
              <w:t>Level</w:t>
            </w:r>
          </w:p>
        </w:tc>
        <w:tc>
          <w:tcPr>
            <w:tcW w:w="278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DD0B30C" w14:textId="77777777" w:rsidR="00611241" w:rsidRPr="009B1F6A" w:rsidRDefault="00611241" w:rsidP="00457BF7">
            <w:pPr>
              <w:jc w:val="center"/>
              <w:rPr>
                <w:b/>
                <w:bCs/>
                <w:color w:val="000000"/>
                <w:sz w:val="16"/>
                <w:szCs w:val="16"/>
              </w:rPr>
            </w:pPr>
            <w:r w:rsidRPr="009B1F6A">
              <w:rPr>
                <w:b/>
                <w:bCs/>
                <w:color w:val="000000"/>
                <w:sz w:val="16"/>
                <w:szCs w:val="16"/>
              </w:rPr>
              <w:t>Outcome</w:t>
            </w:r>
          </w:p>
        </w:tc>
        <w:tc>
          <w:tcPr>
            <w:tcW w:w="1824"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0A71A3FD" w14:textId="77777777" w:rsidR="00611241" w:rsidRPr="009B1F6A" w:rsidRDefault="00611241" w:rsidP="00457BF7">
            <w:pPr>
              <w:jc w:val="center"/>
              <w:rPr>
                <w:b/>
                <w:bCs/>
                <w:color w:val="000000"/>
                <w:sz w:val="16"/>
                <w:szCs w:val="16"/>
              </w:rPr>
            </w:pPr>
            <w:proofErr w:type="gramStart"/>
            <w:r>
              <w:rPr>
                <w:b/>
                <w:bCs/>
                <w:color w:val="000000"/>
                <w:sz w:val="16"/>
                <w:szCs w:val="16"/>
              </w:rPr>
              <w:t xml:space="preserve">Unadjusted </w:t>
            </w:r>
            <w:r w:rsidRPr="009B1F6A">
              <w:rPr>
                <w:b/>
                <w:bCs/>
                <w:color w:val="000000"/>
                <w:sz w:val="16"/>
                <w:szCs w:val="16"/>
              </w:rPr>
              <w:t xml:space="preserve"> model</w:t>
            </w:r>
            <w:proofErr w:type="gramEnd"/>
          </w:p>
          <w:p w14:paraId="44ACD61C"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842"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359EC8AA" w14:textId="77777777" w:rsidR="00611241" w:rsidRPr="009B1F6A" w:rsidRDefault="00611241" w:rsidP="00457BF7">
            <w:pPr>
              <w:jc w:val="center"/>
              <w:rPr>
                <w:b/>
                <w:bCs/>
                <w:color w:val="000000"/>
                <w:sz w:val="16"/>
                <w:szCs w:val="16"/>
              </w:rPr>
            </w:pPr>
            <w:r>
              <w:rPr>
                <w:b/>
                <w:bCs/>
                <w:color w:val="000000"/>
                <w:sz w:val="16"/>
                <w:szCs w:val="16"/>
              </w:rPr>
              <w:t>Adjusted</w:t>
            </w:r>
            <w:r w:rsidRPr="009B1F6A">
              <w:rPr>
                <w:b/>
                <w:bCs/>
                <w:color w:val="000000"/>
                <w:sz w:val="16"/>
                <w:szCs w:val="16"/>
              </w:rPr>
              <w:t xml:space="preserve"> model</w:t>
            </w:r>
          </w:p>
          <w:p w14:paraId="2784E917"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133" w:type="dxa"/>
            <w:tcBorders>
              <w:top w:val="single" w:sz="4" w:space="0" w:color="auto"/>
              <w:left w:val="nil"/>
              <w:right w:val="single" w:sz="4" w:space="0" w:color="auto"/>
            </w:tcBorders>
            <w:shd w:val="clear" w:color="auto" w:fill="D9D9D9" w:themeFill="background1" w:themeFillShade="D9"/>
            <w:vAlign w:val="center"/>
          </w:tcPr>
          <w:p w14:paraId="30EEEE33" w14:textId="77777777" w:rsidR="00611241" w:rsidRDefault="00611241" w:rsidP="00457BF7">
            <w:pPr>
              <w:jc w:val="center"/>
              <w:rPr>
                <w:b/>
                <w:bCs/>
                <w:color w:val="000000"/>
                <w:sz w:val="16"/>
                <w:szCs w:val="16"/>
              </w:rPr>
            </w:pPr>
          </w:p>
        </w:tc>
      </w:tr>
      <w:tr w:rsidR="00611241" w:rsidRPr="009B1F6A" w14:paraId="3054CE95" w14:textId="77777777" w:rsidTr="00457BF7">
        <w:trPr>
          <w:trHeight w:val="113"/>
        </w:trPr>
        <w:tc>
          <w:tcPr>
            <w:tcW w:w="1841" w:type="dxa"/>
            <w:vMerge/>
            <w:tcBorders>
              <w:left w:val="single" w:sz="4" w:space="0" w:color="auto"/>
              <w:bottom w:val="single" w:sz="4" w:space="0" w:color="auto"/>
              <w:right w:val="single" w:sz="4" w:space="0" w:color="auto"/>
            </w:tcBorders>
            <w:shd w:val="clear" w:color="auto" w:fill="D9D9D9" w:themeFill="background1" w:themeFillShade="D9"/>
            <w:noWrap/>
          </w:tcPr>
          <w:p w14:paraId="5CCF4B81" w14:textId="77777777" w:rsidR="00611241" w:rsidRPr="009B1F6A" w:rsidRDefault="00611241" w:rsidP="00457BF7">
            <w:pPr>
              <w:rPr>
                <w:b/>
                <w:bCs/>
                <w:color w:val="000000"/>
                <w:sz w:val="16"/>
                <w:szCs w:val="16"/>
              </w:rPr>
            </w:pPr>
          </w:p>
        </w:tc>
        <w:tc>
          <w:tcPr>
            <w:tcW w:w="1915" w:type="dxa"/>
            <w:vMerge/>
            <w:tcBorders>
              <w:left w:val="nil"/>
              <w:bottom w:val="single" w:sz="4" w:space="0" w:color="auto"/>
              <w:right w:val="single" w:sz="4" w:space="0" w:color="auto"/>
            </w:tcBorders>
            <w:shd w:val="clear" w:color="auto" w:fill="D9D9D9" w:themeFill="background1" w:themeFillShade="D9"/>
            <w:noWrap/>
          </w:tcPr>
          <w:p w14:paraId="17907978" w14:textId="77777777" w:rsidR="00611241" w:rsidRPr="009B1F6A" w:rsidRDefault="00611241" w:rsidP="00457BF7">
            <w:pPr>
              <w:rPr>
                <w:b/>
                <w:bCs/>
                <w:color w:val="000000"/>
                <w:sz w:val="16"/>
                <w:szCs w:val="16"/>
              </w:rPr>
            </w:pP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tcPr>
          <w:p w14:paraId="1C90AFC3" w14:textId="77777777" w:rsidR="00611241" w:rsidRPr="009B1F6A" w:rsidRDefault="00611241" w:rsidP="00457BF7">
            <w:pPr>
              <w:jc w:val="center"/>
              <w:rPr>
                <w:b/>
                <w:bCs/>
                <w:color w:val="000000"/>
                <w:sz w:val="16"/>
                <w:szCs w:val="16"/>
              </w:rPr>
            </w:pPr>
            <w:r w:rsidRPr="009B1F6A">
              <w:rPr>
                <w:b/>
                <w:bCs/>
                <w:color w:val="000000"/>
                <w:sz w:val="16"/>
                <w:szCs w:val="16"/>
              </w:rPr>
              <w:t>None</w:t>
            </w:r>
          </w:p>
          <w:p w14:paraId="75B38408"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724</w:t>
            </w:r>
            <w:r w:rsidRPr="009B1F6A">
              <w:rPr>
                <w:b/>
                <w:bCs/>
                <w:color w:val="000000"/>
                <w:sz w:val="16"/>
                <w:szCs w:val="16"/>
              </w:rPr>
              <w:t>)</w:t>
            </w: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tcPr>
          <w:p w14:paraId="02DD2FF4" w14:textId="77777777" w:rsidR="00611241" w:rsidRPr="009B1F6A" w:rsidRDefault="00611241" w:rsidP="00457BF7">
            <w:pPr>
              <w:jc w:val="center"/>
              <w:rPr>
                <w:b/>
                <w:bCs/>
                <w:color w:val="000000"/>
                <w:sz w:val="16"/>
                <w:szCs w:val="16"/>
              </w:rPr>
            </w:pPr>
            <w:r w:rsidRPr="009B1F6A">
              <w:rPr>
                <w:b/>
                <w:bCs/>
                <w:color w:val="000000"/>
                <w:sz w:val="16"/>
                <w:szCs w:val="16"/>
              </w:rPr>
              <w:t>Pulmonary Complications</w:t>
            </w:r>
          </w:p>
          <w:p w14:paraId="7A855FA8"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41</w:t>
            </w:r>
            <w:r w:rsidRPr="009B1F6A">
              <w:rPr>
                <w:b/>
                <w:bCs/>
                <w:color w:val="000000"/>
                <w:sz w:val="16"/>
                <w:szCs w:val="16"/>
              </w:rPr>
              <w:t>)</w:t>
            </w:r>
          </w:p>
        </w:tc>
        <w:tc>
          <w:tcPr>
            <w:tcW w:w="1824" w:type="dxa"/>
            <w:vMerge/>
            <w:tcBorders>
              <w:left w:val="nil"/>
              <w:bottom w:val="single" w:sz="4" w:space="0" w:color="auto"/>
              <w:right w:val="single" w:sz="4" w:space="0" w:color="auto"/>
            </w:tcBorders>
            <w:shd w:val="clear" w:color="auto" w:fill="D9D9D9" w:themeFill="background1" w:themeFillShade="D9"/>
            <w:noWrap/>
            <w:vAlign w:val="center"/>
          </w:tcPr>
          <w:p w14:paraId="69B39CD4" w14:textId="77777777" w:rsidR="00611241" w:rsidRPr="009B1F6A" w:rsidRDefault="00611241" w:rsidP="00457BF7">
            <w:pPr>
              <w:jc w:val="center"/>
              <w:rPr>
                <w:b/>
                <w:bCs/>
                <w:color w:val="000000"/>
                <w:sz w:val="16"/>
                <w:szCs w:val="16"/>
              </w:rPr>
            </w:pPr>
          </w:p>
        </w:tc>
        <w:tc>
          <w:tcPr>
            <w:tcW w:w="1842" w:type="dxa"/>
            <w:vMerge/>
            <w:tcBorders>
              <w:left w:val="nil"/>
              <w:bottom w:val="single" w:sz="4" w:space="0" w:color="auto"/>
              <w:right w:val="single" w:sz="4" w:space="0" w:color="auto"/>
            </w:tcBorders>
            <w:shd w:val="clear" w:color="auto" w:fill="D9D9D9" w:themeFill="background1" w:themeFillShade="D9"/>
            <w:noWrap/>
            <w:vAlign w:val="center"/>
          </w:tcPr>
          <w:p w14:paraId="2A94580B" w14:textId="77777777" w:rsidR="00611241" w:rsidRPr="009B1F6A" w:rsidRDefault="00611241" w:rsidP="00457BF7">
            <w:pPr>
              <w:jc w:val="center"/>
              <w:rPr>
                <w:b/>
                <w:bCs/>
                <w:color w:val="000000"/>
                <w:sz w:val="16"/>
                <w:szCs w:val="16"/>
              </w:rPr>
            </w:pPr>
          </w:p>
        </w:tc>
        <w:tc>
          <w:tcPr>
            <w:tcW w:w="1133" w:type="dxa"/>
            <w:tcBorders>
              <w:left w:val="nil"/>
              <w:bottom w:val="single" w:sz="4" w:space="0" w:color="auto"/>
              <w:right w:val="single" w:sz="4" w:space="0" w:color="auto"/>
            </w:tcBorders>
            <w:shd w:val="clear" w:color="auto" w:fill="D9D9D9" w:themeFill="background1" w:themeFillShade="D9"/>
            <w:vAlign w:val="center"/>
          </w:tcPr>
          <w:p w14:paraId="18026E79" w14:textId="77777777" w:rsidR="00611241" w:rsidRPr="009B1F6A" w:rsidRDefault="00611241" w:rsidP="00457BF7">
            <w:pPr>
              <w:jc w:val="center"/>
              <w:rPr>
                <w:b/>
                <w:bCs/>
                <w:color w:val="000000"/>
                <w:sz w:val="16"/>
                <w:szCs w:val="16"/>
              </w:rPr>
            </w:pPr>
            <w:r>
              <w:rPr>
                <w:b/>
                <w:bCs/>
                <w:color w:val="000000"/>
                <w:sz w:val="16"/>
                <w:szCs w:val="16"/>
              </w:rPr>
              <w:t>P-value</w:t>
            </w:r>
          </w:p>
        </w:tc>
      </w:tr>
      <w:tr w:rsidR="00611241" w:rsidRPr="009B1F6A" w14:paraId="19670FC3"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4085ED91" w14:textId="77777777" w:rsidR="00611241" w:rsidRPr="009B1F6A" w:rsidRDefault="00611241" w:rsidP="00457BF7">
            <w:pPr>
              <w:rPr>
                <w:color w:val="000000"/>
                <w:sz w:val="16"/>
                <w:szCs w:val="16"/>
              </w:rPr>
            </w:pPr>
            <w:r>
              <w:rPr>
                <w:color w:val="000000"/>
                <w:sz w:val="16"/>
                <w:szCs w:val="16"/>
              </w:rPr>
              <w:t>Screening type</w:t>
            </w:r>
          </w:p>
        </w:tc>
        <w:tc>
          <w:tcPr>
            <w:tcW w:w="1915" w:type="dxa"/>
            <w:tcBorders>
              <w:top w:val="nil"/>
              <w:left w:val="nil"/>
              <w:bottom w:val="single" w:sz="4" w:space="0" w:color="auto"/>
              <w:right w:val="single" w:sz="4" w:space="0" w:color="auto"/>
            </w:tcBorders>
            <w:shd w:val="clear" w:color="auto" w:fill="auto"/>
            <w:noWrap/>
          </w:tcPr>
          <w:p w14:paraId="6CF7996E" w14:textId="77777777" w:rsidR="00611241" w:rsidRPr="009B1F6A" w:rsidRDefault="00611241" w:rsidP="00457BF7">
            <w:pPr>
              <w:rPr>
                <w:color w:val="000000"/>
                <w:sz w:val="16"/>
                <w:szCs w:val="16"/>
              </w:rPr>
            </w:pPr>
            <w:r>
              <w:rPr>
                <w:color w:val="000000"/>
                <w:sz w:val="16"/>
                <w:szCs w:val="16"/>
              </w:rPr>
              <w:t>None</w:t>
            </w:r>
          </w:p>
        </w:tc>
        <w:tc>
          <w:tcPr>
            <w:tcW w:w="1392" w:type="dxa"/>
            <w:tcBorders>
              <w:top w:val="nil"/>
              <w:left w:val="nil"/>
              <w:bottom w:val="single" w:sz="4" w:space="0" w:color="auto"/>
              <w:right w:val="single" w:sz="4" w:space="0" w:color="auto"/>
            </w:tcBorders>
            <w:shd w:val="clear" w:color="auto" w:fill="auto"/>
            <w:noWrap/>
            <w:vAlign w:val="center"/>
          </w:tcPr>
          <w:p w14:paraId="71C61548" w14:textId="77777777" w:rsidR="00611241" w:rsidRPr="00D574A7" w:rsidRDefault="00611241" w:rsidP="00467289">
            <w:pPr>
              <w:spacing w:line="240" w:lineRule="auto"/>
              <w:jc w:val="right"/>
              <w:rPr>
                <w:color w:val="000000"/>
                <w:sz w:val="16"/>
                <w:szCs w:val="16"/>
              </w:rPr>
            </w:pPr>
            <w:r>
              <w:rPr>
                <w:color w:val="000000"/>
                <w:sz w:val="16"/>
                <w:szCs w:val="16"/>
              </w:rPr>
              <w:t>531</w:t>
            </w:r>
            <w:r w:rsidRPr="00D574A7">
              <w:rPr>
                <w:color w:val="000000"/>
                <w:sz w:val="16"/>
                <w:szCs w:val="16"/>
              </w:rPr>
              <w:t> (</w:t>
            </w:r>
            <w:r>
              <w:rPr>
                <w:color w:val="000000"/>
                <w:sz w:val="16"/>
                <w:szCs w:val="16"/>
              </w:rPr>
              <w:t>93.7</w:t>
            </w:r>
            <w:r w:rsidRPr="00D574A7">
              <w:rPr>
                <w:color w:val="000000"/>
                <w:sz w:val="16"/>
                <w:szCs w:val="16"/>
              </w:rPr>
              <w:t>)</w:t>
            </w:r>
          </w:p>
        </w:tc>
        <w:tc>
          <w:tcPr>
            <w:tcW w:w="1392" w:type="dxa"/>
            <w:tcBorders>
              <w:top w:val="nil"/>
              <w:left w:val="nil"/>
              <w:bottom w:val="single" w:sz="4" w:space="0" w:color="auto"/>
              <w:right w:val="single" w:sz="4" w:space="0" w:color="auto"/>
            </w:tcBorders>
            <w:shd w:val="clear" w:color="auto" w:fill="auto"/>
            <w:noWrap/>
            <w:vAlign w:val="center"/>
          </w:tcPr>
          <w:p w14:paraId="572B62F7" w14:textId="77777777" w:rsidR="00611241" w:rsidRPr="00D574A7" w:rsidRDefault="00611241" w:rsidP="00467289">
            <w:pPr>
              <w:jc w:val="right"/>
              <w:rPr>
                <w:color w:val="000000"/>
                <w:sz w:val="16"/>
                <w:szCs w:val="16"/>
              </w:rPr>
            </w:pPr>
            <w:r>
              <w:rPr>
                <w:color w:val="000000"/>
                <w:sz w:val="16"/>
                <w:szCs w:val="16"/>
              </w:rPr>
              <w:t>36 (6.3</w:t>
            </w:r>
            <w:r w:rsidRPr="00D574A7">
              <w:rPr>
                <w:color w:val="000000"/>
                <w:sz w:val="16"/>
                <w:szCs w:val="16"/>
              </w:rPr>
              <w:t>)</w:t>
            </w:r>
          </w:p>
        </w:tc>
        <w:tc>
          <w:tcPr>
            <w:tcW w:w="1824" w:type="dxa"/>
            <w:tcBorders>
              <w:top w:val="nil"/>
              <w:left w:val="nil"/>
              <w:bottom w:val="single" w:sz="4" w:space="0" w:color="auto"/>
              <w:right w:val="single" w:sz="4" w:space="0" w:color="auto"/>
            </w:tcBorders>
            <w:shd w:val="clear" w:color="auto" w:fill="auto"/>
            <w:noWrap/>
            <w:vAlign w:val="center"/>
          </w:tcPr>
          <w:p w14:paraId="368088A7"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C075039"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F9D8794" w14:textId="77777777" w:rsidR="00611241" w:rsidRPr="009B1F6A" w:rsidRDefault="00611241" w:rsidP="00457BF7">
            <w:pPr>
              <w:jc w:val="right"/>
              <w:rPr>
                <w:color w:val="000000"/>
                <w:sz w:val="16"/>
                <w:szCs w:val="16"/>
              </w:rPr>
            </w:pPr>
            <w:r>
              <w:rPr>
                <w:color w:val="000000"/>
                <w:sz w:val="16"/>
                <w:szCs w:val="16"/>
              </w:rPr>
              <w:t>-</w:t>
            </w:r>
          </w:p>
        </w:tc>
      </w:tr>
      <w:tr w:rsidR="00611241" w:rsidRPr="009B1F6A" w14:paraId="0567EC17"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21D45AE6"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6AAFDFBA" w14:textId="77777777" w:rsidR="00611241" w:rsidRPr="009B1F6A" w:rsidRDefault="00611241" w:rsidP="00457BF7">
            <w:pPr>
              <w:rPr>
                <w:color w:val="000000"/>
                <w:sz w:val="16"/>
                <w:szCs w:val="16"/>
              </w:rPr>
            </w:pPr>
            <w:r>
              <w:rPr>
                <w:color w:val="000000"/>
                <w:sz w:val="16"/>
                <w:szCs w:val="16"/>
              </w:rPr>
              <w:t>Swab only</w:t>
            </w:r>
          </w:p>
        </w:tc>
        <w:tc>
          <w:tcPr>
            <w:tcW w:w="1392" w:type="dxa"/>
            <w:tcBorders>
              <w:top w:val="nil"/>
              <w:left w:val="nil"/>
              <w:bottom w:val="single" w:sz="4" w:space="0" w:color="auto"/>
              <w:right w:val="single" w:sz="4" w:space="0" w:color="auto"/>
            </w:tcBorders>
            <w:shd w:val="clear" w:color="auto" w:fill="auto"/>
            <w:noWrap/>
            <w:vAlign w:val="center"/>
          </w:tcPr>
          <w:p w14:paraId="7826C8EB" w14:textId="77777777" w:rsidR="00611241" w:rsidRPr="00D574A7" w:rsidRDefault="00611241" w:rsidP="00467289">
            <w:pPr>
              <w:jc w:val="right"/>
              <w:rPr>
                <w:color w:val="000000"/>
                <w:sz w:val="16"/>
                <w:szCs w:val="16"/>
              </w:rPr>
            </w:pPr>
            <w:r w:rsidRPr="00D574A7">
              <w:rPr>
                <w:color w:val="000000"/>
                <w:sz w:val="16"/>
                <w:szCs w:val="16"/>
              </w:rPr>
              <w:t>193 (97.5)</w:t>
            </w:r>
          </w:p>
        </w:tc>
        <w:tc>
          <w:tcPr>
            <w:tcW w:w="1392" w:type="dxa"/>
            <w:tcBorders>
              <w:top w:val="nil"/>
              <w:left w:val="nil"/>
              <w:bottom w:val="single" w:sz="4" w:space="0" w:color="auto"/>
              <w:right w:val="single" w:sz="4" w:space="0" w:color="auto"/>
            </w:tcBorders>
            <w:shd w:val="clear" w:color="auto" w:fill="auto"/>
            <w:noWrap/>
            <w:vAlign w:val="center"/>
          </w:tcPr>
          <w:p w14:paraId="02F6E439" w14:textId="77777777" w:rsidR="00611241" w:rsidRPr="00D574A7" w:rsidRDefault="00611241" w:rsidP="00467289">
            <w:pPr>
              <w:jc w:val="right"/>
              <w:rPr>
                <w:color w:val="000000"/>
                <w:sz w:val="16"/>
                <w:szCs w:val="16"/>
              </w:rPr>
            </w:pPr>
            <w:r w:rsidRPr="00D574A7">
              <w:rPr>
                <w:color w:val="000000"/>
                <w:sz w:val="16"/>
                <w:szCs w:val="16"/>
              </w:rPr>
              <w:t>5 (2.5)</w:t>
            </w:r>
          </w:p>
        </w:tc>
        <w:tc>
          <w:tcPr>
            <w:tcW w:w="1824" w:type="dxa"/>
            <w:tcBorders>
              <w:top w:val="nil"/>
              <w:left w:val="nil"/>
              <w:bottom w:val="single" w:sz="4" w:space="0" w:color="auto"/>
              <w:right w:val="single" w:sz="4" w:space="0" w:color="auto"/>
            </w:tcBorders>
            <w:shd w:val="clear" w:color="auto" w:fill="auto"/>
            <w:noWrap/>
            <w:vAlign w:val="center"/>
          </w:tcPr>
          <w:p w14:paraId="549E1421" w14:textId="77777777" w:rsidR="00611241" w:rsidRPr="001A50D0" w:rsidRDefault="00611241" w:rsidP="00467289">
            <w:pPr>
              <w:spacing w:line="240" w:lineRule="auto"/>
              <w:jc w:val="right"/>
              <w:rPr>
                <w:color w:val="000000"/>
                <w:sz w:val="16"/>
                <w:szCs w:val="16"/>
              </w:rPr>
            </w:pPr>
            <w:r>
              <w:rPr>
                <w:color w:val="000000"/>
                <w:sz w:val="16"/>
                <w:szCs w:val="16"/>
              </w:rPr>
              <w:t>0.38 (0.15</w:t>
            </w:r>
            <w:r w:rsidRPr="001A50D0">
              <w:rPr>
                <w:color w:val="000000"/>
                <w:sz w:val="16"/>
                <w:szCs w:val="16"/>
              </w:rPr>
              <w:t xml:space="preserve"> to 0.</w:t>
            </w:r>
            <w:r>
              <w:rPr>
                <w:color w:val="000000"/>
                <w:sz w:val="16"/>
                <w:szCs w:val="16"/>
              </w:rPr>
              <w:t>99</w:t>
            </w:r>
            <w:r w:rsidRPr="001A50D0">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4F772363"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0.25 (0.09 to 0.76)</w:t>
            </w:r>
          </w:p>
        </w:tc>
        <w:tc>
          <w:tcPr>
            <w:tcW w:w="1133" w:type="dxa"/>
            <w:tcBorders>
              <w:top w:val="nil"/>
              <w:left w:val="nil"/>
              <w:bottom w:val="single" w:sz="4" w:space="0" w:color="auto"/>
              <w:right w:val="single" w:sz="4" w:space="0" w:color="auto"/>
            </w:tcBorders>
            <w:vAlign w:val="center"/>
          </w:tcPr>
          <w:p w14:paraId="28955EF0" w14:textId="77777777" w:rsidR="00611241" w:rsidRPr="00194500" w:rsidRDefault="00611241" w:rsidP="00457BF7">
            <w:pPr>
              <w:jc w:val="right"/>
              <w:rPr>
                <w:color w:val="000000"/>
                <w:sz w:val="16"/>
                <w:szCs w:val="16"/>
              </w:rPr>
            </w:pPr>
            <w:r w:rsidRPr="00194500">
              <w:rPr>
                <w:color w:val="000000"/>
                <w:sz w:val="16"/>
                <w:szCs w:val="16"/>
              </w:rPr>
              <w:t>0.014</w:t>
            </w:r>
          </w:p>
        </w:tc>
      </w:tr>
      <w:tr w:rsidR="00611241" w:rsidRPr="009B1F6A" w14:paraId="2AB53C40" w14:textId="77777777" w:rsidTr="00467289">
        <w:trPr>
          <w:trHeight w:val="113"/>
        </w:trPr>
        <w:tc>
          <w:tcPr>
            <w:tcW w:w="1841" w:type="dxa"/>
            <w:vMerge w:val="restart"/>
            <w:tcBorders>
              <w:top w:val="nil"/>
              <w:left w:val="single" w:sz="4" w:space="0" w:color="auto"/>
              <w:right w:val="single" w:sz="4" w:space="0" w:color="auto"/>
            </w:tcBorders>
          </w:tcPr>
          <w:p w14:paraId="7ED8EC18" w14:textId="77777777" w:rsidR="00611241" w:rsidRPr="009B1F6A" w:rsidRDefault="00611241" w:rsidP="00457BF7">
            <w:pPr>
              <w:rPr>
                <w:color w:val="000000"/>
                <w:sz w:val="16"/>
                <w:szCs w:val="16"/>
              </w:rPr>
            </w:pPr>
            <w:r>
              <w:rPr>
                <w:color w:val="000000"/>
                <w:sz w:val="16"/>
                <w:szCs w:val="16"/>
              </w:rPr>
              <w:t>Age</w:t>
            </w:r>
          </w:p>
        </w:tc>
        <w:tc>
          <w:tcPr>
            <w:tcW w:w="1915" w:type="dxa"/>
            <w:tcBorders>
              <w:top w:val="nil"/>
              <w:left w:val="nil"/>
              <w:bottom w:val="single" w:sz="4" w:space="0" w:color="auto"/>
              <w:right w:val="single" w:sz="4" w:space="0" w:color="auto"/>
            </w:tcBorders>
            <w:shd w:val="clear" w:color="auto" w:fill="auto"/>
            <w:noWrap/>
          </w:tcPr>
          <w:p w14:paraId="62E64855" w14:textId="77777777" w:rsidR="00611241" w:rsidRPr="009B1F6A" w:rsidRDefault="00611241" w:rsidP="00457BF7">
            <w:pPr>
              <w:rPr>
                <w:color w:val="000000"/>
                <w:sz w:val="16"/>
                <w:szCs w:val="16"/>
              </w:rPr>
            </w:pPr>
            <w:r>
              <w:rPr>
                <w:color w:val="000000"/>
                <w:sz w:val="16"/>
                <w:szCs w:val="16"/>
              </w:rPr>
              <w:t>&lt;50 years</w:t>
            </w:r>
          </w:p>
        </w:tc>
        <w:tc>
          <w:tcPr>
            <w:tcW w:w="1392" w:type="dxa"/>
            <w:tcBorders>
              <w:top w:val="nil"/>
              <w:left w:val="nil"/>
              <w:bottom w:val="single" w:sz="4" w:space="0" w:color="auto"/>
              <w:right w:val="single" w:sz="4" w:space="0" w:color="auto"/>
            </w:tcBorders>
            <w:shd w:val="clear" w:color="auto" w:fill="auto"/>
            <w:noWrap/>
            <w:vAlign w:val="center"/>
          </w:tcPr>
          <w:p w14:paraId="3771C935" w14:textId="77777777" w:rsidR="00611241" w:rsidRPr="00D574A7" w:rsidRDefault="00611241" w:rsidP="00467289">
            <w:pPr>
              <w:jc w:val="right"/>
              <w:rPr>
                <w:color w:val="000000"/>
                <w:sz w:val="16"/>
                <w:szCs w:val="16"/>
              </w:rPr>
            </w:pPr>
            <w:r w:rsidRPr="00D574A7">
              <w:rPr>
                <w:color w:val="000000"/>
                <w:sz w:val="16"/>
                <w:szCs w:val="16"/>
              </w:rPr>
              <w:t>115 (96.6)</w:t>
            </w:r>
          </w:p>
        </w:tc>
        <w:tc>
          <w:tcPr>
            <w:tcW w:w="1392" w:type="dxa"/>
            <w:tcBorders>
              <w:top w:val="nil"/>
              <w:left w:val="nil"/>
              <w:bottom w:val="single" w:sz="4" w:space="0" w:color="auto"/>
              <w:right w:val="single" w:sz="4" w:space="0" w:color="auto"/>
            </w:tcBorders>
            <w:shd w:val="clear" w:color="auto" w:fill="auto"/>
            <w:noWrap/>
            <w:vAlign w:val="center"/>
          </w:tcPr>
          <w:p w14:paraId="2340D869" w14:textId="77777777" w:rsidR="00611241" w:rsidRPr="00D574A7" w:rsidRDefault="00611241" w:rsidP="00467289">
            <w:pPr>
              <w:jc w:val="right"/>
              <w:rPr>
                <w:color w:val="000000"/>
                <w:sz w:val="16"/>
                <w:szCs w:val="16"/>
              </w:rPr>
            </w:pPr>
            <w:r w:rsidRPr="00D574A7">
              <w:rPr>
                <w:color w:val="000000"/>
                <w:sz w:val="16"/>
                <w:szCs w:val="16"/>
              </w:rPr>
              <w:t>4 (3.4)</w:t>
            </w:r>
          </w:p>
        </w:tc>
        <w:tc>
          <w:tcPr>
            <w:tcW w:w="1824" w:type="dxa"/>
            <w:tcBorders>
              <w:top w:val="nil"/>
              <w:left w:val="nil"/>
              <w:bottom w:val="single" w:sz="4" w:space="0" w:color="auto"/>
              <w:right w:val="single" w:sz="4" w:space="0" w:color="auto"/>
            </w:tcBorders>
            <w:shd w:val="clear" w:color="auto" w:fill="auto"/>
            <w:noWrap/>
            <w:vAlign w:val="center"/>
          </w:tcPr>
          <w:p w14:paraId="09BB0C0A"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67C99194"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AE2D294"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4B650A86" w14:textId="77777777" w:rsidTr="00467289">
        <w:trPr>
          <w:trHeight w:val="113"/>
        </w:trPr>
        <w:tc>
          <w:tcPr>
            <w:tcW w:w="1841" w:type="dxa"/>
            <w:vMerge/>
            <w:tcBorders>
              <w:left w:val="single" w:sz="4" w:space="0" w:color="auto"/>
              <w:right w:val="single" w:sz="4" w:space="0" w:color="auto"/>
            </w:tcBorders>
          </w:tcPr>
          <w:p w14:paraId="05D53DD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60B22BBB" w14:textId="77777777" w:rsidR="00611241" w:rsidRPr="009B1F6A" w:rsidRDefault="00611241" w:rsidP="00457BF7">
            <w:pPr>
              <w:rPr>
                <w:color w:val="000000"/>
                <w:sz w:val="16"/>
                <w:szCs w:val="16"/>
              </w:rPr>
            </w:pPr>
            <w:r>
              <w:rPr>
                <w:color w:val="000000"/>
                <w:sz w:val="16"/>
                <w:szCs w:val="16"/>
              </w:rPr>
              <w:t>50-59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2E44A1D7" w14:textId="77777777" w:rsidR="00611241" w:rsidRPr="00D574A7" w:rsidRDefault="00611241" w:rsidP="00467289">
            <w:pPr>
              <w:jc w:val="right"/>
              <w:rPr>
                <w:color w:val="000000"/>
                <w:sz w:val="16"/>
                <w:szCs w:val="16"/>
              </w:rPr>
            </w:pPr>
            <w:r w:rsidRPr="00D574A7">
              <w:rPr>
                <w:color w:val="000000"/>
                <w:sz w:val="16"/>
                <w:szCs w:val="16"/>
              </w:rPr>
              <w:t>149 (98.7)</w:t>
            </w:r>
          </w:p>
        </w:tc>
        <w:tc>
          <w:tcPr>
            <w:tcW w:w="1392" w:type="dxa"/>
            <w:tcBorders>
              <w:top w:val="nil"/>
              <w:left w:val="nil"/>
              <w:bottom w:val="single" w:sz="4" w:space="0" w:color="auto"/>
              <w:right w:val="single" w:sz="4" w:space="0" w:color="auto"/>
            </w:tcBorders>
            <w:shd w:val="clear" w:color="auto" w:fill="auto"/>
            <w:noWrap/>
            <w:vAlign w:val="center"/>
          </w:tcPr>
          <w:p w14:paraId="1A018714" w14:textId="77777777" w:rsidR="00611241" w:rsidRPr="00D574A7" w:rsidRDefault="00611241" w:rsidP="00467289">
            <w:pPr>
              <w:jc w:val="right"/>
              <w:rPr>
                <w:color w:val="000000"/>
                <w:sz w:val="16"/>
                <w:szCs w:val="16"/>
              </w:rPr>
            </w:pPr>
            <w:r w:rsidRPr="00D574A7">
              <w:rPr>
                <w:color w:val="000000"/>
                <w:sz w:val="16"/>
                <w:szCs w:val="16"/>
              </w:rPr>
              <w:t>2 (1.3)</w:t>
            </w:r>
          </w:p>
        </w:tc>
        <w:tc>
          <w:tcPr>
            <w:tcW w:w="1824" w:type="dxa"/>
            <w:tcBorders>
              <w:top w:val="nil"/>
              <w:left w:val="nil"/>
              <w:bottom w:val="single" w:sz="4" w:space="0" w:color="auto"/>
              <w:right w:val="single" w:sz="4" w:space="0" w:color="auto"/>
            </w:tcBorders>
            <w:shd w:val="clear" w:color="auto" w:fill="auto"/>
            <w:noWrap/>
            <w:vAlign w:val="center"/>
          </w:tcPr>
          <w:p w14:paraId="47A7D92A" w14:textId="77777777" w:rsidR="00611241" w:rsidRPr="001A50D0" w:rsidRDefault="00611241" w:rsidP="00467289">
            <w:pPr>
              <w:spacing w:line="240" w:lineRule="auto"/>
              <w:jc w:val="right"/>
              <w:rPr>
                <w:color w:val="000000"/>
                <w:sz w:val="16"/>
                <w:szCs w:val="16"/>
              </w:rPr>
            </w:pPr>
            <w:r w:rsidRPr="001A50D0">
              <w:rPr>
                <w:color w:val="000000"/>
                <w:sz w:val="16"/>
                <w:szCs w:val="16"/>
              </w:rPr>
              <w:t>0.38 (0.07 to 2.14)</w:t>
            </w:r>
          </w:p>
        </w:tc>
        <w:tc>
          <w:tcPr>
            <w:tcW w:w="1842" w:type="dxa"/>
            <w:tcBorders>
              <w:top w:val="nil"/>
              <w:left w:val="nil"/>
              <w:bottom w:val="single" w:sz="4" w:space="0" w:color="auto"/>
              <w:right w:val="single" w:sz="4" w:space="0" w:color="auto"/>
            </w:tcBorders>
            <w:shd w:val="clear" w:color="auto" w:fill="auto"/>
            <w:noWrap/>
            <w:vAlign w:val="center"/>
          </w:tcPr>
          <w:p w14:paraId="0D43045E" w14:textId="77777777" w:rsidR="00611241" w:rsidRDefault="00611241" w:rsidP="00467289">
            <w:pPr>
              <w:spacing w:line="240" w:lineRule="auto"/>
              <w:jc w:val="right"/>
              <w:rPr>
                <w:rFonts w:eastAsia="Times New Roman"/>
                <w:color w:val="000000"/>
                <w:sz w:val="16"/>
                <w:szCs w:val="16"/>
              </w:rPr>
            </w:pPr>
            <w:r>
              <w:rPr>
                <w:color w:val="000000"/>
                <w:sz w:val="16"/>
                <w:szCs w:val="16"/>
              </w:rPr>
              <w:t>0.21 (0.03 to 1.23)</w:t>
            </w:r>
          </w:p>
        </w:tc>
        <w:tc>
          <w:tcPr>
            <w:tcW w:w="1133" w:type="dxa"/>
            <w:tcBorders>
              <w:top w:val="nil"/>
              <w:left w:val="nil"/>
              <w:bottom w:val="single" w:sz="4" w:space="0" w:color="auto"/>
              <w:right w:val="single" w:sz="4" w:space="0" w:color="auto"/>
            </w:tcBorders>
            <w:vAlign w:val="center"/>
          </w:tcPr>
          <w:p w14:paraId="5F0B3109" w14:textId="77777777" w:rsidR="00611241" w:rsidRPr="00194500" w:rsidRDefault="00611241" w:rsidP="00457BF7">
            <w:pPr>
              <w:spacing w:line="240" w:lineRule="auto"/>
              <w:jc w:val="right"/>
              <w:rPr>
                <w:rFonts w:eastAsia="Times New Roman"/>
                <w:color w:val="000000"/>
                <w:sz w:val="16"/>
                <w:szCs w:val="16"/>
              </w:rPr>
            </w:pPr>
            <w:r w:rsidRPr="00194500">
              <w:rPr>
                <w:color w:val="000000"/>
                <w:sz w:val="16"/>
                <w:szCs w:val="16"/>
              </w:rPr>
              <w:t>0.083</w:t>
            </w:r>
          </w:p>
        </w:tc>
      </w:tr>
      <w:tr w:rsidR="00611241" w:rsidRPr="009B1F6A" w14:paraId="38D43BEF" w14:textId="77777777" w:rsidTr="00467289">
        <w:trPr>
          <w:trHeight w:val="113"/>
        </w:trPr>
        <w:tc>
          <w:tcPr>
            <w:tcW w:w="1841" w:type="dxa"/>
            <w:vMerge/>
            <w:tcBorders>
              <w:left w:val="single" w:sz="4" w:space="0" w:color="auto"/>
              <w:right w:val="single" w:sz="4" w:space="0" w:color="auto"/>
            </w:tcBorders>
          </w:tcPr>
          <w:p w14:paraId="7E5191DD"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1A55CDAA" w14:textId="77777777" w:rsidR="00611241" w:rsidRPr="009B1F6A" w:rsidRDefault="00611241" w:rsidP="00457BF7">
            <w:pPr>
              <w:rPr>
                <w:color w:val="000000"/>
                <w:sz w:val="16"/>
                <w:szCs w:val="16"/>
              </w:rPr>
            </w:pPr>
            <w:r w:rsidRPr="009B1F6A">
              <w:rPr>
                <w:color w:val="000000"/>
                <w:sz w:val="16"/>
                <w:szCs w:val="16"/>
              </w:rPr>
              <w:t>60-69 years</w:t>
            </w:r>
          </w:p>
        </w:tc>
        <w:tc>
          <w:tcPr>
            <w:tcW w:w="1392" w:type="dxa"/>
            <w:tcBorders>
              <w:top w:val="nil"/>
              <w:left w:val="nil"/>
              <w:bottom w:val="single" w:sz="4" w:space="0" w:color="auto"/>
              <w:right w:val="single" w:sz="4" w:space="0" w:color="auto"/>
            </w:tcBorders>
            <w:shd w:val="clear" w:color="auto" w:fill="auto"/>
            <w:noWrap/>
            <w:vAlign w:val="center"/>
          </w:tcPr>
          <w:p w14:paraId="68BFA854" w14:textId="77777777" w:rsidR="00611241" w:rsidRPr="00D574A7" w:rsidRDefault="00611241" w:rsidP="00467289">
            <w:pPr>
              <w:jc w:val="right"/>
              <w:rPr>
                <w:color w:val="000000"/>
                <w:sz w:val="16"/>
                <w:szCs w:val="16"/>
              </w:rPr>
            </w:pPr>
            <w:r w:rsidRPr="00D574A7">
              <w:rPr>
                <w:color w:val="000000"/>
                <w:sz w:val="16"/>
                <w:szCs w:val="16"/>
              </w:rPr>
              <w:t>201 (93.1)</w:t>
            </w:r>
          </w:p>
        </w:tc>
        <w:tc>
          <w:tcPr>
            <w:tcW w:w="1392" w:type="dxa"/>
            <w:tcBorders>
              <w:top w:val="nil"/>
              <w:left w:val="nil"/>
              <w:bottom w:val="single" w:sz="4" w:space="0" w:color="auto"/>
              <w:right w:val="single" w:sz="4" w:space="0" w:color="auto"/>
            </w:tcBorders>
            <w:shd w:val="clear" w:color="auto" w:fill="auto"/>
            <w:noWrap/>
            <w:vAlign w:val="center"/>
          </w:tcPr>
          <w:p w14:paraId="1BA999DA" w14:textId="77777777" w:rsidR="00611241" w:rsidRPr="00D574A7" w:rsidRDefault="00611241" w:rsidP="00467289">
            <w:pPr>
              <w:jc w:val="right"/>
              <w:rPr>
                <w:color w:val="000000"/>
                <w:sz w:val="16"/>
                <w:szCs w:val="16"/>
              </w:rPr>
            </w:pPr>
            <w:r w:rsidRPr="00D574A7">
              <w:rPr>
                <w:color w:val="000000"/>
                <w:sz w:val="16"/>
                <w:szCs w:val="16"/>
              </w:rPr>
              <w:t>15 (6.9)</w:t>
            </w:r>
          </w:p>
        </w:tc>
        <w:tc>
          <w:tcPr>
            <w:tcW w:w="1824" w:type="dxa"/>
            <w:tcBorders>
              <w:top w:val="nil"/>
              <w:left w:val="nil"/>
              <w:bottom w:val="single" w:sz="4" w:space="0" w:color="auto"/>
              <w:right w:val="single" w:sz="4" w:space="0" w:color="auto"/>
            </w:tcBorders>
            <w:shd w:val="clear" w:color="auto" w:fill="auto"/>
            <w:noWrap/>
            <w:vAlign w:val="center"/>
          </w:tcPr>
          <w:p w14:paraId="547FF2EC" w14:textId="77777777" w:rsidR="00611241" w:rsidRPr="001A50D0" w:rsidRDefault="00611241" w:rsidP="00467289">
            <w:pPr>
              <w:jc w:val="right"/>
              <w:rPr>
                <w:color w:val="000000"/>
                <w:sz w:val="16"/>
                <w:szCs w:val="16"/>
              </w:rPr>
            </w:pPr>
            <w:r w:rsidRPr="001A50D0">
              <w:rPr>
                <w:color w:val="000000"/>
                <w:sz w:val="16"/>
                <w:szCs w:val="16"/>
              </w:rPr>
              <w:t>2.14 (0.69 to 6.61)</w:t>
            </w:r>
          </w:p>
        </w:tc>
        <w:tc>
          <w:tcPr>
            <w:tcW w:w="1842" w:type="dxa"/>
            <w:tcBorders>
              <w:top w:val="nil"/>
              <w:left w:val="nil"/>
              <w:bottom w:val="single" w:sz="4" w:space="0" w:color="auto"/>
              <w:right w:val="single" w:sz="4" w:space="0" w:color="auto"/>
            </w:tcBorders>
            <w:shd w:val="clear" w:color="auto" w:fill="auto"/>
            <w:noWrap/>
            <w:vAlign w:val="center"/>
          </w:tcPr>
          <w:p w14:paraId="4B972073" w14:textId="77777777" w:rsidR="00611241" w:rsidRDefault="00611241" w:rsidP="00467289">
            <w:pPr>
              <w:jc w:val="right"/>
              <w:rPr>
                <w:color w:val="000000"/>
                <w:sz w:val="16"/>
                <w:szCs w:val="16"/>
              </w:rPr>
            </w:pPr>
            <w:r>
              <w:rPr>
                <w:color w:val="000000"/>
                <w:sz w:val="16"/>
                <w:szCs w:val="16"/>
              </w:rPr>
              <w:t>1.04 (0.30 to 3.62)</w:t>
            </w:r>
          </w:p>
        </w:tc>
        <w:tc>
          <w:tcPr>
            <w:tcW w:w="1133" w:type="dxa"/>
            <w:tcBorders>
              <w:top w:val="nil"/>
              <w:left w:val="nil"/>
              <w:bottom w:val="single" w:sz="4" w:space="0" w:color="auto"/>
              <w:right w:val="single" w:sz="4" w:space="0" w:color="auto"/>
            </w:tcBorders>
            <w:vAlign w:val="center"/>
          </w:tcPr>
          <w:p w14:paraId="7FC4B803" w14:textId="77777777" w:rsidR="00611241" w:rsidRPr="00194500" w:rsidRDefault="00611241" w:rsidP="00457BF7">
            <w:pPr>
              <w:jc w:val="right"/>
              <w:rPr>
                <w:color w:val="000000"/>
                <w:sz w:val="16"/>
                <w:szCs w:val="16"/>
              </w:rPr>
            </w:pPr>
            <w:r w:rsidRPr="00194500">
              <w:rPr>
                <w:color w:val="000000"/>
                <w:sz w:val="16"/>
                <w:szCs w:val="16"/>
              </w:rPr>
              <w:t>0.955</w:t>
            </w:r>
          </w:p>
        </w:tc>
      </w:tr>
      <w:tr w:rsidR="00611241" w:rsidRPr="009B1F6A" w14:paraId="20E3BBE3" w14:textId="77777777" w:rsidTr="00467289">
        <w:trPr>
          <w:trHeight w:val="113"/>
        </w:trPr>
        <w:tc>
          <w:tcPr>
            <w:tcW w:w="1841" w:type="dxa"/>
            <w:vMerge/>
            <w:tcBorders>
              <w:left w:val="single" w:sz="4" w:space="0" w:color="auto"/>
              <w:right w:val="single" w:sz="4" w:space="0" w:color="auto"/>
            </w:tcBorders>
          </w:tcPr>
          <w:p w14:paraId="410C089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05B1FDEB" w14:textId="77777777" w:rsidR="00611241" w:rsidRPr="009B1F6A" w:rsidRDefault="00611241" w:rsidP="00457BF7">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1866E648" w14:textId="77777777" w:rsidR="00611241" w:rsidRPr="00D574A7" w:rsidRDefault="00611241" w:rsidP="00467289">
            <w:pPr>
              <w:jc w:val="right"/>
              <w:rPr>
                <w:color w:val="000000"/>
                <w:sz w:val="16"/>
                <w:szCs w:val="16"/>
              </w:rPr>
            </w:pPr>
            <w:r w:rsidRPr="00D574A7">
              <w:rPr>
                <w:color w:val="000000"/>
                <w:sz w:val="16"/>
                <w:szCs w:val="16"/>
              </w:rPr>
              <w:t>178 (92.2)</w:t>
            </w:r>
          </w:p>
        </w:tc>
        <w:tc>
          <w:tcPr>
            <w:tcW w:w="1392" w:type="dxa"/>
            <w:tcBorders>
              <w:top w:val="nil"/>
              <w:left w:val="nil"/>
              <w:bottom w:val="single" w:sz="4" w:space="0" w:color="auto"/>
              <w:right w:val="single" w:sz="4" w:space="0" w:color="auto"/>
            </w:tcBorders>
            <w:shd w:val="clear" w:color="auto" w:fill="auto"/>
            <w:noWrap/>
            <w:vAlign w:val="center"/>
          </w:tcPr>
          <w:p w14:paraId="3E9D1DB1" w14:textId="77777777" w:rsidR="00611241" w:rsidRPr="00D574A7" w:rsidRDefault="00611241" w:rsidP="00467289">
            <w:pPr>
              <w:jc w:val="right"/>
              <w:rPr>
                <w:color w:val="000000"/>
                <w:sz w:val="16"/>
                <w:szCs w:val="16"/>
              </w:rPr>
            </w:pPr>
            <w:r w:rsidRPr="00D574A7">
              <w:rPr>
                <w:color w:val="000000"/>
                <w:sz w:val="16"/>
                <w:szCs w:val="16"/>
              </w:rPr>
              <w:t>15 (7.8)</w:t>
            </w:r>
          </w:p>
        </w:tc>
        <w:tc>
          <w:tcPr>
            <w:tcW w:w="1824" w:type="dxa"/>
            <w:tcBorders>
              <w:top w:val="nil"/>
              <w:left w:val="nil"/>
              <w:bottom w:val="single" w:sz="4" w:space="0" w:color="auto"/>
              <w:right w:val="single" w:sz="4" w:space="0" w:color="auto"/>
            </w:tcBorders>
            <w:shd w:val="clear" w:color="auto" w:fill="auto"/>
            <w:noWrap/>
            <w:vAlign w:val="center"/>
          </w:tcPr>
          <w:p w14:paraId="2C88D85B" w14:textId="77777777" w:rsidR="00611241" w:rsidRPr="001A50D0" w:rsidRDefault="00611241" w:rsidP="00467289">
            <w:pPr>
              <w:jc w:val="right"/>
              <w:rPr>
                <w:color w:val="000000"/>
                <w:sz w:val="16"/>
                <w:szCs w:val="16"/>
              </w:rPr>
            </w:pPr>
            <w:r w:rsidRPr="001A50D0">
              <w:rPr>
                <w:color w:val="000000"/>
                <w:sz w:val="16"/>
                <w:szCs w:val="16"/>
              </w:rPr>
              <w:t>2.43 (0.79 to 7.50)</w:t>
            </w:r>
          </w:p>
        </w:tc>
        <w:tc>
          <w:tcPr>
            <w:tcW w:w="1842" w:type="dxa"/>
            <w:tcBorders>
              <w:top w:val="nil"/>
              <w:left w:val="nil"/>
              <w:bottom w:val="single" w:sz="4" w:space="0" w:color="auto"/>
              <w:right w:val="single" w:sz="4" w:space="0" w:color="auto"/>
            </w:tcBorders>
            <w:shd w:val="clear" w:color="auto" w:fill="auto"/>
            <w:noWrap/>
            <w:vAlign w:val="center"/>
          </w:tcPr>
          <w:p w14:paraId="18E0F8B9" w14:textId="77777777" w:rsidR="00611241" w:rsidRDefault="00611241" w:rsidP="00467289">
            <w:pPr>
              <w:jc w:val="right"/>
              <w:rPr>
                <w:color w:val="000000"/>
                <w:sz w:val="16"/>
                <w:szCs w:val="16"/>
              </w:rPr>
            </w:pPr>
            <w:r>
              <w:rPr>
                <w:color w:val="000000"/>
                <w:sz w:val="16"/>
                <w:szCs w:val="16"/>
              </w:rPr>
              <w:t>0.79 (0.21 to 3.02)</w:t>
            </w:r>
          </w:p>
        </w:tc>
        <w:tc>
          <w:tcPr>
            <w:tcW w:w="1133" w:type="dxa"/>
            <w:tcBorders>
              <w:top w:val="nil"/>
              <w:left w:val="nil"/>
              <w:bottom w:val="single" w:sz="4" w:space="0" w:color="auto"/>
              <w:right w:val="single" w:sz="4" w:space="0" w:color="auto"/>
            </w:tcBorders>
            <w:vAlign w:val="center"/>
          </w:tcPr>
          <w:p w14:paraId="09B286A2" w14:textId="77777777" w:rsidR="00611241" w:rsidRPr="00194500" w:rsidRDefault="00611241" w:rsidP="00457BF7">
            <w:pPr>
              <w:jc w:val="right"/>
              <w:rPr>
                <w:color w:val="000000"/>
                <w:sz w:val="16"/>
                <w:szCs w:val="16"/>
              </w:rPr>
            </w:pPr>
            <w:r w:rsidRPr="00194500">
              <w:rPr>
                <w:color w:val="000000"/>
                <w:sz w:val="16"/>
                <w:szCs w:val="16"/>
              </w:rPr>
              <w:t>0.731</w:t>
            </w:r>
          </w:p>
        </w:tc>
      </w:tr>
      <w:tr w:rsidR="00611241" w:rsidRPr="009B1F6A" w14:paraId="3B28CA7C" w14:textId="77777777" w:rsidTr="00467289">
        <w:trPr>
          <w:trHeight w:val="113"/>
        </w:trPr>
        <w:tc>
          <w:tcPr>
            <w:tcW w:w="1841" w:type="dxa"/>
            <w:vMerge/>
            <w:tcBorders>
              <w:left w:val="single" w:sz="4" w:space="0" w:color="auto"/>
              <w:bottom w:val="single" w:sz="4" w:space="0" w:color="000000"/>
              <w:right w:val="single" w:sz="4" w:space="0" w:color="auto"/>
            </w:tcBorders>
          </w:tcPr>
          <w:p w14:paraId="5BABAE6F"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644FB04A" w14:textId="77777777" w:rsidR="00611241" w:rsidRPr="009B1F6A" w:rsidRDefault="00611241" w:rsidP="00457BF7">
            <w:pPr>
              <w:rPr>
                <w:color w:val="000000"/>
                <w:sz w:val="16"/>
                <w:szCs w:val="16"/>
              </w:rPr>
            </w:pPr>
            <w:r>
              <w:rPr>
                <w:color w:val="000000"/>
                <w:sz w:val="16"/>
                <w:szCs w:val="16"/>
              </w:rPr>
              <w:t>≥80 years</w:t>
            </w:r>
          </w:p>
        </w:tc>
        <w:tc>
          <w:tcPr>
            <w:tcW w:w="1392" w:type="dxa"/>
            <w:tcBorders>
              <w:top w:val="nil"/>
              <w:left w:val="nil"/>
              <w:bottom w:val="single" w:sz="4" w:space="0" w:color="auto"/>
              <w:right w:val="single" w:sz="4" w:space="0" w:color="auto"/>
            </w:tcBorders>
            <w:shd w:val="clear" w:color="auto" w:fill="auto"/>
            <w:noWrap/>
            <w:vAlign w:val="center"/>
          </w:tcPr>
          <w:p w14:paraId="602AEA29" w14:textId="77777777" w:rsidR="00611241" w:rsidRPr="00D574A7" w:rsidRDefault="00611241" w:rsidP="00467289">
            <w:pPr>
              <w:jc w:val="right"/>
              <w:rPr>
                <w:color w:val="000000"/>
                <w:sz w:val="16"/>
                <w:szCs w:val="16"/>
              </w:rPr>
            </w:pPr>
            <w:r w:rsidRPr="00D574A7">
              <w:rPr>
                <w:color w:val="000000"/>
                <w:sz w:val="16"/>
                <w:szCs w:val="16"/>
              </w:rPr>
              <w:t>81 (94.2)</w:t>
            </w:r>
          </w:p>
        </w:tc>
        <w:tc>
          <w:tcPr>
            <w:tcW w:w="1392" w:type="dxa"/>
            <w:tcBorders>
              <w:top w:val="nil"/>
              <w:left w:val="nil"/>
              <w:bottom w:val="single" w:sz="4" w:space="0" w:color="auto"/>
              <w:right w:val="single" w:sz="4" w:space="0" w:color="auto"/>
            </w:tcBorders>
            <w:shd w:val="clear" w:color="auto" w:fill="auto"/>
            <w:noWrap/>
            <w:vAlign w:val="center"/>
          </w:tcPr>
          <w:p w14:paraId="69661A95" w14:textId="77777777" w:rsidR="00611241" w:rsidRPr="00D574A7" w:rsidRDefault="00611241" w:rsidP="00467289">
            <w:pPr>
              <w:jc w:val="right"/>
              <w:rPr>
                <w:color w:val="000000"/>
                <w:sz w:val="16"/>
                <w:szCs w:val="16"/>
              </w:rPr>
            </w:pPr>
            <w:r w:rsidRPr="00D574A7">
              <w:rPr>
                <w:color w:val="000000"/>
                <w:sz w:val="16"/>
                <w:szCs w:val="16"/>
              </w:rPr>
              <w:t>5 (5.8)</w:t>
            </w:r>
          </w:p>
        </w:tc>
        <w:tc>
          <w:tcPr>
            <w:tcW w:w="1824" w:type="dxa"/>
            <w:tcBorders>
              <w:top w:val="nil"/>
              <w:left w:val="nil"/>
              <w:bottom w:val="single" w:sz="4" w:space="0" w:color="auto"/>
              <w:right w:val="single" w:sz="4" w:space="0" w:color="auto"/>
            </w:tcBorders>
            <w:shd w:val="clear" w:color="auto" w:fill="auto"/>
            <w:noWrap/>
            <w:vAlign w:val="center"/>
          </w:tcPr>
          <w:p w14:paraId="0D16B15B" w14:textId="77777777" w:rsidR="00611241" w:rsidRPr="001A50D0" w:rsidRDefault="00611241" w:rsidP="00467289">
            <w:pPr>
              <w:jc w:val="right"/>
              <w:rPr>
                <w:color w:val="000000"/>
                <w:sz w:val="16"/>
                <w:szCs w:val="16"/>
              </w:rPr>
            </w:pPr>
            <w:r w:rsidRPr="001A50D0">
              <w:rPr>
                <w:color w:val="000000"/>
                <w:sz w:val="16"/>
                <w:szCs w:val="16"/>
              </w:rPr>
              <w:t>1.77 (0.46 to 6.81)</w:t>
            </w:r>
          </w:p>
        </w:tc>
        <w:tc>
          <w:tcPr>
            <w:tcW w:w="1842" w:type="dxa"/>
            <w:tcBorders>
              <w:top w:val="nil"/>
              <w:left w:val="nil"/>
              <w:bottom w:val="single" w:sz="4" w:space="0" w:color="auto"/>
              <w:right w:val="single" w:sz="4" w:space="0" w:color="auto"/>
            </w:tcBorders>
            <w:shd w:val="clear" w:color="auto" w:fill="auto"/>
            <w:noWrap/>
            <w:vAlign w:val="center"/>
          </w:tcPr>
          <w:p w14:paraId="3A9EA0C3" w14:textId="77777777" w:rsidR="00611241" w:rsidRDefault="00611241" w:rsidP="00467289">
            <w:pPr>
              <w:jc w:val="right"/>
              <w:rPr>
                <w:color w:val="000000"/>
                <w:sz w:val="16"/>
                <w:szCs w:val="16"/>
              </w:rPr>
            </w:pPr>
            <w:r>
              <w:rPr>
                <w:color w:val="000000"/>
                <w:sz w:val="16"/>
                <w:szCs w:val="16"/>
              </w:rPr>
              <w:t>0.52 (0.11 to 2.55)</w:t>
            </w:r>
          </w:p>
        </w:tc>
        <w:tc>
          <w:tcPr>
            <w:tcW w:w="1133" w:type="dxa"/>
            <w:tcBorders>
              <w:top w:val="nil"/>
              <w:left w:val="nil"/>
              <w:bottom w:val="single" w:sz="4" w:space="0" w:color="auto"/>
              <w:right w:val="single" w:sz="4" w:space="0" w:color="auto"/>
            </w:tcBorders>
            <w:vAlign w:val="center"/>
          </w:tcPr>
          <w:p w14:paraId="728A3539" w14:textId="77777777" w:rsidR="00611241" w:rsidRPr="00194500" w:rsidRDefault="00611241" w:rsidP="00457BF7">
            <w:pPr>
              <w:jc w:val="right"/>
              <w:rPr>
                <w:color w:val="000000"/>
                <w:sz w:val="16"/>
                <w:szCs w:val="16"/>
              </w:rPr>
            </w:pPr>
            <w:r w:rsidRPr="00194500">
              <w:rPr>
                <w:color w:val="000000"/>
                <w:sz w:val="16"/>
                <w:szCs w:val="16"/>
              </w:rPr>
              <w:t>0.421</w:t>
            </w:r>
          </w:p>
        </w:tc>
      </w:tr>
      <w:tr w:rsidR="00611241" w:rsidRPr="009B1F6A" w14:paraId="5AE14B8A"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26ECDDC7" w14:textId="77777777" w:rsidR="00611241" w:rsidRPr="009B1F6A" w:rsidRDefault="00611241" w:rsidP="00457BF7">
            <w:pPr>
              <w:rPr>
                <w:color w:val="000000"/>
                <w:sz w:val="16"/>
                <w:szCs w:val="16"/>
              </w:rPr>
            </w:pPr>
            <w:r w:rsidRPr="009B1F6A">
              <w:rPr>
                <w:color w:val="000000"/>
                <w:sz w:val="16"/>
                <w:szCs w:val="16"/>
              </w:rPr>
              <w:t>Sex</w:t>
            </w:r>
          </w:p>
        </w:tc>
        <w:tc>
          <w:tcPr>
            <w:tcW w:w="1915" w:type="dxa"/>
            <w:tcBorders>
              <w:top w:val="nil"/>
              <w:left w:val="nil"/>
              <w:bottom w:val="single" w:sz="4" w:space="0" w:color="auto"/>
              <w:right w:val="single" w:sz="4" w:space="0" w:color="auto"/>
            </w:tcBorders>
            <w:shd w:val="clear" w:color="auto" w:fill="auto"/>
            <w:noWrap/>
            <w:hideMark/>
          </w:tcPr>
          <w:p w14:paraId="6804CFE4" w14:textId="77777777" w:rsidR="00611241" w:rsidRPr="009B1F6A" w:rsidRDefault="00611241" w:rsidP="00457BF7">
            <w:pPr>
              <w:rPr>
                <w:color w:val="000000"/>
                <w:sz w:val="16"/>
                <w:szCs w:val="16"/>
              </w:rPr>
            </w:pPr>
            <w:r w:rsidRPr="009B1F6A">
              <w:rPr>
                <w:color w:val="000000"/>
                <w:sz w:val="16"/>
                <w:szCs w:val="16"/>
              </w:rPr>
              <w:t>Female</w:t>
            </w:r>
          </w:p>
        </w:tc>
        <w:tc>
          <w:tcPr>
            <w:tcW w:w="1392" w:type="dxa"/>
            <w:tcBorders>
              <w:top w:val="nil"/>
              <w:left w:val="nil"/>
              <w:bottom w:val="single" w:sz="4" w:space="0" w:color="auto"/>
              <w:right w:val="single" w:sz="4" w:space="0" w:color="auto"/>
            </w:tcBorders>
            <w:shd w:val="clear" w:color="auto" w:fill="auto"/>
            <w:noWrap/>
            <w:vAlign w:val="center"/>
            <w:hideMark/>
          </w:tcPr>
          <w:p w14:paraId="1BA84B4D" w14:textId="77777777" w:rsidR="00611241" w:rsidRPr="00D574A7" w:rsidRDefault="00611241" w:rsidP="00467289">
            <w:pPr>
              <w:jc w:val="right"/>
              <w:rPr>
                <w:color w:val="000000"/>
                <w:sz w:val="16"/>
                <w:szCs w:val="16"/>
              </w:rPr>
            </w:pPr>
            <w:r w:rsidRPr="00D574A7">
              <w:rPr>
                <w:color w:val="000000"/>
                <w:sz w:val="16"/>
                <w:szCs w:val="16"/>
              </w:rPr>
              <w:t>467 (97.3)</w:t>
            </w:r>
          </w:p>
        </w:tc>
        <w:tc>
          <w:tcPr>
            <w:tcW w:w="1392" w:type="dxa"/>
            <w:tcBorders>
              <w:top w:val="nil"/>
              <w:left w:val="nil"/>
              <w:bottom w:val="single" w:sz="4" w:space="0" w:color="auto"/>
              <w:right w:val="single" w:sz="4" w:space="0" w:color="auto"/>
            </w:tcBorders>
            <w:shd w:val="clear" w:color="auto" w:fill="auto"/>
            <w:noWrap/>
            <w:vAlign w:val="center"/>
            <w:hideMark/>
          </w:tcPr>
          <w:p w14:paraId="225D8AE9" w14:textId="77777777" w:rsidR="00611241" w:rsidRPr="00D574A7" w:rsidRDefault="00611241" w:rsidP="00467289">
            <w:pPr>
              <w:jc w:val="right"/>
              <w:rPr>
                <w:color w:val="000000"/>
                <w:sz w:val="16"/>
                <w:szCs w:val="16"/>
              </w:rPr>
            </w:pPr>
            <w:r w:rsidRPr="00D574A7">
              <w:rPr>
                <w:color w:val="000000"/>
                <w:sz w:val="16"/>
                <w:szCs w:val="16"/>
              </w:rPr>
              <w:t>13 (2.7)</w:t>
            </w:r>
          </w:p>
        </w:tc>
        <w:tc>
          <w:tcPr>
            <w:tcW w:w="1824" w:type="dxa"/>
            <w:tcBorders>
              <w:top w:val="nil"/>
              <w:left w:val="nil"/>
              <w:bottom w:val="single" w:sz="4" w:space="0" w:color="auto"/>
              <w:right w:val="single" w:sz="4" w:space="0" w:color="auto"/>
            </w:tcBorders>
            <w:shd w:val="clear" w:color="auto" w:fill="auto"/>
            <w:noWrap/>
            <w:vAlign w:val="center"/>
          </w:tcPr>
          <w:p w14:paraId="79A6E07C"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1FEFF11"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7E8BF920"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0C1F20B1"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101BE45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1913DD70" w14:textId="77777777" w:rsidR="00611241" w:rsidRPr="009B1F6A" w:rsidRDefault="00611241" w:rsidP="00457BF7">
            <w:pPr>
              <w:rPr>
                <w:color w:val="000000"/>
                <w:sz w:val="16"/>
                <w:szCs w:val="16"/>
              </w:rPr>
            </w:pPr>
            <w:r w:rsidRPr="009B1F6A">
              <w:rPr>
                <w:color w:val="000000"/>
                <w:sz w:val="16"/>
                <w:szCs w:val="16"/>
              </w:rPr>
              <w:t>Male</w:t>
            </w:r>
          </w:p>
        </w:tc>
        <w:tc>
          <w:tcPr>
            <w:tcW w:w="1392" w:type="dxa"/>
            <w:tcBorders>
              <w:top w:val="nil"/>
              <w:left w:val="nil"/>
              <w:bottom w:val="single" w:sz="4" w:space="0" w:color="auto"/>
              <w:right w:val="single" w:sz="4" w:space="0" w:color="auto"/>
            </w:tcBorders>
            <w:shd w:val="clear" w:color="auto" w:fill="auto"/>
            <w:noWrap/>
            <w:vAlign w:val="center"/>
            <w:hideMark/>
          </w:tcPr>
          <w:p w14:paraId="2A22C085" w14:textId="77777777" w:rsidR="00611241" w:rsidRPr="00D574A7" w:rsidRDefault="00611241" w:rsidP="00467289">
            <w:pPr>
              <w:jc w:val="right"/>
              <w:rPr>
                <w:color w:val="000000"/>
                <w:sz w:val="16"/>
                <w:szCs w:val="16"/>
              </w:rPr>
            </w:pPr>
            <w:r w:rsidRPr="00D574A7">
              <w:rPr>
                <w:color w:val="000000"/>
                <w:sz w:val="16"/>
                <w:szCs w:val="16"/>
              </w:rPr>
              <w:t>257 (90.2)</w:t>
            </w:r>
          </w:p>
        </w:tc>
        <w:tc>
          <w:tcPr>
            <w:tcW w:w="1392" w:type="dxa"/>
            <w:tcBorders>
              <w:top w:val="nil"/>
              <w:left w:val="nil"/>
              <w:bottom w:val="single" w:sz="4" w:space="0" w:color="auto"/>
              <w:right w:val="single" w:sz="4" w:space="0" w:color="auto"/>
            </w:tcBorders>
            <w:shd w:val="clear" w:color="auto" w:fill="auto"/>
            <w:noWrap/>
            <w:vAlign w:val="center"/>
            <w:hideMark/>
          </w:tcPr>
          <w:p w14:paraId="124075F3" w14:textId="77777777" w:rsidR="00611241" w:rsidRPr="00D574A7" w:rsidRDefault="00611241" w:rsidP="00467289">
            <w:pPr>
              <w:jc w:val="right"/>
              <w:rPr>
                <w:color w:val="000000"/>
                <w:sz w:val="16"/>
                <w:szCs w:val="16"/>
              </w:rPr>
            </w:pPr>
            <w:r w:rsidRPr="00D574A7">
              <w:rPr>
                <w:color w:val="000000"/>
                <w:sz w:val="16"/>
                <w:szCs w:val="16"/>
              </w:rPr>
              <w:t>28 (9.8)</w:t>
            </w:r>
          </w:p>
        </w:tc>
        <w:tc>
          <w:tcPr>
            <w:tcW w:w="1824" w:type="dxa"/>
            <w:tcBorders>
              <w:top w:val="nil"/>
              <w:left w:val="nil"/>
              <w:bottom w:val="single" w:sz="4" w:space="0" w:color="auto"/>
              <w:right w:val="single" w:sz="4" w:space="0" w:color="auto"/>
            </w:tcBorders>
            <w:shd w:val="clear" w:color="auto" w:fill="auto"/>
            <w:noWrap/>
            <w:vAlign w:val="center"/>
          </w:tcPr>
          <w:p w14:paraId="4DF9B7A1" w14:textId="77777777" w:rsidR="00611241" w:rsidRPr="001A50D0" w:rsidRDefault="00611241" w:rsidP="00467289">
            <w:pPr>
              <w:spacing w:line="240" w:lineRule="auto"/>
              <w:jc w:val="right"/>
              <w:rPr>
                <w:color w:val="000000"/>
                <w:sz w:val="16"/>
                <w:szCs w:val="16"/>
              </w:rPr>
            </w:pPr>
            <w:r w:rsidRPr="001A50D0">
              <w:rPr>
                <w:color w:val="000000"/>
                <w:sz w:val="16"/>
                <w:szCs w:val="16"/>
              </w:rPr>
              <w:t>3.91 (1.99 to 7.69)</w:t>
            </w:r>
          </w:p>
        </w:tc>
        <w:tc>
          <w:tcPr>
            <w:tcW w:w="1842" w:type="dxa"/>
            <w:tcBorders>
              <w:top w:val="nil"/>
              <w:left w:val="nil"/>
              <w:bottom w:val="single" w:sz="4" w:space="0" w:color="auto"/>
              <w:right w:val="single" w:sz="4" w:space="0" w:color="auto"/>
            </w:tcBorders>
            <w:shd w:val="clear" w:color="auto" w:fill="auto"/>
            <w:noWrap/>
            <w:vAlign w:val="center"/>
          </w:tcPr>
          <w:p w14:paraId="000678DA"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2.77 (1.28 to 5.99)</w:t>
            </w:r>
          </w:p>
        </w:tc>
        <w:tc>
          <w:tcPr>
            <w:tcW w:w="1133" w:type="dxa"/>
            <w:tcBorders>
              <w:top w:val="nil"/>
              <w:left w:val="nil"/>
              <w:bottom w:val="single" w:sz="4" w:space="0" w:color="auto"/>
              <w:right w:val="single" w:sz="4" w:space="0" w:color="auto"/>
            </w:tcBorders>
            <w:vAlign w:val="center"/>
          </w:tcPr>
          <w:p w14:paraId="1357031D" w14:textId="77777777" w:rsidR="00611241" w:rsidRPr="00194500" w:rsidRDefault="00611241" w:rsidP="00457BF7">
            <w:pPr>
              <w:jc w:val="right"/>
              <w:rPr>
                <w:color w:val="000000"/>
                <w:sz w:val="16"/>
                <w:szCs w:val="16"/>
              </w:rPr>
            </w:pPr>
            <w:r w:rsidRPr="00194500">
              <w:rPr>
                <w:color w:val="000000"/>
                <w:sz w:val="16"/>
                <w:szCs w:val="16"/>
              </w:rPr>
              <w:t>0.010</w:t>
            </w:r>
          </w:p>
        </w:tc>
      </w:tr>
      <w:tr w:rsidR="00611241" w:rsidRPr="009B1F6A" w14:paraId="4EDA1182" w14:textId="77777777" w:rsidTr="00467289">
        <w:trPr>
          <w:trHeight w:val="113"/>
        </w:trPr>
        <w:tc>
          <w:tcPr>
            <w:tcW w:w="1841" w:type="dxa"/>
            <w:vMerge w:val="restart"/>
            <w:tcBorders>
              <w:top w:val="nil"/>
              <w:left w:val="single" w:sz="4" w:space="0" w:color="auto"/>
              <w:right w:val="single" w:sz="4" w:space="0" w:color="auto"/>
            </w:tcBorders>
          </w:tcPr>
          <w:p w14:paraId="2135ED6E" w14:textId="6AD77078" w:rsidR="00611241" w:rsidRPr="009B1F6A" w:rsidRDefault="00044B09" w:rsidP="00457BF7">
            <w:pPr>
              <w:rPr>
                <w:color w:val="000000"/>
                <w:sz w:val="16"/>
                <w:szCs w:val="16"/>
              </w:rPr>
            </w:pPr>
            <w:r>
              <w:rPr>
                <w:color w:val="000000"/>
                <w:sz w:val="16"/>
                <w:szCs w:val="16"/>
              </w:rPr>
              <w:t>Body Mass Index</w:t>
            </w:r>
          </w:p>
        </w:tc>
        <w:tc>
          <w:tcPr>
            <w:tcW w:w="1915" w:type="dxa"/>
            <w:tcBorders>
              <w:top w:val="nil"/>
              <w:left w:val="nil"/>
              <w:bottom w:val="single" w:sz="4" w:space="0" w:color="auto"/>
              <w:right w:val="single" w:sz="4" w:space="0" w:color="auto"/>
            </w:tcBorders>
            <w:shd w:val="clear" w:color="auto" w:fill="auto"/>
            <w:noWrap/>
          </w:tcPr>
          <w:p w14:paraId="2CE24F0D" w14:textId="77777777" w:rsidR="00611241" w:rsidRPr="009B1F6A" w:rsidRDefault="00611241" w:rsidP="00457BF7">
            <w:pPr>
              <w:rPr>
                <w:color w:val="000000"/>
                <w:sz w:val="16"/>
                <w:szCs w:val="16"/>
              </w:rPr>
            </w:pPr>
            <w:r w:rsidRPr="001822FF">
              <w:rPr>
                <w:color w:val="000000"/>
                <w:sz w:val="16"/>
                <w:szCs w:val="16"/>
              </w:rPr>
              <w:t>Normal</w:t>
            </w:r>
          </w:p>
        </w:tc>
        <w:tc>
          <w:tcPr>
            <w:tcW w:w="1392" w:type="dxa"/>
            <w:tcBorders>
              <w:top w:val="nil"/>
              <w:left w:val="nil"/>
              <w:bottom w:val="single" w:sz="4" w:space="0" w:color="auto"/>
              <w:right w:val="single" w:sz="4" w:space="0" w:color="auto"/>
            </w:tcBorders>
            <w:shd w:val="clear" w:color="auto" w:fill="auto"/>
            <w:noWrap/>
            <w:vAlign w:val="center"/>
          </w:tcPr>
          <w:p w14:paraId="00FF6EEF" w14:textId="77777777" w:rsidR="00611241" w:rsidRPr="00D574A7" w:rsidRDefault="00611241" w:rsidP="00467289">
            <w:pPr>
              <w:jc w:val="right"/>
              <w:rPr>
                <w:color w:val="000000"/>
                <w:sz w:val="16"/>
                <w:szCs w:val="16"/>
              </w:rPr>
            </w:pPr>
            <w:r w:rsidRPr="00D574A7">
              <w:rPr>
                <w:color w:val="000000"/>
                <w:sz w:val="16"/>
                <w:szCs w:val="16"/>
              </w:rPr>
              <w:t>346 (94.5)</w:t>
            </w:r>
          </w:p>
        </w:tc>
        <w:tc>
          <w:tcPr>
            <w:tcW w:w="1392" w:type="dxa"/>
            <w:tcBorders>
              <w:top w:val="nil"/>
              <w:left w:val="nil"/>
              <w:bottom w:val="single" w:sz="4" w:space="0" w:color="auto"/>
              <w:right w:val="single" w:sz="4" w:space="0" w:color="auto"/>
            </w:tcBorders>
            <w:shd w:val="clear" w:color="auto" w:fill="auto"/>
            <w:noWrap/>
            <w:vAlign w:val="center"/>
          </w:tcPr>
          <w:p w14:paraId="624F65B1" w14:textId="77777777" w:rsidR="00611241" w:rsidRPr="00D574A7" w:rsidRDefault="00611241" w:rsidP="00467289">
            <w:pPr>
              <w:jc w:val="right"/>
              <w:rPr>
                <w:color w:val="000000"/>
                <w:sz w:val="16"/>
                <w:szCs w:val="16"/>
              </w:rPr>
            </w:pPr>
            <w:r w:rsidRPr="00D574A7">
              <w:rPr>
                <w:color w:val="000000"/>
                <w:sz w:val="16"/>
                <w:szCs w:val="16"/>
              </w:rPr>
              <w:t>20 (5.5)</w:t>
            </w:r>
          </w:p>
        </w:tc>
        <w:tc>
          <w:tcPr>
            <w:tcW w:w="1824" w:type="dxa"/>
            <w:tcBorders>
              <w:top w:val="nil"/>
              <w:left w:val="nil"/>
              <w:bottom w:val="single" w:sz="4" w:space="0" w:color="auto"/>
              <w:right w:val="single" w:sz="4" w:space="0" w:color="auto"/>
            </w:tcBorders>
            <w:shd w:val="clear" w:color="auto" w:fill="auto"/>
            <w:noWrap/>
            <w:vAlign w:val="center"/>
          </w:tcPr>
          <w:p w14:paraId="1AFD3136"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E55B7DC"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97B6B8F"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0122AAE2" w14:textId="77777777" w:rsidTr="00467289">
        <w:trPr>
          <w:trHeight w:val="113"/>
        </w:trPr>
        <w:tc>
          <w:tcPr>
            <w:tcW w:w="1841" w:type="dxa"/>
            <w:vMerge/>
            <w:tcBorders>
              <w:left w:val="single" w:sz="4" w:space="0" w:color="auto"/>
              <w:right w:val="single" w:sz="4" w:space="0" w:color="auto"/>
            </w:tcBorders>
          </w:tcPr>
          <w:p w14:paraId="1EDE89C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5A58AA87" w14:textId="77777777" w:rsidR="00611241" w:rsidRPr="009B1F6A" w:rsidRDefault="00611241" w:rsidP="00457BF7">
            <w:pPr>
              <w:rPr>
                <w:color w:val="000000"/>
                <w:sz w:val="16"/>
                <w:szCs w:val="16"/>
              </w:rPr>
            </w:pPr>
            <w:r w:rsidRPr="001822FF">
              <w:rPr>
                <w:color w:val="000000"/>
                <w:sz w:val="16"/>
                <w:szCs w:val="16"/>
              </w:rPr>
              <w:t>Overweight</w:t>
            </w:r>
          </w:p>
        </w:tc>
        <w:tc>
          <w:tcPr>
            <w:tcW w:w="1392" w:type="dxa"/>
            <w:tcBorders>
              <w:top w:val="nil"/>
              <w:left w:val="nil"/>
              <w:bottom w:val="single" w:sz="4" w:space="0" w:color="auto"/>
              <w:right w:val="single" w:sz="4" w:space="0" w:color="auto"/>
            </w:tcBorders>
            <w:shd w:val="clear" w:color="auto" w:fill="auto"/>
            <w:noWrap/>
            <w:vAlign w:val="center"/>
          </w:tcPr>
          <w:p w14:paraId="1692D3F6" w14:textId="77777777" w:rsidR="00611241" w:rsidRPr="00D574A7" w:rsidRDefault="00611241" w:rsidP="00467289">
            <w:pPr>
              <w:jc w:val="right"/>
              <w:rPr>
                <w:color w:val="000000"/>
                <w:sz w:val="16"/>
                <w:szCs w:val="16"/>
              </w:rPr>
            </w:pPr>
            <w:r w:rsidRPr="00D574A7">
              <w:rPr>
                <w:color w:val="000000"/>
                <w:sz w:val="16"/>
                <w:szCs w:val="16"/>
              </w:rPr>
              <w:t>209 (96.3)</w:t>
            </w:r>
          </w:p>
        </w:tc>
        <w:tc>
          <w:tcPr>
            <w:tcW w:w="1392" w:type="dxa"/>
            <w:tcBorders>
              <w:top w:val="nil"/>
              <w:left w:val="nil"/>
              <w:bottom w:val="single" w:sz="4" w:space="0" w:color="auto"/>
              <w:right w:val="single" w:sz="4" w:space="0" w:color="auto"/>
            </w:tcBorders>
            <w:shd w:val="clear" w:color="auto" w:fill="auto"/>
            <w:noWrap/>
            <w:vAlign w:val="center"/>
          </w:tcPr>
          <w:p w14:paraId="19DA52D2" w14:textId="77777777" w:rsidR="00611241" w:rsidRPr="00D574A7" w:rsidRDefault="00611241" w:rsidP="00467289">
            <w:pPr>
              <w:jc w:val="right"/>
              <w:rPr>
                <w:color w:val="000000"/>
                <w:sz w:val="16"/>
                <w:szCs w:val="16"/>
              </w:rPr>
            </w:pPr>
            <w:r w:rsidRPr="00D574A7">
              <w:rPr>
                <w:color w:val="000000"/>
                <w:sz w:val="16"/>
                <w:szCs w:val="16"/>
              </w:rPr>
              <w:t>8 (3.7)</w:t>
            </w:r>
          </w:p>
        </w:tc>
        <w:tc>
          <w:tcPr>
            <w:tcW w:w="1824" w:type="dxa"/>
            <w:tcBorders>
              <w:top w:val="nil"/>
              <w:left w:val="nil"/>
              <w:bottom w:val="single" w:sz="4" w:space="0" w:color="auto"/>
              <w:right w:val="single" w:sz="4" w:space="0" w:color="auto"/>
            </w:tcBorders>
            <w:shd w:val="clear" w:color="auto" w:fill="auto"/>
            <w:noWrap/>
            <w:vAlign w:val="center"/>
          </w:tcPr>
          <w:p w14:paraId="67A7FC95" w14:textId="77777777" w:rsidR="00611241" w:rsidRPr="001A50D0" w:rsidRDefault="00611241" w:rsidP="00467289">
            <w:pPr>
              <w:spacing w:line="240" w:lineRule="auto"/>
              <w:jc w:val="right"/>
              <w:rPr>
                <w:color w:val="000000"/>
                <w:sz w:val="16"/>
                <w:szCs w:val="16"/>
              </w:rPr>
            </w:pPr>
            <w:r w:rsidRPr="001A50D0">
              <w:rPr>
                <w:color w:val="000000"/>
                <w:sz w:val="16"/>
                <w:szCs w:val="16"/>
              </w:rPr>
              <w:t>0.66 (0.29 to 1.53)</w:t>
            </w:r>
          </w:p>
        </w:tc>
        <w:tc>
          <w:tcPr>
            <w:tcW w:w="1842" w:type="dxa"/>
            <w:tcBorders>
              <w:top w:val="nil"/>
              <w:left w:val="nil"/>
              <w:bottom w:val="single" w:sz="4" w:space="0" w:color="auto"/>
              <w:right w:val="single" w:sz="4" w:space="0" w:color="auto"/>
            </w:tcBorders>
            <w:shd w:val="clear" w:color="auto" w:fill="auto"/>
            <w:noWrap/>
            <w:vAlign w:val="center"/>
          </w:tcPr>
          <w:p w14:paraId="3291C61C" w14:textId="77777777" w:rsidR="00611241" w:rsidRDefault="00611241" w:rsidP="00467289">
            <w:pPr>
              <w:spacing w:line="240" w:lineRule="auto"/>
              <w:jc w:val="right"/>
              <w:rPr>
                <w:rFonts w:eastAsia="Times New Roman"/>
                <w:color w:val="000000"/>
                <w:sz w:val="16"/>
                <w:szCs w:val="16"/>
              </w:rPr>
            </w:pPr>
            <w:r>
              <w:rPr>
                <w:color w:val="000000"/>
                <w:sz w:val="16"/>
                <w:szCs w:val="16"/>
              </w:rPr>
              <w:t>0.47 (0.19 to 1.16)</w:t>
            </w:r>
          </w:p>
        </w:tc>
        <w:tc>
          <w:tcPr>
            <w:tcW w:w="1133" w:type="dxa"/>
            <w:tcBorders>
              <w:top w:val="nil"/>
              <w:left w:val="nil"/>
              <w:bottom w:val="single" w:sz="4" w:space="0" w:color="auto"/>
              <w:right w:val="single" w:sz="4" w:space="0" w:color="auto"/>
            </w:tcBorders>
            <w:vAlign w:val="center"/>
          </w:tcPr>
          <w:p w14:paraId="1D69DBD1" w14:textId="77777777" w:rsidR="00611241" w:rsidRPr="00194500" w:rsidRDefault="00611241" w:rsidP="00457BF7">
            <w:pPr>
              <w:spacing w:line="240" w:lineRule="auto"/>
              <w:jc w:val="right"/>
              <w:rPr>
                <w:rFonts w:eastAsia="Times New Roman"/>
                <w:color w:val="000000"/>
                <w:sz w:val="16"/>
                <w:szCs w:val="16"/>
              </w:rPr>
            </w:pPr>
            <w:r w:rsidRPr="00194500">
              <w:rPr>
                <w:color w:val="000000"/>
                <w:sz w:val="16"/>
                <w:szCs w:val="16"/>
              </w:rPr>
              <w:t>0.102</w:t>
            </w:r>
          </w:p>
        </w:tc>
      </w:tr>
      <w:tr w:rsidR="00611241" w:rsidRPr="009B1F6A" w14:paraId="55ADFF01" w14:textId="77777777" w:rsidTr="00467289">
        <w:trPr>
          <w:trHeight w:val="113"/>
        </w:trPr>
        <w:tc>
          <w:tcPr>
            <w:tcW w:w="1841" w:type="dxa"/>
            <w:vMerge/>
            <w:tcBorders>
              <w:left w:val="single" w:sz="4" w:space="0" w:color="auto"/>
              <w:right w:val="single" w:sz="4" w:space="0" w:color="auto"/>
            </w:tcBorders>
          </w:tcPr>
          <w:p w14:paraId="2A025E4B"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37E833F2" w14:textId="77777777" w:rsidR="00611241" w:rsidRPr="009B1F6A" w:rsidRDefault="00611241" w:rsidP="00457BF7">
            <w:pPr>
              <w:rPr>
                <w:color w:val="000000"/>
                <w:sz w:val="16"/>
                <w:szCs w:val="16"/>
              </w:rPr>
            </w:pPr>
            <w:r w:rsidRPr="001822FF">
              <w:rPr>
                <w:color w:val="000000"/>
                <w:sz w:val="16"/>
                <w:szCs w:val="16"/>
              </w:rPr>
              <w:t>Obese</w:t>
            </w:r>
          </w:p>
        </w:tc>
        <w:tc>
          <w:tcPr>
            <w:tcW w:w="1392" w:type="dxa"/>
            <w:tcBorders>
              <w:top w:val="nil"/>
              <w:left w:val="nil"/>
              <w:bottom w:val="single" w:sz="4" w:space="0" w:color="auto"/>
              <w:right w:val="single" w:sz="4" w:space="0" w:color="auto"/>
            </w:tcBorders>
            <w:shd w:val="clear" w:color="auto" w:fill="auto"/>
            <w:noWrap/>
            <w:vAlign w:val="center"/>
          </w:tcPr>
          <w:p w14:paraId="621DA1F1" w14:textId="77777777" w:rsidR="00611241" w:rsidRPr="00D574A7" w:rsidRDefault="00611241" w:rsidP="00467289">
            <w:pPr>
              <w:jc w:val="right"/>
              <w:rPr>
                <w:color w:val="000000"/>
                <w:sz w:val="16"/>
                <w:szCs w:val="16"/>
              </w:rPr>
            </w:pPr>
            <w:r w:rsidRPr="00D574A7">
              <w:rPr>
                <w:color w:val="000000"/>
                <w:sz w:val="16"/>
                <w:szCs w:val="16"/>
              </w:rPr>
              <w:t>114 (96.6)</w:t>
            </w:r>
          </w:p>
        </w:tc>
        <w:tc>
          <w:tcPr>
            <w:tcW w:w="1392" w:type="dxa"/>
            <w:tcBorders>
              <w:top w:val="nil"/>
              <w:left w:val="nil"/>
              <w:bottom w:val="single" w:sz="4" w:space="0" w:color="auto"/>
              <w:right w:val="single" w:sz="4" w:space="0" w:color="auto"/>
            </w:tcBorders>
            <w:shd w:val="clear" w:color="auto" w:fill="auto"/>
            <w:noWrap/>
            <w:vAlign w:val="center"/>
          </w:tcPr>
          <w:p w14:paraId="25DA8699" w14:textId="77777777" w:rsidR="00611241" w:rsidRPr="00D574A7" w:rsidRDefault="00611241" w:rsidP="00467289">
            <w:pPr>
              <w:jc w:val="right"/>
              <w:rPr>
                <w:color w:val="000000"/>
                <w:sz w:val="16"/>
                <w:szCs w:val="16"/>
              </w:rPr>
            </w:pPr>
            <w:r w:rsidRPr="00D574A7">
              <w:rPr>
                <w:color w:val="000000"/>
                <w:sz w:val="16"/>
                <w:szCs w:val="16"/>
              </w:rPr>
              <w:t>4 (3.4)</w:t>
            </w:r>
          </w:p>
        </w:tc>
        <w:tc>
          <w:tcPr>
            <w:tcW w:w="1824" w:type="dxa"/>
            <w:tcBorders>
              <w:top w:val="nil"/>
              <w:left w:val="nil"/>
              <w:bottom w:val="single" w:sz="4" w:space="0" w:color="auto"/>
              <w:right w:val="single" w:sz="4" w:space="0" w:color="auto"/>
            </w:tcBorders>
            <w:shd w:val="clear" w:color="auto" w:fill="auto"/>
            <w:noWrap/>
            <w:vAlign w:val="center"/>
          </w:tcPr>
          <w:p w14:paraId="4B6A7293" w14:textId="77777777" w:rsidR="00611241" w:rsidRPr="001A50D0" w:rsidRDefault="00611241" w:rsidP="00467289">
            <w:pPr>
              <w:jc w:val="right"/>
              <w:rPr>
                <w:color w:val="000000"/>
                <w:sz w:val="16"/>
                <w:szCs w:val="16"/>
              </w:rPr>
            </w:pPr>
            <w:r w:rsidRPr="001A50D0">
              <w:rPr>
                <w:color w:val="000000"/>
                <w:sz w:val="16"/>
                <w:szCs w:val="16"/>
              </w:rPr>
              <w:t>0.61 (0.20 to 1.81)</w:t>
            </w:r>
          </w:p>
        </w:tc>
        <w:tc>
          <w:tcPr>
            <w:tcW w:w="1842" w:type="dxa"/>
            <w:tcBorders>
              <w:top w:val="nil"/>
              <w:left w:val="nil"/>
              <w:bottom w:val="single" w:sz="4" w:space="0" w:color="auto"/>
              <w:right w:val="single" w:sz="4" w:space="0" w:color="auto"/>
            </w:tcBorders>
            <w:shd w:val="clear" w:color="auto" w:fill="auto"/>
            <w:noWrap/>
            <w:vAlign w:val="center"/>
          </w:tcPr>
          <w:p w14:paraId="4DBA46D2" w14:textId="77777777" w:rsidR="00611241" w:rsidRDefault="00611241" w:rsidP="00467289">
            <w:pPr>
              <w:jc w:val="right"/>
              <w:rPr>
                <w:color w:val="000000"/>
                <w:sz w:val="16"/>
                <w:szCs w:val="16"/>
              </w:rPr>
            </w:pPr>
            <w:r>
              <w:rPr>
                <w:color w:val="000000"/>
                <w:sz w:val="16"/>
                <w:szCs w:val="16"/>
              </w:rPr>
              <w:t>0.50 (0.15 to 1.59)</w:t>
            </w:r>
          </w:p>
        </w:tc>
        <w:tc>
          <w:tcPr>
            <w:tcW w:w="1133" w:type="dxa"/>
            <w:tcBorders>
              <w:top w:val="nil"/>
              <w:left w:val="nil"/>
              <w:bottom w:val="single" w:sz="4" w:space="0" w:color="auto"/>
              <w:right w:val="single" w:sz="4" w:space="0" w:color="auto"/>
            </w:tcBorders>
            <w:vAlign w:val="center"/>
          </w:tcPr>
          <w:p w14:paraId="7E3BC2D2" w14:textId="77777777" w:rsidR="00611241" w:rsidRPr="00194500" w:rsidRDefault="00611241" w:rsidP="00457BF7">
            <w:pPr>
              <w:jc w:val="right"/>
              <w:rPr>
                <w:color w:val="000000"/>
                <w:sz w:val="16"/>
                <w:szCs w:val="16"/>
              </w:rPr>
            </w:pPr>
            <w:r w:rsidRPr="00194500">
              <w:rPr>
                <w:color w:val="000000"/>
                <w:sz w:val="16"/>
                <w:szCs w:val="16"/>
              </w:rPr>
              <w:t>0.239</w:t>
            </w:r>
          </w:p>
        </w:tc>
      </w:tr>
      <w:tr w:rsidR="00611241" w:rsidRPr="009B1F6A" w14:paraId="1F91D7C1" w14:textId="77777777" w:rsidTr="00467289">
        <w:trPr>
          <w:trHeight w:val="113"/>
        </w:trPr>
        <w:tc>
          <w:tcPr>
            <w:tcW w:w="1841" w:type="dxa"/>
            <w:vMerge/>
            <w:tcBorders>
              <w:left w:val="single" w:sz="4" w:space="0" w:color="auto"/>
              <w:right w:val="single" w:sz="4" w:space="0" w:color="auto"/>
            </w:tcBorders>
          </w:tcPr>
          <w:p w14:paraId="0F1CA800"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5965CB49" w14:textId="77777777" w:rsidR="00611241" w:rsidRPr="009B1F6A" w:rsidRDefault="00611241" w:rsidP="00457BF7">
            <w:pPr>
              <w:rPr>
                <w:color w:val="000000"/>
                <w:sz w:val="16"/>
                <w:szCs w:val="16"/>
              </w:rPr>
            </w:pPr>
            <w:r w:rsidRPr="001822FF">
              <w:rPr>
                <w:color w:val="000000"/>
                <w:sz w:val="16"/>
                <w:szCs w:val="16"/>
              </w:rPr>
              <w:t>Underweight</w:t>
            </w:r>
          </w:p>
        </w:tc>
        <w:tc>
          <w:tcPr>
            <w:tcW w:w="1392" w:type="dxa"/>
            <w:tcBorders>
              <w:top w:val="nil"/>
              <w:left w:val="nil"/>
              <w:bottom w:val="single" w:sz="4" w:space="0" w:color="auto"/>
              <w:right w:val="single" w:sz="4" w:space="0" w:color="auto"/>
            </w:tcBorders>
            <w:shd w:val="clear" w:color="auto" w:fill="auto"/>
            <w:noWrap/>
            <w:vAlign w:val="center"/>
          </w:tcPr>
          <w:p w14:paraId="31348DB5" w14:textId="77777777" w:rsidR="00611241" w:rsidRPr="00D574A7" w:rsidRDefault="00611241" w:rsidP="00467289">
            <w:pPr>
              <w:jc w:val="right"/>
              <w:rPr>
                <w:color w:val="000000"/>
                <w:sz w:val="16"/>
                <w:szCs w:val="16"/>
              </w:rPr>
            </w:pPr>
            <w:r w:rsidRPr="00D574A7">
              <w:rPr>
                <w:color w:val="000000"/>
                <w:sz w:val="16"/>
                <w:szCs w:val="16"/>
              </w:rPr>
              <w:t>11 (84.6)</w:t>
            </w:r>
          </w:p>
        </w:tc>
        <w:tc>
          <w:tcPr>
            <w:tcW w:w="1392" w:type="dxa"/>
            <w:tcBorders>
              <w:top w:val="nil"/>
              <w:left w:val="nil"/>
              <w:bottom w:val="single" w:sz="4" w:space="0" w:color="auto"/>
              <w:right w:val="single" w:sz="4" w:space="0" w:color="auto"/>
            </w:tcBorders>
            <w:shd w:val="clear" w:color="auto" w:fill="auto"/>
            <w:noWrap/>
            <w:vAlign w:val="center"/>
          </w:tcPr>
          <w:p w14:paraId="482D1898" w14:textId="77777777" w:rsidR="00611241" w:rsidRPr="00D574A7" w:rsidRDefault="00611241" w:rsidP="00467289">
            <w:pPr>
              <w:jc w:val="right"/>
              <w:rPr>
                <w:color w:val="000000"/>
                <w:sz w:val="16"/>
                <w:szCs w:val="16"/>
              </w:rPr>
            </w:pPr>
            <w:r w:rsidRPr="00D574A7">
              <w:rPr>
                <w:color w:val="000000"/>
                <w:sz w:val="16"/>
                <w:szCs w:val="16"/>
              </w:rPr>
              <w:t>2 (15.4)</w:t>
            </w:r>
          </w:p>
        </w:tc>
        <w:tc>
          <w:tcPr>
            <w:tcW w:w="1824" w:type="dxa"/>
            <w:tcBorders>
              <w:top w:val="nil"/>
              <w:left w:val="nil"/>
              <w:bottom w:val="single" w:sz="4" w:space="0" w:color="auto"/>
              <w:right w:val="single" w:sz="4" w:space="0" w:color="auto"/>
            </w:tcBorders>
            <w:shd w:val="clear" w:color="auto" w:fill="auto"/>
            <w:noWrap/>
            <w:vAlign w:val="center"/>
          </w:tcPr>
          <w:p w14:paraId="05154FC5" w14:textId="77777777" w:rsidR="00611241" w:rsidRPr="001A50D0" w:rsidRDefault="00611241" w:rsidP="00467289">
            <w:pPr>
              <w:jc w:val="right"/>
              <w:rPr>
                <w:color w:val="000000"/>
                <w:sz w:val="16"/>
                <w:szCs w:val="16"/>
              </w:rPr>
            </w:pPr>
            <w:r w:rsidRPr="001A50D0">
              <w:rPr>
                <w:color w:val="000000"/>
                <w:sz w:val="16"/>
                <w:szCs w:val="16"/>
              </w:rPr>
              <w:t>3.15 (0.65 to 15.16)</w:t>
            </w:r>
          </w:p>
        </w:tc>
        <w:tc>
          <w:tcPr>
            <w:tcW w:w="1842" w:type="dxa"/>
            <w:tcBorders>
              <w:top w:val="nil"/>
              <w:left w:val="nil"/>
              <w:bottom w:val="single" w:sz="4" w:space="0" w:color="auto"/>
              <w:right w:val="single" w:sz="4" w:space="0" w:color="auto"/>
            </w:tcBorders>
            <w:shd w:val="clear" w:color="auto" w:fill="auto"/>
            <w:noWrap/>
            <w:vAlign w:val="center"/>
          </w:tcPr>
          <w:p w14:paraId="1DA1F629" w14:textId="77777777" w:rsidR="00611241" w:rsidRDefault="00611241" w:rsidP="00467289">
            <w:pPr>
              <w:jc w:val="right"/>
              <w:rPr>
                <w:color w:val="000000"/>
                <w:sz w:val="16"/>
                <w:szCs w:val="16"/>
              </w:rPr>
            </w:pPr>
            <w:r>
              <w:rPr>
                <w:color w:val="000000"/>
                <w:sz w:val="16"/>
                <w:szCs w:val="16"/>
              </w:rPr>
              <w:t>5.20 (0.89 to 30.47)</w:t>
            </w:r>
          </w:p>
        </w:tc>
        <w:tc>
          <w:tcPr>
            <w:tcW w:w="1133" w:type="dxa"/>
            <w:tcBorders>
              <w:top w:val="nil"/>
              <w:left w:val="nil"/>
              <w:bottom w:val="single" w:sz="4" w:space="0" w:color="auto"/>
              <w:right w:val="single" w:sz="4" w:space="0" w:color="auto"/>
            </w:tcBorders>
            <w:vAlign w:val="center"/>
          </w:tcPr>
          <w:p w14:paraId="696D4235" w14:textId="77777777" w:rsidR="00611241" w:rsidRPr="00194500" w:rsidRDefault="00611241" w:rsidP="00457BF7">
            <w:pPr>
              <w:jc w:val="right"/>
              <w:rPr>
                <w:color w:val="000000"/>
                <w:sz w:val="16"/>
                <w:szCs w:val="16"/>
              </w:rPr>
            </w:pPr>
            <w:r w:rsidRPr="00194500">
              <w:rPr>
                <w:color w:val="000000"/>
                <w:sz w:val="16"/>
                <w:szCs w:val="16"/>
              </w:rPr>
              <w:t>0.068</w:t>
            </w:r>
          </w:p>
        </w:tc>
      </w:tr>
      <w:tr w:rsidR="00611241" w:rsidRPr="009B1F6A" w14:paraId="54FDE638" w14:textId="77777777" w:rsidTr="00467289">
        <w:trPr>
          <w:trHeight w:val="113"/>
        </w:trPr>
        <w:tc>
          <w:tcPr>
            <w:tcW w:w="1841" w:type="dxa"/>
            <w:vMerge/>
            <w:tcBorders>
              <w:left w:val="single" w:sz="4" w:space="0" w:color="auto"/>
              <w:bottom w:val="single" w:sz="4" w:space="0" w:color="000000"/>
              <w:right w:val="single" w:sz="4" w:space="0" w:color="auto"/>
            </w:tcBorders>
          </w:tcPr>
          <w:p w14:paraId="390EBB30"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0530037F" w14:textId="77777777" w:rsidR="00611241" w:rsidRPr="009B1F6A" w:rsidRDefault="00611241" w:rsidP="00457BF7">
            <w:pPr>
              <w:rPr>
                <w:color w:val="000000"/>
                <w:sz w:val="16"/>
                <w:szCs w:val="16"/>
              </w:rPr>
            </w:pPr>
            <w:r w:rsidRPr="001822FF">
              <w:rPr>
                <w:color w:val="000000"/>
                <w:sz w:val="16"/>
                <w:szCs w:val="16"/>
              </w:rPr>
              <w:t>Missing</w:t>
            </w:r>
          </w:p>
        </w:tc>
        <w:tc>
          <w:tcPr>
            <w:tcW w:w="1392" w:type="dxa"/>
            <w:tcBorders>
              <w:top w:val="nil"/>
              <w:left w:val="nil"/>
              <w:bottom w:val="single" w:sz="4" w:space="0" w:color="auto"/>
              <w:right w:val="single" w:sz="4" w:space="0" w:color="auto"/>
            </w:tcBorders>
            <w:shd w:val="clear" w:color="auto" w:fill="auto"/>
            <w:noWrap/>
            <w:vAlign w:val="center"/>
          </w:tcPr>
          <w:p w14:paraId="1E02D78F" w14:textId="77777777" w:rsidR="00611241" w:rsidRPr="00D574A7" w:rsidRDefault="00611241" w:rsidP="00467289">
            <w:pPr>
              <w:jc w:val="right"/>
              <w:rPr>
                <w:color w:val="000000"/>
                <w:sz w:val="16"/>
                <w:szCs w:val="16"/>
              </w:rPr>
            </w:pPr>
            <w:r w:rsidRPr="00D574A7">
              <w:rPr>
                <w:color w:val="000000"/>
                <w:sz w:val="16"/>
                <w:szCs w:val="16"/>
              </w:rPr>
              <w:t>44 (86.3)</w:t>
            </w:r>
          </w:p>
        </w:tc>
        <w:tc>
          <w:tcPr>
            <w:tcW w:w="1392" w:type="dxa"/>
            <w:tcBorders>
              <w:top w:val="nil"/>
              <w:left w:val="nil"/>
              <w:bottom w:val="single" w:sz="4" w:space="0" w:color="auto"/>
              <w:right w:val="single" w:sz="4" w:space="0" w:color="auto"/>
            </w:tcBorders>
            <w:shd w:val="clear" w:color="auto" w:fill="auto"/>
            <w:noWrap/>
            <w:vAlign w:val="center"/>
          </w:tcPr>
          <w:p w14:paraId="6E145A2B" w14:textId="77777777" w:rsidR="00611241" w:rsidRPr="00D574A7" w:rsidRDefault="00611241" w:rsidP="00467289">
            <w:pPr>
              <w:jc w:val="right"/>
              <w:rPr>
                <w:color w:val="000000"/>
                <w:sz w:val="16"/>
                <w:szCs w:val="16"/>
              </w:rPr>
            </w:pPr>
            <w:r w:rsidRPr="00D574A7">
              <w:rPr>
                <w:color w:val="000000"/>
                <w:sz w:val="16"/>
                <w:szCs w:val="16"/>
              </w:rPr>
              <w:t>7 (13.7)</w:t>
            </w:r>
          </w:p>
        </w:tc>
        <w:tc>
          <w:tcPr>
            <w:tcW w:w="1824" w:type="dxa"/>
            <w:tcBorders>
              <w:top w:val="nil"/>
              <w:left w:val="nil"/>
              <w:bottom w:val="single" w:sz="4" w:space="0" w:color="auto"/>
              <w:right w:val="single" w:sz="4" w:space="0" w:color="auto"/>
            </w:tcBorders>
            <w:shd w:val="clear" w:color="auto" w:fill="auto"/>
            <w:noWrap/>
            <w:vAlign w:val="center"/>
          </w:tcPr>
          <w:p w14:paraId="1DD41FEE" w14:textId="77777777" w:rsidR="00611241" w:rsidRPr="001A50D0" w:rsidRDefault="00611241" w:rsidP="00467289">
            <w:pPr>
              <w:jc w:val="right"/>
              <w:rPr>
                <w:color w:val="000000"/>
                <w:sz w:val="16"/>
                <w:szCs w:val="16"/>
              </w:rPr>
            </w:pPr>
            <w:r w:rsidRPr="001A50D0">
              <w:rPr>
                <w:color w:val="000000"/>
                <w:sz w:val="16"/>
                <w:szCs w:val="16"/>
              </w:rPr>
              <w:t>2.75 (1.10 to 6.88)</w:t>
            </w:r>
          </w:p>
        </w:tc>
        <w:tc>
          <w:tcPr>
            <w:tcW w:w="1842" w:type="dxa"/>
            <w:tcBorders>
              <w:top w:val="nil"/>
              <w:left w:val="nil"/>
              <w:bottom w:val="single" w:sz="4" w:space="0" w:color="auto"/>
              <w:right w:val="single" w:sz="4" w:space="0" w:color="auto"/>
            </w:tcBorders>
            <w:shd w:val="clear" w:color="auto" w:fill="auto"/>
            <w:noWrap/>
            <w:vAlign w:val="center"/>
          </w:tcPr>
          <w:p w14:paraId="6DD9AE1F" w14:textId="77777777" w:rsidR="00611241" w:rsidRDefault="00611241" w:rsidP="00467289">
            <w:pPr>
              <w:jc w:val="right"/>
              <w:rPr>
                <w:color w:val="000000"/>
                <w:sz w:val="16"/>
                <w:szCs w:val="16"/>
              </w:rPr>
            </w:pPr>
            <w:r>
              <w:rPr>
                <w:color w:val="000000"/>
                <w:sz w:val="16"/>
                <w:szCs w:val="16"/>
              </w:rPr>
              <w:t>1.47 (0.50 to 4.33)</w:t>
            </w:r>
          </w:p>
        </w:tc>
        <w:tc>
          <w:tcPr>
            <w:tcW w:w="1133" w:type="dxa"/>
            <w:tcBorders>
              <w:top w:val="nil"/>
              <w:left w:val="nil"/>
              <w:bottom w:val="single" w:sz="4" w:space="0" w:color="auto"/>
              <w:right w:val="single" w:sz="4" w:space="0" w:color="auto"/>
            </w:tcBorders>
            <w:vAlign w:val="center"/>
          </w:tcPr>
          <w:p w14:paraId="52F9D219" w14:textId="77777777" w:rsidR="00611241" w:rsidRPr="00194500" w:rsidRDefault="00611241" w:rsidP="00457BF7">
            <w:pPr>
              <w:jc w:val="right"/>
              <w:rPr>
                <w:color w:val="000000"/>
                <w:sz w:val="16"/>
                <w:szCs w:val="16"/>
              </w:rPr>
            </w:pPr>
            <w:r w:rsidRPr="00194500">
              <w:rPr>
                <w:color w:val="000000"/>
                <w:sz w:val="16"/>
                <w:szCs w:val="16"/>
              </w:rPr>
              <w:t>0.486</w:t>
            </w:r>
          </w:p>
        </w:tc>
      </w:tr>
      <w:tr w:rsidR="00611241" w:rsidRPr="009B1F6A" w14:paraId="7FA21661"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2B75C3B8" w14:textId="77777777" w:rsidR="00611241" w:rsidRPr="009B1F6A" w:rsidRDefault="00611241" w:rsidP="00457BF7">
            <w:pPr>
              <w:rPr>
                <w:color w:val="000000"/>
                <w:sz w:val="16"/>
                <w:szCs w:val="16"/>
              </w:rPr>
            </w:pPr>
            <w:r w:rsidRPr="009B1F6A">
              <w:rPr>
                <w:color w:val="000000"/>
                <w:sz w:val="16"/>
                <w:szCs w:val="16"/>
              </w:rPr>
              <w:t>ASA Grade</w:t>
            </w:r>
          </w:p>
        </w:tc>
        <w:tc>
          <w:tcPr>
            <w:tcW w:w="1915" w:type="dxa"/>
            <w:tcBorders>
              <w:top w:val="nil"/>
              <w:left w:val="nil"/>
              <w:bottom w:val="single" w:sz="4" w:space="0" w:color="auto"/>
              <w:right w:val="single" w:sz="4" w:space="0" w:color="auto"/>
            </w:tcBorders>
            <w:shd w:val="clear" w:color="auto" w:fill="auto"/>
            <w:noWrap/>
            <w:hideMark/>
          </w:tcPr>
          <w:p w14:paraId="5FE2275C" w14:textId="77777777" w:rsidR="00611241" w:rsidRPr="009B1F6A" w:rsidRDefault="00611241" w:rsidP="00457BF7">
            <w:pPr>
              <w:rPr>
                <w:color w:val="000000"/>
                <w:sz w:val="16"/>
                <w:szCs w:val="16"/>
              </w:rPr>
            </w:pPr>
            <w:r w:rsidRPr="009B1F6A">
              <w:rPr>
                <w:color w:val="000000"/>
                <w:sz w:val="16"/>
                <w:szCs w:val="16"/>
              </w:rPr>
              <w:t>Grade 1-2</w:t>
            </w:r>
          </w:p>
        </w:tc>
        <w:tc>
          <w:tcPr>
            <w:tcW w:w="1392" w:type="dxa"/>
            <w:tcBorders>
              <w:top w:val="nil"/>
              <w:left w:val="nil"/>
              <w:bottom w:val="single" w:sz="4" w:space="0" w:color="auto"/>
              <w:right w:val="single" w:sz="4" w:space="0" w:color="auto"/>
            </w:tcBorders>
            <w:shd w:val="clear" w:color="auto" w:fill="auto"/>
            <w:noWrap/>
            <w:vAlign w:val="center"/>
            <w:hideMark/>
          </w:tcPr>
          <w:p w14:paraId="020CD323" w14:textId="77777777" w:rsidR="00611241" w:rsidRPr="00D574A7" w:rsidRDefault="00611241" w:rsidP="00467289">
            <w:pPr>
              <w:jc w:val="right"/>
              <w:rPr>
                <w:color w:val="000000"/>
                <w:sz w:val="16"/>
                <w:szCs w:val="16"/>
              </w:rPr>
            </w:pPr>
            <w:r w:rsidRPr="00D574A7">
              <w:rPr>
                <w:color w:val="000000"/>
                <w:sz w:val="16"/>
                <w:szCs w:val="16"/>
              </w:rPr>
              <w:t>544 (96.6)</w:t>
            </w:r>
          </w:p>
        </w:tc>
        <w:tc>
          <w:tcPr>
            <w:tcW w:w="1392" w:type="dxa"/>
            <w:tcBorders>
              <w:top w:val="nil"/>
              <w:left w:val="nil"/>
              <w:bottom w:val="single" w:sz="4" w:space="0" w:color="auto"/>
              <w:right w:val="single" w:sz="4" w:space="0" w:color="auto"/>
            </w:tcBorders>
            <w:shd w:val="clear" w:color="auto" w:fill="auto"/>
            <w:noWrap/>
            <w:vAlign w:val="center"/>
            <w:hideMark/>
          </w:tcPr>
          <w:p w14:paraId="410C899B" w14:textId="77777777" w:rsidR="00611241" w:rsidRPr="00D574A7" w:rsidRDefault="00611241" w:rsidP="00467289">
            <w:pPr>
              <w:jc w:val="right"/>
              <w:rPr>
                <w:color w:val="000000"/>
                <w:sz w:val="16"/>
                <w:szCs w:val="16"/>
              </w:rPr>
            </w:pPr>
            <w:r w:rsidRPr="00D574A7">
              <w:rPr>
                <w:color w:val="000000"/>
                <w:sz w:val="16"/>
                <w:szCs w:val="16"/>
              </w:rPr>
              <w:t>19 (3.4)</w:t>
            </w:r>
          </w:p>
        </w:tc>
        <w:tc>
          <w:tcPr>
            <w:tcW w:w="1824" w:type="dxa"/>
            <w:tcBorders>
              <w:top w:val="nil"/>
              <w:left w:val="nil"/>
              <w:bottom w:val="single" w:sz="4" w:space="0" w:color="auto"/>
              <w:right w:val="single" w:sz="4" w:space="0" w:color="auto"/>
            </w:tcBorders>
            <w:shd w:val="clear" w:color="auto" w:fill="auto"/>
            <w:noWrap/>
            <w:vAlign w:val="center"/>
          </w:tcPr>
          <w:p w14:paraId="1907D961"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5D2B0F17"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57EECFAD"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69D5D8D5"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08419515"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5700F442" w14:textId="77777777" w:rsidR="00611241" w:rsidRPr="009B1F6A" w:rsidRDefault="00611241" w:rsidP="00457BF7">
            <w:pPr>
              <w:rPr>
                <w:color w:val="000000"/>
                <w:sz w:val="16"/>
                <w:szCs w:val="16"/>
              </w:rPr>
            </w:pPr>
            <w:r w:rsidRPr="009B1F6A">
              <w:rPr>
                <w:color w:val="000000"/>
                <w:sz w:val="16"/>
                <w:szCs w:val="16"/>
              </w:rPr>
              <w:t>Grade 3-5</w:t>
            </w:r>
          </w:p>
        </w:tc>
        <w:tc>
          <w:tcPr>
            <w:tcW w:w="1392" w:type="dxa"/>
            <w:tcBorders>
              <w:top w:val="nil"/>
              <w:left w:val="nil"/>
              <w:bottom w:val="single" w:sz="4" w:space="0" w:color="auto"/>
              <w:right w:val="single" w:sz="4" w:space="0" w:color="auto"/>
            </w:tcBorders>
            <w:shd w:val="clear" w:color="auto" w:fill="auto"/>
            <w:noWrap/>
            <w:vAlign w:val="center"/>
            <w:hideMark/>
          </w:tcPr>
          <w:p w14:paraId="5AA77991" w14:textId="77777777" w:rsidR="00611241" w:rsidRPr="00D574A7" w:rsidRDefault="00611241" w:rsidP="00467289">
            <w:pPr>
              <w:jc w:val="right"/>
              <w:rPr>
                <w:color w:val="000000"/>
                <w:sz w:val="16"/>
                <w:szCs w:val="16"/>
              </w:rPr>
            </w:pPr>
            <w:r w:rsidRPr="00D574A7">
              <w:rPr>
                <w:color w:val="000000"/>
                <w:sz w:val="16"/>
                <w:szCs w:val="16"/>
              </w:rPr>
              <w:t>180 (89.1)</w:t>
            </w:r>
          </w:p>
        </w:tc>
        <w:tc>
          <w:tcPr>
            <w:tcW w:w="1392" w:type="dxa"/>
            <w:tcBorders>
              <w:top w:val="nil"/>
              <w:left w:val="nil"/>
              <w:bottom w:val="single" w:sz="4" w:space="0" w:color="auto"/>
              <w:right w:val="single" w:sz="4" w:space="0" w:color="auto"/>
            </w:tcBorders>
            <w:shd w:val="clear" w:color="auto" w:fill="auto"/>
            <w:noWrap/>
            <w:vAlign w:val="center"/>
            <w:hideMark/>
          </w:tcPr>
          <w:p w14:paraId="65EF9799" w14:textId="77777777" w:rsidR="00611241" w:rsidRPr="00D574A7" w:rsidRDefault="00611241" w:rsidP="00467289">
            <w:pPr>
              <w:jc w:val="right"/>
              <w:rPr>
                <w:color w:val="000000"/>
                <w:sz w:val="16"/>
                <w:szCs w:val="16"/>
              </w:rPr>
            </w:pPr>
            <w:r w:rsidRPr="00D574A7">
              <w:rPr>
                <w:color w:val="000000"/>
                <w:sz w:val="16"/>
                <w:szCs w:val="16"/>
              </w:rPr>
              <w:t>22 (10.9)</w:t>
            </w:r>
          </w:p>
        </w:tc>
        <w:tc>
          <w:tcPr>
            <w:tcW w:w="1824" w:type="dxa"/>
            <w:tcBorders>
              <w:top w:val="nil"/>
              <w:left w:val="nil"/>
              <w:bottom w:val="single" w:sz="4" w:space="0" w:color="auto"/>
              <w:right w:val="single" w:sz="4" w:space="0" w:color="auto"/>
            </w:tcBorders>
            <w:shd w:val="clear" w:color="auto" w:fill="auto"/>
            <w:noWrap/>
            <w:vAlign w:val="center"/>
          </w:tcPr>
          <w:p w14:paraId="3397C650" w14:textId="77777777" w:rsidR="00611241" w:rsidRPr="001A50D0" w:rsidRDefault="00611241" w:rsidP="00467289">
            <w:pPr>
              <w:spacing w:line="240" w:lineRule="auto"/>
              <w:jc w:val="right"/>
              <w:rPr>
                <w:color w:val="000000"/>
                <w:sz w:val="16"/>
                <w:szCs w:val="16"/>
              </w:rPr>
            </w:pPr>
            <w:r w:rsidRPr="001A50D0">
              <w:rPr>
                <w:color w:val="000000"/>
                <w:sz w:val="16"/>
                <w:szCs w:val="16"/>
              </w:rPr>
              <w:t>3.50 (1.85 to 6.61)</w:t>
            </w:r>
          </w:p>
        </w:tc>
        <w:tc>
          <w:tcPr>
            <w:tcW w:w="1842" w:type="dxa"/>
            <w:tcBorders>
              <w:top w:val="nil"/>
              <w:left w:val="nil"/>
              <w:bottom w:val="single" w:sz="4" w:space="0" w:color="auto"/>
              <w:right w:val="single" w:sz="4" w:space="0" w:color="auto"/>
            </w:tcBorders>
            <w:shd w:val="clear" w:color="auto" w:fill="auto"/>
            <w:noWrap/>
            <w:vAlign w:val="center"/>
          </w:tcPr>
          <w:p w14:paraId="609FBCF5"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2.86 (1.23 to 6.65)</w:t>
            </w:r>
          </w:p>
        </w:tc>
        <w:tc>
          <w:tcPr>
            <w:tcW w:w="1133" w:type="dxa"/>
            <w:tcBorders>
              <w:top w:val="nil"/>
              <w:left w:val="nil"/>
              <w:bottom w:val="single" w:sz="4" w:space="0" w:color="auto"/>
              <w:right w:val="single" w:sz="4" w:space="0" w:color="auto"/>
            </w:tcBorders>
            <w:vAlign w:val="center"/>
          </w:tcPr>
          <w:p w14:paraId="6B20F14C" w14:textId="77777777" w:rsidR="00611241" w:rsidRPr="00194500" w:rsidRDefault="00611241" w:rsidP="00457BF7">
            <w:pPr>
              <w:spacing w:line="240" w:lineRule="auto"/>
              <w:jc w:val="right"/>
              <w:rPr>
                <w:color w:val="000000"/>
                <w:sz w:val="16"/>
                <w:szCs w:val="16"/>
              </w:rPr>
            </w:pPr>
            <w:r w:rsidRPr="00194500">
              <w:rPr>
                <w:color w:val="000000"/>
                <w:sz w:val="16"/>
                <w:szCs w:val="16"/>
              </w:rPr>
              <w:t>0.014</w:t>
            </w:r>
          </w:p>
        </w:tc>
      </w:tr>
      <w:tr w:rsidR="00611241" w:rsidRPr="009B1F6A" w14:paraId="400CE499" w14:textId="77777777" w:rsidTr="00467289">
        <w:trPr>
          <w:trHeight w:val="113"/>
        </w:trPr>
        <w:tc>
          <w:tcPr>
            <w:tcW w:w="1841" w:type="dxa"/>
            <w:vMerge w:val="restart"/>
            <w:tcBorders>
              <w:top w:val="nil"/>
              <w:left w:val="single" w:sz="4" w:space="0" w:color="auto"/>
              <w:right w:val="single" w:sz="4" w:space="0" w:color="auto"/>
            </w:tcBorders>
          </w:tcPr>
          <w:p w14:paraId="4BEC56B1" w14:textId="77777777" w:rsidR="00611241" w:rsidRPr="009B1F6A" w:rsidRDefault="00611241" w:rsidP="00457BF7">
            <w:pPr>
              <w:rPr>
                <w:color w:val="000000"/>
                <w:sz w:val="16"/>
                <w:szCs w:val="16"/>
              </w:rPr>
            </w:pPr>
            <w:r>
              <w:rPr>
                <w:color w:val="000000"/>
                <w:sz w:val="16"/>
                <w:szCs w:val="16"/>
              </w:rPr>
              <w:t>Specialty</w:t>
            </w:r>
          </w:p>
        </w:tc>
        <w:tc>
          <w:tcPr>
            <w:tcW w:w="1915" w:type="dxa"/>
            <w:tcBorders>
              <w:top w:val="nil"/>
              <w:left w:val="nil"/>
              <w:bottom w:val="single" w:sz="4" w:space="0" w:color="auto"/>
              <w:right w:val="single" w:sz="4" w:space="0" w:color="auto"/>
            </w:tcBorders>
            <w:shd w:val="clear" w:color="auto" w:fill="auto"/>
            <w:noWrap/>
            <w:vAlign w:val="center"/>
          </w:tcPr>
          <w:p w14:paraId="44C6B30B" w14:textId="77777777" w:rsidR="00611241" w:rsidRPr="00D9796C" w:rsidRDefault="00611241" w:rsidP="00457BF7">
            <w:pPr>
              <w:spacing w:line="240" w:lineRule="auto"/>
              <w:rPr>
                <w:color w:val="000000"/>
                <w:sz w:val="16"/>
                <w:szCs w:val="16"/>
              </w:rPr>
            </w:pPr>
            <w:r w:rsidRPr="00D9796C">
              <w:rPr>
                <w:color w:val="000000"/>
                <w:sz w:val="16"/>
                <w:szCs w:val="16"/>
              </w:rPr>
              <w:t>Abdominal</w:t>
            </w:r>
          </w:p>
        </w:tc>
        <w:tc>
          <w:tcPr>
            <w:tcW w:w="1392" w:type="dxa"/>
            <w:tcBorders>
              <w:top w:val="nil"/>
              <w:left w:val="nil"/>
              <w:bottom w:val="single" w:sz="4" w:space="0" w:color="auto"/>
              <w:right w:val="single" w:sz="4" w:space="0" w:color="auto"/>
            </w:tcBorders>
            <w:shd w:val="clear" w:color="auto" w:fill="auto"/>
            <w:noWrap/>
            <w:vAlign w:val="center"/>
          </w:tcPr>
          <w:p w14:paraId="15CF98AC" w14:textId="77777777" w:rsidR="00611241" w:rsidRPr="00D574A7" w:rsidRDefault="00611241" w:rsidP="00467289">
            <w:pPr>
              <w:jc w:val="right"/>
              <w:rPr>
                <w:color w:val="000000"/>
                <w:sz w:val="16"/>
                <w:szCs w:val="16"/>
              </w:rPr>
            </w:pPr>
            <w:r w:rsidRPr="00D574A7">
              <w:rPr>
                <w:color w:val="000000"/>
                <w:sz w:val="16"/>
                <w:szCs w:val="16"/>
              </w:rPr>
              <w:t>362 (92.3)</w:t>
            </w:r>
          </w:p>
        </w:tc>
        <w:tc>
          <w:tcPr>
            <w:tcW w:w="1392" w:type="dxa"/>
            <w:tcBorders>
              <w:top w:val="nil"/>
              <w:left w:val="nil"/>
              <w:bottom w:val="single" w:sz="4" w:space="0" w:color="auto"/>
              <w:right w:val="single" w:sz="4" w:space="0" w:color="auto"/>
            </w:tcBorders>
            <w:shd w:val="clear" w:color="auto" w:fill="auto"/>
            <w:noWrap/>
            <w:vAlign w:val="center"/>
          </w:tcPr>
          <w:p w14:paraId="5820B2A2" w14:textId="77777777" w:rsidR="00611241" w:rsidRPr="00D574A7" w:rsidRDefault="00611241" w:rsidP="00467289">
            <w:pPr>
              <w:jc w:val="right"/>
              <w:rPr>
                <w:color w:val="000000"/>
                <w:sz w:val="16"/>
                <w:szCs w:val="16"/>
              </w:rPr>
            </w:pPr>
            <w:r w:rsidRPr="00D574A7">
              <w:rPr>
                <w:color w:val="000000"/>
                <w:sz w:val="16"/>
                <w:szCs w:val="16"/>
              </w:rPr>
              <w:t>30 (7.7)</w:t>
            </w:r>
          </w:p>
        </w:tc>
        <w:tc>
          <w:tcPr>
            <w:tcW w:w="1824" w:type="dxa"/>
            <w:tcBorders>
              <w:top w:val="nil"/>
              <w:left w:val="nil"/>
              <w:bottom w:val="single" w:sz="4" w:space="0" w:color="auto"/>
              <w:right w:val="single" w:sz="4" w:space="0" w:color="auto"/>
            </w:tcBorders>
            <w:shd w:val="clear" w:color="auto" w:fill="auto"/>
            <w:noWrap/>
            <w:vAlign w:val="center"/>
          </w:tcPr>
          <w:p w14:paraId="7971DADF"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FE69E0A"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D49B761"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1028C143" w14:textId="77777777" w:rsidTr="00467289">
        <w:trPr>
          <w:trHeight w:val="113"/>
        </w:trPr>
        <w:tc>
          <w:tcPr>
            <w:tcW w:w="1841" w:type="dxa"/>
            <w:vMerge/>
            <w:tcBorders>
              <w:left w:val="single" w:sz="4" w:space="0" w:color="auto"/>
              <w:right w:val="single" w:sz="4" w:space="0" w:color="auto"/>
            </w:tcBorders>
          </w:tcPr>
          <w:p w14:paraId="49AA8BD6"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2EC36ACF" w14:textId="77777777" w:rsidR="00611241" w:rsidRPr="00D9796C" w:rsidRDefault="00611241" w:rsidP="00457BF7">
            <w:pPr>
              <w:rPr>
                <w:color w:val="000000"/>
                <w:sz w:val="16"/>
                <w:szCs w:val="16"/>
              </w:rPr>
            </w:pPr>
            <w:r w:rsidRPr="00D9796C">
              <w:rPr>
                <w:color w:val="000000"/>
                <w:sz w:val="16"/>
                <w:szCs w:val="16"/>
              </w:rPr>
              <w:t>Thoracic or thoracoabdominal</w:t>
            </w:r>
          </w:p>
        </w:tc>
        <w:tc>
          <w:tcPr>
            <w:tcW w:w="1392" w:type="dxa"/>
            <w:tcBorders>
              <w:top w:val="nil"/>
              <w:left w:val="nil"/>
              <w:bottom w:val="single" w:sz="4" w:space="0" w:color="auto"/>
              <w:right w:val="single" w:sz="4" w:space="0" w:color="auto"/>
            </w:tcBorders>
            <w:shd w:val="clear" w:color="auto" w:fill="auto"/>
            <w:noWrap/>
            <w:vAlign w:val="center"/>
          </w:tcPr>
          <w:p w14:paraId="19E5476A" w14:textId="77777777" w:rsidR="00611241" w:rsidRPr="00D574A7" w:rsidRDefault="00611241" w:rsidP="00467289">
            <w:pPr>
              <w:jc w:val="right"/>
              <w:rPr>
                <w:color w:val="000000"/>
                <w:sz w:val="16"/>
                <w:szCs w:val="16"/>
              </w:rPr>
            </w:pPr>
            <w:r w:rsidRPr="00D574A7">
              <w:rPr>
                <w:color w:val="000000"/>
                <w:sz w:val="16"/>
                <w:szCs w:val="16"/>
              </w:rPr>
              <w:t>15 (83.3)</w:t>
            </w:r>
          </w:p>
        </w:tc>
        <w:tc>
          <w:tcPr>
            <w:tcW w:w="1392" w:type="dxa"/>
            <w:tcBorders>
              <w:top w:val="nil"/>
              <w:left w:val="nil"/>
              <w:bottom w:val="single" w:sz="4" w:space="0" w:color="auto"/>
              <w:right w:val="single" w:sz="4" w:space="0" w:color="auto"/>
            </w:tcBorders>
            <w:shd w:val="clear" w:color="auto" w:fill="auto"/>
            <w:noWrap/>
            <w:vAlign w:val="center"/>
          </w:tcPr>
          <w:p w14:paraId="0BF17A8A" w14:textId="77777777" w:rsidR="00611241" w:rsidRPr="00D574A7" w:rsidRDefault="00611241" w:rsidP="00467289">
            <w:pPr>
              <w:jc w:val="right"/>
              <w:rPr>
                <w:color w:val="000000"/>
                <w:sz w:val="16"/>
                <w:szCs w:val="16"/>
              </w:rPr>
            </w:pPr>
            <w:r w:rsidRPr="00D574A7">
              <w:rPr>
                <w:color w:val="000000"/>
                <w:sz w:val="16"/>
                <w:szCs w:val="16"/>
              </w:rPr>
              <w:t>3 (16.7)</w:t>
            </w:r>
          </w:p>
        </w:tc>
        <w:tc>
          <w:tcPr>
            <w:tcW w:w="1824" w:type="dxa"/>
            <w:tcBorders>
              <w:top w:val="nil"/>
              <w:left w:val="nil"/>
              <w:bottom w:val="single" w:sz="4" w:space="0" w:color="auto"/>
              <w:right w:val="single" w:sz="4" w:space="0" w:color="auto"/>
            </w:tcBorders>
            <w:shd w:val="clear" w:color="auto" w:fill="auto"/>
            <w:noWrap/>
            <w:vAlign w:val="center"/>
          </w:tcPr>
          <w:p w14:paraId="49F6A91E" w14:textId="77777777" w:rsidR="00611241" w:rsidRPr="001A50D0" w:rsidRDefault="00611241" w:rsidP="00467289">
            <w:pPr>
              <w:spacing w:line="240" w:lineRule="auto"/>
              <w:jc w:val="right"/>
              <w:rPr>
                <w:color w:val="000000"/>
                <w:sz w:val="16"/>
                <w:szCs w:val="16"/>
              </w:rPr>
            </w:pPr>
            <w:r w:rsidRPr="001A50D0">
              <w:rPr>
                <w:color w:val="000000"/>
                <w:sz w:val="16"/>
                <w:szCs w:val="16"/>
              </w:rPr>
              <w:t>2.41 (0.66 to 8.81)</w:t>
            </w:r>
          </w:p>
        </w:tc>
        <w:tc>
          <w:tcPr>
            <w:tcW w:w="1842" w:type="dxa"/>
            <w:tcBorders>
              <w:top w:val="nil"/>
              <w:left w:val="nil"/>
              <w:bottom w:val="single" w:sz="4" w:space="0" w:color="auto"/>
              <w:right w:val="single" w:sz="4" w:space="0" w:color="auto"/>
            </w:tcBorders>
            <w:shd w:val="clear" w:color="auto" w:fill="auto"/>
            <w:noWrap/>
            <w:vAlign w:val="center"/>
          </w:tcPr>
          <w:p w14:paraId="16C2CB74" w14:textId="77777777" w:rsidR="00611241" w:rsidRDefault="00611241" w:rsidP="00467289">
            <w:pPr>
              <w:spacing w:line="240" w:lineRule="auto"/>
              <w:jc w:val="right"/>
              <w:rPr>
                <w:rFonts w:eastAsia="Times New Roman"/>
                <w:color w:val="000000"/>
                <w:sz w:val="16"/>
                <w:szCs w:val="16"/>
              </w:rPr>
            </w:pPr>
            <w:r>
              <w:rPr>
                <w:color w:val="000000"/>
                <w:sz w:val="16"/>
                <w:szCs w:val="16"/>
              </w:rPr>
              <w:t>2.59 (0.60 to 11.20)</w:t>
            </w:r>
          </w:p>
        </w:tc>
        <w:tc>
          <w:tcPr>
            <w:tcW w:w="1133" w:type="dxa"/>
            <w:tcBorders>
              <w:top w:val="nil"/>
              <w:left w:val="nil"/>
              <w:bottom w:val="single" w:sz="4" w:space="0" w:color="auto"/>
              <w:right w:val="single" w:sz="4" w:space="0" w:color="auto"/>
            </w:tcBorders>
            <w:vAlign w:val="center"/>
          </w:tcPr>
          <w:p w14:paraId="4A03D5AA" w14:textId="77777777" w:rsidR="00611241" w:rsidRPr="00194500" w:rsidRDefault="00611241" w:rsidP="00457BF7">
            <w:pPr>
              <w:spacing w:line="240" w:lineRule="auto"/>
              <w:jc w:val="right"/>
              <w:rPr>
                <w:rFonts w:eastAsia="Times New Roman"/>
                <w:color w:val="000000"/>
                <w:sz w:val="16"/>
                <w:szCs w:val="16"/>
              </w:rPr>
            </w:pPr>
            <w:r w:rsidRPr="00194500">
              <w:rPr>
                <w:color w:val="000000"/>
                <w:sz w:val="16"/>
                <w:szCs w:val="16"/>
              </w:rPr>
              <w:t>0.204</w:t>
            </w:r>
          </w:p>
        </w:tc>
      </w:tr>
      <w:tr w:rsidR="00611241" w:rsidRPr="009B1F6A" w14:paraId="558A247B" w14:textId="77777777" w:rsidTr="00467289">
        <w:trPr>
          <w:trHeight w:val="113"/>
        </w:trPr>
        <w:tc>
          <w:tcPr>
            <w:tcW w:w="1841" w:type="dxa"/>
            <w:vMerge/>
            <w:tcBorders>
              <w:left w:val="single" w:sz="4" w:space="0" w:color="auto"/>
              <w:bottom w:val="single" w:sz="4" w:space="0" w:color="auto"/>
              <w:right w:val="single" w:sz="4" w:space="0" w:color="auto"/>
            </w:tcBorders>
          </w:tcPr>
          <w:p w14:paraId="068AED67"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1AC23587" w14:textId="77777777" w:rsidR="00611241" w:rsidRPr="00D9796C" w:rsidRDefault="00611241" w:rsidP="00457BF7">
            <w:pPr>
              <w:rPr>
                <w:color w:val="000000"/>
                <w:sz w:val="16"/>
                <w:szCs w:val="16"/>
              </w:rPr>
            </w:pPr>
            <w:r w:rsidRPr="00D9796C">
              <w:rPr>
                <w:color w:val="000000"/>
                <w:sz w:val="16"/>
                <w:szCs w:val="16"/>
              </w:rPr>
              <w:t>Other</w:t>
            </w:r>
          </w:p>
        </w:tc>
        <w:tc>
          <w:tcPr>
            <w:tcW w:w="1392" w:type="dxa"/>
            <w:tcBorders>
              <w:top w:val="nil"/>
              <w:left w:val="nil"/>
              <w:bottom w:val="single" w:sz="4" w:space="0" w:color="auto"/>
              <w:right w:val="single" w:sz="4" w:space="0" w:color="auto"/>
            </w:tcBorders>
            <w:shd w:val="clear" w:color="auto" w:fill="auto"/>
            <w:noWrap/>
            <w:vAlign w:val="center"/>
          </w:tcPr>
          <w:p w14:paraId="278C3CDC" w14:textId="77777777" w:rsidR="00611241" w:rsidRPr="00D574A7" w:rsidRDefault="00611241" w:rsidP="00467289">
            <w:pPr>
              <w:jc w:val="right"/>
              <w:rPr>
                <w:color w:val="000000"/>
                <w:sz w:val="16"/>
                <w:szCs w:val="16"/>
              </w:rPr>
            </w:pPr>
            <w:r w:rsidRPr="00D574A7">
              <w:rPr>
                <w:color w:val="000000"/>
                <w:sz w:val="16"/>
                <w:szCs w:val="16"/>
              </w:rPr>
              <w:t>347 (97.7)</w:t>
            </w:r>
          </w:p>
        </w:tc>
        <w:tc>
          <w:tcPr>
            <w:tcW w:w="1392" w:type="dxa"/>
            <w:tcBorders>
              <w:top w:val="nil"/>
              <w:left w:val="nil"/>
              <w:bottom w:val="single" w:sz="4" w:space="0" w:color="auto"/>
              <w:right w:val="single" w:sz="4" w:space="0" w:color="auto"/>
            </w:tcBorders>
            <w:shd w:val="clear" w:color="auto" w:fill="auto"/>
            <w:noWrap/>
            <w:vAlign w:val="center"/>
          </w:tcPr>
          <w:p w14:paraId="4A077BF8" w14:textId="77777777" w:rsidR="00611241" w:rsidRPr="00D574A7" w:rsidRDefault="00611241" w:rsidP="00467289">
            <w:pPr>
              <w:jc w:val="right"/>
              <w:rPr>
                <w:color w:val="000000"/>
                <w:sz w:val="16"/>
                <w:szCs w:val="16"/>
              </w:rPr>
            </w:pPr>
            <w:r w:rsidRPr="00D574A7">
              <w:rPr>
                <w:color w:val="000000"/>
                <w:sz w:val="16"/>
                <w:szCs w:val="16"/>
              </w:rPr>
              <w:t>8 (2.3)</w:t>
            </w:r>
          </w:p>
        </w:tc>
        <w:tc>
          <w:tcPr>
            <w:tcW w:w="1824" w:type="dxa"/>
            <w:tcBorders>
              <w:top w:val="nil"/>
              <w:left w:val="nil"/>
              <w:bottom w:val="single" w:sz="4" w:space="0" w:color="auto"/>
              <w:right w:val="single" w:sz="4" w:space="0" w:color="auto"/>
            </w:tcBorders>
            <w:shd w:val="clear" w:color="auto" w:fill="auto"/>
            <w:noWrap/>
            <w:vAlign w:val="center"/>
          </w:tcPr>
          <w:p w14:paraId="1C2BADD7" w14:textId="77777777" w:rsidR="00611241" w:rsidRPr="001A50D0" w:rsidRDefault="00611241" w:rsidP="00467289">
            <w:pPr>
              <w:jc w:val="right"/>
              <w:rPr>
                <w:color w:val="000000"/>
                <w:sz w:val="16"/>
                <w:szCs w:val="16"/>
              </w:rPr>
            </w:pPr>
            <w:r w:rsidRPr="001A50D0">
              <w:rPr>
                <w:color w:val="000000"/>
                <w:sz w:val="16"/>
                <w:szCs w:val="16"/>
              </w:rPr>
              <w:t>0.28 (0.13 to 0.62)</w:t>
            </w:r>
          </w:p>
        </w:tc>
        <w:tc>
          <w:tcPr>
            <w:tcW w:w="1842" w:type="dxa"/>
            <w:tcBorders>
              <w:top w:val="nil"/>
              <w:left w:val="nil"/>
              <w:bottom w:val="single" w:sz="4" w:space="0" w:color="auto"/>
              <w:right w:val="single" w:sz="4" w:space="0" w:color="auto"/>
            </w:tcBorders>
            <w:shd w:val="clear" w:color="auto" w:fill="auto"/>
            <w:noWrap/>
            <w:vAlign w:val="center"/>
          </w:tcPr>
          <w:p w14:paraId="52B8D54A" w14:textId="77777777" w:rsidR="00611241" w:rsidRDefault="00611241" w:rsidP="00467289">
            <w:pPr>
              <w:jc w:val="right"/>
              <w:rPr>
                <w:color w:val="000000"/>
                <w:sz w:val="16"/>
                <w:szCs w:val="16"/>
              </w:rPr>
            </w:pPr>
            <w:r>
              <w:rPr>
                <w:color w:val="000000"/>
                <w:sz w:val="16"/>
                <w:szCs w:val="16"/>
              </w:rPr>
              <w:t>0.56 (0.10 to 2.97)</w:t>
            </w:r>
          </w:p>
        </w:tc>
        <w:tc>
          <w:tcPr>
            <w:tcW w:w="1133" w:type="dxa"/>
            <w:tcBorders>
              <w:top w:val="nil"/>
              <w:left w:val="nil"/>
              <w:bottom w:val="single" w:sz="4" w:space="0" w:color="auto"/>
              <w:right w:val="single" w:sz="4" w:space="0" w:color="auto"/>
            </w:tcBorders>
            <w:vAlign w:val="center"/>
          </w:tcPr>
          <w:p w14:paraId="17DB5CF7" w14:textId="77777777" w:rsidR="00611241" w:rsidRPr="00194500" w:rsidRDefault="00611241" w:rsidP="00457BF7">
            <w:pPr>
              <w:jc w:val="right"/>
              <w:rPr>
                <w:color w:val="000000"/>
                <w:sz w:val="16"/>
                <w:szCs w:val="16"/>
              </w:rPr>
            </w:pPr>
            <w:r w:rsidRPr="00194500">
              <w:rPr>
                <w:color w:val="000000"/>
                <w:sz w:val="16"/>
                <w:szCs w:val="16"/>
              </w:rPr>
              <w:t>0.491</w:t>
            </w:r>
          </w:p>
        </w:tc>
      </w:tr>
      <w:tr w:rsidR="00611241" w:rsidRPr="009B1F6A" w14:paraId="146AA195" w14:textId="77777777" w:rsidTr="00467289">
        <w:trPr>
          <w:trHeight w:val="113"/>
        </w:trPr>
        <w:tc>
          <w:tcPr>
            <w:tcW w:w="18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FA657BB" w14:textId="77777777" w:rsidR="00611241" w:rsidRPr="009B1F6A" w:rsidRDefault="00611241" w:rsidP="00457BF7">
            <w:pPr>
              <w:rPr>
                <w:color w:val="000000"/>
                <w:sz w:val="16"/>
                <w:szCs w:val="16"/>
              </w:rPr>
            </w:pPr>
            <w:r w:rsidRPr="009B1F6A">
              <w:rPr>
                <w:color w:val="000000"/>
                <w:sz w:val="16"/>
                <w:szCs w:val="16"/>
              </w:rPr>
              <w:t>ECOG Performance </w:t>
            </w:r>
          </w:p>
          <w:p w14:paraId="1B805AA2" w14:textId="77777777" w:rsidR="00611241" w:rsidRPr="009B1F6A" w:rsidRDefault="00611241" w:rsidP="00457BF7">
            <w:pPr>
              <w:rPr>
                <w:color w:val="000000"/>
                <w:sz w:val="16"/>
                <w:szCs w:val="16"/>
              </w:rPr>
            </w:pPr>
            <w:r w:rsidRPr="009B1F6A">
              <w:rPr>
                <w:color w:val="000000"/>
                <w:sz w:val="16"/>
                <w:szCs w:val="16"/>
              </w:rPr>
              <w:t>Score</w:t>
            </w:r>
          </w:p>
        </w:tc>
        <w:tc>
          <w:tcPr>
            <w:tcW w:w="1915" w:type="dxa"/>
            <w:tcBorders>
              <w:top w:val="nil"/>
              <w:left w:val="nil"/>
              <w:bottom w:val="single" w:sz="4" w:space="0" w:color="auto"/>
              <w:right w:val="single" w:sz="4" w:space="0" w:color="auto"/>
            </w:tcBorders>
            <w:shd w:val="clear" w:color="auto" w:fill="auto"/>
            <w:noWrap/>
            <w:hideMark/>
          </w:tcPr>
          <w:p w14:paraId="2621A716"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7413AD3D" w14:textId="77777777" w:rsidR="00611241" w:rsidRPr="00D574A7" w:rsidRDefault="00611241" w:rsidP="00467289">
            <w:pPr>
              <w:jc w:val="right"/>
              <w:rPr>
                <w:color w:val="000000"/>
                <w:sz w:val="16"/>
                <w:szCs w:val="16"/>
              </w:rPr>
            </w:pPr>
            <w:r w:rsidRPr="00D574A7">
              <w:rPr>
                <w:color w:val="000000"/>
                <w:sz w:val="16"/>
                <w:szCs w:val="16"/>
              </w:rPr>
              <w:t>423 (95.9)</w:t>
            </w:r>
          </w:p>
        </w:tc>
        <w:tc>
          <w:tcPr>
            <w:tcW w:w="1392" w:type="dxa"/>
            <w:tcBorders>
              <w:top w:val="nil"/>
              <w:left w:val="nil"/>
              <w:bottom w:val="single" w:sz="4" w:space="0" w:color="auto"/>
              <w:right w:val="single" w:sz="4" w:space="0" w:color="auto"/>
            </w:tcBorders>
            <w:shd w:val="clear" w:color="auto" w:fill="auto"/>
            <w:noWrap/>
            <w:vAlign w:val="center"/>
            <w:hideMark/>
          </w:tcPr>
          <w:p w14:paraId="31E9EA7B" w14:textId="77777777" w:rsidR="00611241" w:rsidRPr="00D574A7" w:rsidRDefault="00611241" w:rsidP="00467289">
            <w:pPr>
              <w:jc w:val="right"/>
              <w:rPr>
                <w:color w:val="000000"/>
                <w:sz w:val="16"/>
                <w:szCs w:val="16"/>
              </w:rPr>
            </w:pPr>
            <w:r w:rsidRPr="00D574A7">
              <w:rPr>
                <w:color w:val="000000"/>
                <w:sz w:val="16"/>
                <w:szCs w:val="16"/>
              </w:rPr>
              <w:t>18 (4.1)</w:t>
            </w:r>
          </w:p>
        </w:tc>
        <w:tc>
          <w:tcPr>
            <w:tcW w:w="1824" w:type="dxa"/>
            <w:tcBorders>
              <w:top w:val="nil"/>
              <w:left w:val="nil"/>
              <w:bottom w:val="single" w:sz="4" w:space="0" w:color="auto"/>
              <w:right w:val="single" w:sz="4" w:space="0" w:color="auto"/>
            </w:tcBorders>
            <w:shd w:val="clear" w:color="auto" w:fill="auto"/>
            <w:noWrap/>
            <w:vAlign w:val="center"/>
          </w:tcPr>
          <w:p w14:paraId="75D54B1E"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2AFC752"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7C7E4D5B"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6F6411F1" w14:textId="77777777" w:rsidTr="00467289">
        <w:trPr>
          <w:trHeight w:val="113"/>
        </w:trPr>
        <w:tc>
          <w:tcPr>
            <w:tcW w:w="1841" w:type="dxa"/>
            <w:vMerge/>
            <w:tcBorders>
              <w:top w:val="single" w:sz="4" w:space="0" w:color="000000"/>
              <w:left w:val="single" w:sz="4" w:space="0" w:color="auto"/>
              <w:bottom w:val="single" w:sz="4" w:space="0" w:color="auto"/>
              <w:right w:val="single" w:sz="4" w:space="0" w:color="auto"/>
            </w:tcBorders>
            <w:hideMark/>
          </w:tcPr>
          <w:p w14:paraId="59C59EFA"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0D70D276" w14:textId="77777777" w:rsidR="00611241" w:rsidRPr="009B1F6A" w:rsidRDefault="00611241" w:rsidP="00457BF7">
            <w:pPr>
              <w:rPr>
                <w:color w:val="000000"/>
                <w:sz w:val="16"/>
                <w:szCs w:val="16"/>
              </w:rPr>
            </w:pPr>
            <w:r>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3C46B316" w14:textId="77777777" w:rsidR="00611241" w:rsidRPr="00D574A7" w:rsidRDefault="00611241" w:rsidP="00467289">
            <w:pPr>
              <w:jc w:val="right"/>
              <w:rPr>
                <w:color w:val="000000"/>
                <w:sz w:val="16"/>
                <w:szCs w:val="16"/>
              </w:rPr>
            </w:pPr>
            <w:r w:rsidRPr="00D574A7">
              <w:rPr>
                <w:color w:val="000000"/>
                <w:sz w:val="16"/>
                <w:szCs w:val="16"/>
              </w:rPr>
              <w:t>301 (92.9)</w:t>
            </w:r>
          </w:p>
        </w:tc>
        <w:tc>
          <w:tcPr>
            <w:tcW w:w="1392" w:type="dxa"/>
            <w:tcBorders>
              <w:top w:val="nil"/>
              <w:left w:val="nil"/>
              <w:bottom w:val="single" w:sz="4" w:space="0" w:color="auto"/>
              <w:right w:val="single" w:sz="4" w:space="0" w:color="auto"/>
            </w:tcBorders>
            <w:shd w:val="clear" w:color="auto" w:fill="auto"/>
            <w:noWrap/>
            <w:vAlign w:val="center"/>
            <w:hideMark/>
          </w:tcPr>
          <w:p w14:paraId="7F5131FF" w14:textId="77777777" w:rsidR="00611241" w:rsidRPr="00D574A7" w:rsidRDefault="00611241" w:rsidP="00467289">
            <w:pPr>
              <w:jc w:val="right"/>
              <w:rPr>
                <w:color w:val="000000"/>
                <w:sz w:val="16"/>
                <w:szCs w:val="16"/>
              </w:rPr>
            </w:pPr>
            <w:r w:rsidRPr="00D574A7">
              <w:rPr>
                <w:color w:val="000000"/>
                <w:sz w:val="16"/>
                <w:szCs w:val="16"/>
              </w:rPr>
              <w:t>23 (7.1)</w:t>
            </w:r>
          </w:p>
        </w:tc>
        <w:tc>
          <w:tcPr>
            <w:tcW w:w="1824" w:type="dxa"/>
            <w:tcBorders>
              <w:top w:val="nil"/>
              <w:left w:val="nil"/>
              <w:bottom w:val="single" w:sz="4" w:space="0" w:color="auto"/>
              <w:right w:val="single" w:sz="4" w:space="0" w:color="auto"/>
            </w:tcBorders>
            <w:shd w:val="clear" w:color="auto" w:fill="auto"/>
            <w:noWrap/>
            <w:vAlign w:val="center"/>
          </w:tcPr>
          <w:p w14:paraId="68F81020" w14:textId="77777777" w:rsidR="00611241" w:rsidRPr="001A50D0" w:rsidRDefault="00611241" w:rsidP="00467289">
            <w:pPr>
              <w:spacing w:line="240" w:lineRule="auto"/>
              <w:jc w:val="right"/>
              <w:rPr>
                <w:color w:val="000000"/>
                <w:sz w:val="16"/>
                <w:szCs w:val="16"/>
              </w:rPr>
            </w:pPr>
            <w:r w:rsidRPr="001A50D0">
              <w:rPr>
                <w:color w:val="000000"/>
                <w:sz w:val="16"/>
                <w:szCs w:val="16"/>
              </w:rPr>
              <w:t>1.80 (0.95 to 3.39)</w:t>
            </w:r>
          </w:p>
        </w:tc>
        <w:tc>
          <w:tcPr>
            <w:tcW w:w="1842" w:type="dxa"/>
            <w:tcBorders>
              <w:top w:val="nil"/>
              <w:left w:val="nil"/>
              <w:bottom w:val="single" w:sz="4" w:space="0" w:color="auto"/>
              <w:right w:val="single" w:sz="4" w:space="0" w:color="auto"/>
            </w:tcBorders>
            <w:shd w:val="clear" w:color="auto" w:fill="auto"/>
            <w:noWrap/>
            <w:vAlign w:val="center"/>
          </w:tcPr>
          <w:p w14:paraId="0F8F8BA5"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1.16 (0.49 to 2.75)</w:t>
            </w:r>
          </w:p>
        </w:tc>
        <w:tc>
          <w:tcPr>
            <w:tcW w:w="1133" w:type="dxa"/>
            <w:tcBorders>
              <w:top w:val="nil"/>
              <w:left w:val="nil"/>
              <w:bottom w:val="single" w:sz="4" w:space="0" w:color="auto"/>
              <w:right w:val="single" w:sz="4" w:space="0" w:color="auto"/>
            </w:tcBorders>
            <w:vAlign w:val="center"/>
          </w:tcPr>
          <w:p w14:paraId="10ED01A0" w14:textId="77777777" w:rsidR="00611241" w:rsidRPr="00194500" w:rsidRDefault="00611241" w:rsidP="00457BF7">
            <w:pPr>
              <w:jc w:val="right"/>
              <w:rPr>
                <w:color w:val="000000"/>
                <w:sz w:val="16"/>
                <w:szCs w:val="16"/>
              </w:rPr>
            </w:pPr>
            <w:r w:rsidRPr="00194500">
              <w:rPr>
                <w:color w:val="000000"/>
                <w:sz w:val="16"/>
                <w:szCs w:val="16"/>
              </w:rPr>
              <w:t>0.739</w:t>
            </w:r>
          </w:p>
        </w:tc>
      </w:tr>
      <w:tr w:rsidR="00611241" w:rsidRPr="009B1F6A" w14:paraId="44AE0443" w14:textId="77777777" w:rsidTr="00467289">
        <w:trPr>
          <w:trHeight w:val="113"/>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D113AF1" w14:textId="77777777" w:rsidR="00611241" w:rsidRPr="009B1F6A" w:rsidRDefault="00611241" w:rsidP="00457BF7">
            <w:pPr>
              <w:rPr>
                <w:color w:val="000000"/>
                <w:sz w:val="16"/>
                <w:szCs w:val="16"/>
              </w:rPr>
            </w:pPr>
            <w:r w:rsidRPr="009B1F6A">
              <w:rPr>
                <w:color w:val="000000"/>
                <w:sz w:val="16"/>
                <w:szCs w:val="16"/>
              </w:rPr>
              <w:t>Current smoker</w:t>
            </w:r>
          </w:p>
        </w:tc>
        <w:tc>
          <w:tcPr>
            <w:tcW w:w="1915" w:type="dxa"/>
            <w:tcBorders>
              <w:top w:val="nil"/>
              <w:left w:val="nil"/>
              <w:bottom w:val="single" w:sz="4" w:space="0" w:color="auto"/>
              <w:right w:val="single" w:sz="4" w:space="0" w:color="auto"/>
            </w:tcBorders>
            <w:shd w:val="clear" w:color="auto" w:fill="auto"/>
            <w:noWrap/>
            <w:hideMark/>
          </w:tcPr>
          <w:p w14:paraId="490F1B13"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638E748D" w14:textId="77777777" w:rsidR="00611241" w:rsidRPr="00D574A7" w:rsidRDefault="00611241" w:rsidP="00467289">
            <w:pPr>
              <w:jc w:val="right"/>
              <w:rPr>
                <w:color w:val="000000"/>
                <w:sz w:val="16"/>
                <w:szCs w:val="16"/>
              </w:rPr>
            </w:pPr>
            <w:r w:rsidRPr="00D574A7">
              <w:rPr>
                <w:color w:val="000000"/>
                <w:sz w:val="16"/>
                <w:szCs w:val="16"/>
              </w:rPr>
              <w:t>638 (94.9)</w:t>
            </w:r>
          </w:p>
        </w:tc>
        <w:tc>
          <w:tcPr>
            <w:tcW w:w="1392" w:type="dxa"/>
            <w:tcBorders>
              <w:top w:val="nil"/>
              <w:left w:val="nil"/>
              <w:bottom w:val="single" w:sz="4" w:space="0" w:color="auto"/>
              <w:right w:val="single" w:sz="4" w:space="0" w:color="auto"/>
            </w:tcBorders>
            <w:shd w:val="clear" w:color="auto" w:fill="auto"/>
            <w:noWrap/>
            <w:vAlign w:val="center"/>
            <w:hideMark/>
          </w:tcPr>
          <w:p w14:paraId="6B1A3E74" w14:textId="77777777" w:rsidR="00611241" w:rsidRPr="00D574A7" w:rsidRDefault="00611241" w:rsidP="00467289">
            <w:pPr>
              <w:jc w:val="right"/>
              <w:rPr>
                <w:color w:val="000000"/>
                <w:sz w:val="16"/>
                <w:szCs w:val="16"/>
              </w:rPr>
            </w:pPr>
            <w:r w:rsidRPr="00D574A7">
              <w:rPr>
                <w:color w:val="000000"/>
                <w:sz w:val="16"/>
                <w:szCs w:val="16"/>
              </w:rPr>
              <w:t>34 (5.1)</w:t>
            </w:r>
          </w:p>
        </w:tc>
        <w:tc>
          <w:tcPr>
            <w:tcW w:w="1824" w:type="dxa"/>
            <w:tcBorders>
              <w:top w:val="nil"/>
              <w:left w:val="nil"/>
              <w:bottom w:val="single" w:sz="4" w:space="0" w:color="auto"/>
              <w:right w:val="single" w:sz="4" w:space="0" w:color="auto"/>
            </w:tcBorders>
            <w:shd w:val="clear" w:color="auto" w:fill="auto"/>
            <w:noWrap/>
            <w:vAlign w:val="center"/>
          </w:tcPr>
          <w:p w14:paraId="68DAE44B"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307510B3"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160E7BBF"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5710DC09"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62E648D1"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378468E5"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6DB8F367" w14:textId="77777777" w:rsidR="00611241" w:rsidRPr="00D574A7" w:rsidRDefault="00611241" w:rsidP="00467289">
            <w:pPr>
              <w:jc w:val="right"/>
              <w:rPr>
                <w:color w:val="000000"/>
                <w:sz w:val="16"/>
                <w:szCs w:val="16"/>
              </w:rPr>
            </w:pPr>
            <w:r w:rsidRPr="00D574A7">
              <w:rPr>
                <w:color w:val="000000"/>
                <w:sz w:val="16"/>
                <w:szCs w:val="16"/>
              </w:rPr>
              <w:t>86 (92.5)</w:t>
            </w:r>
          </w:p>
        </w:tc>
        <w:tc>
          <w:tcPr>
            <w:tcW w:w="1392" w:type="dxa"/>
            <w:tcBorders>
              <w:top w:val="nil"/>
              <w:left w:val="nil"/>
              <w:bottom w:val="single" w:sz="4" w:space="0" w:color="auto"/>
              <w:right w:val="single" w:sz="4" w:space="0" w:color="auto"/>
            </w:tcBorders>
            <w:shd w:val="clear" w:color="auto" w:fill="auto"/>
            <w:noWrap/>
            <w:vAlign w:val="center"/>
            <w:hideMark/>
          </w:tcPr>
          <w:p w14:paraId="6B5EAAEE" w14:textId="77777777" w:rsidR="00611241" w:rsidRPr="00D574A7" w:rsidRDefault="00611241" w:rsidP="00467289">
            <w:pPr>
              <w:jc w:val="right"/>
              <w:rPr>
                <w:color w:val="000000"/>
                <w:sz w:val="16"/>
                <w:szCs w:val="16"/>
              </w:rPr>
            </w:pPr>
            <w:r w:rsidRPr="00D574A7">
              <w:rPr>
                <w:color w:val="000000"/>
                <w:sz w:val="16"/>
                <w:szCs w:val="16"/>
              </w:rPr>
              <w:t>7 (7.5)</w:t>
            </w:r>
          </w:p>
        </w:tc>
        <w:tc>
          <w:tcPr>
            <w:tcW w:w="1824" w:type="dxa"/>
            <w:tcBorders>
              <w:top w:val="nil"/>
              <w:left w:val="nil"/>
              <w:bottom w:val="single" w:sz="4" w:space="0" w:color="auto"/>
              <w:right w:val="single" w:sz="4" w:space="0" w:color="auto"/>
            </w:tcBorders>
            <w:shd w:val="clear" w:color="auto" w:fill="auto"/>
            <w:noWrap/>
            <w:vAlign w:val="center"/>
          </w:tcPr>
          <w:p w14:paraId="29D057AF" w14:textId="77777777" w:rsidR="00611241" w:rsidRPr="001A50D0" w:rsidRDefault="00611241" w:rsidP="00467289">
            <w:pPr>
              <w:spacing w:line="240" w:lineRule="auto"/>
              <w:jc w:val="right"/>
              <w:rPr>
                <w:color w:val="000000"/>
                <w:sz w:val="16"/>
                <w:szCs w:val="16"/>
              </w:rPr>
            </w:pPr>
            <w:r w:rsidRPr="001A50D0">
              <w:rPr>
                <w:color w:val="000000"/>
                <w:sz w:val="16"/>
                <w:szCs w:val="16"/>
              </w:rPr>
              <w:t>1.53 (0.66 to 3.55)</w:t>
            </w:r>
          </w:p>
        </w:tc>
        <w:tc>
          <w:tcPr>
            <w:tcW w:w="1842" w:type="dxa"/>
            <w:tcBorders>
              <w:top w:val="nil"/>
              <w:left w:val="nil"/>
              <w:bottom w:val="single" w:sz="4" w:space="0" w:color="auto"/>
              <w:right w:val="single" w:sz="4" w:space="0" w:color="auto"/>
            </w:tcBorders>
            <w:shd w:val="clear" w:color="auto" w:fill="auto"/>
            <w:noWrap/>
            <w:vAlign w:val="center"/>
          </w:tcPr>
          <w:p w14:paraId="38C0ABB7"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1.09 (0.41 to 2.90)</w:t>
            </w:r>
          </w:p>
        </w:tc>
        <w:tc>
          <w:tcPr>
            <w:tcW w:w="1133" w:type="dxa"/>
            <w:tcBorders>
              <w:top w:val="nil"/>
              <w:left w:val="nil"/>
              <w:bottom w:val="single" w:sz="4" w:space="0" w:color="auto"/>
              <w:right w:val="single" w:sz="4" w:space="0" w:color="auto"/>
            </w:tcBorders>
            <w:vAlign w:val="center"/>
          </w:tcPr>
          <w:p w14:paraId="52886ED6" w14:textId="77777777" w:rsidR="00611241" w:rsidRPr="00194500" w:rsidRDefault="00611241" w:rsidP="00457BF7">
            <w:pPr>
              <w:jc w:val="right"/>
              <w:rPr>
                <w:color w:val="000000"/>
                <w:sz w:val="16"/>
                <w:szCs w:val="16"/>
              </w:rPr>
            </w:pPr>
            <w:r w:rsidRPr="00194500">
              <w:rPr>
                <w:color w:val="000000"/>
                <w:sz w:val="16"/>
                <w:szCs w:val="16"/>
              </w:rPr>
              <w:t>0.863</w:t>
            </w:r>
          </w:p>
        </w:tc>
      </w:tr>
      <w:tr w:rsidR="00611241" w:rsidRPr="009B1F6A" w14:paraId="68329CD4"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hideMark/>
          </w:tcPr>
          <w:p w14:paraId="3CD62C5F" w14:textId="77777777" w:rsidR="00611241" w:rsidRPr="009B1F6A" w:rsidRDefault="00611241" w:rsidP="00457BF7">
            <w:pPr>
              <w:rPr>
                <w:color w:val="000000"/>
                <w:sz w:val="16"/>
                <w:szCs w:val="16"/>
              </w:rPr>
            </w:pPr>
            <w:r w:rsidRPr="009B1F6A">
              <w:rPr>
                <w:color w:val="000000"/>
                <w:sz w:val="16"/>
                <w:szCs w:val="16"/>
              </w:rPr>
              <w:t>Pre-existing</w:t>
            </w:r>
            <w:r w:rsidRPr="009B1F6A">
              <w:rPr>
                <w:color w:val="000000"/>
                <w:sz w:val="16"/>
                <w:szCs w:val="16"/>
              </w:rPr>
              <w:br/>
              <w:t>respiratory condition</w:t>
            </w:r>
          </w:p>
        </w:tc>
        <w:tc>
          <w:tcPr>
            <w:tcW w:w="1915" w:type="dxa"/>
            <w:tcBorders>
              <w:top w:val="nil"/>
              <w:left w:val="nil"/>
              <w:bottom w:val="single" w:sz="4" w:space="0" w:color="auto"/>
              <w:right w:val="single" w:sz="4" w:space="0" w:color="auto"/>
            </w:tcBorders>
            <w:shd w:val="clear" w:color="auto" w:fill="auto"/>
            <w:noWrap/>
            <w:hideMark/>
          </w:tcPr>
          <w:p w14:paraId="7F710FF3"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2F7DDC82" w14:textId="77777777" w:rsidR="00611241" w:rsidRPr="00D574A7" w:rsidRDefault="00611241" w:rsidP="00467289">
            <w:pPr>
              <w:jc w:val="right"/>
              <w:rPr>
                <w:color w:val="000000"/>
                <w:sz w:val="16"/>
                <w:szCs w:val="16"/>
              </w:rPr>
            </w:pPr>
            <w:r w:rsidRPr="00D574A7">
              <w:rPr>
                <w:color w:val="000000"/>
                <w:sz w:val="16"/>
                <w:szCs w:val="16"/>
              </w:rPr>
              <w:t>657 (94.5)</w:t>
            </w:r>
          </w:p>
        </w:tc>
        <w:tc>
          <w:tcPr>
            <w:tcW w:w="1392" w:type="dxa"/>
            <w:tcBorders>
              <w:top w:val="nil"/>
              <w:left w:val="nil"/>
              <w:bottom w:val="single" w:sz="4" w:space="0" w:color="auto"/>
              <w:right w:val="single" w:sz="4" w:space="0" w:color="auto"/>
            </w:tcBorders>
            <w:shd w:val="clear" w:color="auto" w:fill="auto"/>
            <w:noWrap/>
            <w:vAlign w:val="center"/>
            <w:hideMark/>
          </w:tcPr>
          <w:p w14:paraId="0A812B31" w14:textId="77777777" w:rsidR="00611241" w:rsidRPr="00D574A7" w:rsidRDefault="00611241" w:rsidP="00467289">
            <w:pPr>
              <w:jc w:val="right"/>
              <w:rPr>
                <w:color w:val="000000"/>
                <w:sz w:val="16"/>
                <w:szCs w:val="16"/>
              </w:rPr>
            </w:pPr>
            <w:r w:rsidRPr="00D574A7">
              <w:rPr>
                <w:color w:val="000000"/>
                <w:sz w:val="16"/>
                <w:szCs w:val="16"/>
              </w:rPr>
              <w:t>38 (5.5)</w:t>
            </w:r>
          </w:p>
        </w:tc>
        <w:tc>
          <w:tcPr>
            <w:tcW w:w="1824" w:type="dxa"/>
            <w:tcBorders>
              <w:top w:val="nil"/>
              <w:left w:val="nil"/>
              <w:bottom w:val="single" w:sz="4" w:space="0" w:color="auto"/>
              <w:right w:val="single" w:sz="4" w:space="0" w:color="auto"/>
            </w:tcBorders>
            <w:shd w:val="clear" w:color="auto" w:fill="auto"/>
            <w:noWrap/>
            <w:vAlign w:val="center"/>
          </w:tcPr>
          <w:p w14:paraId="1862A09D"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AB86827"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F804DBA"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4823976D"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78B75D0F"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2D7A05CE"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3D3D8554" w14:textId="77777777" w:rsidR="00611241" w:rsidRPr="00D574A7" w:rsidRDefault="00611241" w:rsidP="00467289">
            <w:pPr>
              <w:jc w:val="right"/>
              <w:rPr>
                <w:color w:val="000000"/>
                <w:sz w:val="16"/>
                <w:szCs w:val="16"/>
              </w:rPr>
            </w:pPr>
            <w:r w:rsidRPr="00D574A7">
              <w:rPr>
                <w:color w:val="000000"/>
                <w:sz w:val="16"/>
                <w:szCs w:val="16"/>
              </w:rPr>
              <w:t>67 (95.7)</w:t>
            </w:r>
          </w:p>
        </w:tc>
        <w:tc>
          <w:tcPr>
            <w:tcW w:w="1392" w:type="dxa"/>
            <w:tcBorders>
              <w:top w:val="nil"/>
              <w:left w:val="nil"/>
              <w:bottom w:val="single" w:sz="4" w:space="0" w:color="auto"/>
              <w:right w:val="single" w:sz="4" w:space="0" w:color="auto"/>
            </w:tcBorders>
            <w:shd w:val="clear" w:color="auto" w:fill="auto"/>
            <w:noWrap/>
            <w:vAlign w:val="center"/>
            <w:hideMark/>
          </w:tcPr>
          <w:p w14:paraId="7C30CB04" w14:textId="77777777" w:rsidR="00611241" w:rsidRPr="00D574A7" w:rsidRDefault="00611241" w:rsidP="00467289">
            <w:pPr>
              <w:jc w:val="right"/>
              <w:rPr>
                <w:color w:val="000000"/>
                <w:sz w:val="16"/>
                <w:szCs w:val="16"/>
              </w:rPr>
            </w:pPr>
            <w:r w:rsidRPr="00D574A7">
              <w:rPr>
                <w:color w:val="000000"/>
                <w:sz w:val="16"/>
                <w:szCs w:val="16"/>
              </w:rPr>
              <w:t>3 (4.3)</w:t>
            </w:r>
          </w:p>
        </w:tc>
        <w:tc>
          <w:tcPr>
            <w:tcW w:w="1824" w:type="dxa"/>
            <w:tcBorders>
              <w:top w:val="nil"/>
              <w:left w:val="nil"/>
              <w:bottom w:val="single" w:sz="4" w:space="0" w:color="auto"/>
              <w:right w:val="single" w:sz="4" w:space="0" w:color="auto"/>
            </w:tcBorders>
            <w:shd w:val="clear" w:color="auto" w:fill="auto"/>
            <w:noWrap/>
            <w:vAlign w:val="center"/>
          </w:tcPr>
          <w:p w14:paraId="76E9610B" w14:textId="77777777" w:rsidR="00611241" w:rsidRPr="001A50D0" w:rsidRDefault="00611241" w:rsidP="00467289">
            <w:pPr>
              <w:spacing w:line="240" w:lineRule="auto"/>
              <w:jc w:val="right"/>
              <w:rPr>
                <w:color w:val="000000"/>
                <w:sz w:val="16"/>
                <w:szCs w:val="16"/>
              </w:rPr>
            </w:pPr>
            <w:r w:rsidRPr="001A50D0">
              <w:rPr>
                <w:color w:val="000000"/>
                <w:sz w:val="16"/>
                <w:szCs w:val="16"/>
              </w:rPr>
              <w:t>0.77 (0.23 to 2.58)</w:t>
            </w:r>
          </w:p>
        </w:tc>
        <w:tc>
          <w:tcPr>
            <w:tcW w:w="1842" w:type="dxa"/>
            <w:tcBorders>
              <w:top w:val="nil"/>
              <w:left w:val="nil"/>
              <w:bottom w:val="single" w:sz="4" w:space="0" w:color="auto"/>
              <w:right w:val="single" w:sz="4" w:space="0" w:color="auto"/>
            </w:tcBorders>
            <w:shd w:val="clear" w:color="auto" w:fill="auto"/>
            <w:noWrap/>
            <w:vAlign w:val="center"/>
          </w:tcPr>
          <w:p w14:paraId="723CE84A"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0.24 (0.06 to 0.93)</w:t>
            </w:r>
          </w:p>
        </w:tc>
        <w:tc>
          <w:tcPr>
            <w:tcW w:w="1133" w:type="dxa"/>
            <w:tcBorders>
              <w:top w:val="nil"/>
              <w:left w:val="nil"/>
              <w:bottom w:val="single" w:sz="4" w:space="0" w:color="auto"/>
              <w:right w:val="single" w:sz="4" w:space="0" w:color="auto"/>
            </w:tcBorders>
            <w:vAlign w:val="center"/>
          </w:tcPr>
          <w:p w14:paraId="25A8647B" w14:textId="77777777" w:rsidR="00611241" w:rsidRPr="00194500" w:rsidRDefault="00611241" w:rsidP="00457BF7">
            <w:pPr>
              <w:jc w:val="right"/>
              <w:rPr>
                <w:color w:val="000000"/>
                <w:sz w:val="16"/>
                <w:szCs w:val="16"/>
              </w:rPr>
            </w:pPr>
            <w:r w:rsidRPr="00194500">
              <w:rPr>
                <w:color w:val="000000"/>
                <w:sz w:val="16"/>
                <w:szCs w:val="16"/>
              </w:rPr>
              <w:t>0.039</w:t>
            </w:r>
          </w:p>
        </w:tc>
      </w:tr>
      <w:tr w:rsidR="00611241" w:rsidRPr="009B1F6A" w14:paraId="75FFD468"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18751B26" w14:textId="0ECA8CF8" w:rsidR="00611241" w:rsidRPr="009B1F6A" w:rsidRDefault="00044B09" w:rsidP="00457BF7">
            <w:pPr>
              <w:rPr>
                <w:color w:val="000000"/>
                <w:sz w:val="16"/>
                <w:szCs w:val="16"/>
              </w:rPr>
            </w:pPr>
            <w:r w:rsidRPr="00291B02">
              <w:rPr>
                <w:sz w:val="15"/>
                <w:szCs w:val="15"/>
              </w:rPr>
              <w:t>Revised Cardiac Risk Index</w:t>
            </w:r>
          </w:p>
        </w:tc>
        <w:tc>
          <w:tcPr>
            <w:tcW w:w="1915" w:type="dxa"/>
            <w:tcBorders>
              <w:top w:val="nil"/>
              <w:left w:val="nil"/>
              <w:bottom w:val="single" w:sz="4" w:space="0" w:color="auto"/>
              <w:right w:val="single" w:sz="4" w:space="0" w:color="auto"/>
            </w:tcBorders>
            <w:shd w:val="clear" w:color="auto" w:fill="auto"/>
            <w:noWrap/>
            <w:hideMark/>
          </w:tcPr>
          <w:p w14:paraId="5F9F3F85"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7B54AC6D" w14:textId="77777777" w:rsidR="00611241" w:rsidRPr="00D574A7" w:rsidRDefault="00611241" w:rsidP="00467289">
            <w:pPr>
              <w:jc w:val="right"/>
              <w:rPr>
                <w:color w:val="000000"/>
                <w:sz w:val="16"/>
                <w:szCs w:val="16"/>
              </w:rPr>
            </w:pPr>
            <w:r w:rsidRPr="00D574A7">
              <w:rPr>
                <w:color w:val="000000"/>
                <w:sz w:val="16"/>
                <w:szCs w:val="16"/>
              </w:rPr>
              <w:t>300 (98.0)</w:t>
            </w:r>
          </w:p>
        </w:tc>
        <w:tc>
          <w:tcPr>
            <w:tcW w:w="1392" w:type="dxa"/>
            <w:tcBorders>
              <w:top w:val="nil"/>
              <w:left w:val="nil"/>
              <w:bottom w:val="single" w:sz="4" w:space="0" w:color="auto"/>
              <w:right w:val="single" w:sz="4" w:space="0" w:color="auto"/>
            </w:tcBorders>
            <w:shd w:val="clear" w:color="auto" w:fill="auto"/>
            <w:noWrap/>
            <w:vAlign w:val="center"/>
            <w:hideMark/>
          </w:tcPr>
          <w:p w14:paraId="7A67CD00" w14:textId="77777777" w:rsidR="00611241" w:rsidRPr="00D574A7" w:rsidRDefault="00611241" w:rsidP="00467289">
            <w:pPr>
              <w:jc w:val="right"/>
              <w:rPr>
                <w:color w:val="000000"/>
                <w:sz w:val="16"/>
                <w:szCs w:val="16"/>
              </w:rPr>
            </w:pPr>
            <w:r w:rsidRPr="00D574A7">
              <w:rPr>
                <w:color w:val="000000"/>
                <w:sz w:val="16"/>
                <w:szCs w:val="16"/>
              </w:rPr>
              <w:t>6 (2.0)</w:t>
            </w:r>
          </w:p>
        </w:tc>
        <w:tc>
          <w:tcPr>
            <w:tcW w:w="1824" w:type="dxa"/>
            <w:tcBorders>
              <w:top w:val="nil"/>
              <w:left w:val="nil"/>
              <w:bottom w:val="single" w:sz="4" w:space="0" w:color="auto"/>
              <w:right w:val="single" w:sz="4" w:space="0" w:color="auto"/>
            </w:tcBorders>
            <w:shd w:val="clear" w:color="auto" w:fill="auto"/>
            <w:noWrap/>
            <w:vAlign w:val="center"/>
          </w:tcPr>
          <w:p w14:paraId="7B307F7E"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0E9806C7"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7948B976"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7A6D3345"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72849363"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631735AC" w14:textId="77777777" w:rsidR="00611241" w:rsidRPr="009B1F6A" w:rsidRDefault="00611241" w:rsidP="00457BF7">
            <w:pPr>
              <w:rPr>
                <w:color w:val="000000"/>
                <w:sz w:val="16"/>
                <w:szCs w:val="16"/>
              </w:rPr>
            </w:pPr>
            <w:r w:rsidRPr="009B1F6A">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0C72F94E" w14:textId="77777777" w:rsidR="00611241" w:rsidRPr="00D574A7" w:rsidRDefault="00611241" w:rsidP="00467289">
            <w:pPr>
              <w:jc w:val="right"/>
              <w:rPr>
                <w:color w:val="000000"/>
                <w:sz w:val="16"/>
                <w:szCs w:val="16"/>
              </w:rPr>
            </w:pPr>
            <w:r w:rsidRPr="00D574A7">
              <w:rPr>
                <w:color w:val="000000"/>
                <w:sz w:val="16"/>
                <w:szCs w:val="16"/>
              </w:rPr>
              <w:t>315 (92.9)</w:t>
            </w:r>
          </w:p>
        </w:tc>
        <w:tc>
          <w:tcPr>
            <w:tcW w:w="1392" w:type="dxa"/>
            <w:tcBorders>
              <w:top w:val="nil"/>
              <w:left w:val="nil"/>
              <w:bottom w:val="single" w:sz="4" w:space="0" w:color="auto"/>
              <w:right w:val="single" w:sz="4" w:space="0" w:color="auto"/>
            </w:tcBorders>
            <w:shd w:val="clear" w:color="auto" w:fill="auto"/>
            <w:noWrap/>
            <w:vAlign w:val="center"/>
            <w:hideMark/>
          </w:tcPr>
          <w:p w14:paraId="31D2D571" w14:textId="77777777" w:rsidR="00611241" w:rsidRPr="00D574A7" w:rsidRDefault="00611241" w:rsidP="00467289">
            <w:pPr>
              <w:jc w:val="right"/>
              <w:rPr>
                <w:color w:val="000000"/>
                <w:sz w:val="16"/>
                <w:szCs w:val="16"/>
              </w:rPr>
            </w:pPr>
            <w:r w:rsidRPr="00D574A7">
              <w:rPr>
                <w:color w:val="000000"/>
                <w:sz w:val="16"/>
                <w:szCs w:val="16"/>
              </w:rPr>
              <w:t>24 (7.1)</w:t>
            </w:r>
          </w:p>
        </w:tc>
        <w:tc>
          <w:tcPr>
            <w:tcW w:w="1824" w:type="dxa"/>
            <w:tcBorders>
              <w:top w:val="nil"/>
              <w:left w:val="nil"/>
              <w:bottom w:val="single" w:sz="4" w:space="0" w:color="auto"/>
              <w:right w:val="single" w:sz="4" w:space="0" w:color="auto"/>
            </w:tcBorders>
            <w:shd w:val="clear" w:color="auto" w:fill="auto"/>
            <w:noWrap/>
            <w:vAlign w:val="center"/>
          </w:tcPr>
          <w:p w14:paraId="00531B0F" w14:textId="77777777" w:rsidR="00611241" w:rsidRPr="001A50D0" w:rsidRDefault="00611241" w:rsidP="00467289">
            <w:pPr>
              <w:spacing w:line="240" w:lineRule="auto"/>
              <w:jc w:val="right"/>
              <w:rPr>
                <w:color w:val="000000"/>
                <w:sz w:val="16"/>
                <w:szCs w:val="16"/>
              </w:rPr>
            </w:pPr>
            <w:r w:rsidRPr="001A50D0">
              <w:rPr>
                <w:color w:val="000000"/>
                <w:sz w:val="16"/>
                <w:szCs w:val="16"/>
              </w:rPr>
              <w:t>3.81 (1.54 to 9.45)</w:t>
            </w:r>
          </w:p>
        </w:tc>
        <w:tc>
          <w:tcPr>
            <w:tcW w:w="1842" w:type="dxa"/>
            <w:tcBorders>
              <w:top w:val="nil"/>
              <w:left w:val="nil"/>
              <w:bottom w:val="single" w:sz="4" w:space="0" w:color="auto"/>
              <w:right w:val="single" w:sz="4" w:space="0" w:color="auto"/>
            </w:tcBorders>
            <w:shd w:val="clear" w:color="auto" w:fill="auto"/>
            <w:noWrap/>
            <w:vAlign w:val="center"/>
          </w:tcPr>
          <w:p w14:paraId="0F41BB1C" w14:textId="77777777" w:rsidR="00611241" w:rsidRDefault="00611241" w:rsidP="00467289">
            <w:pPr>
              <w:spacing w:line="240" w:lineRule="auto"/>
              <w:jc w:val="right"/>
              <w:rPr>
                <w:rFonts w:eastAsia="Times New Roman"/>
                <w:color w:val="000000"/>
                <w:sz w:val="16"/>
                <w:szCs w:val="16"/>
              </w:rPr>
            </w:pPr>
            <w:r>
              <w:rPr>
                <w:color w:val="000000"/>
                <w:sz w:val="16"/>
                <w:szCs w:val="16"/>
              </w:rPr>
              <w:t>1.22 (0.21 to 7.28)</w:t>
            </w:r>
          </w:p>
        </w:tc>
        <w:tc>
          <w:tcPr>
            <w:tcW w:w="1133" w:type="dxa"/>
            <w:tcBorders>
              <w:top w:val="nil"/>
              <w:left w:val="nil"/>
              <w:bottom w:val="single" w:sz="4" w:space="0" w:color="auto"/>
              <w:right w:val="single" w:sz="4" w:space="0" w:color="auto"/>
            </w:tcBorders>
            <w:vAlign w:val="center"/>
          </w:tcPr>
          <w:p w14:paraId="67B3DE8A" w14:textId="77777777" w:rsidR="00611241" w:rsidRPr="00194500" w:rsidRDefault="00611241" w:rsidP="00457BF7">
            <w:pPr>
              <w:spacing w:line="240" w:lineRule="auto"/>
              <w:jc w:val="right"/>
              <w:rPr>
                <w:rFonts w:eastAsia="Times New Roman"/>
                <w:color w:val="000000"/>
                <w:sz w:val="16"/>
                <w:szCs w:val="16"/>
              </w:rPr>
            </w:pPr>
            <w:r w:rsidRPr="00194500">
              <w:rPr>
                <w:color w:val="000000"/>
                <w:sz w:val="16"/>
                <w:szCs w:val="16"/>
              </w:rPr>
              <w:t>0.826</w:t>
            </w:r>
          </w:p>
        </w:tc>
      </w:tr>
      <w:tr w:rsidR="00611241" w:rsidRPr="009B1F6A" w14:paraId="15F603F7" w14:textId="77777777" w:rsidTr="00467289">
        <w:trPr>
          <w:trHeight w:val="113"/>
        </w:trPr>
        <w:tc>
          <w:tcPr>
            <w:tcW w:w="1841" w:type="dxa"/>
            <w:vMerge/>
            <w:tcBorders>
              <w:top w:val="nil"/>
              <w:left w:val="single" w:sz="4" w:space="0" w:color="auto"/>
              <w:bottom w:val="single" w:sz="4" w:space="0" w:color="000000"/>
              <w:right w:val="single" w:sz="4" w:space="0" w:color="auto"/>
            </w:tcBorders>
          </w:tcPr>
          <w:p w14:paraId="4A54D9FF"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tcPr>
          <w:p w14:paraId="343BF643" w14:textId="77777777" w:rsidR="00611241" w:rsidRPr="009B1F6A" w:rsidRDefault="00611241" w:rsidP="00457BF7">
            <w:pPr>
              <w:rPr>
                <w:color w:val="000000"/>
                <w:sz w:val="16"/>
                <w:szCs w:val="16"/>
              </w:rPr>
            </w:pPr>
            <w:r>
              <w:rPr>
                <w:color w:val="000000"/>
                <w:sz w:val="16"/>
                <w:szCs w:val="16"/>
              </w:rPr>
              <w:t>2</w:t>
            </w:r>
          </w:p>
        </w:tc>
        <w:tc>
          <w:tcPr>
            <w:tcW w:w="1392" w:type="dxa"/>
            <w:tcBorders>
              <w:top w:val="nil"/>
              <w:left w:val="nil"/>
              <w:bottom w:val="single" w:sz="4" w:space="0" w:color="auto"/>
              <w:right w:val="single" w:sz="4" w:space="0" w:color="auto"/>
            </w:tcBorders>
            <w:shd w:val="clear" w:color="auto" w:fill="auto"/>
            <w:noWrap/>
            <w:vAlign w:val="center"/>
          </w:tcPr>
          <w:p w14:paraId="7B632E05" w14:textId="77777777" w:rsidR="00611241" w:rsidRPr="00D574A7" w:rsidRDefault="00611241" w:rsidP="00467289">
            <w:pPr>
              <w:jc w:val="right"/>
              <w:rPr>
                <w:color w:val="000000"/>
                <w:sz w:val="16"/>
                <w:szCs w:val="16"/>
              </w:rPr>
            </w:pPr>
            <w:r w:rsidRPr="00D574A7">
              <w:rPr>
                <w:color w:val="000000"/>
                <w:sz w:val="16"/>
                <w:szCs w:val="16"/>
              </w:rPr>
              <w:t>88 (92.6)</w:t>
            </w:r>
          </w:p>
        </w:tc>
        <w:tc>
          <w:tcPr>
            <w:tcW w:w="1392" w:type="dxa"/>
            <w:tcBorders>
              <w:top w:val="nil"/>
              <w:left w:val="nil"/>
              <w:bottom w:val="single" w:sz="4" w:space="0" w:color="auto"/>
              <w:right w:val="single" w:sz="4" w:space="0" w:color="auto"/>
            </w:tcBorders>
            <w:shd w:val="clear" w:color="auto" w:fill="auto"/>
            <w:noWrap/>
            <w:vAlign w:val="center"/>
          </w:tcPr>
          <w:p w14:paraId="26E9732C" w14:textId="77777777" w:rsidR="00611241" w:rsidRPr="00D574A7" w:rsidRDefault="00611241" w:rsidP="00467289">
            <w:pPr>
              <w:jc w:val="right"/>
              <w:rPr>
                <w:color w:val="000000"/>
                <w:sz w:val="16"/>
                <w:szCs w:val="16"/>
              </w:rPr>
            </w:pPr>
            <w:r w:rsidRPr="00D574A7">
              <w:rPr>
                <w:color w:val="000000"/>
                <w:sz w:val="16"/>
                <w:szCs w:val="16"/>
              </w:rPr>
              <w:t>7 (7.4)</w:t>
            </w:r>
          </w:p>
        </w:tc>
        <w:tc>
          <w:tcPr>
            <w:tcW w:w="1824" w:type="dxa"/>
            <w:tcBorders>
              <w:top w:val="nil"/>
              <w:left w:val="nil"/>
              <w:bottom w:val="single" w:sz="4" w:space="0" w:color="auto"/>
              <w:right w:val="single" w:sz="4" w:space="0" w:color="auto"/>
            </w:tcBorders>
            <w:shd w:val="clear" w:color="auto" w:fill="auto"/>
            <w:noWrap/>
            <w:vAlign w:val="center"/>
          </w:tcPr>
          <w:p w14:paraId="64F4347A" w14:textId="77777777" w:rsidR="00611241" w:rsidRPr="001A50D0" w:rsidRDefault="00611241" w:rsidP="00467289">
            <w:pPr>
              <w:jc w:val="right"/>
              <w:rPr>
                <w:color w:val="000000"/>
                <w:sz w:val="16"/>
                <w:szCs w:val="16"/>
              </w:rPr>
            </w:pPr>
            <w:r w:rsidRPr="001A50D0">
              <w:rPr>
                <w:color w:val="000000"/>
                <w:sz w:val="16"/>
                <w:szCs w:val="16"/>
              </w:rPr>
              <w:t>3.98 (1.30 to 12.14)</w:t>
            </w:r>
          </w:p>
        </w:tc>
        <w:tc>
          <w:tcPr>
            <w:tcW w:w="1842" w:type="dxa"/>
            <w:tcBorders>
              <w:top w:val="nil"/>
              <w:left w:val="nil"/>
              <w:bottom w:val="single" w:sz="4" w:space="0" w:color="auto"/>
              <w:right w:val="single" w:sz="4" w:space="0" w:color="auto"/>
            </w:tcBorders>
            <w:shd w:val="clear" w:color="auto" w:fill="auto"/>
            <w:noWrap/>
            <w:vAlign w:val="center"/>
          </w:tcPr>
          <w:p w14:paraId="078E0FD4" w14:textId="77777777" w:rsidR="00611241" w:rsidRDefault="00611241" w:rsidP="00467289">
            <w:pPr>
              <w:jc w:val="right"/>
              <w:rPr>
                <w:color w:val="000000"/>
                <w:sz w:val="16"/>
                <w:szCs w:val="16"/>
              </w:rPr>
            </w:pPr>
            <w:r>
              <w:rPr>
                <w:color w:val="000000"/>
                <w:sz w:val="16"/>
                <w:szCs w:val="16"/>
              </w:rPr>
              <w:t>0.65 (0.08 to 5.25)</w:t>
            </w:r>
          </w:p>
        </w:tc>
        <w:tc>
          <w:tcPr>
            <w:tcW w:w="1133" w:type="dxa"/>
            <w:tcBorders>
              <w:top w:val="nil"/>
              <w:left w:val="nil"/>
              <w:bottom w:val="single" w:sz="4" w:space="0" w:color="auto"/>
              <w:right w:val="single" w:sz="4" w:space="0" w:color="auto"/>
            </w:tcBorders>
            <w:vAlign w:val="center"/>
          </w:tcPr>
          <w:p w14:paraId="7001F3E1" w14:textId="77777777" w:rsidR="00611241" w:rsidRPr="00194500" w:rsidRDefault="00611241" w:rsidP="00457BF7">
            <w:pPr>
              <w:jc w:val="right"/>
              <w:rPr>
                <w:color w:val="000000"/>
                <w:sz w:val="16"/>
                <w:szCs w:val="16"/>
              </w:rPr>
            </w:pPr>
            <w:r w:rsidRPr="00194500">
              <w:rPr>
                <w:color w:val="000000"/>
                <w:sz w:val="16"/>
                <w:szCs w:val="16"/>
              </w:rPr>
              <w:t>0.687</w:t>
            </w:r>
          </w:p>
        </w:tc>
      </w:tr>
      <w:tr w:rsidR="00611241" w:rsidRPr="009B1F6A" w14:paraId="1AB4C7AA"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1A02CCB6"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78741B82" w14:textId="77777777" w:rsidR="00611241" w:rsidRPr="009B1F6A" w:rsidRDefault="00611241" w:rsidP="00457BF7">
            <w:pPr>
              <w:rPr>
                <w:color w:val="000000"/>
                <w:sz w:val="16"/>
                <w:szCs w:val="16"/>
              </w:rPr>
            </w:pPr>
            <w:r>
              <w:rPr>
                <w:color w:val="000000"/>
                <w:sz w:val="16"/>
                <w:szCs w:val="16"/>
              </w:rPr>
              <w:t>≥3</w:t>
            </w:r>
          </w:p>
        </w:tc>
        <w:tc>
          <w:tcPr>
            <w:tcW w:w="1392" w:type="dxa"/>
            <w:tcBorders>
              <w:top w:val="nil"/>
              <w:left w:val="nil"/>
              <w:bottom w:val="single" w:sz="4" w:space="0" w:color="auto"/>
              <w:right w:val="single" w:sz="4" w:space="0" w:color="auto"/>
            </w:tcBorders>
            <w:shd w:val="clear" w:color="auto" w:fill="auto"/>
            <w:noWrap/>
            <w:vAlign w:val="center"/>
            <w:hideMark/>
          </w:tcPr>
          <w:p w14:paraId="19504FAD" w14:textId="77777777" w:rsidR="00611241" w:rsidRPr="00D574A7" w:rsidRDefault="00611241" w:rsidP="00467289">
            <w:pPr>
              <w:jc w:val="right"/>
              <w:rPr>
                <w:color w:val="000000"/>
                <w:sz w:val="16"/>
                <w:szCs w:val="16"/>
              </w:rPr>
            </w:pPr>
            <w:r w:rsidRPr="00D574A7">
              <w:rPr>
                <w:color w:val="000000"/>
                <w:sz w:val="16"/>
                <w:szCs w:val="16"/>
              </w:rPr>
              <w:t>21 (84.0)</w:t>
            </w:r>
          </w:p>
        </w:tc>
        <w:tc>
          <w:tcPr>
            <w:tcW w:w="1392" w:type="dxa"/>
            <w:tcBorders>
              <w:top w:val="nil"/>
              <w:left w:val="nil"/>
              <w:bottom w:val="single" w:sz="4" w:space="0" w:color="auto"/>
              <w:right w:val="single" w:sz="4" w:space="0" w:color="auto"/>
            </w:tcBorders>
            <w:shd w:val="clear" w:color="auto" w:fill="auto"/>
            <w:noWrap/>
            <w:vAlign w:val="center"/>
            <w:hideMark/>
          </w:tcPr>
          <w:p w14:paraId="390D66A8" w14:textId="77777777" w:rsidR="00611241" w:rsidRPr="00D574A7" w:rsidRDefault="00611241" w:rsidP="00467289">
            <w:pPr>
              <w:jc w:val="right"/>
              <w:rPr>
                <w:color w:val="000000"/>
                <w:sz w:val="16"/>
                <w:szCs w:val="16"/>
              </w:rPr>
            </w:pPr>
            <w:r w:rsidRPr="00D574A7">
              <w:rPr>
                <w:color w:val="000000"/>
                <w:sz w:val="16"/>
                <w:szCs w:val="16"/>
              </w:rPr>
              <w:t>4 (16.0)</w:t>
            </w:r>
          </w:p>
        </w:tc>
        <w:tc>
          <w:tcPr>
            <w:tcW w:w="1824" w:type="dxa"/>
            <w:tcBorders>
              <w:top w:val="nil"/>
              <w:left w:val="nil"/>
              <w:bottom w:val="single" w:sz="4" w:space="0" w:color="auto"/>
              <w:right w:val="single" w:sz="4" w:space="0" w:color="auto"/>
            </w:tcBorders>
            <w:shd w:val="clear" w:color="auto" w:fill="auto"/>
            <w:noWrap/>
            <w:vAlign w:val="center"/>
          </w:tcPr>
          <w:p w14:paraId="52280775" w14:textId="77777777" w:rsidR="00611241" w:rsidRPr="001A50D0" w:rsidRDefault="00611241" w:rsidP="00467289">
            <w:pPr>
              <w:jc w:val="right"/>
              <w:rPr>
                <w:color w:val="000000"/>
                <w:sz w:val="16"/>
                <w:szCs w:val="16"/>
              </w:rPr>
            </w:pPr>
            <w:r w:rsidRPr="001A50D0">
              <w:rPr>
                <w:color w:val="000000"/>
                <w:sz w:val="16"/>
                <w:szCs w:val="16"/>
              </w:rPr>
              <w:t>9.52 (2.49 to 36.38)</w:t>
            </w:r>
          </w:p>
        </w:tc>
        <w:tc>
          <w:tcPr>
            <w:tcW w:w="1842" w:type="dxa"/>
            <w:tcBorders>
              <w:top w:val="nil"/>
              <w:left w:val="nil"/>
              <w:bottom w:val="single" w:sz="4" w:space="0" w:color="auto"/>
              <w:right w:val="single" w:sz="4" w:space="0" w:color="auto"/>
            </w:tcBorders>
            <w:shd w:val="clear" w:color="auto" w:fill="auto"/>
            <w:noWrap/>
            <w:vAlign w:val="center"/>
          </w:tcPr>
          <w:p w14:paraId="64B2F7D5" w14:textId="77777777" w:rsidR="00611241" w:rsidRDefault="00611241" w:rsidP="00467289">
            <w:pPr>
              <w:jc w:val="right"/>
              <w:rPr>
                <w:color w:val="000000"/>
                <w:sz w:val="16"/>
                <w:szCs w:val="16"/>
              </w:rPr>
            </w:pPr>
            <w:r>
              <w:rPr>
                <w:color w:val="000000"/>
                <w:sz w:val="16"/>
                <w:szCs w:val="16"/>
              </w:rPr>
              <w:t>1.00 (0.10 to 10.31)</w:t>
            </w:r>
          </w:p>
        </w:tc>
        <w:tc>
          <w:tcPr>
            <w:tcW w:w="1133" w:type="dxa"/>
            <w:tcBorders>
              <w:top w:val="nil"/>
              <w:left w:val="nil"/>
              <w:bottom w:val="single" w:sz="4" w:space="0" w:color="auto"/>
              <w:right w:val="single" w:sz="4" w:space="0" w:color="auto"/>
            </w:tcBorders>
            <w:vAlign w:val="center"/>
          </w:tcPr>
          <w:p w14:paraId="40DA8889" w14:textId="77777777" w:rsidR="00611241" w:rsidRPr="00194500" w:rsidRDefault="00611241" w:rsidP="00457BF7">
            <w:pPr>
              <w:jc w:val="right"/>
              <w:rPr>
                <w:color w:val="000000"/>
                <w:sz w:val="16"/>
                <w:szCs w:val="16"/>
              </w:rPr>
            </w:pPr>
            <w:r w:rsidRPr="00194500">
              <w:rPr>
                <w:color w:val="000000"/>
                <w:sz w:val="16"/>
                <w:szCs w:val="16"/>
              </w:rPr>
              <w:t>0.998</w:t>
            </w:r>
          </w:p>
        </w:tc>
      </w:tr>
      <w:tr w:rsidR="00611241" w:rsidRPr="009B1F6A" w14:paraId="45A5D8CA"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245C7AB5" w14:textId="77777777" w:rsidR="00611241" w:rsidRPr="009B1F6A" w:rsidRDefault="00611241" w:rsidP="00457BF7">
            <w:pPr>
              <w:rPr>
                <w:color w:val="000000"/>
                <w:sz w:val="16"/>
                <w:szCs w:val="16"/>
              </w:rPr>
            </w:pPr>
            <w:r w:rsidRPr="009B1F6A">
              <w:rPr>
                <w:color w:val="000000"/>
                <w:sz w:val="16"/>
                <w:szCs w:val="16"/>
              </w:rPr>
              <w:t>Operation grade</w:t>
            </w:r>
          </w:p>
        </w:tc>
        <w:tc>
          <w:tcPr>
            <w:tcW w:w="1915" w:type="dxa"/>
            <w:tcBorders>
              <w:top w:val="nil"/>
              <w:left w:val="nil"/>
              <w:bottom w:val="single" w:sz="4" w:space="0" w:color="auto"/>
              <w:right w:val="single" w:sz="4" w:space="0" w:color="auto"/>
            </w:tcBorders>
            <w:shd w:val="clear" w:color="auto" w:fill="auto"/>
            <w:noWrap/>
            <w:hideMark/>
          </w:tcPr>
          <w:p w14:paraId="0ADC4334" w14:textId="77777777" w:rsidR="00611241" w:rsidRPr="009B1F6A" w:rsidRDefault="00611241" w:rsidP="00457BF7">
            <w:pPr>
              <w:rPr>
                <w:color w:val="000000"/>
                <w:sz w:val="16"/>
                <w:szCs w:val="16"/>
              </w:rPr>
            </w:pPr>
            <w:r w:rsidRPr="009B1F6A">
              <w:rPr>
                <w:color w:val="000000"/>
                <w:sz w:val="16"/>
                <w:szCs w:val="16"/>
              </w:rPr>
              <w:t>Minor</w:t>
            </w:r>
          </w:p>
        </w:tc>
        <w:tc>
          <w:tcPr>
            <w:tcW w:w="1392" w:type="dxa"/>
            <w:tcBorders>
              <w:top w:val="nil"/>
              <w:left w:val="nil"/>
              <w:bottom w:val="single" w:sz="4" w:space="0" w:color="auto"/>
              <w:right w:val="single" w:sz="4" w:space="0" w:color="auto"/>
            </w:tcBorders>
            <w:shd w:val="clear" w:color="auto" w:fill="auto"/>
            <w:noWrap/>
            <w:vAlign w:val="center"/>
            <w:hideMark/>
          </w:tcPr>
          <w:p w14:paraId="3F0AE660" w14:textId="77777777" w:rsidR="00611241" w:rsidRPr="00D574A7" w:rsidRDefault="00611241" w:rsidP="00467289">
            <w:pPr>
              <w:jc w:val="right"/>
              <w:rPr>
                <w:color w:val="000000"/>
                <w:sz w:val="16"/>
                <w:szCs w:val="16"/>
              </w:rPr>
            </w:pPr>
            <w:r w:rsidRPr="00D574A7">
              <w:rPr>
                <w:color w:val="000000"/>
                <w:sz w:val="16"/>
                <w:szCs w:val="16"/>
              </w:rPr>
              <w:t>206 (98.6)</w:t>
            </w:r>
          </w:p>
        </w:tc>
        <w:tc>
          <w:tcPr>
            <w:tcW w:w="1392" w:type="dxa"/>
            <w:tcBorders>
              <w:top w:val="nil"/>
              <w:left w:val="nil"/>
              <w:bottom w:val="single" w:sz="4" w:space="0" w:color="auto"/>
              <w:right w:val="single" w:sz="4" w:space="0" w:color="auto"/>
            </w:tcBorders>
            <w:shd w:val="clear" w:color="auto" w:fill="auto"/>
            <w:noWrap/>
            <w:vAlign w:val="center"/>
            <w:hideMark/>
          </w:tcPr>
          <w:p w14:paraId="2034CB77" w14:textId="77777777" w:rsidR="00611241" w:rsidRPr="00D574A7" w:rsidRDefault="00611241" w:rsidP="00467289">
            <w:pPr>
              <w:jc w:val="right"/>
              <w:rPr>
                <w:color w:val="000000"/>
                <w:sz w:val="16"/>
                <w:szCs w:val="16"/>
              </w:rPr>
            </w:pPr>
            <w:r w:rsidRPr="00D574A7">
              <w:rPr>
                <w:color w:val="000000"/>
                <w:sz w:val="16"/>
                <w:szCs w:val="16"/>
              </w:rPr>
              <w:t>3 (1.4)</w:t>
            </w:r>
          </w:p>
        </w:tc>
        <w:tc>
          <w:tcPr>
            <w:tcW w:w="1824" w:type="dxa"/>
            <w:tcBorders>
              <w:top w:val="nil"/>
              <w:left w:val="nil"/>
              <w:bottom w:val="single" w:sz="4" w:space="0" w:color="auto"/>
              <w:right w:val="single" w:sz="4" w:space="0" w:color="auto"/>
            </w:tcBorders>
            <w:shd w:val="clear" w:color="auto" w:fill="auto"/>
            <w:noWrap/>
            <w:vAlign w:val="center"/>
          </w:tcPr>
          <w:p w14:paraId="246E5EDC"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3939F477"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7F644B33"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6A9C6378"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067AA191"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2994E589" w14:textId="77777777" w:rsidR="00611241" w:rsidRPr="009B1F6A" w:rsidRDefault="00611241" w:rsidP="00457BF7">
            <w:pPr>
              <w:rPr>
                <w:color w:val="000000"/>
                <w:sz w:val="16"/>
                <w:szCs w:val="16"/>
              </w:rPr>
            </w:pPr>
            <w:r w:rsidRPr="009B1F6A">
              <w:rPr>
                <w:color w:val="000000"/>
                <w:sz w:val="16"/>
                <w:szCs w:val="16"/>
              </w:rPr>
              <w:t>Major</w:t>
            </w:r>
          </w:p>
        </w:tc>
        <w:tc>
          <w:tcPr>
            <w:tcW w:w="1392" w:type="dxa"/>
            <w:tcBorders>
              <w:top w:val="nil"/>
              <w:left w:val="nil"/>
              <w:bottom w:val="single" w:sz="4" w:space="0" w:color="auto"/>
              <w:right w:val="single" w:sz="4" w:space="0" w:color="auto"/>
            </w:tcBorders>
            <w:shd w:val="clear" w:color="auto" w:fill="auto"/>
            <w:noWrap/>
            <w:vAlign w:val="center"/>
            <w:hideMark/>
          </w:tcPr>
          <w:p w14:paraId="5036728A" w14:textId="77777777" w:rsidR="00611241" w:rsidRPr="00D574A7" w:rsidRDefault="00611241" w:rsidP="00467289">
            <w:pPr>
              <w:jc w:val="right"/>
              <w:rPr>
                <w:color w:val="000000"/>
                <w:sz w:val="16"/>
                <w:szCs w:val="16"/>
              </w:rPr>
            </w:pPr>
            <w:r w:rsidRPr="00D574A7">
              <w:rPr>
                <w:color w:val="000000"/>
                <w:sz w:val="16"/>
                <w:szCs w:val="16"/>
              </w:rPr>
              <w:t>518 (93.2)</w:t>
            </w:r>
          </w:p>
        </w:tc>
        <w:tc>
          <w:tcPr>
            <w:tcW w:w="1392" w:type="dxa"/>
            <w:tcBorders>
              <w:top w:val="nil"/>
              <w:left w:val="nil"/>
              <w:bottom w:val="single" w:sz="4" w:space="0" w:color="auto"/>
              <w:right w:val="single" w:sz="4" w:space="0" w:color="auto"/>
            </w:tcBorders>
            <w:shd w:val="clear" w:color="auto" w:fill="auto"/>
            <w:noWrap/>
            <w:vAlign w:val="center"/>
            <w:hideMark/>
          </w:tcPr>
          <w:p w14:paraId="53D4F3B2" w14:textId="77777777" w:rsidR="00611241" w:rsidRPr="00D574A7" w:rsidRDefault="00611241" w:rsidP="00467289">
            <w:pPr>
              <w:jc w:val="right"/>
              <w:rPr>
                <w:color w:val="000000"/>
                <w:sz w:val="16"/>
                <w:szCs w:val="16"/>
              </w:rPr>
            </w:pPr>
            <w:r w:rsidRPr="00D574A7">
              <w:rPr>
                <w:color w:val="000000"/>
                <w:sz w:val="16"/>
                <w:szCs w:val="16"/>
              </w:rPr>
              <w:t>38 (6.8)</w:t>
            </w:r>
          </w:p>
        </w:tc>
        <w:tc>
          <w:tcPr>
            <w:tcW w:w="1824" w:type="dxa"/>
            <w:tcBorders>
              <w:top w:val="nil"/>
              <w:left w:val="nil"/>
              <w:bottom w:val="single" w:sz="4" w:space="0" w:color="auto"/>
              <w:right w:val="single" w:sz="4" w:space="0" w:color="auto"/>
            </w:tcBorders>
            <w:shd w:val="clear" w:color="auto" w:fill="auto"/>
            <w:noWrap/>
            <w:vAlign w:val="center"/>
          </w:tcPr>
          <w:p w14:paraId="2B95CC28" w14:textId="77777777" w:rsidR="00611241" w:rsidRPr="001A50D0" w:rsidRDefault="00611241" w:rsidP="00467289">
            <w:pPr>
              <w:spacing w:line="240" w:lineRule="auto"/>
              <w:jc w:val="right"/>
              <w:rPr>
                <w:color w:val="000000"/>
                <w:sz w:val="16"/>
                <w:szCs w:val="16"/>
              </w:rPr>
            </w:pPr>
            <w:r w:rsidRPr="001A50D0">
              <w:rPr>
                <w:color w:val="000000"/>
                <w:sz w:val="16"/>
                <w:szCs w:val="16"/>
              </w:rPr>
              <w:t>5.04 (1.54 to 16.50)</w:t>
            </w:r>
          </w:p>
        </w:tc>
        <w:tc>
          <w:tcPr>
            <w:tcW w:w="1842" w:type="dxa"/>
            <w:tcBorders>
              <w:top w:val="nil"/>
              <w:left w:val="nil"/>
              <w:bottom w:val="single" w:sz="4" w:space="0" w:color="auto"/>
              <w:right w:val="single" w:sz="4" w:space="0" w:color="auto"/>
            </w:tcBorders>
            <w:shd w:val="clear" w:color="auto" w:fill="auto"/>
            <w:noWrap/>
            <w:vAlign w:val="center"/>
          </w:tcPr>
          <w:p w14:paraId="2CC5E1DD"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2.53 (0.61 to 10.41)</w:t>
            </w:r>
          </w:p>
        </w:tc>
        <w:tc>
          <w:tcPr>
            <w:tcW w:w="1133" w:type="dxa"/>
            <w:tcBorders>
              <w:top w:val="nil"/>
              <w:left w:val="nil"/>
              <w:bottom w:val="single" w:sz="4" w:space="0" w:color="auto"/>
              <w:right w:val="single" w:sz="4" w:space="0" w:color="auto"/>
            </w:tcBorders>
            <w:vAlign w:val="center"/>
          </w:tcPr>
          <w:p w14:paraId="3E76B221" w14:textId="77777777" w:rsidR="00611241" w:rsidRPr="00194500" w:rsidRDefault="00611241" w:rsidP="00457BF7">
            <w:pPr>
              <w:spacing w:line="240" w:lineRule="auto"/>
              <w:jc w:val="right"/>
              <w:rPr>
                <w:rFonts w:eastAsia="Times New Roman"/>
                <w:color w:val="000000"/>
                <w:sz w:val="16"/>
                <w:szCs w:val="16"/>
              </w:rPr>
            </w:pPr>
            <w:r w:rsidRPr="00194500">
              <w:rPr>
                <w:color w:val="000000"/>
                <w:sz w:val="16"/>
                <w:szCs w:val="16"/>
              </w:rPr>
              <w:t>0.199</w:t>
            </w:r>
          </w:p>
        </w:tc>
      </w:tr>
      <w:tr w:rsidR="00611241" w:rsidRPr="009B1F6A" w14:paraId="4FA7D249"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0CA0D760" w14:textId="77777777" w:rsidR="00611241" w:rsidRPr="009B1F6A" w:rsidRDefault="00611241" w:rsidP="00457BF7">
            <w:pPr>
              <w:rPr>
                <w:color w:val="000000"/>
                <w:sz w:val="16"/>
                <w:szCs w:val="16"/>
              </w:rPr>
            </w:pPr>
            <w:r>
              <w:rPr>
                <w:color w:val="000000"/>
                <w:sz w:val="16"/>
                <w:szCs w:val="16"/>
              </w:rPr>
              <w:t>Disease</w:t>
            </w:r>
            <w:r w:rsidRPr="009B1F6A">
              <w:rPr>
                <w:color w:val="000000"/>
                <w:sz w:val="16"/>
                <w:szCs w:val="16"/>
              </w:rPr>
              <w:t> stage</w:t>
            </w:r>
          </w:p>
        </w:tc>
        <w:tc>
          <w:tcPr>
            <w:tcW w:w="1915" w:type="dxa"/>
            <w:tcBorders>
              <w:top w:val="nil"/>
              <w:left w:val="nil"/>
              <w:bottom w:val="single" w:sz="4" w:space="0" w:color="auto"/>
              <w:right w:val="single" w:sz="4" w:space="0" w:color="auto"/>
            </w:tcBorders>
            <w:shd w:val="clear" w:color="auto" w:fill="auto"/>
            <w:noWrap/>
            <w:hideMark/>
          </w:tcPr>
          <w:p w14:paraId="11733D1E" w14:textId="77777777" w:rsidR="00611241" w:rsidRPr="009B1F6A" w:rsidRDefault="00611241" w:rsidP="00457BF7">
            <w:pPr>
              <w:rPr>
                <w:color w:val="000000"/>
                <w:sz w:val="16"/>
                <w:szCs w:val="16"/>
              </w:rPr>
            </w:pPr>
            <w:r w:rsidRPr="009B1F6A">
              <w:rPr>
                <w:color w:val="000000"/>
                <w:sz w:val="16"/>
                <w:szCs w:val="16"/>
              </w:rPr>
              <w:t>Early stage</w:t>
            </w:r>
          </w:p>
        </w:tc>
        <w:tc>
          <w:tcPr>
            <w:tcW w:w="1392" w:type="dxa"/>
            <w:tcBorders>
              <w:top w:val="nil"/>
              <w:left w:val="nil"/>
              <w:bottom w:val="single" w:sz="4" w:space="0" w:color="auto"/>
              <w:right w:val="single" w:sz="4" w:space="0" w:color="auto"/>
            </w:tcBorders>
            <w:shd w:val="clear" w:color="auto" w:fill="auto"/>
            <w:noWrap/>
            <w:vAlign w:val="center"/>
            <w:hideMark/>
          </w:tcPr>
          <w:p w14:paraId="0CFC6711" w14:textId="77777777" w:rsidR="00611241" w:rsidRPr="00D574A7" w:rsidRDefault="00611241" w:rsidP="00467289">
            <w:pPr>
              <w:jc w:val="right"/>
              <w:rPr>
                <w:color w:val="000000"/>
                <w:sz w:val="16"/>
                <w:szCs w:val="16"/>
              </w:rPr>
            </w:pPr>
            <w:r w:rsidRPr="00D574A7">
              <w:rPr>
                <w:color w:val="000000"/>
                <w:sz w:val="16"/>
                <w:szCs w:val="16"/>
              </w:rPr>
              <w:t>546 (95.6)</w:t>
            </w:r>
          </w:p>
        </w:tc>
        <w:tc>
          <w:tcPr>
            <w:tcW w:w="1392" w:type="dxa"/>
            <w:tcBorders>
              <w:top w:val="nil"/>
              <w:left w:val="nil"/>
              <w:bottom w:val="single" w:sz="4" w:space="0" w:color="auto"/>
              <w:right w:val="single" w:sz="4" w:space="0" w:color="auto"/>
            </w:tcBorders>
            <w:shd w:val="clear" w:color="auto" w:fill="auto"/>
            <w:noWrap/>
            <w:vAlign w:val="center"/>
            <w:hideMark/>
          </w:tcPr>
          <w:p w14:paraId="4A0AAF5F" w14:textId="77777777" w:rsidR="00611241" w:rsidRPr="00D574A7" w:rsidRDefault="00611241" w:rsidP="00467289">
            <w:pPr>
              <w:jc w:val="right"/>
              <w:rPr>
                <w:color w:val="000000"/>
                <w:sz w:val="16"/>
                <w:szCs w:val="16"/>
              </w:rPr>
            </w:pPr>
            <w:r w:rsidRPr="00D574A7">
              <w:rPr>
                <w:color w:val="000000"/>
                <w:sz w:val="16"/>
                <w:szCs w:val="16"/>
              </w:rPr>
              <w:t>25 (4.4)</w:t>
            </w:r>
          </w:p>
        </w:tc>
        <w:tc>
          <w:tcPr>
            <w:tcW w:w="1824" w:type="dxa"/>
            <w:tcBorders>
              <w:top w:val="nil"/>
              <w:left w:val="nil"/>
              <w:bottom w:val="single" w:sz="4" w:space="0" w:color="auto"/>
              <w:right w:val="single" w:sz="4" w:space="0" w:color="auto"/>
            </w:tcBorders>
            <w:shd w:val="clear" w:color="auto" w:fill="auto"/>
            <w:noWrap/>
            <w:vAlign w:val="center"/>
          </w:tcPr>
          <w:p w14:paraId="16F6B232"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11EE41C"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921C5A2"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1FD256CC"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743B0CB7"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hideMark/>
          </w:tcPr>
          <w:p w14:paraId="1863AC4A" w14:textId="77777777" w:rsidR="00611241" w:rsidRPr="009B1F6A" w:rsidRDefault="00611241" w:rsidP="00457BF7">
            <w:pPr>
              <w:rPr>
                <w:color w:val="000000"/>
                <w:sz w:val="16"/>
                <w:szCs w:val="16"/>
              </w:rPr>
            </w:pPr>
            <w:r w:rsidRPr="009B1F6A">
              <w:rPr>
                <w:color w:val="000000"/>
                <w:sz w:val="16"/>
                <w:szCs w:val="16"/>
              </w:rPr>
              <w:t>Advanced stage</w:t>
            </w:r>
          </w:p>
        </w:tc>
        <w:tc>
          <w:tcPr>
            <w:tcW w:w="1392" w:type="dxa"/>
            <w:tcBorders>
              <w:top w:val="nil"/>
              <w:left w:val="nil"/>
              <w:bottom w:val="single" w:sz="4" w:space="0" w:color="auto"/>
              <w:right w:val="single" w:sz="4" w:space="0" w:color="auto"/>
            </w:tcBorders>
            <w:shd w:val="clear" w:color="auto" w:fill="auto"/>
            <w:noWrap/>
            <w:vAlign w:val="center"/>
            <w:hideMark/>
          </w:tcPr>
          <w:p w14:paraId="42D54443" w14:textId="77777777" w:rsidR="00611241" w:rsidRPr="00D574A7" w:rsidRDefault="00611241" w:rsidP="00467289">
            <w:pPr>
              <w:jc w:val="right"/>
              <w:rPr>
                <w:color w:val="000000"/>
                <w:sz w:val="16"/>
                <w:szCs w:val="16"/>
              </w:rPr>
            </w:pPr>
            <w:r w:rsidRPr="00D574A7">
              <w:rPr>
                <w:color w:val="000000"/>
                <w:sz w:val="16"/>
                <w:szCs w:val="16"/>
              </w:rPr>
              <w:t>178 (91.8)</w:t>
            </w:r>
          </w:p>
        </w:tc>
        <w:tc>
          <w:tcPr>
            <w:tcW w:w="1392" w:type="dxa"/>
            <w:tcBorders>
              <w:top w:val="nil"/>
              <w:left w:val="nil"/>
              <w:bottom w:val="single" w:sz="4" w:space="0" w:color="auto"/>
              <w:right w:val="single" w:sz="4" w:space="0" w:color="auto"/>
            </w:tcBorders>
            <w:shd w:val="clear" w:color="auto" w:fill="auto"/>
            <w:noWrap/>
            <w:vAlign w:val="center"/>
            <w:hideMark/>
          </w:tcPr>
          <w:p w14:paraId="0AA88CB8" w14:textId="77777777" w:rsidR="00611241" w:rsidRPr="00D574A7" w:rsidRDefault="00611241" w:rsidP="00467289">
            <w:pPr>
              <w:jc w:val="right"/>
              <w:rPr>
                <w:color w:val="000000"/>
                <w:sz w:val="16"/>
                <w:szCs w:val="16"/>
              </w:rPr>
            </w:pPr>
            <w:r w:rsidRPr="00D574A7">
              <w:rPr>
                <w:color w:val="000000"/>
                <w:sz w:val="16"/>
                <w:szCs w:val="16"/>
              </w:rPr>
              <w:t>16 (8.2)</w:t>
            </w:r>
          </w:p>
        </w:tc>
        <w:tc>
          <w:tcPr>
            <w:tcW w:w="1824" w:type="dxa"/>
            <w:tcBorders>
              <w:top w:val="nil"/>
              <w:left w:val="nil"/>
              <w:bottom w:val="single" w:sz="4" w:space="0" w:color="auto"/>
              <w:right w:val="single" w:sz="4" w:space="0" w:color="auto"/>
            </w:tcBorders>
            <w:shd w:val="clear" w:color="auto" w:fill="auto"/>
            <w:noWrap/>
            <w:vAlign w:val="center"/>
          </w:tcPr>
          <w:p w14:paraId="7F2B222B" w14:textId="77777777" w:rsidR="00611241" w:rsidRPr="001A50D0" w:rsidRDefault="00611241" w:rsidP="00467289">
            <w:pPr>
              <w:spacing w:line="240" w:lineRule="auto"/>
              <w:jc w:val="right"/>
              <w:rPr>
                <w:color w:val="000000"/>
                <w:sz w:val="16"/>
                <w:szCs w:val="16"/>
              </w:rPr>
            </w:pPr>
            <w:r w:rsidRPr="001A50D0">
              <w:rPr>
                <w:color w:val="000000"/>
                <w:sz w:val="16"/>
                <w:szCs w:val="16"/>
              </w:rPr>
              <w:t>1.96 (1.02 to 3.77)</w:t>
            </w:r>
          </w:p>
        </w:tc>
        <w:tc>
          <w:tcPr>
            <w:tcW w:w="1842" w:type="dxa"/>
            <w:tcBorders>
              <w:top w:val="nil"/>
              <w:left w:val="nil"/>
              <w:bottom w:val="single" w:sz="4" w:space="0" w:color="auto"/>
              <w:right w:val="single" w:sz="4" w:space="0" w:color="auto"/>
            </w:tcBorders>
            <w:shd w:val="clear" w:color="auto" w:fill="auto"/>
            <w:noWrap/>
            <w:vAlign w:val="center"/>
          </w:tcPr>
          <w:p w14:paraId="34CAB5B8"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1.35 (0.65 to 2.82)</w:t>
            </w:r>
          </w:p>
        </w:tc>
        <w:tc>
          <w:tcPr>
            <w:tcW w:w="1133" w:type="dxa"/>
            <w:tcBorders>
              <w:top w:val="nil"/>
              <w:left w:val="nil"/>
              <w:bottom w:val="single" w:sz="4" w:space="0" w:color="auto"/>
              <w:right w:val="single" w:sz="4" w:space="0" w:color="auto"/>
            </w:tcBorders>
            <w:vAlign w:val="center"/>
          </w:tcPr>
          <w:p w14:paraId="5FAA3579" w14:textId="77777777" w:rsidR="00611241" w:rsidRPr="00194500" w:rsidRDefault="00611241" w:rsidP="00457BF7">
            <w:pPr>
              <w:spacing w:line="240" w:lineRule="auto"/>
              <w:jc w:val="right"/>
              <w:rPr>
                <w:rFonts w:eastAsia="Times New Roman"/>
                <w:color w:val="000000"/>
                <w:sz w:val="16"/>
                <w:szCs w:val="16"/>
              </w:rPr>
            </w:pPr>
            <w:r w:rsidRPr="00194500">
              <w:rPr>
                <w:color w:val="000000"/>
                <w:sz w:val="16"/>
                <w:szCs w:val="16"/>
              </w:rPr>
              <w:t>0.424</w:t>
            </w:r>
          </w:p>
        </w:tc>
      </w:tr>
      <w:tr w:rsidR="00611241" w:rsidRPr="009B1F6A" w14:paraId="31669C92" w14:textId="77777777" w:rsidTr="00467289">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6358A2E7" w14:textId="77777777" w:rsidR="00611241" w:rsidRPr="009B1F6A" w:rsidRDefault="00611241" w:rsidP="00457BF7">
            <w:pPr>
              <w:rPr>
                <w:color w:val="000000"/>
                <w:sz w:val="16"/>
                <w:szCs w:val="16"/>
              </w:rPr>
            </w:pPr>
            <w:r w:rsidRPr="009B1F6A">
              <w:rPr>
                <w:color w:val="000000"/>
                <w:sz w:val="16"/>
                <w:szCs w:val="16"/>
              </w:rPr>
              <w:t>Hospital type</w:t>
            </w:r>
          </w:p>
        </w:tc>
        <w:tc>
          <w:tcPr>
            <w:tcW w:w="1915" w:type="dxa"/>
            <w:tcBorders>
              <w:top w:val="nil"/>
              <w:left w:val="nil"/>
              <w:bottom w:val="single" w:sz="4" w:space="0" w:color="auto"/>
              <w:right w:val="single" w:sz="4" w:space="0" w:color="auto"/>
            </w:tcBorders>
            <w:shd w:val="clear" w:color="auto" w:fill="auto"/>
            <w:noWrap/>
            <w:vAlign w:val="center"/>
            <w:hideMark/>
          </w:tcPr>
          <w:p w14:paraId="5A6E6D1B" w14:textId="77777777" w:rsidR="00611241" w:rsidRPr="00D9796C" w:rsidRDefault="00611241" w:rsidP="00457BF7">
            <w:pPr>
              <w:spacing w:line="240" w:lineRule="auto"/>
              <w:rPr>
                <w:color w:val="000000"/>
                <w:sz w:val="16"/>
                <w:szCs w:val="16"/>
              </w:rPr>
            </w:pPr>
            <w:r>
              <w:rPr>
                <w:color w:val="000000"/>
                <w:sz w:val="16"/>
                <w:szCs w:val="16"/>
              </w:rPr>
              <w:t>No defined pathway</w:t>
            </w:r>
          </w:p>
        </w:tc>
        <w:tc>
          <w:tcPr>
            <w:tcW w:w="1392" w:type="dxa"/>
            <w:tcBorders>
              <w:top w:val="nil"/>
              <w:left w:val="nil"/>
              <w:bottom w:val="single" w:sz="4" w:space="0" w:color="auto"/>
              <w:right w:val="single" w:sz="4" w:space="0" w:color="auto"/>
            </w:tcBorders>
            <w:shd w:val="clear" w:color="auto" w:fill="auto"/>
            <w:noWrap/>
            <w:vAlign w:val="center"/>
            <w:hideMark/>
          </w:tcPr>
          <w:p w14:paraId="595C81F1" w14:textId="77777777" w:rsidR="00611241" w:rsidRPr="00D574A7" w:rsidRDefault="00611241" w:rsidP="00467289">
            <w:pPr>
              <w:jc w:val="right"/>
              <w:rPr>
                <w:color w:val="000000"/>
                <w:sz w:val="16"/>
                <w:szCs w:val="16"/>
              </w:rPr>
            </w:pPr>
            <w:r w:rsidRPr="00D574A7">
              <w:rPr>
                <w:color w:val="000000"/>
                <w:sz w:val="16"/>
                <w:szCs w:val="16"/>
              </w:rPr>
              <w:t>499 (93.1)</w:t>
            </w:r>
          </w:p>
        </w:tc>
        <w:tc>
          <w:tcPr>
            <w:tcW w:w="1392" w:type="dxa"/>
            <w:tcBorders>
              <w:top w:val="nil"/>
              <w:left w:val="nil"/>
              <w:bottom w:val="single" w:sz="4" w:space="0" w:color="auto"/>
              <w:right w:val="single" w:sz="4" w:space="0" w:color="auto"/>
            </w:tcBorders>
            <w:shd w:val="clear" w:color="auto" w:fill="auto"/>
            <w:noWrap/>
            <w:vAlign w:val="center"/>
            <w:hideMark/>
          </w:tcPr>
          <w:p w14:paraId="4CF1F249" w14:textId="77777777" w:rsidR="00611241" w:rsidRPr="00D574A7" w:rsidRDefault="00611241" w:rsidP="00467289">
            <w:pPr>
              <w:jc w:val="right"/>
              <w:rPr>
                <w:color w:val="000000"/>
                <w:sz w:val="16"/>
                <w:szCs w:val="16"/>
              </w:rPr>
            </w:pPr>
            <w:r w:rsidRPr="00D574A7">
              <w:rPr>
                <w:color w:val="000000"/>
                <w:sz w:val="16"/>
                <w:szCs w:val="16"/>
              </w:rPr>
              <w:t>37 (6.9)</w:t>
            </w:r>
          </w:p>
        </w:tc>
        <w:tc>
          <w:tcPr>
            <w:tcW w:w="1824" w:type="dxa"/>
            <w:tcBorders>
              <w:top w:val="nil"/>
              <w:left w:val="nil"/>
              <w:bottom w:val="single" w:sz="4" w:space="0" w:color="auto"/>
              <w:right w:val="single" w:sz="4" w:space="0" w:color="auto"/>
            </w:tcBorders>
            <w:shd w:val="clear" w:color="auto" w:fill="auto"/>
            <w:noWrap/>
            <w:vAlign w:val="center"/>
          </w:tcPr>
          <w:p w14:paraId="78E8BE65" w14:textId="77777777" w:rsidR="00611241" w:rsidRPr="009B1F6A" w:rsidRDefault="00611241" w:rsidP="00467289">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3DD2DC4" w14:textId="77777777" w:rsidR="00611241" w:rsidRPr="009B1F6A" w:rsidRDefault="00611241" w:rsidP="00467289">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7318275" w14:textId="77777777" w:rsidR="00611241" w:rsidRPr="00194500" w:rsidRDefault="00611241" w:rsidP="00457BF7">
            <w:pPr>
              <w:jc w:val="right"/>
              <w:rPr>
                <w:color w:val="000000"/>
                <w:sz w:val="16"/>
                <w:szCs w:val="16"/>
              </w:rPr>
            </w:pPr>
            <w:r w:rsidRPr="00194500">
              <w:rPr>
                <w:color w:val="000000"/>
                <w:sz w:val="16"/>
                <w:szCs w:val="16"/>
              </w:rPr>
              <w:t>-</w:t>
            </w:r>
          </w:p>
        </w:tc>
      </w:tr>
      <w:tr w:rsidR="00611241" w:rsidRPr="009B1F6A" w14:paraId="65C4A991" w14:textId="77777777" w:rsidTr="00467289">
        <w:trPr>
          <w:trHeight w:val="113"/>
        </w:trPr>
        <w:tc>
          <w:tcPr>
            <w:tcW w:w="1841" w:type="dxa"/>
            <w:vMerge/>
            <w:tcBorders>
              <w:top w:val="nil"/>
              <w:left w:val="single" w:sz="4" w:space="0" w:color="auto"/>
              <w:bottom w:val="single" w:sz="4" w:space="0" w:color="000000"/>
              <w:right w:val="single" w:sz="4" w:space="0" w:color="auto"/>
            </w:tcBorders>
            <w:hideMark/>
          </w:tcPr>
          <w:p w14:paraId="48914D41"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094D83A5" w14:textId="77777777" w:rsidR="00611241" w:rsidRPr="00D9796C" w:rsidRDefault="00611241" w:rsidP="00457BF7">
            <w:pPr>
              <w:rPr>
                <w:color w:val="000000"/>
                <w:sz w:val="16"/>
                <w:szCs w:val="16"/>
              </w:rPr>
            </w:pPr>
            <w:r w:rsidRPr="00D9796C">
              <w:rPr>
                <w:color w:val="000000"/>
                <w:sz w:val="16"/>
                <w:szCs w:val="16"/>
              </w:rPr>
              <w:t>COVID-19 </w:t>
            </w:r>
            <w:r>
              <w:rPr>
                <w:color w:val="000000"/>
                <w:sz w:val="16"/>
                <w:szCs w:val="16"/>
              </w:rPr>
              <w:t>free surgical pathway</w:t>
            </w:r>
          </w:p>
        </w:tc>
        <w:tc>
          <w:tcPr>
            <w:tcW w:w="1392" w:type="dxa"/>
            <w:tcBorders>
              <w:top w:val="nil"/>
              <w:left w:val="nil"/>
              <w:bottom w:val="single" w:sz="4" w:space="0" w:color="auto"/>
              <w:right w:val="single" w:sz="4" w:space="0" w:color="auto"/>
            </w:tcBorders>
            <w:shd w:val="clear" w:color="auto" w:fill="auto"/>
            <w:noWrap/>
            <w:vAlign w:val="center"/>
            <w:hideMark/>
          </w:tcPr>
          <w:p w14:paraId="7DBFF9EC" w14:textId="77777777" w:rsidR="00611241" w:rsidRPr="00D574A7" w:rsidRDefault="00611241" w:rsidP="00467289">
            <w:pPr>
              <w:jc w:val="right"/>
              <w:rPr>
                <w:color w:val="000000"/>
                <w:sz w:val="16"/>
                <w:szCs w:val="16"/>
              </w:rPr>
            </w:pPr>
            <w:r w:rsidRPr="00D574A7">
              <w:rPr>
                <w:color w:val="000000"/>
                <w:sz w:val="16"/>
                <w:szCs w:val="16"/>
              </w:rPr>
              <w:t>225 (98.3)</w:t>
            </w:r>
          </w:p>
        </w:tc>
        <w:tc>
          <w:tcPr>
            <w:tcW w:w="1392" w:type="dxa"/>
            <w:tcBorders>
              <w:top w:val="nil"/>
              <w:left w:val="nil"/>
              <w:bottom w:val="single" w:sz="4" w:space="0" w:color="auto"/>
              <w:right w:val="single" w:sz="4" w:space="0" w:color="auto"/>
            </w:tcBorders>
            <w:shd w:val="clear" w:color="auto" w:fill="auto"/>
            <w:noWrap/>
            <w:vAlign w:val="center"/>
            <w:hideMark/>
          </w:tcPr>
          <w:p w14:paraId="48E3E0A6" w14:textId="77777777" w:rsidR="00611241" w:rsidRPr="00D574A7" w:rsidRDefault="00611241" w:rsidP="00467289">
            <w:pPr>
              <w:jc w:val="right"/>
              <w:rPr>
                <w:color w:val="000000"/>
                <w:sz w:val="16"/>
                <w:szCs w:val="16"/>
              </w:rPr>
            </w:pPr>
            <w:r w:rsidRPr="00D574A7">
              <w:rPr>
                <w:color w:val="000000"/>
                <w:sz w:val="16"/>
                <w:szCs w:val="16"/>
              </w:rPr>
              <w:t>4 (1.7)</w:t>
            </w:r>
          </w:p>
        </w:tc>
        <w:tc>
          <w:tcPr>
            <w:tcW w:w="1824" w:type="dxa"/>
            <w:tcBorders>
              <w:top w:val="nil"/>
              <w:left w:val="nil"/>
              <w:bottom w:val="single" w:sz="4" w:space="0" w:color="auto"/>
              <w:right w:val="single" w:sz="4" w:space="0" w:color="auto"/>
            </w:tcBorders>
            <w:shd w:val="clear" w:color="auto" w:fill="auto"/>
            <w:noWrap/>
            <w:vAlign w:val="center"/>
          </w:tcPr>
          <w:p w14:paraId="692E1B57" w14:textId="77777777" w:rsidR="00611241" w:rsidRPr="001A50D0" w:rsidRDefault="00611241" w:rsidP="00467289">
            <w:pPr>
              <w:spacing w:line="240" w:lineRule="auto"/>
              <w:jc w:val="right"/>
              <w:rPr>
                <w:color w:val="000000"/>
                <w:sz w:val="16"/>
                <w:szCs w:val="16"/>
              </w:rPr>
            </w:pPr>
            <w:r w:rsidRPr="001A50D0">
              <w:rPr>
                <w:color w:val="000000"/>
                <w:sz w:val="16"/>
                <w:szCs w:val="16"/>
              </w:rPr>
              <w:t>0.24 (0.08 to 0.68)</w:t>
            </w:r>
          </w:p>
        </w:tc>
        <w:tc>
          <w:tcPr>
            <w:tcW w:w="1842" w:type="dxa"/>
            <w:tcBorders>
              <w:top w:val="nil"/>
              <w:left w:val="nil"/>
              <w:bottom w:val="single" w:sz="4" w:space="0" w:color="auto"/>
              <w:right w:val="single" w:sz="4" w:space="0" w:color="auto"/>
            </w:tcBorders>
            <w:shd w:val="clear" w:color="auto" w:fill="auto"/>
            <w:noWrap/>
            <w:vAlign w:val="center"/>
          </w:tcPr>
          <w:p w14:paraId="28DBCD0C" w14:textId="77777777" w:rsidR="00611241" w:rsidRPr="007F5FF6" w:rsidRDefault="00611241" w:rsidP="00467289">
            <w:pPr>
              <w:spacing w:line="240" w:lineRule="auto"/>
              <w:jc w:val="right"/>
              <w:rPr>
                <w:rFonts w:eastAsia="Times New Roman"/>
                <w:color w:val="000000"/>
                <w:sz w:val="16"/>
                <w:szCs w:val="16"/>
              </w:rPr>
            </w:pPr>
            <w:r>
              <w:rPr>
                <w:color w:val="000000"/>
                <w:sz w:val="16"/>
                <w:szCs w:val="16"/>
              </w:rPr>
              <w:t>0.23 (0.08 to 0.68)</w:t>
            </w:r>
          </w:p>
        </w:tc>
        <w:tc>
          <w:tcPr>
            <w:tcW w:w="1133" w:type="dxa"/>
            <w:tcBorders>
              <w:top w:val="nil"/>
              <w:left w:val="nil"/>
              <w:bottom w:val="single" w:sz="4" w:space="0" w:color="auto"/>
              <w:right w:val="single" w:sz="4" w:space="0" w:color="auto"/>
            </w:tcBorders>
            <w:vAlign w:val="center"/>
          </w:tcPr>
          <w:p w14:paraId="1356032E" w14:textId="77777777" w:rsidR="00611241" w:rsidRPr="00194500" w:rsidRDefault="00611241" w:rsidP="00457BF7">
            <w:pPr>
              <w:jc w:val="right"/>
              <w:rPr>
                <w:color w:val="000000"/>
                <w:sz w:val="16"/>
                <w:szCs w:val="16"/>
              </w:rPr>
            </w:pPr>
            <w:r w:rsidRPr="00194500">
              <w:rPr>
                <w:color w:val="000000"/>
                <w:sz w:val="16"/>
                <w:szCs w:val="16"/>
              </w:rPr>
              <w:t>0.008</w:t>
            </w:r>
          </w:p>
        </w:tc>
      </w:tr>
    </w:tbl>
    <w:p w14:paraId="44A9FFCF" w14:textId="77777777" w:rsidR="00611241" w:rsidRPr="009B1F6A" w:rsidRDefault="00611241" w:rsidP="00611241">
      <w:pPr>
        <w:ind w:left="-1134" w:right="-1322"/>
        <w:jc w:val="both"/>
        <w:rPr>
          <w:sz w:val="12"/>
          <w:szCs w:val="12"/>
        </w:rPr>
      </w:pPr>
    </w:p>
    <w:p w14:paraId="48C783C3" w14:textId="5E620CCB" w:rsidR="00611241" w:rsidRPr="00291B02" w:rsidRDefault="00611241" w:rsidP="00044B09">
      <w:pPr>
        <w:ind w:left="-1134" w:right="-988"/>
        <w:rPr>
          <w:sz w:val="15"/>
          <w:szCs w:val="15"/>
        </w:rPr>
      </w:pPr>
      <w:r w:rsidRPr="00291B02">
        <w:rPr>
          <w:sz w:val="15"/>
          <w:szCs w:val="15"/>
        </w:rPr>
        <w:t xml:space="preserve">Data included from </w:t>
      </w:r>
      <w:r>
        <w:rPr>
          <w:sz w:val="15"/>
          <w:szCs w:val="15"/>
        </w:rPr>
        <w:t>765</w:t>
      </w:r>
      <w:r w:rsidRPr="00291B02">
        <w:rPr>
          <w:sz w:val="15"/>
          <w:szCs w:val="15"/>
        </w:rPr>
        <w:t xml:space="preserve"> patients with complete data. COVID-19=Coronavirus disease 2019. ASA=America</w:t>
      </w:r>
      <w:r w:rsidR="00044B09">
        <w:rPr>
          <w:sz w:val="15"/>
          <w:szCs w:val="15"/>
        </w:rPr>
        <w:t xml:space="preserve">n Society of </w:t>
      </w:r>
      <w:proofErr w:type="spellStart"/>
      <w:r w:rsidR="00044B09">
        <w:rPr>
          <w:sz w:val="15"/>
          <w:szCs w:val="15"/>
        </w:rPr>
        <w:t>Anaesthesiologists</w:t>
      </w:r>
      <w:proofErr w:type="spellEnd"/>
      <w:r w:rsidRPr="00291B02">
        <w:rPr>
          <w:sz w:val="15"/>
          <w:szCs w:val="15"/>
        </w:rPr>
        <w:t>. ECOG=Eastern Cooperative Oncology Group. Percentages calculated as a proportion of row total</w:t>
      </w:r>
      <w:r>
        <w:rPr>
          <w:sz w:val="15"/>
          <w:szCs w:val="15"/>
        </w:rPr>
        <w:t>.</w:t>
      </w:r>
      <w:r w:rsidRPr="00291B02">
        <w:rPr>
          <w:sz w:val="15"/>
          <w:szCs w:val="15"/>
        </w:rPr>
        <w:t xml:space="preserve"> Area under the Receiver Operating Characteristic curve for model: 0.</w:t>
      </w:r>
      <w:r>
        <w:rPr>
          <w:sz w:val="15"/>
          <w:szCs w:val="15"/>
        </w:rPr>
        <w:t>85</w:t>
      </w:r>
      <w:r w:rsidRPr="00291B02">
        <w:rPr>
          <w:sz w:val="15"/>
          <w:szCs w:val="15"/>
        </w:rPr>
        <w:t xml:space="preserve"> (excellent discrimination).</w:t>
      </w:r>
    </w:p>
    <w:p w14:paraId="2916A855" w14:textId="77777777" w:rsidR="00611241" w:rsidRDefault="00611241" w:rsidP="00611241">
      <w:pPr>
        <w:spacing w:after="160" w:line="259" w:lineRule="auto"/>
        <w:rPr>
          <w:b/>
          <w:bCs/>
        </w:rPr>
      </w:pPr>
      <w:r>
        <w:rPr>
          <w:b/>
          <w:bCs/>
        </w:rPr>
        <w:br w:type="page"/>
      </w:r>
    </w:p>
    <w:p w14:paraId="65448C35" w14:textId="1109B9BD" w:rsidR="00611241" w:rsidRDefault="00611241" w:rsidP="00611241">
      <w:pPr>
        <w:ind w:left="-1134" w:right="-846"/>
        <w:jc w:val="both"/>
      </w:pPr>
      <w:r>
        <w:rPr>
          <w:b/>
          <w:bCs/>
        </w:rPr>
        <w:lastRenderedPageBreak/>
        <w:t xml:space="preserve">Supplementary Table </w:t>
      </w:r>
      <w:r w:rsidR="00CB31FD">
        <w:rPr>
          <w:b/>
          <w:bCs/>
        </w:rPr>
        <w:t>4</w:t>
      </w:r>
      <w:r w:rsidRPr="009B1F6A">
        <w:rPr>
          <w:b/>
          <w:bCs/>
        </w:rPr>
        <w:t>.</w:t>
      </w:r>
      <w:r w:rsidRPr="009B1F6A">
        <w:t xml:space="preserve"> </w:t>
      </w:r>
      <w:r>
        <w:t xml:space="preserve">Subgroup analysis of </w:t>
      </w:r>
      <w:r w:rsidR="00244507">
        <w:t>f</w:t>
      </w:r>
      <w:r w:rsidRPr="009B1F6A">
        <w:t>actors associated with postoperative pulmonary compli</w:t>
      </w:r>
      <w:r>
        <w:t xml:space="preserve">cations after elective surgery in low </w:t>
      </w:r>
      <w:r w:rsidR="00680F75">
        <w:t>risk</w:t>
      </w:r>
      <w:r>
        <w:t xml:space="preserve"> areas.</w:t>
      </w:r>
    </w:p>
    <w:p w14:paraId="11C3CA76" w14:textId="77777777" w:rsidR="00611241" w:rsidRPr="00B42F63" w:rsidRDefault="00611241" w:rsidP="00611241">
      <w:pPr>
        <w:ind w:left="-1134" w:right="-846"/>
        <w:jc w:val="both"/>
        <w:rPr>
          <w:b/>
          <w:bCs/>
        </w:rPr>
      </w:pPr>
    </w:p>
    <w:tbl>
      <w:tblPr>
        <w:tblW w:w="11555" w:type="dxa"/>
        <w:tblInd w:w="-1139" w:type="dxa"/>
        <w:tblLayout w:type="fixed"/>
        <w:tblLook w:val="04A0" w:firstRow="1" w:lastRow="0" w:firstColumn="1" w:lastColumn="0" w:noHBand="0" w:noVBand="1"/>
      </w:tblPr>
      <w:tblGrid>
        <w:gridCol w:w="1701"/>
        <w:gridCol w:w="2412"/>
        <w:gridCol w:w="1392"/>
        <w:gridCol w:w="1392"/>
        <w:gridCol w:w="1824"/>
        <w:gridCol w:w="1701"/>
        <w:gridCol w:w="1133"/>
      </w:tblGrid>
      <w:tr w:rsidR="00611241" w:rsidRPr="009B1F6A" w14:paraId="4DFFEFBA" w14:textId="77777777" w:rsidTr="00467289">
        <w:trPr>
          <w:trHeight w:val="113"/>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14:paraId="1F3AD85A" w14:textId="77777777" w:rsidR="00611241" w:rsidRPr="009B1F6A" w:rsidRDefault="00611241" w:rsidP="00457BF7">
            <w:pPr>
              <w:rPr>
                <w:b/>
                <w:bCs/>
                <w:color w:val="000000"/>
                <w:sz w:val="16"/>
                <w:szCs w:val="16"/>
              </w:rPr>
            </w:pPr>
            <w:r w:rsidRPr="009B1F6A">
              <w:rPr>
                <w:b/>
                <w:bCs/>
                <w:color w:val="000000"/>
                <w:sz w:val="16"/>
                <w:szCs w:val="16"/>
              </w:rPr>
              <w:t> </w:t>
            </w:r>
          </w:p>
          <w:p w14:paraId="2F8AB31D" w14:textId="77777777" w:rsidR="00611241" w:rsidRPr="009B1F6A" w:rsidRDefault="00611241" w:rsidP="00457BF7">
            <w:pPr>
              <w:rPr>
                <w:b/>
                <w:bCs/>
                <w:color w:val="000000"/>
                <w:sz w:val="16"/>
                <w:szCs w:val="16"/>
              </w:rPr>
            </w:pPr>
            <w:r w:rsidRPr="009B1F6A">
              <w:rPr>
                <w:b/>
                <w:bCs/>
                <w:color w:val="000000"/>
                <w:sz w:val="16"/>
                <w:szCs w:val="16"/>
              </w:rPr>
              <w:t>Factor</w:t>
            </w:r>
          </w:p>
        </w:tc>
        <w:tc>
          <w:tcPr>
            <w:tcW w:w="2412" w:type="dxa"/>
            <w:vMerge w:val="restart"/>
            <w:tcBorders>
              <w:top w:val="single" w:sz="4" w:space="0" w:color="auto"/>
              <w:left w:val="nil"/>
              <w:right w:val="single" w:sz="4" w:space="0" w:color="auto"/>
            </w:tcBorders>
            <w:shd w:val="clear" w:color="auto" w:fill="D9D9D9" w:themeFill="background1" w:themeFillShade="D9"/>
            <w:noWrap/>
            <w:hideMark/>
          </w:tcPr>
          <w:p w14:paraId="77061EC6" w14:textId="77777777" w:rsidR="00611241" w:rsidRPr="009B1F6A" w:rsidRDefault="00611241" w:rsidP="00457BF7">
            <w:pPr>
              <w:rPr>
                <w:b/>
                <w:bCs/>
                <w:color w:val="000000"/>
                <w:sz w:val="16"/>
                <w:szCs w:val="16"/>
              </w:rPr>
            </w:pPr>
            <w:r w:rsidRPr="009B1F6A">
              <w:rPr>
                <w:b/>
                <w:bCs/>
                <w:color w:val="000000"/>
                <w:sz w:val="16"/>
                <w:szCs w:val="16"/>
              </w:rPr>
              <w:t> </w:t>
            </w:r>
          </w:p>
          <w:p w14:paraId="40D77775" w14:textId="77777777" w:rsidR="00611241" w:rsidRPr="009B1F6A" w:rsidRDefault="00611241" w:rsidP="00457BF7">
            <w:pPr>
              <w:rPr>
                <w:b/>
                <w:bCs/>
                <w:color w:val="000000"/>
                <w:sz w:val="16"/>
                <w:szCs w:val="16"/>
              </w:rPr>
            </w:pPr>
            <w:r w:rsidRPr="009B1F6A">
              <w:rPr>
                <w:b/>
                <w:bCs/>
                <w:color w:val="000000"/>
                <w:sz w:val="16"/>
                <w:szCs w:val="16"/>
              </w:rPr>
              <w:t>Level</w:t>
            </w:r>
          </w:p>
        </w:tc>
        <w:tc>
          <w:tcPr>
            <w:tcW w:w="27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50EA224" w14:textId="77777777" w:rsidR="00611241" w:rsidRPr="009B1F6A" w:rsidRDefault="00611241" w:rsidP="00457BF7">
            <w:pPr>
              <w:jc w:val="center"/>
              <w:rPr>
                <w:b/>
                <w:bCs/>
                <w:color w:val="000000"/>
                <w:sz w:val="16"/>
                <w:szCs w:val="16"/>
              </w:rPr>
            </w:pPr>
            <w:r w:rsidRPr="009B1F6A">
              <w:rPr>
                <w:b/>
                <w:bCs/>
                <w:color w:val="000000"/>
                <w:sz w:val="16"/>
                <w:szCs w:val="16"/>
              </w:rPr>
              <w:t>Outcome</w:t>
            </w:r>
          </w:p>
        </w:tc>
        <w:tc>
          <w:tcPr>
            <w:tcW w:w="1824"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3D6F025D" w14:textId="77777777" w:rsidR="00611241" w:rsidRPr="009B1F6A" w:rsidRDefault="00611241" w:rsidP="00457BF7">
            <w:pPr>
              <w:jc w:val="center"/>
              <w:rPr>
                <w:b/>
                <w:bCs/>
                <w:color w:val="000000"/>
                <w:sz w:val="16"/>
                <w:szCs w:val="16"/>
              </w:rPr>
            </w:pPr>
            <w:proofErr w:type="gramStart"/>
            <w:r>
              <w:rPr>
                <w:b/>
                <w:bCs/>
                <w:color w:val="000000"/>
                <w:sz w:val="16"/>
                <w:szCs w:val="16"/>
              </w:rPr>
              <w:t xml:space="preserve">Unadjusted </w:t>
            </w:r>
            <w:r w:rsidRPr="009B1F6A">
              <w:rPr>
                <w:b/>
                <w:bCs/>
                <w:color w:val="000000"/>
                <w:sz w:val="16"/>
                <w:szCs w:val="16"/>
              </w:rPr>
              <w:t xml:space="preserve"> model</w:t>
            </w:r>
            <w:proofErr w:type="gramEnd"/>
          </w:p>
          <w:p w14:paraId="66BA87F8"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701"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1CFF1B4C" w14:textId="77777777" w:rsidR="00611241" w:rsidRPr="009B1F6A" w:rsidRDefault="00611241" w:rsidP="00457BF7">
            <w:pPr>
              <w:jc w:val="center"/>
              <w:rPr>
                <w:b/>
                <w:bCs/>
                <w:color w:val="000000"/>
                <w:sz w:val="16"/>
                <w:szCs w:val="16"/>
              </w:rPr>
            </w:pPr>
            <w:r>
              <w:rPr>
                <w:b/>
                <w:bCs/>
                <w:color w:val="000000"/>
                <w:sz w:val="16"/>
                <w:szCs w:val="16"/>
              </w:rPr>
              <w:t>Adjusted</w:t>
            </w:r>
            <w:r w:rsidRPr="009B1F6A">
              <w:rPr>
                <w:b/>
                <w:bCs/>
                <w:color w:val="000000"/>
                <w:sz w:val="16"/>
                <w:szCs w:val="16"/>
              </w:rPr>
              <w:t xml:space="preserve"> model</w:t>
            </w:r>
          </w:p>
          <w:p w14:paraId="01C70329"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133" w:type="dxa"/>
            <w:tcBorders>
              <w:top w:val="single" w:sz="4" w:space="0" w:color="auto"/>
              <w:left w:val="nil"/>
              <w:right w:val="single" w:sz="4" w:space="0" w:color="auto"/>
            </w:tcBorders>
            <w:shd w:val="clear" w:color="auto" w:fill="D9D9D9" w:themeFill="background1" w:themeFillShade="D9"/>
            <w:vAlign w:val="center"/>
          </w:tcPr>
          <w:p w14:paraId="4AD0F97C" w14:textId="77777777" w:rsidR="00611241" w:rsidRDefault="00611241" w:rsidP="00457BF7">
            <w:pPr>
              <w:jc w:val="center"/>
              <w:rPr>
                <w:b/>
                <w:bCs/>
                <w:color w:val="000000"/>
                <w:sz w:val="16"/>
                <w:szCs w:val="16"/>
              </w:rPr>
            </w:pPr>
          </w:p>
        </w:tc>
      </w:tr>
      <w:tr w:rsidR="00611241" w:rsidRPr="009B1F6A" w14:paraId="1C1C7A74" w14:textId="77777777" w:rsidTr="00467289">
        <w:trPr>
          <w:trHeight w:val="113"/>
        </w:trPr>
        <w:tc>
          <w:tcPr>
            <w:tcW w:w="1701" w:type="dxa"/>
            <w:vMerge/>
            <w:tcBorders>
              <w:left w:val="single" w:sz="4" w:space="0" w:color="auto"/>
              <w:bottom w:val="single" w:sz="4" w:space="0" w:color="auto"/>
              <w:right w:val="single" w:sz="4" w:space="0" w:color="auto"/>
            </w:tcBorders>
            <w:shd w:val="clear" w:color="auto" w:fill="D9D9D9" w:themeFill="background1" w:themeFillShade="D9"/>
            <w:noWrap/>
          </w:tcPr>
          <w:p w14:paraId="6E9C8FB4" w14:textId="77777777" w:rsidR="00611241" w:rsidRPr="009B1F6A" w:rsidRDefault="00611241" w:rsidP="00457BF7">
            <w:pPr>
              <w:rPr>
                <w:b/>
                <w:bCs/>
                <w:color w:val="000000"/>
                <w:sz w:val="16"/>
                <w:szCs w:val="16"/>
              </w:rPr>
            </w:pPr>
          </w:p>
        </w:tc>
        <w:tc>
          <w:tcPr>
            <w:tcW w:w="2412" w:type="dxa"/>
            <w:vMerge/>
            <w:tcBorders>
              <w:left w:val="nil"/>
              <w:bottom w:val="single" w:sz="4" w:space="0" w:color="auto"/>
              <w:right w:val="single" w:sz="4" w:space="0" w:color="auto"/>
            </w:tcBorders>
            <w:shd w:val="clear" w:color="auto" w:fill="D9D9D9" w:themeFill="background1" w:themeFillShade="D9"/>
            <w:noWrap/>
          </w:tcPr>
          <w:p w14:paraId="0741E421" w14:textId="77777777" w:rsidR="00611241" w:rsidRPr="009B1F6A" w:rsidRDefault="00611241" w:rsidP="00457BF7">
            <w:pPr>
              <w:rPr>
                <w:b/>
                <w:bCs/>
                <w:color w:val="000000"/>
                <w:sz w:val="16"/>
                <w:szCs w:val="16"/>
              </w:rPr>
            </w:pP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D983A8" w14:textId="77777777" w:rsidR="00611241" w:rsidRPr="009B1F6A" w:rsidRDefault="00611241" w:rsidP="00457BF7">
            <w:pPr>
              <w:jc w:val="center"/>
              <w:rPr>
                <w:b/>
                <w:bCs/>
                <w:color w:val="000000"/>
                <w:sz w:val="16"/>
                <w:szCs w:val="16"/>
              </w:rPr>
            </w:pPr>
            <w:r w:rsidRPr="009B1F6A">
              <w:rPr>
                <w:b/>
                <w:bCs/>
                <w:color w:val="000000"/>
                <w:sz w:val="16"/>
                <w:szCs w:val="16"/>
              </w:rPr>
              <w:t>None</w:t>
            </w:r>
          </w:p>
          <w:p w14:paraId="049C8A51"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6721</w:t>
            </w:r>
            <w:r w:rsidRPr="009B1F6A">
              <w:rPr>
                <w:b/>
                <w:bCs/>
                <w:color w:val="000000"/>
                <w:sz w:val="16"/>
                <w:szCs w:val="16"/>
              </w:rPr>
              <w:t>)</w:t>
            </w: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730771" w14:textId="77777777" w:rsidR="00611241" w:rsidRPr="009B1F6A" w:rsidRDefault="00611241" w:rsidP="00457BF7">
            <w:pPr>
              <w:jc w:val="center"/>
              <w:rPr>
                <w:b/>
                <w:bCs/>
                <w:color w:val="000000"/>
                <w:sz w:val="16"/>
                <w:szCs w:val="16"/>
              </w:rPr>
            </w:pPr>
            <w:r w:rsidRPr="009B1F6A">
              <w:rPr>
                <w:b/>
                <w:bCs/>
                <w:color w:val="000000"/>
                <w:sz w:val="16"/>
                <w:szCs w:val="16"/>
              </w:rPr>
              <w:t>Pulmonary Complications</w:t>
            </w:r>
          </w:p>
          <w:p w14:paraId="4BF12E80"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269</w:t>
            </w:r>
            <w:r w:rsidRPr="009B1F6A">
              <w:rPr>
                <w:b/>
                <w:bCs/>
                <w:color w:val="000000"/>
                <w:sz w:val="16"/>
                <w:szCs w:val="16"/>
              </w:rPr>
              <w:t>)</w:t>
            </w:r>
          </w:p>
        </w:tc>
        <w:tc>
          <w:tcPr>
            <w:tcW w:w="1824" w:type="dxa"/>
            <w:vMerge/>
            <w:tcBorders>
              <w:left w:val="nil"/>
              <w:bottom w:val="single" w:sz="4" w:space="0" w:color="auto"/>
              <w:right w:val="single" w:sz="4" w:space="0" w:color="auto"/>
            </w:tcBorders>
            <w:shd w:val="clear" w:color="auto" w:fill="D9D9D9" w:themeFill="background1" w:themeFillShade="D9"/>
            <w:noWrap/>
            <w:vAlign w:val="center"/>
          </w:tcPr>
          <w:p w14:paraId="7E91C408" w14:textId="77777777" w:rsidR="00611241" w:rsidRPr="009B1F6A" w:rsidRDefault="00611241" w:rsidP="00457BF7">
            <w:pPr>
              <w:jc w:val="center"/>
              <w:rPr>
                <w:b/>
                <w:bCs/>
                <w:color w:val="000000"/>
                <w:sz w:val="16"/>
                <w:szCs w:val="16"/>
              </w:rPr>
            </w:pP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391A5773" w14:textId="77777777" w:rsidR="00611241" w:rsidRPr="009B1F6A" w:rsidRDefault="00611241" w:rsidP="00457BF7">
            <w:pPr>
              <w:jc w:val="center"/>
              <w:rPr>
                <w:b/>
                <w:bCs/>
                <w:color w:val="000000"/>
                <w:sz w:val="16"/>
                <w:szCs w:val="16"/>
              </w:rPr>
            </w:pPr>
          </w:p>
        </w:tc>
        <w:tc>
          <w:tcPr>
            <w:tcW w:w="1133" w:type="dxa"/>
            <w:tcBorders>
              <w:left w:val="nil"/>
              <w:bottom w:val="single" w:sz="4" w:space="0" w:color="auto"/>
              <w:right w:val="single" w:sz="4" w:space="0" w:color="auto"/>
            </w:tcBorders>
            <w:shd w:val="clear" w:color="auto" w:fill="D9D9D9" w:themeFill="background1" w:themeFillShade="D9"/>
            <w:vAlign w:val="center"/>
          </w:tcPr>
          <w:p w14:paraId="4299AA06" w14:textId="77777777" w:rsidR="00611241" w:rsidRPr="009B1F6A" w:rsidRDefault="00611241" w:rsidP="00457BF7">
            <w:pPr>
              <w:jc w:val="center"/>
              <w:rPr>
                <w:b/>
                <w:bCs/>
                <w:color w:val="000000"/>
                <w:sz w:val="16"/>
                <w:szCs w:val="16"/>
              </w:rPr>
            </w:pPr>
            <w:r>
              <w:rPr>
                <w:b/>
                <w:bCs/>
                <w:color w:val="000000"/>
                <w:sz w:val="16"/>
                <w:szCs w:val="16"/>
              </w:rPr>
              <w:t>P-value</w:t>
            </w:r>
          </w:p>
        </w:tc>
      </w:tr>
      <w:tr w:rsidR="00611241" w:rsidRPr="009B1F6A" w14:paraId="5BC317FD"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0B92788E" w14:textId="77777777" w:rsidR="00611241" w:rsidRPr="009B1F6A" w:rsidRDefault="00611241" w:rsidP="00457BF7">
            <w:pPr>
              <w:rPr>
                <w:color w:val="000000"/>
                <w:sz w:val="16"/>
                <w:szCs w:val="16"/>
              </w:rPr>
            </w:pPr>
            <w:r>
              <w:rPr>
                <w:color w:val="000000"/>
                <w:sz w:val="16"/>
                <w:szCs w:val="16"/>
              </w:rPr>
              <w:t>Screening type</w:t>
            </w:r>
          </w:p>
        </w:tc>
        <w:tc>
          <w:tcPr>
            <w:tcW w:w="2412" w:type="dxa"/>
            <w:tcBorders>
              <w:top w:val="nil"/>
              <w:left w:val="nil"/>
              <w:bottom w:val="single" w:sz="4" w:space="0" w:color="auto"/>
              <w:right w:val="single" w:sz="4" w:space="0" w:color="auto"/>
            </w:tcBorders>
            <w:shd w:val="clear" w:color="auto" w:fill="auto"/>
            <w:noWrap/>
          </w:tcPr>
          <w:p w14:paraId="0D278CD9" w14:textId="77777777" w:rsidR="00611241" w:rsidRPr="009B1F6A" w:rsidRDefault="00611241" w:rsidP="00457BF7">
            <w:pPr>
              <w:rPr>
                <w:color w:val="000000"/>
                <w:sz w:val="16"/>
                <w:szCs w:val="16"/>
              </w:rPr>
            </w:pPr>
            <w:r>
              <w:rPr>
                <w:color w:val="000000"/>
                <w:sz w:val="16"/>
                <w:szCs w:val="16"/>
              </w:rPr>
              <w:t>None</w:t>
            </w:r>
          </w:p>
        </w:tc>
        <w:tc>
          <w:tcPr>
            <w:tcW w:w="1392" w:type="dxa"/>
            <w:tcBorders>
              <w:top w:val="nil"/>
              <w:left w:val="nil"/>
              <w:bottom w:val="single" w:sz="4" w:space="0" w:color="auto"/>
              <w:right w:val="single" w:sz="4" w:space="0" w:color="auto"/>
            </w:tcBorders>
            <w:shd w:val="clear" w:color="auto" w:fill="auto"/>
            <w:noWrap/>
            <w:vAlign w:val="center"/>
          </w:tcPr>
          <w:p w14:paraId="41530938" w14:textId="77777777" w:rsidR="00611241" w:rsidRPr="00D43706" w:rsidRDefault="00611241" w:rsidP="00457BF7">
            <w:pPr>
              <w:jc w:val="right"/>
              <w:rPr>
                <w:color w:val="000000"/>
                <w:sz w:val="16"/>
                <w:szCs w:val="16"/>
              </w:rPr>
            </w:pPr>
            <w:r>
              <w:rPr>
                <w:color w:val="000000"/>
                <w:sz w:val="16"/>
                <w:szCs w:val="16"/>
              </w:rPr>
              <w:t>5508 (95.9</w:t>
            </w:r>
            <w:r w:rsidRPr="00D43706">
              <w:rPr>
                <w:color w:val="000000"/>
                <w:sz w:val="16"/>
                <w:szCs w:val="16"/>
              </w:rPr>
              <w:t>)</w:t>
            </w:r>
          </w:p>
        </w:tc>
        <w:tc>
          <w:tcPr>
            <w:tcW w:w="1392" w:type="dxa"/>
            <w:tcBorders>
              <w:top w:val="nil"/>
              <w:left w:val="nil"/>
              <w:bottom w:val="single" w:sz="4" w:space="0" w:color="auto"/>
              <w:right w:val="single" w:sz="4" w:space="0" w:color="auto"/>
            </w:tcBorders>
            <w:shd w:val="clear" w:color="auto" w:fill="auto"/>
            <w:noWrap/>
            <w:vAlign w:val="center"/>
          </w:tcPr>
          <w:p w14:paraId="29957F83" w14:textId="77777777" w:rsidR="00611241" w:rsidRPr="00D43706" w:rsidRDefault="00611241" w:rsidP="00457BF7">
            <w:pPr>
              <w:jc w:val="right"/>
              <w:rPr>
                <w:color w:val="000000"/>
                <w:sz w:val="16"/>
                <w:szCs w:val="16"/>
              </w:rPr>
            </w:pPr>
            <w:r>
              <w:rPr>
                <w:color w:val="000000"/>
                <w:sz w:val="16"/>
                <w:szCs w:val="16"/>
              </w:rPr>
              <w:t>234 (4.1</w:t>
            </w:r>
            <w:r w:rsidRPr="00D43706">
              <w:rPr>
                <w:color w:val="000000"/>
                <w:sz w:val="16"/>
                <w:szCs w:val="16"/>
              </w:rPr>
              <w:t>)</w:t>
            </w:r>
          </w:p>
        </w:tc>
        <w:tc>
          <w:tcPr>
            <w:tcW w:w="1824" w:type="dxa"/>
            <w:tcBorders>
              <w:top w:val="nil"/>
              <w:left w:val="nil"/>
              <w:bottom w:val="single" w:sz="4" w:space="0" w:color="auto"/>
              <w:right w:val="single" w:sz="4" w:space="0" w:color="auto"/>
            </w:tcBorders>
            <w:shd w:val="clear" w:color="auto" w:fill="auto"/>
            <w:noWrap/>
            <w:vAlign w:val="center"/>
          </w:tcPr>
          <w:p w14:paraId="67499A15"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0DA8FB23"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6B72996"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3C4316D9"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667C1D19"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42754044" w14:textId="77777777" w:rsidR="00611241" w:rsidRPr="009B1F6A" w:rsidRDefault="00611241" w:rsidP="00457BF7">
            <w:pPr>
              <w:rPr>
                <w:color w:val="000000"/>
                <w:sz w:val="16"/>
                <w:szCs w:val="16"/>
              </w:rPr>
            </w:pPr>
            <w:r>
              <w:rPr>
                <w:color w:val="000000"/>
                <w:sz w:val="16"/>
                <w:szCs w:val="16"/>
              </w:rPr>
              <w:t>Swab only</w:t>
            </w:r>
          </w:p>
        </w:tc>
        <w:tc>
          <w:tcPr>
            <w:tcW w:w="1392" w:type="dxa"/>
            <w:tcBorders>
              <w:top w:val="nil"/>
              <w:left w:val="nil"/>
              <w:bottom w:val="single" w:sz="4" w:space="0" w:color="auto"/>
              <w:right w:val="single" w:sz="4" w:space="0" w:color="auto"/>
            </w:tcBorders>
            <w:shd w:val="clear" w:color="auto" w:fill="auto"/>
            <w:noWrap/>
            <w:vAlign w:val="center"/>
          </w:tcPr>
          <w:p w14:paraId="272F5808" w14:textId="77777777" w:rsidR="00611241" w:rsidRPr="00D43706" w:rsidRDefault="00611241" w:rsidP="00457BF7">
            <w:pPr>
              <w:jc w:val="right"/>
              <w:rPr>
                <w:color w:val="000000"/>
                <w:sz w:val="16"/>
                <w:szCs w:val="16"/>
              </w:rPr>
            </w:pPr>
            <w:r w:rsidRPr="00D43706">
              <w:rPr>
                <w:color w:val="000000"/>
                <w:sz w:val="16"/>
                <w:szCs w:val="16"/>
              </w:rPr>
              <w:t>1213 (97.2)</w:t>
            </w:r>
          </w:p>
        </w:tc>
        <w:tc>
          <w:tcPr>
            <w:tcW w:w="1392" w:type="dxa"/>
            <w:tcBorders>
              <w:top w:val="nil"/>
              <w:left w:val="nil"/>
              <w:bottom w:val="single" w:sz="4" w:space="0" w:color="auto"/>
              <w:right w:val="single" w:sz="4" w:space="0" w:color="auto"/>
            </w:tcBorders>
            <w:shd w:val="clear" w:color="auto" w:fill="auto"/>
            <w:noWrap/>
            <w:vAlign w:val="center"/>
          </w:tcPr>
          <w:p w14:paraId="5E50F0E3" w14:textId="77777777" w:rsidR="00611241" w:rsidRPr="00D43706" w:rsidRDefault="00611241" w:rsidP="00457BF7">
            <w:pPr>
              <w:jc w:val="right"/>
              <w:rPr>
                <w:color w:val="000000"/>
                <w:sz w:val="16"/>
                <w:szCs w:val="16"/>
              </w:rPr>
            </w:pPr>
            <w:r w:rsidRPr="00D43706">
              <w:rPr>
                <w:color w:val="000000"/>
                <w:sz w:val="16"/>
                <w:szCs w:val="16"/>
              </w:rPr>
              <w:t>35 (2.8)</w:t>
            </w:r>
          </w:p>
        </w:tc>
        <w:tc>
          <w:tcPr>
            <w:tcW w:w="1824" w:type="dxa"/>
            <w:tcBorders>
              <w:top w:val="nil"/>
              <w:left w:val="nil"/>
              <w:bottom w:val="single" w:sz="4" w:space="0" w:color="auto"/>
              <w:right w:val="single" w:sz="4" w:space="0" w:color="auto"/>
            </w:tcBorders>
            <w:shd w:val="clear" w:color="auto" w:fill="auto"/>
            <w:noWrap/>
            <w:vAlign w:val="center"/>
          </w:tcPr>
          <w:p w14:paraId="62362754" w14:textId="77777777" w:rsidR="00611241" w:rsidRPr="009544A1" w:rsidRDefault="00611241" w:rsidP="00457BF7">
            <w:pPr>
              <w:spacing w:line="240" w:lineRule="auto"/>
              <w:jc w:val="right"/>
              <w:rPr>
                <w:color w:val="000000"/>
                <w:sz w:val="16"/>
                <w:szCs w:val="16"/>
              </w:rPr>
            </w:pPr>
            <w:r w:rsidRPr="009544A1">
              <w:rPr>
                <w:color w:val="000000"/>
                <w:sz w:val="16"/>
                <w:szCs w:val="16"/>
              </w:rPr>
              <w:t>0.</w:t>
            </w:r>
            <w:r>
              <w:rPr>
                <w:color w:val="000000"/>
                <w:sz w:val="16"/>
                <w:szCs w:val="16"/>
              </w:rPr>
              <w:t>66</w:t>
            </w:r>
            <w:r w:rsidRPr="009544A1">
              <w:rPr>
                <w:color w:val="000000"/>
                <w:sz w:val="16"/>
                <w:szCs w:val="16"/>
              </w:rPr>
              <w:t xml:space="preserve"> (0.</w:t>
            </w:r>
            <w:r>
              <w:rPr>
                <w:color w:val="000000"/>
                <w:sz w:val="16"/>
                <w:szCs w:val="16"/>
              </w:rPr>
              <w:t>45</w:t>
            </w:r>
            <w:r w:rsidRPr="009544A1">
              <w:rPr>
                <w:color w:val="000000"/>
                <w:sz w:val="16"/>
                <w:szCs w:val="16"/>
              </w:rPr>
              <w:t xml:space="preserve"> to 0.</w:t>
            </w:r>
            <w:r>
              <w:rPr>
                <w:color w:val="000000"/>
                <w:sz w:val="16"/>
                <w:szCs w:val="16"/>
              </w:rPr>
              <w:t>97</w:t>
            </w:r>
            <w:r w:rsidRPr="009544A1">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528FACD0"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0.72 (0.48 to 1.08)</w:t>
            </w:r>
          </w:p>
        </w:tc>
        <w:tc>
          <w:tcPr>
            <w:tcW w:w="1133" w:type="dxa"/>
            <w:tcBorders>
              <w:top w:val="nil"/>
              <w:left w:val="nil"/>
              <w:bottom w:val="single" w:sz="4" w:space="0" w:color="auto"/>
              <w:right w:val="single" w:sz="4" w:space="0" w:color="auto"/>
            </w:tcBorders>
            <w:vAlign w:val="center"/>
          </w:tcPr>
          <w:p w14:paraId="6CE58598" w14:textId="77777777" w:rsidR="00611241" w:rsidRPr="00044B09" w:rsidRDefault="00611241" w:rsidP="00457BF7">
            <w:pPr>
              <w:spacing w:line="240" w:lineRule="auto"/>
              <w:jc w:val="right"/>
              <w:rPr>
                <w:color w:val="000000"/>
                <w:sz w:val="16"/>
                <w:szCs w:val="16"/>
              </w:rPr>
            </w:pPr>
            <w:r w:rsidRPr="00044B09">
              <w:rPr>
                <w:color w:val="000000"/>
                <w:sz w:val="16"/>
                <w:szCs w:val="16"/>
              </w:rPr>
              <w:t>0.108</w:t>
            </w:r>
          </w:p>
        </w:tc>
      </w:tr>
      <w:tr w:rsidR="00611241" w:rsidRPr="009B1F6A" w14:paraId="3054FD7E" w14:textId="77777777" w:rsidTr="00467289">
        <w:trPr>
          <w:trHeight w:val="113"/>
        </w:trPr>
        <w:tc>
          <w:tcPr>
            <w:tcW w:w="1701" w:type="dxa"/>
            <w:vMerge w:val="restart"/>
            <w:tcBorders>
              <w:top w:val="nil"/>
              <w:left w:val="single" w:sz="4" w:space="0" w:color="auto"/>
              <w:right w:val="single" w:sz="4" w:space="0" w:color="auto"/>
            </w:tcBorders>
          </w:tcPr>
          <w:p w14:paraId="74D05BC5" w14:textId="77777777" w:rsidR="00611241" w:rsidRPr="009B1F6A" w:rsidRDefault="00611241" w:rsidP="00457BF7">
            <w:pPr>
              <w:rPr>
                <w:color w:val="000000"/>
                <w:sz w:val="16"/>
                <w:szCs w:val="16"/>
              </w:rPr>
            </w:pPr>
            <w:r>
              <w:rPr>
                <w:color w:val="000000"/>
                <w:sz w:val="16"/>
                <w:szCs w:val="16"/>
              </w:rPr>
              <w:t>Age</w:t>
            </w:r>
          </w:p>
        </w:tc>
        <w:tc>
          <w:tcPr>
            <w:tcW w:w="2412" w:type="dxa"/>
            <w:tcBorders>
              <w:top w:val="nil"/>
              <w:left w:val="nil"/>
              <w:bottom w:val="single" w:sz="4" w:space="0" w:color="auto"/>
              <w:right w:val="single" w:sz="4" w:space="0" w:color="auto"/>
            </w:tcBorders>
            <w:shd w:val="clear" w:color="auto" w:fill="auto"/>
            <w:noWrap/>
          </w:tcPr>
          <w:p w14:paraId="785D85B4" w14:textId="77777777" w:rsidR="00611241" w:rsidRPr="009B1F6A" w:rsidRDefault="00611241" w:rsidP="00457BF7">
            <w:pPr>
              <w:rPr>
                <w:color w:val="000000"/>
                <w:sz w:val="16"/>
                <w:szCs w:val="16"/>
              </w:rPr>
            </w:pPr>
            <w:r>
              <w:rPr>
                <w:color w:val="000000"/>
                <w:sz w:val="16"/>
                <w:szCs w:val="16"/>
              </w:rPr>
              <w:t>&lt;50 years</w:t>
            </w:r>
          </w:p>
        </w:tc>
        <w:tc>
          <w:tcPr>
            <w:tcW w:w="1392" w:type="dxa"/>
            <w:tcBorders>
              <w:top w:val="nil"/>
              <w:left w:val="nil"/>
              <w:bottom w:val="single" w:sz="4" w:space="0" w:color="auto"/>
              <w:right w:val="single" w:sz="4" w:space="0" w:color="auto"/>
            </w:tcBorders>
            <w:shd w:val="clear" w:color="auto" w:fill="auto"/>
            <w:noWrap/>
            <w:vAlign w:val="center"/>
          </w:tcPr>
          <w:p w14:paraId="36DF5562" w14:textId="77777777" w:rsidR="00611241" w:rsidRPr="00D43706" w:rsidRDefault="00611241" w:rsidP="00457BF7">
            <w:pPr>
              <w:jc w:val="right"/>
              <w:rPr>
                <w:color w:val="000000"/>
                <w:sz w:val="16"/>
                <w:szCs w:val="16"/>
              </w:rPr>
            </w:pPr>
            <w:r w:rsidRPr="00D43706">
              <w:rPr>
                <w:color w:val="000000"/>
                <w:sz w:val="16"/>
                <w:szCs w:val="16"/>
              </w:rPr>
              <w:t>1280 (98.9)</w:t>
            </w:r>
          </w:p>
        </w:tc>
        <w:tc>
          <w:tcPr>
            <w:tcW w:w="1392" w:type="dxa"/>
            <w:tcBorders>
              <w:top w:val="nil"/>
              <w:left w:val="nil"/>
              <w:bottom w:val="single" w:sz="4" w:space="0" w:color="auto"/>
              <w:right w:val="single" w:sz="4" w:space="0" w:color="auto"/>
            </w:tcBorders>
            <w:shd w:val="clear" w:color="auto" w:fill="auto"/>
            <w:noWrap/>
            <w:vAlign w:val="center"/>
          </w:tcPr>
          <w:p w14:paraId="30DB6858" w14:textId="77777777" w:rsidR="00611241" w:rsidRPr="00D43706" w:rsidRDefault="00611241" w:rsidP="00457BF7">
            <w:pPr>
              <w:jc w:val="right"/>
              <w:rPr>
                <w:color w:val="000000"/>
                <w:sz w:val="16"/>
                <w:szCs w:val="16"/>
              </w:rPr>
            </w:pPr>
            <w:r w:rsidRPr="00D43706">
              <w:rPr>
                <w:color w:val="000000"/>
                <w:sz w:val="16"/>
                <w:szCs w:val="16"/>
              </w:rPr>
              <w:t>14 (1.1)</w:t>
            </w:r>
          </w:p>
        </w:tc>
        <w:tc>
          <w:tcPr>
            <w:tcW w:w="1824" w:type="dxa"/>
            <w:tcBorders>
              <w:top w:val="nil"/>
              <w:left w:val="nil"/>
              <w:bottom w:val="single" w:sz="4" w:space="0" w:color="auto"/>
              <w:right w:val="single" w:sz="4" w:space="0" w:color="auto"/>
            </w:tcBorders>
            <w:shd w:val="clear" w:color="auto" w:fill="auto"/>
            <w:noWrap/>
            <w:vAlign w:val="center"/>
          </w:tcPr>
          <w:p w14:paraId="6C3EC657"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F4BF7A9"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068D234" w14:textId="77777777" w:rsidR="00611241" w:rsidRPr="00044B09" w:rsidRDefault="00611241" w:rsidP="00457BF7">
            <w:pPr>
              <w:jc w:val="right"/>
              <w:rPr>
                <w:color w:val="000000"/>
                <w:sz w:val="16"/>
                <w:szCs w:val="16"/>
              </w:rPr>
            </w:pPr>
          </w:p>
        </w:tc>
      </w:tr>
      <w:tr w:rsidR="00611241" w:rsidRPr="009B1F6A" w14:paraId="606845F1" w14:textId="77777777" w:rsidTr="00467289">
        <w:trPr>
          <w:trHeight w:val="113"/>
        </w:trPr>
        <w:tc>
          <w:tcPr>
            <w:tcW w:w="1701" w:type="dxa"/>
            <w:vMerge/>
            <w:tcBorders>
              <w:left w:val="single" w:sz="4" w:space="0" w:color="auto"/>
              <w:right w:val="single" w:sz="4" w:space="0" w:color="auto"/>
            </w:tcBorders>
          </w:tcPr>
          <w:p w14:paraId="478D9421"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1D788929" w14:textId="77777777" w:rsidR="00611241" w:rsidRPr="009B1F6A" w:rsidRDefault="00611241" w:rsidP="00457BF7">
            <w:pPr>
              <w:rPr>
                <w:color w:val="000000"/>
                <w:sz w:val="16"/>
                <w:szCs w:val="16"/>
              </w:rPr>
            </w:pPr>
            <w:r>
              <w:rPr>
                <w:color w:val="000000"/>
                <w:sz w:val="16"/>
                <w:szCs w:val="16"/>
              </w:rPr>
              <w:t>50-59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3432B533" w14:textId="77777777" w:rsidR="00611241" w:rsidRPr="00D43706" w:rsidRDefault="00611241" w:rsidP="00457BF7">
            <w:pPr>
              <w:jc w:val="right"/>
              <w:rPr>
                <w:color w:val="000000"/>
                <w:sz w:val="16"/>
                <w:szCs w:val="16"/>
              </w:rPr>
            </w:pPr>
            <w:r w:rsidRPr="00D43706">
              <w:rPr>
                <w:color w:val="000000"/>
                <w:sz w:val="16"/>
                <w:szCs w:val="16"/>
              </w:rPr>
              <w:t>1444 (97.5)</w:t>
            </w:r>
          </w:p>
        </w:tc>
        <w:tc>
          <w:tcPr>
            <w:tcW w:w="1392" w:type="dxa"/>
            <w:tcBorders>
              <w:top w:val="nil"/>
              <w:left w:val="nil"/>
              <w:bottom w:val="single" w:sz="4" w:space="0" w:color="auto"/>
              <w:right w:val="single" w:sz="4" w:space="0" w:color="auto"/>
            </w:tcBorders>
            <w:shd w:val="clear" w:color="auto" w:fill="auto"/>
            <w:noWrap/>
            <w:vAlign w:val="center"/>
          </w:tcPr>
          <w:p w14:paraId="185E2E10" w14:textId="77777777" w:rsidR="00611241" w:rsidRPr="00D43706" w:rsidRDefault="00611241" w:rsidP="00457BF7">
            <w:pPr>
              <w:jc w:val="right"/>
              <w:rPr>
                <w:color w:val="000000"/>
                <w:sz w:val="16"/>
                <w:szCs w:val="16"/>
              </w:rPr>
            </w:pPr>
            <w:r w:rsidRPr="00D43706">
              <w:rPr>
                <w:color w:val="000000"/>
                <w:sz w:val="16"/>
                <w:szCs w:val="16"/>
              </w:rPr>
              <w:t>37 (2.5)</w:t>
            </w:r>
          </w:p>
        </w:tc>
        <w:tc>
          <w:tcPr>
            <w:tcW w:w="1824" w:type="dxa"/>
            <w:tcBorders>
              <w:top w:val="nil"/>
              <w:left w:val="nil"/>
              <w:bottom w:val="single" w:sz="4" w:space="0" w:color="auto"/>
              <w:right w:val="single" w:sz="4" w:space="0" w:color="auto"/>
            </w:tcBorders>
            <w:shd w:val="clear" w:color="auto" w:fill="auto"/>
            <w:noWrap/>
            <w:vAlign w:val="center"/>
          </w:tcPr>
          <w:p w14:paraId="7019C8B1" w14:textId="77777777" w:rsidR="00611241" w:rsidRPr="009544A1" w:rsidRDefault="00611241" w:rsidP="00457BF7">
            <w:pPr>
              <w:spacing w:line="240" w:lineRule="auto"/>
              <w:jc w:val="right"/>
              <w:rPr>
                <w:color w:val="000000"/>
                <w:sz w:val="16"/>
                <w:szCs w:val="16"/>
              </w:rPr>
            </w:pPr>
            <w:r w:rsidRPr="009544A1">
              <w:rPr>
                <w:color w:val="000000"/>
                <w:sz w:val="16"/>
                <w:szCs w:val="16"/>
              </w:rPr>
              <w:t>2.24 (1.21 to 4.13)</w:t>
            </w:r>
          </w:p>
        </w:tc>
        <w:tc>
          <w:tcPr>
            <w:tcW w:w="1701" w:type="dxa"/>
            <w:tcBorders>
              <w:top w:val="nil"/>
              <w:left w:val="nil"/>
              <w:bottom w:val="single" w:sz="4" w:space="0" w:color="auto"/>
              <w:right w:val="single" w:sz="4" w:space="0" w:color="auto"/>
            </w:tcBorders>
            <w:shd w:val="clear" w:color="auto" w:fill="auto"/>
            <w:noWrap/>
            <w:vAlign w:val="center"/>
          </w:tcPr>
          <w:p w14:paraId="283526F0" w14:textId="77777777" w:rsidR="00611241" w:rsidRDefault="00611241" w:rsidP="00457BF7">
            <w:pPr>
              <w:spacing w:line="240" w:lineRule="auto"/>
              <w:jc w:val="right"/>
              <w:rPr>
                <w:rFonts w:eastAsia="Times New Roman"/>
                <w:color w:val="000000"/>
                <w:sz w:val="16"/>
                <w:szCs w:val="16"/>
              </w:rPr>
            </w:pPr>
            <w:r>
              <w:rPr>
                <w:color w:val="000000"/>
                <w:sz w:val="16"/>
                <w:szCs w:val="16"/>
              </w:rPr>
              <w:t>1.51 (0.80 to 2.86)</w:t>
            </w:r>
          </w:p>
        </w:tc>
        <w:tc>
          <w:tcPr>
            <w:tcW w:w="1133" w:type="dxa"/>
            <w:tcBorders>
              <w:top w:val="nil"/>
              <w:left w:val="nil"/>
              <w:bottom w:val="single" w:sz="4" w:space="0" w:color="auto"/>
              <w:right w:val="single" w:sz="4" w:space="0" w:color="auto"/>
            </w:tcBorders>
            <w:vAlign w:val="center"/>
          </w:tcPr>
          <w:p w14:paraId="1A2389C0" w14:textId="77777777" w:rsidR="00611241" w:rsidRPr="00044B09" w:rsidRDefault="00611241" w:rsidP="00457BF7">
            <w:pPr>
              <w:spacing w:line="240" w:lineRule="auto"/>
              <w:jc w:val="right"/>
              <w:rPr>
                <w:color w:val="000000"/>
                <w:sz w:val="16"/>
                <w:szCs w:val="16"/>
              </w:rPr>
            </w:pPr>
            <w:r w:rsidRPr="00044B09">
              <w:rPr>
                <w:color w:val="000000"/>
                <w:sz w:val="16"/>
                <w:szCs w:val="16"/>
              </w:rPr>
              <w:t>0.205</w:t>
            </w:r>
          </w:p>
        </w:tc>
      </w:tr>
      <w:tr w:rsidR="00611241" w:rsidRPr="009B1F6A" w14:paraId="039273A7" w14:textId="77777777" w:rsidTr="00467289">
        <w:trPr>
          <w:trHeight w:val="113"/>
        </w:trPr>
        <w:tc>
          <w:tcPr>
            <w:tcW w:w="1701" w:type="dxa"/>
            <w:vMerge/>
            <w:tcBorders>
              <w:left w:val="single" w:sz="4" w:space="0" w:color="auto"/>
              <w:right w:val="single" w:sz="4" w:space="0" w:color="auto"/>
            </w:tcBorders>
          </w:tcPr>
          <w:p w14:paraId="1B501B6D"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6B38D526" w14:textId="77777777" w:rsidR="00611241" w:rsidRPr="009B1F6A" w:rsidRDefault="00611241" w:rsidP="00457BF7">
            <w:pPr>
              <w:rPr>
                <w:color w:val="000000"/>
                <w:sz w:val="16"/>
                <w:szCs w:val="16"/>
              </w:rPr>
            </w:pPr>
            <w:r w:rsidRPr="009B1F6A">
              <w:rPr>
                <w:color w:val="000000"/>
                <w:sz w:val="16"/>
                <w:szCs w:val="16"/>
              </w:rPr>
              <w:t>60-69 years</w:t>
            </w:r>
          </w:p>
        </w:tc>
        <w:tc>
          <w:tcPr>
            <w:tcW w:w="1392" w:type="dxa"/>
            <w:tcBorders>
              <w:top w:val="nil"/>
              <w:left w:val="nil"/>
              <w:bottom w:val="single" w:sz="4" w:space="0" w:color="auto"/>
              <w:right w:val="single" w:sz="4" w:space="0" w:color="auto"/>
            </w:tcBorders>
            <w:shd w:val="clear" w:color="auto" w:fill="auto"/>
            <w:noWrap/>
            <w:vAlign w:val="center"/>
          </w:tcPr>
          <w:p w14:paraId="7E56079D" w14:textId="77777777" w:rsidR="00611241" w:rsidRPr="00D43706" w:rsidRDefault="00611241" w:rsidP="00457BF7">
            <w:pPr>
              <w:jc w:val="right"/>
              <w:rPr>
                <w:color w:val="000000"/>
                <w:sz w:val="16"/>
                <w:szCs w:val="16"/>
              </w:rPr>
            </w:pPr>
            <w:r w:rsidRPr="00D43706">
              <w:rPr>
                <w:color w:val="000000"/>
                <w:sz w:val="16"/>
                <w:szCs w:val="16"/>
              </w:rPr>
              <w:t>1856 (95.9)</w:t>
            </w:r>
          </w:p>
        </w:tc>
        <w:tc>
          <w:tcPr>
            <w:tcW w:w="1392" w:type="dxa"/>
            <w:tcBorders>
              <w:top w:val="nil"/>
              <w:left w:val="nil"/>
              <w:bottom w:val="single" w:sz="4" w:space="0" w:color="auto"/>
              <w:right w:val="single" w:sz="4" w:space="0" w:color="auto"/>
            </w:tcBorders>
            <w:shd w:val="clear" w:color="auto" w:fill="auto"/>
            <w:noWrap/>
            <w:vAlign w:val="center"/>
          </w:tcPr>
          <w:p w14:paraId="456F1922" w14:textId="77777777" w:rsidR="00611241" w:rsidRPr="00D43706" w:rsidRDefault="00611241" w:rsidP="00457BF7">
            <w:pPr>
              <w:jc w:val="right"/>
              <w:rPr>
                <w:color w:val="000000"/>
                <w:sz w:val="16"/>
                <w:szCs w:val="16"/>
              </w:rPr>
            </w:pPr>
            <w:r w:rsidRPr="00D43706">
              <w:rPr>
                <w:color w:val="000000"/>
                <w:sz w:val="16"/>
                <w:szCs w:val="16"/>
              </w:rPr>
              <w:t>79 (4.1)</w:t>
            </w:r>
          </w:p>
        </w:tc>
        <w:tc>
          <w:tcPr>
            <w:tcW w:w="1824" w:type="dxa"/>
            <w:tcBorders>
              <w:top w:val="nil"/>
              <w:left w:val="nil"/>
              <w:bottom w:val="single" w:sz="4" w:space="0" w:color="auto"/>
              <w:right w:val="single" w:sz="4" w:space="0" w:color="auto"/>
            </w:tcBorders>
            <w:shd w:val="clear" w:color="auto" w:fill="auto"/>
            <w:noWrap/>
            <w:vAlign w:val="center"/>
          </w:tcPr>
          <w:p w14:paraId="5223F402" w14:textId="77777777" w:rsidR="00611241" w:rsidRPr="009544A1" w:rsidRDefault="00611241" w:rsidP="00457BF7">
            <w:pPr>
              <w:jc w:val="right"/>
              <w:rPr>
                <w:color w:val="000000"/>
                <w:sz w:val="16"/>
                <w:szCs w:val="16"/>
              </w:rPr>
            </w:pPr>
            <w:r w:rsidRPr="009544A1">
              <w:rPr>
                <w:color w:val="000000"/>
                <w:sz w:val="16"/>
                <w:szCs w:val="16"/>
              </w:rPr>
              <w:t>3.69 (2.09 to 6.52)</w:t>
            </w:r>
          </w:p>
        </w:tc>
        <w:tc>
          <w:tcPr>
            <w:tcW w:w="1701" w:type="dxa"/>
            <w:tcBorders>
              <w:top w:val="nil"/>
              <w:left w:val="nil"/>
              <w:bottom w:val="single" w:sz="4" w:space="0" w:color="auto"/>
              <w:right w:val="single" w:sz="4" w:space="0" w:color="auto"/>
            </w:tcBorders>
            <w:shd w:val="clear" w:color="auto" w:fill="auto"/>
            <w:noWrap/>
            <w:vAlign w:val="center"/>
          </w:tcPr>
          <w:p w14:paraId="4854D594" w14:textId="77777777" w:rsidR="00611241" w:rsidRDefault="00611241" w:rsidP="00457BF7">
            <w:pPr>
              <w:jc w:val="right"/>
              <w:rPr>
                <w:color w:val="000000"/>
                <w:sz w:val="16"/>
                <w:szCs w:val="16"/>
              </w:rPr>
            </w:pPr>
            <w:r>
              <w:rPr>
                <w:color w:val="000000"/>
                <w:sz w:val="16"/>
                <w:szCs w:val="16"/>
              </w:rPr>
              <w:t>1.79 (0.98 to 3.26)</w:t>
            </w:r>
          </w:p>
        </w:tc>
        <w:tc>
          <w:tcPr>
            <w:tcW w:w="1133" w:type="dxa"/>
            <w:tcBorders>
              <w:top w:val="nil"/>
              <w:left w:val="nil"/>
              <w:bottom w:val="single" w:sz="4" w:space="0" w:color="auto"/>
              <w:right w:val="single" w:sz="4" w:space="0" w:color="auto"/>
            </w:tcBorders>
            <w:vAlign w:val="center"/>
          </w:tcPr>
          <w:p w14:paraId="79927B55" w14:textId="77777777" w:rsidR="00611241" w:rsidRPr="00044B09" w:rsidRDefault="00611241" w:rsidP="00457BF7">
            <w:pPr>
              <w:jc w:val="right"/>
              <w:rPr>
                <w:bCs/>
                <w:i/>
                <w:iCs/>
                <w:color w:val="000000"/>
                <w:sz w:val="16"/>
                <w:szCs w:val="16"/>
              </w:rPr>
            </w:pPr>
            <w:r w:rsidRPr="00044B09">
              <w:rPr>
                <w:bCs/>
                <w:i/>
                <w:iCs/>
                <w:color w:val="000000"/>
                <w:sz w:val="16"/>
                <w:szCs w:val="16"/>
              </w:rPr>
              <w:t>0.057</w:t>
            </w:r>
          </w:p>
        </w:tc>
      </w:tr>
      <w:tr w:rsidR="00611241" w:rsidRPr="009B1F6A" w14:paraId="73461F49" w14:textId="77777777" w:rsidTr="00467289">
        <w:trPr>
          <w:trHeight w:val="113"/>
        </w:trPr>
        <w:tc>
          <w:tcPr>
            <w:tcW w:w="1701" w:type="dxa"/>
            <w:vMerge/>
            <w:tcBorders>
              <w:left w:val="single" w:sz="4" w:space="0" w:color="auto"/>
              <w:right w:val="single" w:sz="4" w:space="0" w:color="auto"/>
            </w:tcBorders>
          </w:tcPr>
          <w:p w14:paraId="246B863E"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4C09B152" w14:textId="77777777" w:rsidR="00611241" w:rsidRPr="009B1F6A" w:rsidRDefault="00611241" w:rsidP="00457BF7">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2AE4647E" w14:textId="77777777" w:rsidR="00611241" w:rsidRPr="00D43706" w:rsidRDefault="00611241" w:rsidP="00457BF7">
            <w:pPr>
              <w:jc w:val="right"/>
              <w:rPr>
                <w:color w:val="000000"/>
                <w:sz w:val="16"/>
                <w:szCs w:val="16"/>
              </w:rPr>
            </w:pPr>
            <w:r w:rsidRPr="00D43706">
              <w:rPr>
                <w:color w:val="000000"/>
                <w:sz w:val="16"/>
                <w:szCs w:val="16"/>
              </w:rPr>
              <w:t>1614 (93.9)</w:t>
            </w:r>
          </w:p>
        </w:tc>
        <w:tc>
          <w:tcPr>
            <w:tcW w:w="1392" w:type="dxa"/>
            <w:tcBorders>
              <w:top w:val="nil"/>
              <w:left w:val="nil"/>
              <w:bottom w:val="single" w:sz="4" w:space="0" w:color="auto"/>
              <w:right w:val="single" w:sz="4" w:space="0" w:color="auto"/>
            </w:tcBorders>
            <w:shd w:val="clear" w:color="auto" w:fill="auto"/>
            <w:noWrap/>
            <w:vAlign w:val="center"/>
          </w:tcPr>
          <w:p w14:paraId="16EFF71D" w14:textId="77777777" w:rsidR="00611241" w:rsidRPr="00D43706" w:rsidRDefault="00611241" w:rsidP="00457BF7">
            <w:pPr>
              <w:jc w:val="right"/>
              <w:rPr>
                <w:color w:val="000000"/>
                <w:sz w:val="16"/>
                <w:szCs w:val="16"/>
              </w:rPr>
            </w:pPr>
            <w:r w:rsidRPr="00D43706">
              <w:rPr>
                <w:color w:val="000000"/>
                <w:sz w:val="16"/>
                <w:szCs w:val="16"/>
              </w:rPr>
              <w:t>104 (6.1)</w:t>
            </w:r>
          </w:p>
        </w:tc>
        <w:tc>
          <w:tcPr>
            <w:tcW w:w="1824" w:type="dxa"/>
            <w:tcBorders>
              <w:top w:val="nil"/>
              <w:left w:val="nil"/>
              <w:bottom w:val="single" w:sz="4" w:space="0" w:color="auto"/>
              <w:right w:val="single" w:sz="4" w:space="0" w:color="auto"/>
            </w:tcBorders>
            <w:shd w:val="clear" w:color="auto" w:fill="auto"/>
            <w:noWrap/>
            <w:vAlign w:val="center"/>
          </w:tcPr>
          <w:p w14:paraId="0EE7D600" w14:textId="77777777" w:rsidR="00611241" w:rsidRPr="009544A1" w:rsidRDefault="00611241" w:rsidP="00457BF7">
            <w:pPr>
              <w:jc w:val="right"/>
              <w:rPr>
                <w:color w:val="000000"/>
                <w:sz w:val="16"/>
                <w:szCs w:val="16"/>
              </w:rPr>
            </w:pPr>
            <w:r w:rsidRPr="009544A1">
              <w:rPr>
                <w:color w:val="000000"/>
                <w:sz w:val="16"/>
                <w:szCs w:val="16"/>
              </w:rPr>
              <w:t>5.43 (3.10 to 9.51)</w:t>
            </w:r>
          </w:p>
        </w:tc>
        <w:tc>
          <w:tcPr>
            <w:tcW w:w="1701" w:type="dxa"/>
            <w:tcBorders>
              <w:top w:val="nil"/>
              <w:left w:val="nil"/>
              <w:bottom w:val="single" w:sz="4" w:space="0" w:color="auto"/>
              <w:right w:val="single" w:sz="4" w:space="0" w:color="auto"/>
            </w:tcBorders>
            <w:shd w:val="clear" w:color="auto" w:fill="auto"/>
            <w:noWrap/>
            <w:vAlign w:val="center"/>
          </w:tcPr>
          <w:p w14:paraId="6F0975E5" w14:textId="77777777" w:rsidR="00611241" w:rsidRDefault="00611241" w:rsidP="00457BF7">
            <w:pPr>
              <w:jc w:val="right"/>
              <w:rPr>
                <w:color w:val="000000"/>
                <w:sz w:val="16"/>
                <w:szCs w:val="16"/>
              </w:rPr>
            </w:pPr>
            <w:r>
              <w:rPr>
                <w:color w:val="000000"/>
                <w:sz w:val="16"/>
                <w:szCs w:val="16"/>
              </w:rPr>
              <w:t>2.09 (1.15 to 3.80)</w:t>
            </w:r>
          </w:p>
        </w:tc>
        <w:tc>
          <w:tcPr>
            <w:tcW w:w="1133" w:type="dxa"/>
            <w:tcBorders>
              <w:top w:val="nil"/>
              <w:left w:val="nil"/>
              <w:bottom w:val="single" w:sz="4" w:space="0" w:color="auto"/>
              <w:right w:val="single" w:sz="4" w:space="0" w:color="auto"/>
            </w:tcBorders>
            <w:vAlign w:val="center"/>
          </w:tcPr>
          <w:p w14:paraId="58FCBF5C" w14:textId="77777777" w:rsidR="00611241" w:rsidRPr="00044B09" w:rsidRDefault="00611241" w:rsidP="00457BF7">
            <w:pPr>
              <w:jc w:val="right"/>
              <w:rPr>
                <w:bCs/>
                <w:i/>
                <w:iCs/>
                <w:color w:val="000000"/>
                <w:sz w:val="16"/>
                <w:szCs w:val="16"/>
              </w:rPr>
            </w:pPr>
            <w:r w:rsidRPr="00044B09">
              <w:rPr>
                <w:bCs/>
                <w:i/>
                <w:iCs/>
                <w:color w:val="000000"/>
                <w:sz w:val="16"/>
                <w:szCs w:val="16"/>
              </w:rPr>
              <w:t>0.016</w:t>
            </w:r>
          </w:p>
        </w:tc>
      </w:tr>
      <w:tr w:rsidR="00611241" w:rsidRPr="009B1F6A" w14:paraId="15DC0D0A" w14:textId="77777777" w:rsidTr="00467289">
        <w:trPr>
          <w:trHeight w:val="113"/>
        </w:trPr>
        <w:tc>
          <w:tcPr>
            <w:tcW w:w="1701" w:type="dxa"/>
            <w:vMerge/>
            <w:tcBorders>
              <w:left w:val="single" w:sz="4" w:space="0" w:color="auto"/>
              <w:bottom w:val="single" w:sz="4" w:space="0" w:color="000000"/>
              <w:right w:val="single" w:sz="4" w:space="0" w:color="auto"/>
            </w:tcBorders>
          </w:tcPr>
          <w:p w14:paraId="642B1ED1"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654A15F5" w14:textId="77777777" w:rsidR="00611241" w:rsidRPr="009B1F6A" w:rsidRDefault="00611241" w:rsidP="00457BF7">
            <w:pPr>
              <w:rPr>
                <w:color w:val="000000"/>
                <w:sz w:val="16"/>
                <w:szCs w:val="16"/>
              </w:rPr>
            </w:pPr>
            <w:r>
              <w:rPr>
                <w:color w:val="000000"/>
                <w:sz w:val="16"/>
                <w:szCs w:val="16"/>
              </w:rPr>
              <w:t>≥80 years</w:t>
            </w:r>
          </w:p>
        </w:tc>
        <w:tc>
          <w:tcPr>
            <w:tcW w:w="1392" w:type="dxa"/>
            <w:tcBorders>
              <w:top w:val="nil"/>
              <w:left w:val="nil"/>
              <w:bottom w:val="single" w:sz="4" w:space="0" w:color="auto"/>
              <w:right w:val="single" w:sz="4" w:space="0" w:color="auto"/>
            </w:tcBorders>
            <w:shd w:val="clear" w:color="auto" w:fill="auto"/>
            <w:noWrap/>
            <w:vAlign w:val="center"/>
          </w:tcPr>
          <w:p w14:paraId="663956A1" w14:textId="77777777" w:rsidR="00611241" w:rsidRPr="00D43706" w:rsidRDefault="00611241" w:rsidP="00457BF7">
            <w:pPr>
              <w:jc w:val="right"/>
              <w:rPr>
                <w:color w:val="000000"/>
                <w:sz w:val="16"/>
                <w:szCs w:val="16"/>
              </w:rPr>
            </w:pPr>
            <w:r w:rsidRPr="00D43706">
              <w:rPr>
                <w:color w:val="000000"/>
                <w:sz w:val="16"/>
                <w:szCs w:val="16"/>
              </w:rPr>
              <w:t>527 (93.8)</w:t>
            </w:r>
          </w:p>
        </w:tc>
        <w:tc>
          <w:tcPr>
            <w:tcW w:w="1392" w:type="dxa"/>
            <w:tcBorders>
              <w:top w:val="nil"/>
              <w:left w:val="nil"/>
              <w:bottom w:val="single" w:sz="4" w:space="0" w:color="auto"/>
              <w:right w:val="single" w:sz="4" w:space="0" w:color="auto"/>
            </w:tcBorders>
            <w:shd w:val="clear" w:color="auto" w:fill="auto"/>
            <w:noWrap/>
            <w:vAlign w:val="center"/>
          </w:tcPr>
          <w:p w14:paraId="40BD5DA4" w14:textId="77777777" w:rsidR="00611241" w:rsidRPr="00D43706" w:rsidRDefault="00611241" w:rsidP="00457BF7">
            <w:pPr>
              <w:jc w:val="right"/>
              <w:rPr>
                <w:color w:val="000000"/>
                <w:sz w:val="16"/>
                <w:szCs w:val="16"/>
              </w:rPr>
            </w:pPr>
            <w:r w:rsidRPr="00D43706">
              <w:rPr>
                <w:color w:val="000000"/>
                <w:sz w:val="16"/>
                <w:szCs w:val="16"/>
              </w:rPr>
              <w:t>35 (6.2)</w:t>
            </w:r>
          </w:p>
        </w:tc>
        <w:tc>
          <w:tcPr>
            <w:tcW w:w="1824" w:type="dxa"/>
            <w:tcBorders>
              <w:top w:val="nil"/>
              <w:left w:val="nil"/>
              <w:bottom w:val="single" w:sz="4" w:space="0" w:color="auto"/>
              <w:right w:val="single" w:sz="4" w:space="0" w:color="auto"/>
            </w:tcBorders>
            <w:shd w:val="clear" w:color="auto" w:fill="auto"/>
            <w:noWrap/>
            <w:vAlign w:val="center"/>
          </w:tcPr>
          <w:p w14:paraId="3BBE3FC9" w14:textId="77777777" w:rsidR="00611241" w:rsidRPr="009544A1" w:rsidRDefault="00611241" w:rsidP="00457BF7">
            <w:pPr>
              <w:jc w:val="right"/>
              <w:rPr>
                <w:color w:val="000000"/>
                <w:sz w:val="16"/>
                <w:szCs w:val="16"/>
              </w:rPr>
            </w:pPr>
            <w:r w:rsidRPr="009544A1">
              <w:rPr>
                <w:color w:val="000000"/>
                <w:sz w:val="16"/>
                <w:szCs w:val="16"/>
              </w:rPr>
              <w:t>5.51 (2.94 to 10.33)</w:t>
            </w:r>
          </w:p>
        </w:tc>
        <w:tc>
          <w:tcPr>
            <w:tcW w:w="1701" w:type="dxa"/>
            <w:tcBorders>
              <w:top w:val="nil"/>
              <w:left w:val="nil"/>
              <w:bottom w:val="single" w:sz="4" w:space="0" w:color="auto"/>
              <w:right w:val="single" w:sz="4" w:space="0" w:color="auto"/>
            </w:tcBorders>
            <w:shd w:val="clear" w:color="auto" w:fill="auto"/>
            <w:noWrap/>
            <w:vAlign w:val="center"/>
          </w:tcPr>
          <w:p w14:paraId="0CA1C861" w14:textId="77777777" w:rsidR="00611241" w:rsidRDefault="00611241" w:rsidP="00457BF7">
            <w:pPr>
              <w:jc w:val="right"/>
              <w:rPr>
                <w:color w:val="000000"/>
                <w:sz w:val="16"/>
                <w:szCs w:val="16"/>
              </w:rPr>
            </w:pPr>
            <w:r>
              <w:rPr>
                <w:color w:val="000000"/>
                <w:sz w:val="16"/>
                <w:szCs w:val="16"/>
              </w:rPr>
              <w:t>2.11 (1.06 to 4.17)</w:t>
            </w:r>
          </w:p>
        </w:tc>
        <w:tc>
          <w:tcPr>
            <w:tcW w:w="1133" w:type="dxa"/>
            <w:tcBorders>
              <w:top w:val="nil"/>
              <w:left w:val="nil"/>
              <w:bottom w:val="single" w:sz="4" w:space="0" w:color="auto"/>
              <w:right w:val="single" w:sz="4" w:space="0" w:color="auto"/>
            </w:tcBorders>
            <w:vAlign w:val="center"/>
          </w:tcPr>
          <w:p w14:paraId="3590FA38" w14:textId="77777777" w:rsidR="00611241" w:rsidRPr="00044B09" w:rsidRDefault="00611241" w:rsidP="00457BF7">
            <w:pPr>
              <w:jc w:val="right"/>
              <w:rPr>
                <w:bCs/>
                <w:i/>
                <w:iCs/>
                <w:color w:val="000000"/>
                <w:sz w:val="16"/>
                <w:szCs w:val="16"/>
              </w:rPr>
            </w:pPr>
            <w:r w:rsidRPr="00044B09">
              <w:rPr>
                <w:bCs/>
                <w:i/>
                <w:iCs/>
                <w:color w:val="000000"/>
                <w:sz w:val="16"/>
                <w:szCs w:val="16"/>
              </w:rPr>
              <w:t>0.032</w:t>
            </w:r>
          </w:p>
        </w:tc>
      </w:tr>
      <w:tr w:rsidR="00611241" w:rsidRPr="009B1F6A" w14:paraId="2D31E67A"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35ECF22E" w14:textId="77777777" w:rsidR="00611241" w:rsidRPr="009B1F6A" w:rsidRDefault="00611241" w:rsidP="00457BF7">
            <w:pPr>
              <w:rPr>
                <w:color w:val="000000"/>
                <w:sz w:val="16"/>
                <w:szCs w:val="16"/>
              </w:rPr>
            </w:pPr>
            <w:r w:rsidRPr="009B1F6A">
              <w:rPr>
                <w:color w:val="000000"/>
                <w:sz w:val="16"/>
                <w:szCs w:val="16"/>
              </w:rPr>
              <w:t>Sex</w:t>
            </w:r>
          </w:p>
        </w:tc>
        <w:tc>
          <w:tcPr>
            <w:tcW w:w="2412" w:type="dxa"/>
            <w:tcBorders>
              <w:top w:val="nil"/>
              <w:left w:val="nil"/>
              <w:bottom w:val="single" w:sz="4" w:space="0" w:color="auto"/>
              <w:right w:val="single" w:sz="4" w:space="0" w:color="auto"/>
            </w:tcBorders>
            <w:shd w:val="clear" w:color="auto" w:fill="auto"/>
            <w:noWrap/>
            <w:hideMark/>
          </w:tcPr>
          <w:p w14:paraId="5E13955E" w14:textId="77777777" w:rsidR="00611241" w:rsidRPr="009B1F6A" w:rsidRDefault="00611241" w:rsidP="00457BF7">
            <w:pPr>
              <w:rPr>
                <w:color w:val="000000"/>
                <w:sz w:val="16"/>
                <w:szCs w:val="16"/>
              </w:rPr>
            </w:pPr>
            <w:r w:rsidRPr="009B1F6A">
              <w:rPr>
                <w:color w:val="000000"/>
                <w:sz w:val="16"/>
                <w:szCs w:val="16"/>
              </w:rPr>
              <w:t>Female</w:t>
            </w:r>
          </w:p>
        </w:tc>
        <w:tc>
          <w:tcPr>
            <w:tcW w:w="1392" w:type="dxa"/>
            <w:tcBorders>
              <w:top w:val="nil"/>
              <w:left w:val="nil"/>
              <w:bottom w:val="single" w:sz="4" w:space="0" w:color="auto"/>
              <w:right w:val="single" w:sz="4" w:space="0" w:color="auto"/>
            </w:tcBorders>
            <w:shd w:val="clear" w:color="auto" w:fill="auto"/>
            <w:noWrap/>
            <w:vAlign w:val="center"/>
            <w:hideMark/>
          </w:tcPr>
          <w:p w14:paraId="30561C01" w14:textId="77777777" w:rsidR="00611241" w:rsidRPr="00D43706" w:rsidRDefault="00611241" w:rsidP="00457BF7">
            <w:pPr>
              <w:jc w:val="right"/>
              <w:rPr>
                <w:color w:val="000000"/>
                <w:sz w:val="16"/>
                <w:szCs w:val="16"/>
              </w:rPr>
            </w:pPr>
            <w:r w:rsidRPr="00D43706">
              <w:rPr>
                <w:color w:val="000000"/>
                <w:sz w:val="16"/>
                <w:szCs w:val="16"/>
              </w:rPr>
              <w:t>4166 (98.1)</w:t>
            </w:r>
          </w:p>
        </w:tc>
        <w:tc>
          <w:tcPr>
            <w:tcW w:w="1392" w:type="dxa"/>
            <w:tcBorders>
              <w:top w:val="nil"/>
              <w:left w:val="nil"/>
              <w:bottom w:val="single" w:sz="4" w:space="0" w:color="auto"/>
              <w:right w:val="single" w:sz="4" w:space="0" w:color="auto"/>
            </w:tcBorders>
            <w:shd w:val="clear" w:color="auto" w:fill="auto"/>
            <w:noWrap/>
            <w:vAlign w:val="center"/>
            <w:hideMark/>
          </w:tcPr>
          <w:p w14:paraId="727D1891" w14:textId="77777777" w:rsidR="00611241" w:rsidRPr="00D43706" w:rsidRDefault="00611241" w:rsidP="00457BF7">
            <w:pPr>
              <w:jc w:val="right"/>
              <w:rPr>
                <w:color w:val="000000"/>
                <w:sz w:val="16"/>
                <w:szCs w:val="16"/>
              </w:rPr>
            </w:pPr>
            <w:r w:rsidRPr="00D43706">
              <w:rPr>
                <w:color w:val="000000"/>
                <w:sz w:val="16"/>
                <w:szCs w:val="16"/>
              </w:rPr>
              <w:t>81 (1.9)</w:t>
            </w:r>
          </w:p>
        </w:tc>
        <w:tc>
          <w:tcPr>
            <w:tcW w:w="1824" w:type="dxa"/>
            <w:tcBorders>
              <w:top w:val="nil"/>
              <w:left w:val="nil"/>
              <w:bottom w:val="single" w:sz="4" w:space="0" w:color="auto"/>
              <w:right w:val="single" w:sz="4" w:space="0" w:color="auto"/>
            </w:tcBorders>
            <w:shd w:val="clear" w:color="auto" w:fill="auto"/>
            <w:noWrap/>
            <w:vAlign w:val="center"/>
          </w:tcPr>
          <w:p w14:paraId="44247A72"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67A4659"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5BE9A37D" w14:textId="77777777" w:rsidR="00611241" w:rsidRPr="00044B09" w:rsidRDefault="00611241" w:rsidP="00457BF7">
            <w:pPr>
              <w:jc w:val="right"/>
              <w:rPr>
                <w:bCs/>
                <w:i/>
                <w:iCs/>
                <w:color w:val="000000"/>
                <w:sz w:val="16"/>
                <w:szCs w:val="16"/>
              </w:rPr>
            </w:pPr>
          </w:p>
        </w:tc>
      </w:tr>
      <w:tr w:rsidR="00611241" w:rsidRPr="009B1F6A" w14:paraId="4247D065"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6E6397A8"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7DBDF0DA" w14:textId="77777777" w:rsidR="00611241" w:rsidRPr="009B1F6A" w:rsidRDefault="00611241" w:rsidP="00457BF7">
            <w:pPr>
              <w:rPr>
                <w:color w:val="000000"/>
                <w:sz w:val="16"/>
                <w:szCs w:val="16"/>
              </w:rPr>
            </w:pPr>
            <w:r w:rsidRPr="009B1F6A">
              <w:rPr>
                <w:color w:val="000000"/>
                <w:sz w:val="16"/>
                <w:szCs w:val="16"/>
              </w:rPr>
              <w:t>Male</w:t>
            </w:r>
          </w:p>
        </w:tc>
        <w:tc>
          <w:tcPr>
            <w:tcW w:w="1392" w:type="dxa"/>
            <w:tcBorders>
              <w:top w:val="nil"/>
              <w:left w:val="nil"/>
              <w:bottom w:val="single" w:sz="4" w:space="0" w:color="auto"/>
              <w:right w:val="single" w:sz="4" w:space="0" w:color="auto"/>
            </w:tcBorders>
            <w:shd w:val="clear" w:color="auto" w:fill="auto"/>
            <w:noWrap/>
            <w:vAlign w:val="center"/>
            <w:hideMark/>
          </w:tcPr>
          <w:p w14:paraId="7ACDDFE4" w14:textId="77777777" w:rsidR="00611241" w:rsidRPr="00D43706" w:rsidRDefault="00611241" w:rsidP="00457BF7">
            <w:pPr>
              <w:jc w:val="right"/>
              <w:rPr>
                <w:color w:val="000000"/>
                <w:sz w:val="16"/>
                <w:szCs w:val="16"/>
              </w:rPr>
            </w:pPr>
            <w:r w:rsidRPr="00D43706">
              <w:rPr>
                <w:color w:val="000000"/>
                <w:sz w:val="16"/>
                <w:szCs w:val="16"/>
              </w:rPr>
              <w:t>2555 (93.1)</w:t>
            </w:r>
          </w:p>
        </w:tc>
        <w:tc>
          <w:tcPr>
            <w:tcW w:w="1392" w:type="dxa"/>
            <w:tcBorders>
              <w:top w:val="nil"/>
              <w:left w:val="nil"/>
              <w:bottom w:val="single" w:sz="4" w:space="0" w:color="auto"/>
              <w:right w:val="single" w:sz="4" w:space="0" w:color="auto"/>
            </w:tcBorders>
            <w:shd w:val="clear" w:color="auto" w:fill="auto"/>
            <w:noWrap/>
            <w:vAlign w:val="center"/>
            <w:hideMark/>
          </w:tcPr>
          <w:p w14:paraId="4713220B" w14:textId="77777777" w:rsidR="00611241" w:rsidRPr="00D43706" w:rsidRDefault="00611241" w:rsidP="00457BF7">
            <w:pPr>
              <w:jc w:val="right"/>
              <w:rPr>
                <w:color w:val="000000"/>
                <w:sz w:val="16"/>
                <w:szCs w:val="16"/>
              </w:rPr>
            </w:pPr>
            <w:r w:rsidRPr="00D43706">
              <w:rPr>
                <w:color w:val="000000"/>
                <w:sz w:val="16"/>
                <w:szCs w:val="16"/>
              </w:rPr>
              <w:t>188 (6.9)</w:t>
            </w:r>
          </w:p>
        </w:tc>
        <w:tc>
          <w:tcPr>
            <w:tcW w:w="1824" w:type="dxa"/>
            <w:tcBorders>
              <w:top w:val="nil"/>
              <w:left w:val="nil"/>
              <w:bottom w:val="single" w:sz="4" w:space="0" w:color="auto"/>
              <w:right w:val="single" w:sz="4" w:space="0" w:color="auto"/>
            </w:tcBorders>
            <w:shd w:val="clear" w:color="auto" w:fill="auto"/>
            <w:noWrap/>
            <w:vAlign w:val="center"/>
          </w:tcPr>
          <w:p w14:paraId="440DCF58" w14:textId="77777777" w:rsidR="00611241" w:rsidRPr="009544A1" w:rsidRDefault="00611241" w:rsidP="00457BF7">
            <w:pPr>
              <w:spacing w:line="240" w:lineRule="auto"/>
              <w:jc w:val="right"/>
              <w:rPr>
                <w:color w:val="000000"/>
                <w:sz w:val="16"/>
                <w:szCs w:val="16"/>
              </w:rPr>
            </w:pPr>
            <w:r w:rsidRPr="009544A1">
              <w:rPr>
                <w:color w:val="000000"/>
                <w:sz w:val="16"/>
                <w:szCs w:val="16"/>
              </w:rPr>
              <w:t>3.67 (2.81 to 4.80)</w:t>
            </w:r>
          </w:p>
        </w:tc>
        <w:tc>
          <w:tcPr>
            <w:tcW w:w="1701" w:type="dxa"/>
            <w:tcBorders>
              <w:top w:val="nil"/>
              <w:left w:val="nil"/>
              <w:bottom w:val="single" w:sz="4" w:space="0" w:color="auto"/>
              <w:right w:val="single" w:sz="4" w:space="0" w:color="auto"/>
            </w:tcBorders>
            <w:shd w:val="clear" w:color="auto" w:fill="auto"/>
            <w:noWrap/>
            <w:vAlign w:val="center"/>
          </w:tcPr>
          <w:p w14:paraId="60D84A85"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2.31 (1.74 to 3.06)</w:t>
            </w:r>
          </w:p>
        </w:tc>
        <w:tc>
          <w:tcPr>
            <w:tcW w:w="1133" w:type="dxa"/>
            <w:tcBorders>
              <w:top w:val="nil"/>
              <w:left w:val="nil"/>
              <w:bottom w:val="single" w:sz="4" w:space="0" w:color="auto"/>
              <w:right w:val="single" w:sz="4" w:space="0" w:color="auto"/>
            </w:tcBorders>
            <w:vAlign w:val="center"/>
          </w:tcPr>
          <w:p w14:paraId="64AFAB34" w14:textId="77777777" w:rsidR="00611241" w:rsidRPr="00044B09" w:rsidRDefault="00611241" w:rsidP="00457BF7">
            <w:pPr>
              <w:jc w:val="right"/>
              <w:rPr>
                <w:bCs/>
                <w:i/>
                <w:iCs/>
                <w:color w:val="000000"/>
                <w:sz w:val="16"/>
                <w:szCs w:val="16"/>
              </w:rPr>
            </w:pPr>
            <w:r w:rsidRPr="00044B09">
              <w:rPr>
                <w:bCs/>
                <w:i/>
                <w:iCs/>
                <w:color w:val="000000"/>
                <w:sz w:val="16"/>
                <w:szCs w:val="16"/>
              </w:rPr>
              <w:t>&lt;0.001</w:t>
            </w:r>
          </w:p>
        </w:tc>
      </w:tr>
      <w:tr w:rsidR="00611241" w:rsidRPr="009B1F6A" w14:paraId="70A958DC" w14:textId="77777777" w:rsidTr="00467289">
        <w:trPr>
          <w:trHeight w:val="113"/>
        </w:trPr>
        <w:tc>
          <w:tcPr>
            <w:tcW w:w="1701" w:type="dxa"/>
            <w:vMerge w:val="restart"/>
            <w:tcBorders>
              <w:top w:val="nil"/>
              <w:left w:val="single" w:sz="4" w:space="0" w:color="auto"/>
              <w:right w:val="single" w:sz="4" w:space="0" w:color="auto"/>
            </w:tcBorders>
          </w:tcPr>
          <w:p w14:paraId="581278C0" w14:textId="2B637544" w:rsidR="00611241" w:rsidRPr="009B1F6A" w:rsidRDefault="00044B09" w:rsidP="00457BF7">
            <w:pPr>
              <w:rPr>
                <w:color w:val="000000"/>
                <w:sz w:val="16"/>
                <w:szCs w:val="16"/>
              </w:rPr>
            </w:pPr>
            <w:r>
              <w:rPr>
                <w:color w:val="000000"/>
                <w:sz w:val="16"/>
                <w:szCs w:val="16"/>
              </w:rPr>
              <w:t>Body Mass Index</w:t>
            </w:r>
          </w:p>
        </w:tc>
        <w:tc>
          <w:tcPr>
            <w:tcW w:w="2412" w:type="dxa"/>
            <w:tcBorders>
              <w:top w:val="nil"/>
              <w:left w:val="nil"/>
              <w:bottom w:val="single" w:sz="4" w:space="0" w:color="auto"/>
              <w:right w:val="single" w:sz="4" w:space="0" w:color="auto"/>
            </w:tcBorders>
            <w:shd w:val="clear" w:color="auto" w:fill="auto"/>
            <w:noWrap/>
          </w:tcPr>
          <w:p w14:paraId="57AF3138" w14:textId="77777777" w:rsidR="00611241" w:rsidRPr="009B1F6A" w:rsidRDefault="00611241" w:rsidP="00457BF7">
            <w:pPr>
              <w:rPr>
                <w:color w:val="000000"/>
                <w:sz w:val="16"/>
                <w:szCs w:val="16"/>
              </w:rPr>
            </w:pPr>
            <w:r w:rsidRPr="001822FF">
              <w:rPr>
                <w:color w:val="000000"/>
                <w:sz w:val="16"/>
                <w:szCs w:val="16"/>
              </w:rPr>
              <w:t>Normal</w:t>
            </w:r>
          </w:p>
        </w:tc>
        <w:tc>
          <w:tcPr>
            <w:tcW w:w="1392" w:type="dxa"/>
            <w:tcBorders>
              <w:top w:val="nil"/>
              <w:left w:val="nil"/>
              <w:bottom w:val="single" w:sz="4" w:space="0" w:color="auto"/>
              <w:right w:val="single" w:sz="4" w:space="0" w:color="auto"/>
            </w:tcBorders>
            <w:shd w:val="clear" w:color="auto" w:fill="auto"/>
            <w:noWrap/>
            <w:vAlign w:val="center"/>
          </w:tcPr>
          <w:p w14:paraId="77001884" w14:textId="77777777" w:rsidR="00611241" w:rsidRPr="00D43706" w:rsidRDefault="00611241" w:rsidP="00457BF7">
            <w:pPr>
              <w:jc w:val="right"/>
              <w:rPr>
                <w:color w:val="000000"/>
                <w:sz w:val="16"/>
                <w:szCs w:val="16"/>
              </w:rPr>
            </w:pPr>
            <w:r w:rsidRPr="00D43706">
              <w:rPr>
                <w:color w:val="000000"/>
                <w:sz w:val="16"/>
                <w:szCs w:val="16"/>
              </w:rPr>
              <w:t>2578 (96.7)</w:t>
            </w:r>
          </w:p>
        </w:tc>
        <w:tc>
          <w:tcPr>
            <w:tcW w:w="1392" w:type="dxa"/>
            <w:tcBorders>
              <w:top w:val="nil"/>
              <w:left w:val="nil"/>
              <w:bottom w:val="single" w:sz="4" w:space="0" w:color="auto"/>
              <w:right w:val="single" w:sz="4" w:space="0" w:color="auto"/>
            </w:tcBorders>
            <w:shd w:val="clear" w:color="auto" w:fill="auto"/>
            <w:noWrap/>
            <w:vAlign w:val="center"/>
          </w:tcPr>
          <w:p w14:paraId="59B984BA" w14:textId="77777777" w:rsidR="00611241" w:rsidRPr="00D43706" w:rsidRDefault="00611241" w:rsidP="00457BF7">
            <w:pPr>
              <w:jc w:val="right"/>
              <w:rPr>
                <w:color w:val="000000"/>
                <w:sz w:val="16"/>
                <w:szCs w:val="16"/>
              </w:rPr>
            </w:pPr>
            <w:r w:rsidRPr="00D43706">
              <w:rPr>
                <w:color w:val="000000"/>
                <w:sz w:val="16"/>
                <w:szCs w:val="16"/>
              </w:rPr>
              <w:t>87 (3.3)</w:t>
            </w:r>
          </w:p>
        </w:tc>
        <w:tc>
          <w:tcPr>
            <w:tcW w:w="1824" w:type="dxa"/>
            <w:tcBorders>
              <w:top w:val="nil"/>
              <w:left w:val="nil"/>
              <w:bottom w:val="single" w:sz="4" w:space="0" w:color="auto"/>
              <w:right w:val="single" w:sz="4" w:space="0" w:color="auto"/>
            </w:tcBorders>
            <w:shd w:val="clear" w:color="auto" w:fill="auto"/>
            <w:noWrap/>
            <w:vAlign w:val="center"/>
          </w:tcPr>
          <w:p w14:paraId="3D25A851"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68B6EF9C"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D1318C0" w14:textId="77777777" w:rsidR="00611241" w:rsidRPr="00044B09" w:rsidRDefault="00611241" w:rsidP="00457BF7">
            <w:pPr>
              <w:jc w:val="right"/>
              <w:rPr>
                <w:color w:val="000000"/>
                <w:sz w:val="16"/>
                <w:szCs w:val="16"/>
              </w:rPr>
            </w:pPr>
          </w:p>
        </w:tc>
      </w:tr>
      <w:tr w:rsidR="00611241" w:rsidRPr="009B1F6A" w14:paraId="10E56C25" w14:textId="77777777" w:rsidTr="00467289">
        <w:trPr>
          <w:trHeight w:val="113"/>
        </w:trPr>
        <w:tc>
          <w:tcPr>
            <w:tcW w:w="1701" w:type="dxa"/>
            <w:vMerge/>
            <w:tcBorders>
              <w:left w:val="single" w:sz="4" w:space="0" w:color="auto"/>
              <w:right w:val="single" w:sz="4" w:space="0" w:color="auto"/>
            </w:tcBorders>
          </w:tcPr>
          <w:p w14:paraId="2BC2EB55"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6FCAD5A5" w14:textId="77777777" w:rsidR="00611241" w:rsidRPr="009B1F6A" w:rsidRDefault="00611241" w:rsidP="00457BF7">
            <w:pPr>
              <w:rPr>
                <w:color w:val="000000"/>
                <w:sz w:val="16"/>
                <w:szCs w:val="16"/>
              </w:rPr>
            </w:pPr>
            <w:r w:rsidRPr="001822FF">
              <w:rPr>
                <w:color w:val="000000"/>
                <w:sz w:val="16"/>
                <w:szCs w:val="16"/>
              </w:rPr>
              <w:t>Overweight</w:t>
            </w:r>
          </w:p>
        </w:tc>
        <w:tc>
          <w:tcPr>
            <w:tcW w:w="1392" w:type="dxa"/>
            <w:tcBorders>
              <w:top w:val="nil"/>
              <w:left w:val="nil"/>
              <w:bottom w:val="single" w:sz="4" w:space="0" w:color="auto"/>
              <w:right w:val="single" w:sz="4" w:space="0" w:color="auto"/>
            </w:tcBorders>
            <w:shd w:val="clear" w:color="auto" w:fill="auto"/>
            <w:noWrap/>
            <w:vAlign w:val="center"/>
          </w:tcPr>
          <w:p w14:paraId="53731CDE" w14:textId="77777777" w:rsidR="00611241" w:rsidRPr="00D43706" w:rsidRDefault="00611241" w:rsidP="00457BF7">
            <w:pPr>
              <w:jc w:val="right"/>
              <w:rPr>
                <w:color w:val="000000"/>
                <w:sz w:val="16"/>
                <w:szCs w:val="16"/>
              </w:rPr>
            </w:pPr>
            <w:r w:rsidRPr="00D43706">
              <w:rPr>
                <w:color w:val="000000"/>
                <w:sz w:val="16"/>
                <w:szCs w:val="16"/>
              </w:rPr>
              <w:t>2101 (96.1)</w:t>
            </w:r>
          </w:p>
        </w:tc>
        <w:tc>
          <w:tcPr>
            <w:tcW w:w="1392" w:type="dxa"/>
            <w:tcBorders>
              <w:top w:val="nil"/>
              <w:left w:val="nil"/>
              <w:bottom w:val="single" w:sz="4" w:space="0" w:color="auto"/>
              <w:right w:val="single" w:sz="4" w:space="0" w:color="auto"/>
            </w:tcBorders>
            <w:shd w:val="clear" w:color="auto" w:fill="auto"/>
            <w:noWrap/>
            <w:vAlign w:val="center"/>
          </w:tcPr>
          <w:p w14:paraId="0227494B" w14:textId="77777777" w:rsidR="00611241" w:rsidRPr="00D43706" w:rsidRDefault="00611241" w:rsidP="00457BF7">
            <w:pPr>
              <w:jc w:val="right"/>
              <w:rPr>
                <w:color w:val="000000"/>
                <w:sz w:val="16"/>
                <w:szCs w:val="16"/>
              </w:rPr>
            </w:pPr>
            <w:r w:rsidRPr="00D43706">
              <w:rPr>
                <w:color w:val="000000"/>
                <w:sz w:val="16"/>
                <w:szCs w:val="16"/>
              </w:rPr>
              <w:t>86 (3.9)</w:t>
            </w:r>
          </w:p>
        </w:tc>
        <w:tc>
          <w:tcPr>
            <w:tcW w:w="1824" w:type="dxa"/>
            <w:tcBorders>
              <w:top w:val="nil"/>
              <w:left w:val="nil"/>
              <w:bottom w:val="single" w:sz="4" w:space="0" w:color="auto"/>
              <w:right w:val="single" w:sz="4" w:space="0" w:color="auto"/>
            </w:tcBorders>
            <w:shd w:val="clear" w:color="auto" w:fill="auto"/>
            <w:noWrap/>
            <w:vAlign w:val="center"/>
          </w:tcPr>
          <w:p w14:paraId="38337127" w14:textId="77777777" w:rsidR="00611241" w:rsidRPr="009544A1" w:rsidRDefault="00611241" w:rsidP="00457BF7">
            <w:pPr>
              <w:spacing w:line="240" w:lineRule="auto"/>
              <w:jc w:val="right"/>
              <w:rPr>
                <w:color w:val="000000"/>
                <w:sz w:val="16"/>
                <w:szCs w:val="16"/>
              </w:rPr>
            </w:pPr>
            <w:r w:rsidRPr="009544A1">
              <w:rPr>
                <w:color w:val="000000"/>
                <w:sz w:val="16"/>
                <w:szCs w:val="16"/>
              </w:rPr>
              <w:t>1.26 (0.93 to 1.70)</w:t>
            </w:r>
          </w:p>
        </w:tc>
        <w:tc>
          <w:tcPr>
            <w:tcW w:w="1701" w:type="dxa"/>
            <w:tcBorders>
              <w:top w:val="nil"/>
              <w:left w:val="nil"/>
              <w:bottom w:val="single" w:sz="4" w:space="0" w:color="auto"/>
              <w:right w:val="single" w:sz="4" w:space="0" w:color="auto"/>
            </w:tcBorders>
            <w:shd w:val="clear" w:color="auto" w:fill="auto"/>
            <w:noWrap/>
            <w:vAlign w:val="center"/>
          </w:tcPr>
          <w:p w14:paraId="2888B3C6" w14:textId="77777777" w:rsidR="00611241" w:rsidRDefault="00611241" w:rsidP="00457BF7">
            <w:pPr>
              <w:spacing w:line="240" w:lineRule="auto"/>
              <w:jc w:val="right"/>
              <w:rPr>
                <w:rFonts w:eastAsia="Times New Roman"/>
                <w:color w:val="000000"/>
                <w:sz w:val="16"/>
                <w:szCs w:val="16"/>
              </w:rPr>
            </w:pPr>
            <w:r>
              <w:rPr>
                <w:color w:val="000000"/>
                <w:sz w:val="16"/>
                <w:szCs w:val="16"/>
              </w:rPr>
              <w:t>1.05 (0.76 to 1.45)</w:t>
            </w:r>
          </w:p>
        </w:tc>
        <w:tc>
          <w:tcPr>
            <w:tcW w:w="1133" w:type="dxa"/>
            <w:tcBorders>
              <w:top w:val="nil"/>
              <w:left w:val="nil"/>
              <w:bottom w:val="single" w:sz="4" w:space="0" w:color="auto"/>
              <w:right w:val="single" w:sz="4" w:space="0" w:color="auto"/>
            </w:tcBorders>
            <w:vAlign w:val="center"/>
          </w:tcPr>
          <w:p w14:paraId="1F656BCD" w14:textId="77777777" w:rsidR="00611241" w:rsidRPr="00044B09" w:rsidRDefault="00611241" w:rsidP="00457BF7">
            <w:pPr>
              <w:spacing w:line="240" w:lineRule="auto"/>
              <w:jc w:val="right"/>
              <w:rPr>
                <w:color w:val="000000"/>
                <w:sz w:val="16"/>
                <w:szCs w:val="16"/>
              </w:rPr>
            </w:pPr>
            <w:r w:rsidRPr="00044B09">
              <w:rPr>
                <w:color w:val="000000"/>
                <w:sz w:val="16"/>
                <w:szCs w:val="16"/>
              </w:rPr>
              <w:t>0.762</w:t>
            </w:r>
          </w:p>
        </w:tc>
      </w:tr>
      <w:tr w:rsidR="00611241" w:rsidRPr="009B1F6A" w14:paraId="29B897B0" w14:textId="77777777" w:rsidTr="00467289">
        <w:trPr>
          <w:trHeight w:val="113"/>
        </w:trPr>
        <w:tc>
          <w:tcPr>
            <w:tcW w:w="1701" w:type="dxa"/>
            <w:vMerge/>
            <w:tcBorders>
              <w:left w:val="single" w:sz="4" w:space="0" w:color="auto"/>
              <w:right w:val="single" w:sz="4" w:space="0" w:color="auto"/>
            </w:tcBorders>
          </w:tcPr>
          <w:p w14:paraId="4C7284A8"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60580A3B" w14:textId="77777777" w:rsidR="00611241" w:rsidRPr="009B1F6A" w:rsidRDefault="00611241" w:rsidP="00457BF7">
            <w:pPr>
              <w:rPr>
                <w:color w:val="000000"/>
                <w:sz w:val="16"/>
                <w:szCs w:val="16"/>
              </w:rPr>
            </w:pPr>
            <w:r w:rsidRPr="001822FF">
              <w:rPr>
                <w:color w:val="000000"/>
                <w:sz w:val="16"/>
                <w:szCs w:val="16"/>
              </w:rPr>
              <w:t>Obese</w:t>
            </w:r>
          </w:p>
        </w:tc>
        <w:tc>
          <w:tcPr>
            <w:tcW w:w="1392" w:type="dxa"/>
            <w:tcBorders>
              <w:top w:val="nil"/>
              <w:left w:val="nil"/>
              <w:bottom w:val="single" w:sz="4" w:space="0" w:color="auto"/>
              <w:right w:val="single" w:sz="4" w:space="0" w:color="auto"/>
            </w:tcBorders>
            <w:shd w:val="clear" w:color="auto" w:fill="auto"/>
            <w:noWrap/>
            <w:vAlign w:val="center"/>
          </w:tcPr>
          <w:p w14:paraId="2C8D542C" w14:textId="77777777" w:rsidR="00611241" w:rsidRPr="00D43706" w:rsidRDefault="00611241" w:rsidP="00457BF7">
            <w:pPr>
              <w:jc w:val="right"/>
              <w:rPr>
                <w:color w:val="000000"/>
                <w:sz w:val="16"/>
                <w:szCs w:val="16"/>
              </w:rPr>
            </w:pPr>
            <w:r w:rsidRPr="00D43706">
              <w:rPr>
                <w:color w:val="000000"/>
                <w:sz w:val="16"/>
                <w:szCs w:val="16"/>
              </w:rPr>
              <w:t>1466 (95.8)</w:t>
            </w:r>
          </w:p>
        </w:tc>
        <w:tc>
          <w:tcPr>
            <w:tcW w:w="1392" w:type="dxa"/>
            <w:tcBorders>
              <w:top w:val="nil"/>
              <w:left w:val="nil"/>
              <w:bottom w:val="single" w:sz="4" w:space="0" w:color="auto"/>
              <w:right w:val="single" w:sz="4" w:space="0" w:color="auto"/>
            </w:tcBorders>
            <w:shd w:val="clear" w:color="auto" w:fill="auto"/>
            <w:noWrap/>
            <w:vAlign w:val="center"/>
          </w:tcPr>
          <w:p w14:paraId="44E2F48D" w14:textId="77777777" w:rsidR="00611241" w:rsidRPr="00D43706" w:rsidRDefault="00611241" w:rsidP="00457BF7">
            <w:pPr>
              <w:jc w:val="right"/>
              <w:rPr>
                <w:color w:val="000000"/>
                <w:sz w:val="16"/>
                <w:szCs w:val="16"/>
              </w:rPr>
            </w:pPr>
            <w:r w:rsidRPr="00D43706">
              <w:rPr>
                <w:color w:val="000000"/>
                <w:sz w:val="16"/>
                <w:szCs w:val="16"/>
              </w:rPr>
              <w:t>64 (4.2)</w:t>
            </w:r>
          </w:p>
        </w:tc>
        <w:tc>
          <w:tcPr>
            <w:tcW w:w="1824" w:type="dxa"/>
            <w:tcBorders>
              <w:top w:val="nil"/>
              <w:left w:val="nil"/>
              <w:bottom w:val="single" w:sz="4" w:space="0" w:color="auto"/>
              <w:right w:val="single" w:sz="4" w:space="0" w:color="auto"/>
            </w:tcBorders>
            <w:shd w:val="clear" w:color="auto" w:fill="auto"/>
            <w:noWrap/>
            <w:vAlign w:val="center"/>
          </w:tcPr>
          <w:p w14:paraId="51CC9386" w14:textId="77777777" w:rsidR="00611241" w:rsidRPr="009544A1" w:rsidRDefault="00611241" w:rsidP="00457BF7">
            <w:pPr>
              <w:jc w:val="right"/>
              <w:rPr>
                <w:color w:val="000000"/>
                <w:sz w:val="16"/>
                <w:szCs w:val="16"/>
              </w:rPr>
            </w:pPr>
            <w:r w:rsidRPr="009544A1">
              <w:rPr>
                <w:color w:val="000000"/>
                <w:sz w:val="16"/>
                <w:szCs w:val="16"/>
              </w:rPr>
              <w:t>1.36 (0.97 to 1.89)</w:t>
            </w:r>
          </w:p>
        </w:tc>
        <w:tc>
          <w:tcPr>
            <w:tcW w:w="1701" w:type="dxa"/>
            <w:tcBorders>
              <w:top w:val="nil"/>
              <w:left w:val="nil"/>
              <w:bottom w:val="single" w:sz="4" w:space="0" w:color="auto"/>
              <w:right w:val="single" w:sz="4" w:space="0" w:color="auto"/>
            </w:tcBorders>
            <w:shd w:val="clear" w:color="auto" w:fill="auto"/>
            <w:noWrap/>
            <w:vAlign w:val="center"/>
          </w:tcPr>
          <w:p w14:paraId="30444E67" w14:textId="77777777" w:rsidR="00611241" w:rsidRDefault="00611241" w:rsidP="00457BF7">
            <w:pPr>
              <w:jc w:val="right"/>
              <w:rPr>
                <w:color w:val="000000"/>
                <w:sz w:val="16"/>
                <w:szCs w:val="16"/>
              </w:rPr>
            </w:pPr>
            <w:r>
              <w:rPr>
                <w:color w:val="000000"/>
                <w:sz w:val="16"/>
                <w:szCs w:val="16"/>
              </w:rPr>
              <w:t>1.01 (0.70 to 1.43)</w:t>
            </w:r>
          </w:p>
        </w:tc>
        <w:tc>
          <w:tcPr>
            <w:tcW w:w="1133" w:type="dxa"/>
            <w:tcBorders>
              <w:top w:val="nil"/>
              <w:left w:val="nil"/>
              <w:bottom w:val="single" w:sz="4" w:space="0" w:color="auto"/>
              <w:right w:val="single" w:sz="4" w:space="0" w:color="auto"/>
            </w:tcBorders>
            <w:vAlign w:val="center"/>
          </w:tcPr>
          <w:p w14:paraId="47808D46" w14:textId="77777777" w:rsidR="00611241" w:rsidRPr="00044B09" w:rsidRDefault="00611241" w:rsidP="00457BF7">
            <w:pPr>
              <w:jc w:val="right"/>
              <w:rPr>
                <w:color w:val="000000"/>
                <w:sz w:val="16"/>
                <w:szCs w:val="16"/>
              </w:rPr>
            </w:pPr>
            <w:r w:rsidRPr="00044B09">
              <w:rPr>
                <w:color w:val="000000"/>
                <w:sz w:val="16"/>
                <w:szCs w:val="16"/>
              </w:rPr>
              <w:t>0.977</w:t>
            </w:r>
          </w:p>
        </w:tc>
      </w:tr>
      <w:tr w:rsidR="00611241" w:rsidRPr="009B1F6A" w14:paraId="5A626D2C" w14:textId="77777777" w:rsidTr="00467289">
        <w:trPr>
          <w:trHeight w:val="113"/>
        </w:trPr>
        <w:tc>
          <w:tcPr>
            <w:tcW w:w="1701" w:type="dxa"/>
            <w:vMerge/>
            <w:tcBorders>
              <w:left w:val="single" w:sz="4" w:space="0" w:color="auto"/>
              <w:right w:val="single" w:sz="4" w:space="0" w:color="auto"/>
            </w:tcBorders>
          </w:tcPr>
          <w:p w14:paraId="29A00BF0"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7BF6B739" w14:textId="77777777" w:rsidR="00611241" w:rsidRPr="009B1F6A" w:rsidRDefault="00611241" w:rsidP="00457BF7">
            <w:pPr>
              <w:rPr>
                <w:color w:val="000000"/>
                <w:sz w:val="16"/>
                <w:szCs w:val="16"/>
              </w:rPr>
            </w:pPr>
            <w:r w:rsidRPr="001822FF">
              <w:rPr>
                <w:color w:val="000000"/>
                <w:sz w:val="16"/>
                <w:szCs w:val="16"/>
              </w:rPr>
              <w:t>Underweight</w:t>
            </w:r>
          </w:p>
        </w:tc>
        <w:tc>
          <w:tcPr>
            <w:tcW w:w="1392" w:type="dxa"/>
            <w:tcBorders>
              <w:top w:val="nil"/>
              <w:left w:val="nil"/>
              <w:bottom w:val="single" w:sz="4" w:space="0" w:color="auto"/>
              <w:right w:val="single" w:sz="4" w:space="0" w:color="auto"/>
            </w:tcBorders>
            <w:shd w:val="clear" w:color="auto" w:fill="auto"/>
            <w:noWrap/>
            <w:vAlign w:val="center"/>
          </w:tcPr>
          <w:p w14:paraId="42DFF906" w14:textId="77777777" w:rsidR="00611241" w:rsidRPr="00D43706" w:rsidRDefault="00611241" w:rsidP="00457BF7">
            <w:pPr>
              <w:jc w:val="right"/>
              <w:rPr>
                <w:color w:val="000000"/>
                <w:sz w:val="16"/>
                <w:szCs w:val="16"/>
              </w:rPr>
            </w:pPr>
            <w:r w:rsidRPr="00D43706">
              <w:rPr>
                <w:color w:val="000000"/>
                <w:sz w:val="16"/>
                <w:szCs w:val="16"/>
              </w:rPr>
              <w:t>162 (95.9)</w:t>
            </w:r>
          </w:p>
        </w:tc>
        <w:tc>
          <w:tcPr>
            <w:tcW w:w="1392" w:type="dxa"/>
            <w:tcBorders>
              <w:top w:val="nil"/>
              <w:left w:val="nil"/>
              <w:bottom w:val="single" w:sz="4" w:space="0" w:color="auto"/>
              <w:right w:val="single" w:sz="4" w:space="0" w:color="auto"/>
            </w:tcBorders>
            <w:shd w:val="clear" w:color="auto" w:fill="auto"/>
            <w:noWrap/>
            <w:vAlign w:val="center"/>
          </w:tcPr>
          <w:p w14:paraId="256123A3" w14:textId="77777777" w:rsidR="00611241" w:rsidRPr="00D43706" w:rsidRDefault="00611241" w:rsidP="00457BF7">
            <w:pPr>
              <w:jc w:val="right"/>
              <w:rPr>
                <w:color w:val="000000"/>
                <w:sz w:val="16"/>
                <w:szCs w:val="16"/>
              </w:rPr>
            </w:pPr>
            <w:r w:rsidRPr="00D43706">
              <w:rPr>
                <w:color w:val="000000"/>
                <w:sz w:val="16"/>
                <w:szCs w:val="16"/>
              </w:rPr>
              <w:t>7 (4.1)</w:t>
            </w:r>
          </w:p>
        </w:tc>
        <w:tc>
          <w:tcPr>
            <w:tcW w:w="1824" w:type="dxa"/>
            <w:tcBorders>
              <w:top w:val="nil"/>
              <w:left w:val="nil"/>
              <w:bottom w:val="single" w:sz="4" w:space="0" w:color="auto"/>
              <w:right w:val="single" w:sz="4" w:space="0" w:color="auto"/>
            </w:tcBorders>
            <w:shd w:val="clear" w:color="auto" w:fill="auto"/>
            <w:noWrap/>
            <w:vAlign w:val="center"/>
          </w:tcPr>
          <w:p w14:paraId="1AA0F07F" w14:textId="77777777" w:rsidR="00611241" w:rsidRPr="009544A1" w:rsidRDefault="00611241" w:rsidP="00457BF7">
            <w:pPr>
              <w:jc w:val="right"/>
              <w:rPr>
                <w:color w:val="000000"/>
                <w:sz w:val="16"/>
                <w:szCs w:val="16"/>
              </w:rPr>
            </w:pPr>
            <w:r w:rsidRPr="009544A1">
              <w:rPr>
                <w:color w:val="000000"/>
                <w:sz w:val="16"/>
                <w:szCs w:val="16"/>
              </w:rPr>
              <w:t>1.26 (0.58 to 2.77)</w:t>
            </w:r>
          </w:p>
        </w:tc>
        <w:tc>
          <w:tcPr>
            <w:tcW w:w="1701" w:type="dxa"/>
            <w:tcBorders>
              <w:top w:val="nil"/>
              <w:left w:val="nil"/>
              <w:bottom w:val="single" w:sz="4" w:space="0" w:color="auto"/>
              <w:right w:val="single" w:sz="4" w:space="0" w:color="auto"/>
            </w:tcBorders>
            <w:shd w:val="clear" w:color="auto" w:fill="auto"/>
            <w:noWrap/>
            <w:vAlign w:val="center"/>
          </w:tcPr>
          <w:p w14:paraId="2B36E82B" w14:textId="77777777" w:rsidR="00611241" w:rsidRDefault="00611241" w:rsidP="00457BF7">
            <w:pPr>
              <w:jc w:val="right"/>
              <w:rPr>
                <w:color w:val="000000"/>
                <w:sz w:val="16"/>
                <w:szCs w:val="16"/>
              </w:rPr>
            </w:pPr>
            <w:r>
              <w:rPr>
                <w:color w:val="000000"/>
                <w:sz w:val="16"/>
                <w:szCs w:val="16"/>
              </w:rPr>
              <w:t>1.12 (0.49 to 2.56)</w:t>
            </w:r>
          </w:p>
        </w:tc>
        <w:tc>
          <w:tcPr>
            <w:tcW w:w="1133" w:type="dxa"/>
            <w:tcBorders>
              <w:top w:val="nil"/>
              <w:left w:val="nil"/>
              <w:bottom w:val="single" w:sz="4" w:space="0" w:color="auto"/>
              <w:right w:val="single" w:sz="4" w:space="0" w:color="auto"/>
            </w:tcBorders>
            <w:vAlign w:val="center"/>
          </w:tcPr>
          <w:p w14:paraId="74757DA7" w14:textId="77777777" w:rsidR="00611241" w:rsidRPr="00044B09" w:rsidRDefault="00611241" w:rsidP="00457BF7">
            <w:pPr>
              <w:jc w:val="right"/>
              <w:rPr>
                <w:color w:val="000000"/>
                <w:sz w:val="16"/>
                <w:szCs w:val="16"/>
              </w:rPr>
            </w:pPr>
            <w:r w:rsidRPr="00044B09">
              <w:rPr>
                <w:color w:val="000000"/>
                <w:sz w:val="16"/>
                <w:szCs w:val="16"/>
              </w:rPr>
              <w:t>0.796</w:t>
            </w:r>
          </w:p>
        </w:tc>
      </w:tr>
      <w:tr w:rsidR="00611241" w:rsidRPr="009B1F6A" w14:paraId="06240DC4" w14:textId="77777777" w:rsidTr="00467289">
        <w:trPr>
          <w:trHeight w:val="113"/>
        </w:trPr>
        <w:tc>
          <w:tcPr>
            <w:tcW w:w="1701" w:type="dxa"/>
            <w:vMerge/>
            <w:tcBorders>
              <w:left w:val="single" w:sz="4" w:space="0" w:color="auto"/>
              <w:bottom w:val="single" w:sz="4" w:space="0" w:color="000000"/>
              <w:right w:val="single" w:sz="4" w:space="0" w:color="auto"/>
            </w:tcBorders>
          </w:tcPr>
          <w:p w14:paraId="0D03146B"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4A3301C5" w14:textId="77777777" w:rsidR="00611241" w:rsidRPr="009B1F6A" w:rsidRDefault="00611241" w:rsidP="00457BF7">
            <w:pPr>
              <w:rPr>
                <w:color w:val="000000"/>
                <w:sz w:val="16"/>
                <w:szCs w:val="16"/>
              </w:rPr>
            </w:pPr>
            <w:r w:rsidRPr="001822FF">
              <w:rPr>
                <w:color w:val="000000"/>
                <w:sz w:val="16"/>
                <w:szCs w:val="16"/>
              </w:rPr>
              <w:t>Missing</w:t>
            </w:r>
          </w:p>
        </w:tc>
        <w:tc>
          <w:tcPr>
            <w:tcW w:w="1392" w:type="dxa"/>
            <w:tcBorders>
              <w:top w:val="nil"/>
              <w:left w:val="nil"/>
              <w:bottom w:val="single" w:sz="4" w:space="0" w:color="auto"/>
              <w:right w:val="single" w:sz="4" w:space="0" w:color="auto"/>
            </w:tcBorders>
            <w:shd w:val="clear" w:color="auto" w:fill="auto"/>
            <w:noWrap/>
            <w:vAlign w:val="center"/>
          </w:tcPr>
          <w:p w14:paraId="21D7C58D" w14:textId="77777777" w:rsidR="00611241" w:rsidRPr="00D43706" w:rsidRDefault="00611241" w:rsidP="00457BF7">
            <w:pPr>
              <w:jc w:val="right"/>
              <w:rPr>
                <w:color w:val="000000"/>
                <w:sz w:val="16"/>
                <w:szCs w:val="16"/>
              </w:rPr>
            </w:pPr>
            <w:r w:rsidRPr="00D43706">
              <w:rPr>
                <w:color w:val="000000"/>
                <w:sz w:val="16"/>
                <w:szCs w:val="16"/>
              </w:rPr>
              <w:t>414 (94.3)</w:t>
            </w:r>
          </w:p>
        </w:tc>
        <w:tc>
          <w:tcPr>
            <w:tcW w:w="1392" w:type="dxa"/>
            <w:tcBorders>
              <w:top w:val="nil"/>
              <w:left w:val="nil"/>
              <w:bottom w:val="single" w:sz="4" w:space="0" w:color="auto"/>
              <w:right w:val="single" w:sz="4" w:space="0" w:color="auto"/>
            </w:tcBorders>
            <w:shd w:val="clear" w:color="auto" w:fill="auto"/>
            <w:noWrap/>
            <w:vAlign w:val="center"/>
          </w:tcPr>
          <w:p w14:paraId="6DC263AC" w14:textId="77777777" w:rsidR="00611241" w:rsidRPr="00D43706" w:rsidRDefault="00611241" w:rsidP="00457BF7">
            <w:pPr>
              <w:jc w:val="right"/>
              <w:rPr>
                <w:color w:val="000000"/>
                <w:sz w:val="16"/>
                <w:szCs w:val="16"/>
              </w:rPr>
            </w:pPr>
            <w:r w:rsidRPr="00D43706">
              <w:rPr>
                <w:color w:val="000000"/>
                <w:sz w:val="16"/>
                <w:szCs w:val="16"/>
              </w:rPr>
              <w:t>25 (5.7)</w:t>
            </w:r>
          </w:p>
        </w:tc>
        <w:tc>
          <w:tcPr>
            <w:tcW w:w="1824" w:type="dxa"/>
            <w:tcBorders>
              <w:top w:val="nil"/>
              <w:left w:val="nil"/>
              <w:bottom w:val="single" w:sz="4" w:space="0" w:color="auto"/>
              <w:right w:val="single" w:sz="4" w:space="0" w:color="auto"/>
            </w:tcBorders>
            <w:shd w:val="clear" w:color="auto" w:fill="auto"/>
            <w:noWrap/>
            <w:vAlign w:val="center"/>
          </w:tcPr>
          <w:p w14:paraId="5576B931" w14:textId="77777777" w:rsidR="00611241" w:rsidRPr="009544A1" w:rsidRDefault="00611241" w:rsidP="00457BF7">
            <w:pPr>
              <w:jc w:val="right"/>
              <w:rPr>
                <w:color w:val="000000"/>
                <w:sz w:val="16"/>
                <w:szCs w:val="16"/>
              </w:rPr>
            </w:pPr>
            <w:r w:rsidRPr="009544A1">
              <w:rPr>
                <w:color w:val="000000"/>
                <w:sz w:val="16"/>
                <w:szCs w:val="16"/>
              </w:rPr>
              <w:t>1.59 (0.99 to 2.55)</w:t>
            </w:r>
          </w:p>
        </w:tc>
        <w:tc>
          <w:tcPr>
            <w:tcW w:w="1701" w:type="dxa"/>
            <w:tcBorders>
              <w:top w:val="nil"/>
              <w:left w:val="nil"/>
              <w:bottom w:val="single" w:sz="4" w:space="0" w:color="auto"/>
              <w:right w:val="single" w:sz="4" w:space="0" w:color="auto"/>
            </w:tcBorders>
            <w:shd w:val="clear" w:color="auto" w:fill="auto"/>
            <w:noWrap/>
            <w:vAlign w:val="center"/>
          </w:tcPr>
          <w:p w14:paraId="46AB6272" w14:textId="77777777" w:rsidR="00611241" w:rsidRDefault="00611241" w:rsidP="00457BF7">
            <w:pPr>
              <w:jc w:val="right"/>
              <w:rPr>
                <w:color w:val="000000"/>
                <w:sz w:val="16"/>
                <w:szCs w:val="16"/>
              </w:rPr>
            </w:pPr>
            <w:r>
              <w:rPr>
                <w:color w:val="000000"/>
                <w:sz w:val="16"/>
                <w:szCs w:val="16"/>
              </w:rPr>
              <w:t>1.70 (1.03 to 2.81)</w:t>
            </w:r>
          </w:p>
        </w:tc>
        <w:tc>
          <w:tcPr>
            <w:tcW w:w="1133" w:type="dxa"/>
            <w:tcBorders>
              <w:top w:val="nil"/>
              <w:left w:val="nil"/>
              <w:bottom w:val="single" w:sz="4" w:space="0" w:color="auto"/>
              <w:right w:val="single" w:sz="4" w:space="0" w:color="auto"/>
            </w:tcBorders>
            <w:vAlign w:val="center"/>
          </w:tcPr>
          <w:p w14:paraId="37EC7A7E" w14:textId="77777777" w:rsidR="00611241" w:rsidRPr="00044B09" w:rsidRDefault="00611241" w:rsidP="00457BF7">
            <w:pPr>
              <w:jc w:val="right"/>
              <w:rPr>
                <w:bCs/>
                <w:i/>
                <w:iCs/>
                <w:color w:val="000000"/>
                <w:sz w:val="16"/>
                <w:szCs w:val="16"/>
              </w:rPr>
            </w:pPr>
            <w:r w:rsidRPr="00044B09">
              <w:rPr>
                <w:bCs/>
                <w:i/>
                <w:iCs/>
                <w:color w:val="000000"/>
                <w:sz w:val="16"/>
                <w:szCs w:val="16"/>
              </w:rPr>
              <w:t>0.037</w:t>
            </w:r>
          </w:p>
        </w:tc>
      </w:tr>
      <w:tr w:rsidR="00611241" w:rsidRPr="009B1F6A" w14:paraId="258297C3"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3030D173" w14:textId="77777777" w:rsidR="00611241" w:rsidRPr="009B1F6A" w:rsidRDefault="00611241" w:rsidP="00457BF7">
            <w:pPr>
              <w:rPr>
                <w:color w:val="000000"/>
                <w:sz w:val="16"/>
                <w:szCs w:val="16"/>
              </w:rPr>
            </w:pPr>
            <w:r w:rsidRPr="009B1F6A">
              <w:rPr>
                <w:color w:val="000000"/>
                <w:sz w:val="16"/>
                <w:szCs w:val="16"/>
              </w:rPr>
              <w:t>ASA Grade</w:t>
            </w:r>
          </w:p>
        </w:tc>
        <w:tc>
          <w:tcPr>
            <w:tcW w:w="2412" w:type="dxa"/>
            <w:tcBorders>
              <w:top w:val="nil"/>
              <w:left w:val="nil"/>
              <w:bottom w:val="single" w:sz="4" w:space="0" w:color="auto"/>
              <w:right w:val="single" w:sz="4" w:space="0" w:color="auto"/>
            </w:tcBorders>
            <w:shd w:val="clear" w:color="auto" w:fill="auto"/>
            <w:noWrap/>
            <w:hideMark/>
          </w:tcPr>
          <w:p w14:paraId="5BDFF9EC" w14:textId="77777777" w:rsidR="00611241" w:rsidRPr="009B1F6A" w:rsidRDefault="00611241" w:rsidP="00457BF7">
            <w:pPr>
              <w:rPr>
                <w:color w:val="000000"/>
                <w:sz w:val="16"/>
                <w:szCs w:val="16"/>
              </w:rPr>
            </w:pPr>
            <w:r w:rsidRPr="009B1F6A">
              <w:rPr>
                <w:color w:val="000000"/>
                <w:sz w:val="16"/>
                <w:szCs w:val="16"/>
              </w:rPr>
              <w:t>Grade 1-2</w:t>
            </w:r>
          </w:p>
        </w:tc>
        <w:tc>
          <w:tcPr>
            <w:tcW w:w="1392" w:type="dxa"/>
            <w:tcBorders>
              <w:top w:val="nil"/>
              <w:left w:val="nil"/>
              <w:bottom w:val="single" w:sz="4" w:space="0" w:color="auto"/>
              <w:right w:val="single" w:sz="4" w:space="0" w:color="auto"/>
            </w:tcBorders>
            <w:shd w:val="clear" w:color="auto" w:fill="auto"/>
            <w:noWrap/>
            <w:vAlign w:val="center"/>
            <w:hideMark/>
          </w:tcPr>
          <w:p w14:paraId="3A83C813" w14:textId="77777777" w:rsidR="00611241" w:rsidRPr="00D43706" w:rsidRDefault="00611241" w:rsidP="00457BF7">
            <w:pPr>
              <w:jc w:val="right"/>
              <w:rPr>
                <w:color w:val="000000"/>
                <w:sz w:val="16"/>
                <w:szCs w:val="16"/>
              </w:rPr>
            </w:pPr>
            <w:r w:rsidRPr="00D43706">
              <w:rPr>
                <w:color w:val="000000"/>
                <w:sz w:val="16"/>
                <w:szCs w:val="16"/>
              </w:rPr>
              <w:t>4860 (97.5)</w:t>
            </w:r>
          </w:p>
        </w:tc>
        <w:tc>
          <w:tcPr>
            <w:tcW w:w="1392" w:type="dxa"/>
            <w:tcBorders>
              <w:top w:val="nil"/>
              <w:left w:val="nil"/>
              <w:bottom w:val="single" w:sz="4" w:space="0" w:color="auto"/>
              <w:right w:val="single" w:sz="4" w:space="0" w:color="auto"/>
            </w:tcBorders>
            <w:shd w:val="clear" w:color="auto" w:fill="auto"/>
            <w:noWrap/>
            <w:vAlign w:val="center"/>
            <w:hideMark/>
          </w:tcPr>
          <w:p w14:paraId="6C9F459C" w14:textId="77777777" w:rsidR="00611241" w:rsidRPr="00D43706" w:rsidRDefault="00611241" w:rsidP="00457BF7">
            <w:pPr>
              <w:jc w:val="right"/>
              <w:rPr>
                <w:color w:val="000000"/>
                <w:sz w:val="16"/>
                <w:szCs w:val="16"/>
              </w:rPr>
            </w:pPr>
            <w:r w:rsidRPr="00D43706">
              <w:rPr>
                <w:color w:val="000000"/>
                <w:sz w:val="16"/>
                <w:szCs w:val="16"/>
              </w:rPr>
              <w:t>126 (2.5)</w:t>
            </w:r>
          </w:p>
        </w:tc>
        <w:tc>
          <w:tcPr>
            <w:tcW w:w="1824" w:type="dxa"/>
            <w:tcBorders>
              <w:top w:val="nil"/>
              <w:left w:val="nil"/>
              <w:bottom w:val="single" w:sz="4" w:space="0" w:color="auto"/>
              <w:right w:val="single" w:sz="4" w:space="0" w:color="auto"/>
            </w:tcBorders>
            <w:shd w:val="clear" w:color="auto" w:fill="auto"/>
            <w:noWrap/>
            <w:vAlign w:val="center"/>
          </w:tcPr>
          <w:p w14:paraId="353E612B"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5226CE3"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04B81823" w14:textId="77777777" w:rsidR="00611241" w:rsidRPr="00044B09" w:rsidRDefault="00611241" w:rsidP="00457BF7">
            <w:pPr>
              <w:jc w:val="right"/>
              <w:rPr>
                <w:bCs/>
                <w:i/>
                <w:iCs/>
                <w:color w:val="000000"/>
                <w:sz w:val="16"/>
                <w:szCs w:val="16"/>
              </w:rPr>
            </w:pPr>
          </w:p>
        </w:tc>
      </w:tr>
      <w:tr w:rsidR="00611241" w:rsidRPr="009B1F6A" w14:paraId="759552F9"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1E04CB4A"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38F7993E" w14:textId="77777777" w:rsidR="00611241" w:rsidRPr="009B1F6A" w:rsidRDefault="00611241" w:rsidP="00457BF7">
            <w:pPr>
              <w:rPr>
                <w:color w:val="000000"/>
                <w:sz w:val="16"/>
                <w:szCs w:val="16"/>
              </w:rPr>
            </w:pPr>
            <w:r w:rsidRPr="009B1F6A">
              <w:rPr>
                <w:color w:val="000000"/>
                <w:sz w:val="16"/>
                <w:szCs w:val="16"/>
              </w:rPr>
              <w:t>Grade 3-5</w:t>
            </w:r>
          </w:p>
        </w:tc>
        <w:tc>
          <w:tcPr>
            <w:tcW w:w="1392" w:type="dxa"/>
            <w:tcBorders>
              <w:top w:val="nil"/>
              <w:left w:val="nil"/>
              <w:bottom w:val="single" w:sz="4" w:space="0" w:color="auto"/>
              <w:right w:val="single" w:sz="4" w:space="0" w:color="auto"/>
            </w:tcBorders>
            <w:shd w:val="clear" w:color="auto" w:fill="auto"/>
            <w:noWrap/>
            <w:vAlign w:val="center"/>
            <w:hideMark/>
          </w:tcPr>
          <w:p w14:paraId="0DBEC4AE" w14:textId="77777777" w:rsidR="00611241" w:rsidRPr="00D43706" w:rsidRDefault="00611241" w:rsidP="00457BF7">
            <w:pPr>
              <w:jc w:val="right"/>
              <w:rPr>
                <w:color w:val="000000"/>
                <w:sz w:val="16"/>
                <w:szCs w:val="16"/>
              </w:rPr>
            </w:pPr>
            <w:r w:rsidRPr="00D43706">
              <w:rPr>
                <w:color w:val="000000"/>
                <w:sz w:val="16"/>
                <w:szCs w:val="16"/>
              </w:rPr>
              <w:t>1861 (92.9)</w:t>
            </w:r>
          </w:p>
        </w:tc>
        <w:tc>
          <w:tcPr>
            <w:tcW w:w="1392" w:type="dxa"/>
            <w:tcBorders>
              <w:top w:val="nil"/>
              <w:left w:val="nil"/>
              <w:bottom w:val="single" w:sz="4" w:space="0" w:color="auto"/>
              <w:right w:val="single" w:sz="4" w:space="0" w:color="auto"/>
            </w:tcBorders>
            <w:shd w:val="clear" w:color="auto" w:fill="auto"/>
            <w:noWrap/>
            <w:vAlign w:val="center"/>
            <w:hideMark/>
          </w:tcPr>
          <w:p w14:paraId="6A8C02ED" w14:textId="77777777" w:rsidR="00611241" w:rsidRPr="00D43706" w:rsidRDefault="00611241" w:rsidP="00457BF7">
            <w:pPr>
              <w:jc w:val="right"/>
              <w:rPr>
                <w:color w:val="000000"/>
                <w:sz w:val="16"/>
                <w:szCs w:val="16"/>
              </w:rPr>
            </w:pPr>
            <w:r w:rsidRPr="00D43706">
              <w:rPr>
                <w:color w:val="000000"/>
                <w:sz w:val="16"/>
                <w:szCs w:val="16"/>
              </w:rPr>
              <w:t>143 (7.1)</w:t>
            </w:r>
          </w:p>
        </w:tc>
        <w:tc>
          <w:tcPr>
            <w:tcW w:w="1824" w:type="dxa"/>
            <w:tcBorders>
              <w:top w:val="nil"/>
              <w:left w:val="nil"/>
              <w:bottom w:val="single" w:sz="4" w:space="0" w:color="auto"/>
              <w:right w:val="single" w:sz="4" w:space="0" w:color="auto"/>
            </w:tcBorders>
            <w:shd w:val="clear" w:color="auto" w:fill="auto"/>
            <w:noWrap/>
            <w:vAlign w:val="center"/>
          </w:tcPr>
          <w:p w14:paraId="18593563" w14:textId="77777777" w:rsidR="00611241" w:rsidRPr="009544A1" w:rsidRDefault="00611241" w:rsidP="00457BF7">
            <w:pPr>
              <w:spacing w:line="240" w:lineRule="auto"/>
              <w:jc w:val="right"/>
              <w:rPr>
                <w:color w:val="000000"/>
                <w:sz w:val="16"/>
                <w:szCs w:val="16"/>
              </w:rPr>
            </w:pPr>
            <w:r w:rsidRPr="009544A1">
              <w:rPr>
                <w:color w:val="000000"/>
                <w:sz w:val="16"/>
                <w:szCs w:val="16"/>
              </w:rPr>
              <w:t>3.08 (2.39 to 3.97)</w:t>
            </w:r>
          </w:p>
        </w:tc>
        <w:tc>
          <w:tcPr>
            <w:tcW w:w="1701" w:type="dxa"/>
            <w:tcBorders>
              <w:top w:val="nil"/>
              <w:left w:val="nil"/>
              <w:bottom w:val="single" w:sz="4" w:space="0" w:color="auto"/>
              <w:right w:val="single" w:sz="4" w:space="0" w:color="auto"/>
            </w:tcBorders>
            <w:shd w:val="clear" w:color="auto" w:fill="auto"/>
            <w:noWrap/>
            <w:vAlign w:val="center"/>
          </w:tcPr>
          <w:p w14:paraId="3161D109"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1.39 (1.03 to 1.88)</w:t>
            </w:r>
          </w:p>
        </w:tc>
        <w:tc>
          <w:tcPr>
            <w:tcW w:w="1133" w:type="dxa"/>
            <w:tcBorders>
              <w:top w:val="nil"/>
              <w:left w:val="nil"/>
              <w:bottom w:val="single" w:sz="4" w:space="0" w:color="auto"/>
              <w:right w:val="single" w:sz="4" w:space="0" w:color="auto"/>
            </w:tcBorders>
            <w:vAlign w:val="center"/>
          </w:tcPr>
          <w:p w14:paraId="109D1758" w14:textId="77777777" w:rsidR="00611241" w:rsidRPr="00044B09" w:rsidRDefault="00611241" w:rsidP="00457BF7">
            <w:pPr>
              <w:jc w:val="right"/>
              <w:rPr>
                <w:bCs/>
                <w:i/>
                <w:iCs/>
                <w:color w:val="000000"/>
                <w:sz w:val="16"/>
                <w:szCs w:val="16"/>
              </w:rPr>
            </w:pPr>
            <w:r w:rsidRPr="00044B09">
              <w:rPr>
                <w:bCs/>
                <w:i/>
                <w:iCs/>
                <w:color w:val="000000"/>
                <w:sz w:val="16"/>
                <w:szCs w:val="16"/>
              </w:rPr>
              <w:t>0.029</w:t>
            </w:r>
          </w:p>
        </w:tc>
      </w:tr>
      <w:tr w:rsidR="00611241" w:rsidRPr="009B1F6A" w14:paraId="1B53DB86" w14:textId="77777777" w:rsidTr="00467289">
        <w:trPr>
          <w:trHeight w:val="113"/>
        </w:trPr>
        <w:tc>
          <w:tcPr>
            <w:tcW w:w="1701" w:type="dxa"/>
            <w:vMerge w:val="restart"/>
            <w:tcBorders>
              <w:top w:val="nil"/>
              <w:left w:val="single" w:sz="4" w:space="0" w:color="auto"/>
              <w:right w:val="single" w:sz="4" w:space="0" w:color="auto"/>
            </w:tcBorders>
          </w:tcPr>
          <w:p w14:paraId="7C9D09A6" w14:textId="77777777" w:rsidR="00611241" w:rsidRPr="009B1F6A" w:rsidRDefault="00611241" w:rsidP="00457BF7">
            <w:pPr>
              <w:rPr>
                <w:color w:val="000000"/>
                <w:sz w:val="16"/>
                <w:szCs w:val="16"/>
              </w:rPr>
            </w:pPr>
            <w:r>
              <w:rPr>
                <w:color w:val="000000"/>
                <w:sz w:val="16"/>
                <w:szCs w:val="16"/>
              </w:rPr>
              <w:t>Specialty</w:t>
            </w:r>
          </w:p>
        </w:tc>
        <w:tc>
          <w:tcPr>
            <w:tcW w:w="2412" w:type="dxa"/>
            <w:tcBorders>
              <w:top w:val="nil"/>
              <w:left w:val="nil"/>
              <w:bottom w:val="single" w:sz="4" w:space="0" w:color="auto"/>
              <w:right w:val="single" w:sz="4" w:space="0" w:color="auto"/>
            </w:tcBorders>
            <w:shd w:val="clear" w:color="auto" w:fill="auto"/>
            <w:noWrap/>
            <w:vAlign w:val="center"/>
          </w:tcPr>
          <w:p w14:paraId="2F88146D" w14:textId="77777777" w:rsidR="00611241" w:rsidRPr="00D9796C" w:rsidRDefault="00611241" w:rsidP="00457BF7">
            <w:pPr>
              <w:spacing w:line="240" w:lineRule="auto"/>
              <w:rPr>
                <w:color w:val="000000"/>
                <w:sz w:val="16"/>
                <w:szCs w:val="16"/>
              </w:rPr>
            </w:pPr>
            <w:r w:rsidRPr="00D9796C">
              <w:rPr>
                <w:color w:val="000000"/>
                <w:sz w:val="16"/>
                <w:szCs w:val="16"/>
              </w:rPr>
              <w:t>Abdominal</w:t>
            </w:r>
          </w:p>
        </w:tc>
        <w:tc>
          <w:tcPr>
            <w:tcW w:w="1392" w:type="dxa"/>
            <w:tcBorders>
              <w:top w:val="nil"/>
              <w:left w:val="nil"/>
              <w:bottom w:val="single" w:sz="4" w:space="0" w:color="auto"/>
              <w:right w:val="single" w:sz="4" w:space="0" w:color="auto"/>
            </w:tcBorders>
            <w:shd w:val="clear" w:color="auto" w:fill="auto"/>
            <w:noWrap/>
            <w:vAlign w:val="center"/>
          </w:tcPr>
          <w:p w14:paraId="12845B76" w14:textId="77777777" w:rsidR="00611241" w:rsidRPr="00D43706" w:rsidRDefault="00611241" w:rsidP="00457BF7">
            <w:pPr>
              <w:jc w:val="right"/>
              <w:rPr>
                <w:color w:val="000000"/>
                <w:sz w:val="16"/>
                <w:szCs w:val="16"/>
              </w:rPr>
            </w:pPr>
            <w:r w:rsidRPr="00D43706">
              <w:rPr>
                <w:color w:val="000000"/>
                <w:sz w:val="16"/>
                <w:szCs w:val="16"/>
              </w:rPr>
              <w:t>3570 (95.7)</w:t>
            </w:r>
          </w:p>
        </w:tc>
        <w:tc>
          <w:tcPr>
            <w:tcW w:w="1392" w:type="dxa"/>
            <w:tcBorders>
              <w:top w:val="nil"/>
              <w:left w:val="nil"/>
              <w:bottom w:val="single" w:sz="4" w:space="0" w:color="auto"/>
              <w:right w:val="single" w:sz="4" w:space="0" w:color="auto"/>
            </w:tcBorders>
            <w:shd w:val="clear" w:color="auto" w:fill="auto"/>
            <w:noWrap/>
            <w:vAlign w:val="center"/>
          </w:tcPr>
          <w:p w14:paraId="7AB58ABE" w14:textId="77777777" w:rsidR="00611241" w:rsidRPr="00D43706" w:rsidRDefault="00611241" w:rsidP="00457BF7">
            <w:pPr>
              <w:jc w:val="right"/>
              <w:rPr>
                <w:color w:val="000000"/>
                <w:sz w:val="16"/>
                <w:szCs w:val="16"/>
              </w:rPr>
            </w:pPr>
            <w:r w:rsidRPr="00D43706">
              <w:rPr>
                <w:color w:val="000000"/>
                <w:sz w:val="16"/>
                <w:szCs w:val="16"/>
              </w:rPr>
              <w:t>162 (4.3)</w:t>
            </w:r>
          </w:p>
        </w:tc>
        <w:tc>
          <w:tcPr>
            <w:tcW w:w="1824" w:type="dxa"/>
            <w:tcBorders>
              <w:top w:val="nil"/>
              <w:left w:val="nil"/>
              <w:bottom w:val="single" w:sz="4" w:space="0" w:color="auto"/>
              <w:right w:val="single" w:sz="4" w:space="0" w:color="auto"/>
            </w:tcBorders>
            <w:shd w:val="clear" w:color="auto" w:fill="auto"/>
            <w:noWrap/>
            <w:vAlign w:val="center"/>
          </w:tcPr>
          <w:p w14:paraId="219882CD"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2DEBBF9"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5DE46ED" w14:textId="77777777" w:rsidR="00611241" w:rsidRPr="00044B09" w:rsidRDefault="00611241" w:rsidP="00457BF7">
            <w:pPr>
              <w:jc w:val="right"/>
              <w:rPr>
                <w:bCs/>
                <w:i/>
                <w:iCs/>
                <w:color w:val="000000"/>
                <w:sz w:val="16"/>
                <w:szCs w:val="16"/>
              </w:rPr>
            </w:pPr>
          </w:p>
        </w:tc>
      </w:tr>
      <w:tr w:rsidR="00611241" w:rsidRPr="009B1F6A" w14:paraId="4A68001C" w14:textId="77777777" w:rsidTr="00467289">
        <w:trPr>
          <w:trHeight w:val="113"/>
        </w:trPr>
        <w:tc>
          <w:tcPr>
            <w:tcW w:w="1701" w:type="dxa"/>
            <w:vMerge/>
            <w:tcBorders>
              <w:left w:val="single" w:sz="4" w:space="0" w:color="auto"/>
              <w:right w:val="single" w:sz="4" w:space="0" w:color="auto"/>
            </w:tcBorders>
          </w:tcPr>
          <w:p w14:paraId="7B196CF5" w14:textId="77777777" w:rsidR="00611241"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1975E592" w14:textId="77777777" w:rsidR="00611241" w:rsidRPr="00D9796C" w:rsidRDefault="00611241" w:rsidP="00457BF7">
            <w:pPr>
              <w:rPr>
                <w:color w:val="000000"/>
                <w:sz w:val="16"/>
                <w:szCs w:val="16"/>
              </w:rPr>
            </w:pPr>
            <w:r w:rsidRPr="00D9796C">
              <w:rPr>
                <w:color w:val="000000"/>
                <w:sz w:val="16"/>
                <w:szCs w:val="16"/>
              </w:rPr>
              <w:t>Thoracic or thoracoabdominal</w:t>
            </w:r>
          </w:p>
        </w:tc>
        <w:tc>
          <w:tcPr>
            <w:tcW w:w="1392" w:type="dxa"/>
            <w:tcBorders>
              <w:top w:val="nil"/>
              <w:left w:val="nil"/>
              <w:bottom w:val="single" w:sz="4" w:space="0" w:color="auto"/>
              <w:right w:val="single" w:sz="4" w:space="0" w:color="auto"/>
            </w:tcBorders>
            <w:shd w:val="clear" w:color="auto" w:fill="auto"/>
            <w:noWrap/>
            <w:vAlign w:val="center"/>
          </w:tcPr>
          <w:p w14:paraId="5AF4E189" w14:textId="77777777" w:rsidR="00611241" w:rsidRPr="00D43706" w:rsidRDefault="00611241" w:rsidP="00457BF7">
            <w:pPr>
              <w:jc w:val="right"/>
              <w:rPr>
                <w:color w:val="000000"/>
                <w:sz w:val="16"/>
                <w:szCs w:val="16"/>
              </w:rPr>
            </w:pPr>
            <w:r w:rsidRPr="00D43706">
              <w:rPr>
                <w:color w:val="000000"/>
                <w:sz w:val="16"/>
                <w:szCs w:val="16"/>
              </w:rPr>
              <w:t>446 (86.6)</w:t>
            </w:r>
          </w:p>
        </w:tc>
        <w:tc>
          <w:tcPr>
            <w:tcW w:w="1392" w:type="dxa"/>
            <w:tcBorders>
              <w:top w:val="nil"/>
              <w:left w:val="nil"/>
              <w:bottom w:val="single" w:sz="4" w:space="0" w:color="auto"/>
              <w:right w:val="single" w:sz="4" w:space="0" w:color="auto"/>
            </w:tcBorders>
            <w:shd w:val="clear" w:color="auto" w:fill="auto"/>
            <w:noWrap/>
            <w:vAlign w:val="center"/>
          </w:tcPr>
          <w:p w14:paraId="7F7D3A41" w14:textId="77777777" w:rsidR="00611241" w:rsidRPr="00D43706" w:rsidRDefault="00611241" w:rsidP="00457BF7">
            <w:pPr>
              <w:jc w:val="right"/>
              <w:rPr>
                <w:color w:val="000000"/>
                <w:sz w:val="16"/>
                <w:szCs w:val="16"/>
              </w:rPr>
            </w:pPr>
            <w:r w:rsidRPr="00D43706">
              <w:rPr>
                <w:color w:val="000000"/>
                <w:sz w:val="16"/>
                <w:szCs w:val="16"/>
              </w:rPr>
              <w:t>69 (13.4)</w:t>
            </w:r>
          </w:p>
        </w:tc>
        <w:tc>
          <w:tcPr>
            <w:tcW w:w="1824" w:type="dxa"/>
            <w:tcBorders>
              <w:top w:val="nil"/>
              <w:left w:val="nil"/>
              <w:bottom w:val="single" w:sz="4" w:space="0" w:color="auto"/>
              <w:right w:val="single" w:sz="4" w:space="0" w:color="auto"/>
            </w:tcBorders>
            <w:shd w:val="clear" w:color="auto" w:fill="auto"/>
            <w:noWrap/>
            <w:vAlign w:val="center"/>
          </w:tcPr>
          <w:p w14:paraId="0230C8A0" w14:textId="77777777" w:rsidR="00611241" w:rsidRPr="009544A1" w:rsidRDefault="00611241" w:rsidP="00457BF7">
            <w:pPr>
              <w:spacing w:line="240" w:lineRule="auto"/>
              <w:jc w:val="right"/>
              <w:rPr>
                <w:color w:val="000000"/>
                <w:sz w:val="16"/>
                <w:szCs w:val="16"/>
              </w:rPr>
            </w:pPr>
            <w:r w:rsidRPr="009544A1">
              <w:rPr>
                <w:color w:val="000000"/>
                <w:sz w:val="16"/>
                <w:szCs w:val="16"/>
              </w:rPr>
              <w:t>3.13 (2.29 to 4.27)</w:t>
            </w:r>
          </w:p>
        </w:tc>
        <w:tc>
          <w:tcPr>
            <w:tcW w:w="1701" w:type="dxa"/>
            <w:tcBorders>
              <w:top w:val="nil"/>
              <w:left w:val="nil"/>
              <w:bottom w:val="single" w:sz="4" w:space="0" w:color="auto"/>
              <w:right w:val="single" w:sz="4" w:space="0" w:color="auto"/>
            </w:tcBorders>
            <w:shd w:val="clear" w:color="auto" w:fill="auto"/>
            <w:noWrap/>
            <w:vAlign w:val="center"/>
          </w:tcPr>
          <w:p w14:paraId="248D6317" w14:textId="77777777" w:rsidR="00611241" w:rsidRDefault="00611241" w:rsidP="00457BF7">
            <w:pPr>
              <w:spacing w:line="240" w:lineRule="auto"/>
              <w:jc w:val="right"/>
              <w:rPr>
                <w:rFonts w:eastAsia="Times New Roman"/>
                <w:color w:val="000000"/>
                <w:sz w:val="16"/>
                <w:szCs w:val="16"/>
              </w:rPr>
            </w:pPr>
            <w:r>
              <w:rPr>
                <w:color w:val="000000"/>
                <w:sz w:val="16"/>
                <w:szCs w:val="16"/>
              </w:rPr>
              <w:t>2.83 (2.01 to 3.98)</w:t>
            </w:r>
          </w:p>
        </w:tc>
        <w:tc>
          <w:tcPr>
            <w:tcW w:w="1133" w:type="dxa"/>
            <w:tcBorders>
              <w:top w:val="nil"/>
              <w:left w:val="nil"/>
              <w:bottom w:val="single" w:sz="4" w:space="0" w:color="auto"/>
              <w:right w:val="single" w:sz="4" w:space="0" w:color="auto"/>
            </w:tcBorders>
            <w:vAlign w:val="center"/>
          </w:tcPr>
          <w:p w14:paraId="5F1F2F57" w14:textId="77777777" w:rsidR="00611241" w:rsidRPr="00044B09" w:rsidRDefault="00611241" w:rsidP="00457BF7">
            <w:pPr>
              <w:jc w:val="right"/>
              <w:rPr>
                <w:bCs/>
                <w:i/>
                <w:iCs/>
                <w:color w:val="000000"/>
                <w:sz w:val="16"/>
                <w:szCs w:val="16"/>
              </w:rPr>
            </w:pPr>
            <w:r w:rsidRPr="00044B09">
              <w:rPr>
                <w:bCs/>
                <w:i/>
                <w:iCs/>
                <w:color w:val="000000"/>
                <w:sz w:val="16"/>
                <w:szCs w:val="16"/>
              </w:rPr>
              <w:t>&lt;0.001</w:t>
            </w:r>
          </w:p>
        </w:tc>
      </w:tr>
      <w:tr w:rsidR="00611241" w:rsidRPr="009B1F6A" w14:paraId="33CEBE0A" w14:textId="77777777" w:rsidTr="00467289">
        <w:trPr>
          <w:trHeight w:val="113"/>
        </w:trPr>
        <w:tc>
          <w:tcPr>
            <w:tcW w:w="1701" w:type="dxa"/>
            <w:vMerge/>
            <w:tcBorders>
              <w:left w:val="single" w:sz="4" w:space="0" w:color="auto"/>
              <w:bottom w:val="single" w:sz="4" w:space="0" w:color="auto"/>
              <w:right w:val="single" w:sz="4" w:space="0" w:color="auto"/>
            </w:tcBorders>
          </w:tcPr>
          <w:p w14:paraId="12D91468" w14:textId="77777777" w:rsidR="00611241"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2CF09247" w14:textId="77777777" w:rsidR="00611241" w:rsidRPr="00D9796C" w:rsidRDefault="00611241" w:rsidP="00457BF7">
            <w:pPr>
              <w:rPr>
                <w:color w:val="000000"/>
                <w:sz w:val="16"/>
                <w:szCs w:val="16"/>
              </w:rPr>
            </w:pPr>
            <w:r w:rsidRPr="00D9796C">
              <w:rPr>
                <w:color w:val="000000"/>
                <w:sz w:val="16"/>
                <w:szCs w:val="16"/>
              </w:rPr>
              <w:t>Other</w:t>
            </w:r>
          </w:p>
        </w:tc>
        <w:tc>
          <w:tcPr>
            <w:tcW w:w="1392" w:type="dxa"/>
            <w:tcBorders>
              <w:top w:val="nil"/>
              <w:left w:val="nil"/>
              <w:bottom w:val="single" w:sz="4" w:space="0" w:color="auto"/>
              <w:right w:val="single" w:sz="4" w:space="0" w:color="auto"/>
            </w:tcBorders>
            <w:shd w:val="clear" w:color="auto" w:fill="auto"/>
            <w:noWrap/>
            <w:vAlign w:val="center"/>
          </w:tcPr>
          <w:p w14:paraId="242885FC" w14:textId="77777777" w:rsidR="00611241" w:rsidRPr="00D43706" w:rsidRDefault="00611241" w:rsidP="00457BF7">
            <w:pPr>
              <w:jc w:val="right"/>
              <w:rPr>
                <w:color w:val="000000"/>
                <w:sz w:val="16"/>
                <w:szCs w:val="16"/>
              </w:rPr>
            </w:pPr>
            <w:r w:rsidRPr="00D43706">
              <w:rPr>
                <w:color w:val="000000"/>
                <w:sz w:val="16"/>
                <w:szCs w:val="16"/>
              </w:rPr>
              <w:t>2705 (98.6)</w:t>
            </w:r>
          </w:p>
        </w:tc>
        <w:tc>
          <w:tcPr>
            <w:tcW w:w="1392" w:type="dxa"/>
            <w:tcBorders>
              <w:top w:val="nil"/>
              <w:left w:val="nil"/>
              <w:bottom w:val="single" w:sz="4" w:space="0" w:color="auto"/>
              <w:right w:val="single" w:sz="4" w:space="0" w:color="auto"/>
            </w:tcBorders>
            <w:shd w:val="clear" w:color="auto" w:fill="auto"/>
            <w:noWrap/>
            <w:vAlign w:val="center"/>
          </w:tcPr>
          <w:p w14:paraId="41A8E65E" w14:textId="77777777" w:rsidR="00611241" w:rsidRPr="00D43706" w:rsidRDefault="00611241" w:rsidP="00457BF7">
            <w:pPr>
              <w:jc w:val="right"/>
              <w:rPr>
                <w:color w:val="000000"/>
                <w:sz w:val="16"/>
                <w:szCs w:val="16"/>
              </w:rPr>
            </w:pPr>
            <w:r w:rsidRPr="00D43706">
              <w:rPr>
                <w:color w:val="000000"/>
                <w:sz w:val="16"/>
                <w:szCs w:val="16"/>
              </w:rPr>
              <w:t>38 (1.4)</w:t>
            </w:r>
          </w:p>
        </w:tc>
        <w:tc>
          <w:tcPr>
            <w:tcW w:w="1824" w:type="dxa"/>
            <w:tcBorders>
              <w:top w:val="nil"/>
              <w:left w:val="nil"/>
              <w:bottom w:val="single" w:sz="4" w:space="0" w:color="auto"/>
              <w:right w:val="single" w:sz="4" w:space="0" w:color="auto"/>
            </w:tcBorders>
            <w:shd w:val="clear" w:color="auto" w:fill="auto"/>
            <w:noWrap/>
            <w:vAlign w:val="center"/>
          </w:tcPr>
          <w:p w14:paraId="079A8B7A" w14:textId="77777777" w:rsidR="00611241" w:rsidRPr="009544A1" w:rsidRDefault="00611241" w:rsidP="00457BF7">
            <w:pPr>
              <w:jc w:val="right"/>
              <w:rPr>
                <w:color w:val="000000"/>
                <w:sz w:val="16"/>
                <w:szCs w:val="16"/>
              </w:rPr>
            </w:pPr>
            <w:r w:rsidRPr="009544A1">
              <w:rPr>
                <w:color w:val="000000"/>
                <w:sz w:val="16"/>
                <w:szCs w:val="16"/>
              </w:rPr>
              <w:t>0.34 (0.24 to 0.49)</w:t>
            </w:r>
          </w:p>
        </w:tc>
        <w:tc>
          <w:tcPr>
            <w:tcW w:w="1701" w:type="dxa"/>
            <w:tcBorders>
              <w:top w:val="nil"/>
              <w:left w:val="nil"/>
              <w:bottom w:val="single" w:sz="4" w:space="0" w:color="auto"/>
              <w:right w:val="single" w:sz="4" w:space="0" w:color="auto"/>
            </w:tcBorders>
            <w:shd w:val="clear" w:color="auto" w:fill="auto"/>
            <w:noWrap/>
            <w:vAlign w:val="center"/>
          </w:tcPr>
          <w:p w14:paraId="4EE58D4E" w14:textId="77777777" w:rsidR="00611241" w:rsidRDefault="00611241" w:rsidP="00457BF7">
            <w:pPr>
              <w:jc w:val="right"/>
              <w:rPr>
                <w:color w:val="000000"/>
                <w:sz w:val="16"/>
                <w:szCs w:val="16"/>
              </w:rPr>
            </w:pPr>
            <w:r>
              <w:rPr>
                <w:color w:val="000000"/>
                <w:sz w:val="16"/>
                <w:szCs w:val="16"/>
              </w:rPr>
              <w:t>1.27 (0.72 to 2.24)</w:t>
            </w:r>
          </w:p>
        </w:tc>
        <w:tc>
          <w:tcPr>
            <w:tcW w:w="1133" w:type="dxa"/>
            <w:tcBorders>
              <w:top w:val="nil"/>
              <w:left w:val="nil"/>
              <w:bottom w:val="single" w:sz="4" w:space="0" w:color="auto"/>
              <w:right w:val="single" w:sz="4" w:space="0" w:color="auto"/>
            </w:tcBorders>
            <w:vAlign w:val="center"/>
          </w:tcPr>
          <w:p w14:paraId="576AB5D6" w14:textId="77777777" w:rsidR="00611241" w:rsidRPr="00044B09" w:rsidRDefault="00611241" w:rsidP="00457BF7">
            <w:pPr>
              <w:jc w:val="right"/>
              <w:rPr>
                <w:color w:val="000000"/>
                <w:sz w:val="16"/>
                <w:szCs w:val="16"/>
              </w:rPr>
            </w:pPr>
            <w:r w:rsidRPr="00044B09">
              <w:rPr>
                <w:color w:val="000000"/>
                <w:sz w:val="16"/>
                <w:szCs w:val="16"/>
              </w:rPr>
              <w:t>0.407</w:t>
            </w:r>
          </w:p>
        </w:tc>
      </w:tr>
      <w:tr w:rsidR="00611241" w:rsidRPr="009B1F6A" w14:paraId="5E017C67" w14:textId="77777777" w:rsidTr="00467289">
        <w:trPr>
          <w:trHeight w:val="11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5D63AC" w14:textId="77777777" w:rsidR="00611241" w:rsidRPr="009B1F6A" w:rsidRDefault="00611241" w:rsidP="00457BF7">
            <w:pPr>
              <w:rPr>
                <w:color w:val="000000"/>
                <w:sz w:val="16"/>
                <w:szCs w:val="16"/>
              </w:rPr>
            </w:pPr>
            <w:r w:rsidRPr="009B1F6A">
              <w:rPr>
                <w:color w:val="000000"/>
                <w:sz w:val="16"/>
                <w:szCs w:val="16"/>
              </w:rPr>
              <w:t>ECOG Performance </w:t>
            </w:r>
          </w:p>
          <w:p w14:paraId="22C56F64" w14:textId="77777777" w:rsidR="00611241" w:rsidRPr="009B1F6A" w:rsidRDefault="00611241" w:rsidP="00457BF7">
            <w:pPr>
              <w:rPr>
                <w:color w:val="000000"/>
                <w:sz w:val="16"/>
                <w:szCs w:val="16"/>
              </w:rPr>
            </w:pPr>
            <w:r w:rsidRPr="009B1F6A">
              <w:rPr>
                <w:color w:val="000000"/>
                <w:sz w:val="16"/>
                <w:szCs w:val="16"/>
              </w:rPr>
              <w:t>Score</w:t>
            </w:r>
          </w:p>
        </w:tc>
        <w:tc>
          <w:tcPr>
            <w:tcW w:w="2412" w:type="dxa"/>
            <w:tcBorders>
              <w:top w:val="nil"/>
              <w:left w:val="nil"/>
              <w:bottom w:val="single" w:sz="4" w:space="0" w:color="auto"/>
              <w:right w:val="single" w:sz="4" w:space="0" w:color="auto"/>
            </w:tcBorders>
            <w:shd w:val="clear" w:color="auto" w:fill="auto"/>
            <w:noWrap/>
            <w:hideMark/>
          </w:tcPr>
          <w:p w14:paraId="0B4F01C2"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71032C51" w14:textId="77777777" w:rsidR="00611241" w:rsidRPr="00D43706" w:rsidRDefault="00611241" w:rsidP="00457BF7">
            <w:pPr>
              <w:jc w:val="right"/>
              <w:rPr>
                <w:color w:val="000000"/>
                <w:sz w:val="16"/>
                <w:szCs w:val="16"/>
              </w:rPr>
            </w:pPr>
            <w:r w:rsidRPr="00D43706">
              <w:rPr>
                <w:color w:val="000000"/>
                <w:sz w:val="16"/>
                <w:szCs w:val="16"/>
              </w:rPr>
              <w:t>4376 (97.8)</w:t>
            </w:r>
          </w:p>
        </w:tc>
        <w:tc>
          <w:tcPr>
            <w:tcW w:w="1392" w:type="dxa"/>
            <w:tcBorders>
              <w:top w:val="nil"/>
              <w:left w:val="nil"/>
              <w:bottom w:val="single" w:sz="4" w:space="0" w:color="auto"/>
              <w:right w:val="single" w:sz="4" w:space="0" w:color="auto"/>
            </w:tcBorders>
            <w:shd w:val="clear" w:color="auto" w:fill="auto"/>
            <w:noWrap/>
            <w:vAlign w:val="center"/>
            <w:hideMark/>
          </w:tcPr>
          <w:p w14:paraId="21C80C26" w14:textId="77777777" w:rsidR="00611241" w:rsidRPr="00D43706" w:rsidRDefault="00611241" w:rsidP="00457BF7">
            <w:pPr>
              <w:jc w:val="right"/>
              <w:rPr>
                <w:color w:val="000000"/>
                <w:sz w:val="16"/>
                <w:szCs w:val="16"/>
              </w:rPr>
            </w:pPr>
            <w:r w:rsidRPr="00D43706">
              <w:rPr>
                <w:color w:val="000000"/>
                <w:sz w:val="16"/>
                <w:szCs w:val="16"/>
              </w:rPr>
              <w:t>97 (2.2)</w:t>
            </w:r>
          </w:p>
        </w:tc>
        <w:tc>
          <w:tcPr>
            <w:tcW w:w="1824" w:type="dxa"/>
            <w:tcBorders>
              <w:top w:val="nil"/>
              <w:left w:val="nil"/>
              <w:bottom w:val="single" w:sz="4" w:space="0" w:color="auto"/>
              <w:right w:val="single" w:sz="4" w:space="0" w:color="auto"/>
            </w:tcBorders>
            <w:shd w:val="clear" w:color="auto" w:fill="auto"/>
            <w:noWrap/>
            <w:vAlign w:val="center"/>
          </w:tcPr>
          <w:p w14:paraId="1286D6DD"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59ED9395"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0A4396EB" w14:textId="77777777" w:rsidR="00611241" w:rsidRPr="00044B09" w:rsidRDefault="00611241" w:rsidP="00457BF7">
            <w:pPr>
              <w:jc w:val="right"/>
              <w:rPr>
                <w:color w:val="000000"/>
                <w:sz w:val="16"/>
                <w:szCs w:val="16"/>
              </w:rPr>
            </w:pPr>
          </w:p>
        </w:tc>
      </w:tr>
      <w:tr w:rsidR="00611241" w:rsidRPr="009B1F6A" w14:paraId="5F589BF1" w14:textId="77777777" w:rsidTr="00467289">
        <w:trPr>
          <w:trHeight w:val="113"/>
        </w:trPr>
        <w:tc>
          <w:tcPr>
            <w:tcW w:w="1701" w:type="dxa"/>
            <w:vMerge/>
            <w:tcBorders>
              <w:top w:val="single" w:sz="4" w:space="0" w:color="000000"/>
              <w:left w:val="single" w:sz="4" w:space="0" w:color="auto"/>
              <w:bottom w:val="single" w:sz="4" w:space="0" w:color="auto"/>
              <w:right w:val="single" w:sz="4" w:space="0" w:color="auto"/>
            </w:tcBorders>
            <w:hideMark/>
          </w:tcPr>
          <w:p w14:paraId="7A0E5CBF"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140909B8" w14:textId="77777777" w:rsidR="00611241" w:rsidRPr="009B1F6A" w:rsidRDefault="00611241" w:rsidP="00457BF7">
            <w:pPr>
              <w:rPr>
                <w:color w:val="000000"/>
                <w:sz w:val="16"/>
                <w:szCs w:val="16"/>
              </w:rPr>
            </w:pPr>
            <w:r>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39C694E9" w14:textId="77777777" w:rsidR="00611241" w:rsidRPr="00D43706" w:rsidRDefault="00611241" w:rsidP="00457BF7">
            <w:pPr>
              <w:jc w:val="right"/>
              <w:rPr>
                <w:color w:val="000000"/>
                <w:sz w:val="16"/>
                <w:szCs w:val="16"/>
              </w:rPr>
            </w:pPr>
            <w:r w:rsidRPr="00D43706">
              <w:rPr>
                <w:color w:val="000000"/>
                <w:sz w:val="16"/>
                <w:szCs w:val="16"/>
              </w:rPr>
              <w:t>2345 (93.2)</w:t>
            </w:r>
          </w:p>
        </w:tc>
        <w:tc>
          <w:tcPr>
            <w:tcW w:w="1392" w:type="dxa"/>
            <w:tcBorders>
              <w:top w:val="nil"/>
              <w:left w:val="nil"/>
              <w:bottom w:val="single" w:sz="4" w:space="0" w:color="auto"/>
              <w:right w:val="single" w:sz="4" w:space="0" w:color="auto"/>
            </w:tcBorders>
            <w:shd w:val="clear" w:color="auto" w:fill="auto"/>
            <w:noWrap/>
            <w:vAlign w:val="center"/>
            <w:hideMark/>
          </w:tcPr>
          <w:p w14:paraId="124B89E9" w14:textId="77777777" w:rsidR="00611241" w:rsidRPr="00D43706" w:rsidRDefault="00611241" w:rsidP="00457BF7">
            <w:pPr>
              <w:jc w:val="right"/>
              <w:rPr>
                <w:color w:val="000000"/>
                <w:sz w:val="16"/>
                <w:szCs w:val="16"/>
              </w:rPr>
            </w:pPr>
            <w:r w:rsidRPr="00D43706">
              <w:rPr>
                <w:color w:val="000000"/>
                <w:sz w:val="16"/>
                <w:szCs w:val="16"/>
              </w:rPr>
              <w:t>172 (6.8)</w:t>
            </w:r>
          </w:p>
        </w:tc>
        <w:tc>
          <w:tcPr>
            <w:tcW w:w="1824" w:type="dxa"/>
            <w:tcBorders>
              <w:top w:val="nil"/>
              <w:left w:val="nil"/>
              <w:bottom w:val="single" w:sz="4" w:space="0" w:color="auto"/>
              <w:right w:val="single" w:sz="4" w:space="0" w:color="auto"/>
            </w:tcBorders>
            <w:shd w:val="clear" w:color="auto" w:fill="auto"/>
            <w:noWrap/>
            <w:vAlign w:val="center"/>
          </w:tcPr>
          <w:p w14:paraId="76F66C42" w14:textId="77777777" w:rsidR="00611241" w:rsidRPr="009544A1" w:rsidRDefault="00611241" w:rsidP="00457BF7">
            <w:pPr>
              <w:spacing w:line="240" w:lineRule="auto"/>
              <w:jc w:val="right"/>
              <w:rPr>
                <w:color w:val="000000"/>
                <w:sz w:val="16"/>
                <w:szCs w:val="16"/>
              </w:rPr>
            </w:pPr>
            <w:r w:rsidRPr="009544A1">
              <w:rPr>
                <w:color w:val="000000"/>
                <w:sz w:val="16"/>
                <w:szCs w:val="16"/>
              </w:rPr>
              <w:t>3.19 (2.47 to 4.12)</w:t>
            </w:r>
          </w:p>
        </w:tc>
        <w:tc>
          <w:tcPr>
            <w:tcW w:w="1701" w:type="dxa"/>
            <w:tcBorders>
              <w:top w:val="nil"/>
              <w:left w:val="nil"/>
              <w:bottom w:val="single" w:sz="4" w:space="0" w:color="auto"/>
              <w:right w:val="single" w:sz="4" w:space="0" w:color="auto"/>
            </w:tcBorders>
            <w:shd w:val="clear" w:color="auto" w:fill="auto"/>
            <w:noWrap/>
            <w:vAlign w:val="center"/>
          </w:tcPr>
          <w:p w14:paraId="66A41E27"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1.85 (1.37 to 2.49)</w:t>
            </w:r>
          </w:p>
        </w:tc>
        <w:tc>
          <w:tcPr>
            <w:tcW w:w="1133" w:type="dxa"/>
            <w:tcBorders>
              <w:top w:val="nil"/>
              <w:left w:val="nil"/>
              <w:bottom w:val="single" w:sz="4" w:space="0" w:color="auto"/>
              <w:right w:val="single" w:sz="4" w:space="0" w:color="auto"/>
            </w:tcBorders>
            <w:vAlign w:val="center"/>
          </w:tcPr>
          <w:p w14:paraId="4125B9E0" w14:textId="77777777" w:rsidR="00611241" w:rsidRPr="00044B09" w:rsidRDefault="00611241" w:rsidP="00457BF7">
            <w:pPr>
              <w:jc w:val="right"/>
              <w:rPr>
                <w:bCs/>
                <w:i/>
                <w:iCs/>
                <w:color w:val="000000"/>
                <w:sz w:val="16"/>
                <w:szCs w:val="16"/>
              </w:rPr>
            </w:pPr>
            <w:r w:rsidRPr="00044B09">
              <w:rPr>
                <w:bCs/>
                <w:i/>
                <w:iCs/>
                <w:color w:val="000000"/>
                <w:sz w:val="16"/>
                <w:szCs w:val="16"/>
              </w:rPr>
              <w:t>&lt;0.001</w:t>
            </w:r>
          </w:p>
        </w:tc>
      </w:tr>
      <w:tr w:rsidR="00611241" w:rsidRPr="009B1F6A" w14:paraId="09AF0E4E" w14:textId="77777777" w:rsidTr="00467289">
        <w:trPr>
          <w:trHeight w:val="113"/>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5635706" w14:textId="77777777" w:rsidR="00611241" w:rsidRPr="009B1F6A" w:rsidRDefault="00611241" w:rsidP="00457BF7">
            <w:pPr>
              <w:rPr>
                <w:color w:val="000000"/>
                <w:sz w:val="16"/>
                <w:szCs w:val="16"/>
              </w:rPr>
            </w:pPr>
            <w:r w:rsidRPr="009B1F6A">
              <w:rPr>
                <w:color w:val="000000"/>
                <w:sz w:val="16"/>
                <w:szCs w:val="16"/>
              </w:rPr>
              <w:t>Current smoker</w:t>
            </w:r>
          </w:p>
        </w:tc>
        <w:tc>
          <w:tcPr>
            <w:tcW w:w="2412" w:type="dxa"/>
            <w:tcBorders>
              <w:top w:val="nil"/>
              <w:left w:val="nil"/>
              <w:bottom w:val="single" w:sz="4" w:space="0" w:color="auto"/>
              <w:right w:val="single" w:sz="4" w:space="0" w:color="auto"/>
            </w:tcBorders>
            <w:shd w:val="clear" w:color="auto" w:fill="auto"/>
            <w:noWrap/>
            <w:hideMark/>
          </w:tcPr>
          <w:p w14:paraId="2F0E5F4A"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556A791E" w14:textId="77777777" w:rsidR="00611241" w:rsidRPr="00D43706" w:rsidRDefault="00611241" w:rsidP="00457BF7">
            <w:pPr>
              <w:jc w:val="right"/>
              <w:rPr>
                <w:color w:val="000000"/>
                <w:sz w:val="16"/>
                <w:szCs w:val="16"/>
              </w:rPr>
            </w:pPr>
            <w:r w:rsidRPr="00D43706">
              <w:rPr>
                <w:color w:val="000000"/>
                <w:sz w:val="16"/>
                <w:szCs w:val="16"/>
              </w:rPr>
              <w:t>6006 (96.4)</w:t>
            </w:r>
          </w:p>
        </w:tc>
        <w:tc>
          <w:tcPr>
            <w:tcW w:w="1392" w:type="dxa"/>
            <w:tcBorders>
              <w:top w:val="nil"/>
              <w:left w:val="nil"/>
              <w:bottom w:val="single" w:sz="4" w:space="0" w:color="auto"/>
              <w:right w:val="single" w:sz="4" w:space="0" w:color="auto"/>
            </w:tcBorders>
            <w:shd w:val="clear" w:color="auto" w:fill="auto"/>
            <w:noWrap/>
            <w:vAlign w:val="center"/>
            <w:hideMark/>
          </w:tcPr>
          <w:p w14:paraId="70B54891" w14:textId="77777777" w:rsidR="00611241" w:rsidRPr="00D43706" w:rsidRDefault="00611241" w:rsidP="00457BF7">
            <w:pPr>
              <w:jc w:val="right"/>
              <w:rPr>
                <w:color w:val="000000"/>
                <w:sz w:val="16"/>
                <w:szCs w:val="16"/>
              </w:rPr>
            </w:pPr>
            <w:r w:rsidRPr="00D43706">
              <w:rPr>
                <w:color w:val="000000"/>
                <w:sz w:val="16"/>
                <w:szCs w:val="16"/>
              </w:rPr>
              <w:t>223 (3.6)</w:t>
            </w:r>
          </w:p>
        </w:tc>
        <w:tc>
          <w:tcPr>
            <w:tcW w:w="1824" w:type="dxa"/>
            <w:tcBorders>
              <w:top w:val="nil"/>
              <w:left w:val="nil"/>
              <w:bottom w:val="single" w:sz="4" w:space="0" w:color="auto"/>
              <w:right w:val="single" w:sz="4" w:space="0" w:color="auto"/>
            </w:tcBorders>
            <w:shd w:val="clear" w:color="auto" w:fill="auto"/>
            <w:noWrap/>
            <w:vAlign w:val="center"/>
          </w:tcPr>
          <w:p w14:paraId="75ADC641"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69B94E4"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9ABAA3F" w14:textId="77777777" w:rsidR="00611241" w:rsidRPr="00044B09" w:rsidRDefault="00611241" w:rsidP="00457BF7">
            <w:pPr>
              <w:jc w:val="right"/>
              <w:rPr>
                <w:color w:val="000000"/>
                <w:sz w:val="16"/>
                <w:szCs w:val="16"/>
              </w:rPr>
            </w:pPr>
          </w:p>
        </w:tc>
      </w:tr>
      <w:tr w:rsidR="00611241" w:rsidRPr="009B1F6A" w14:paraId="2A278F28"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1BC46A87"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59378C9E"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431A5F7E" w14:textId="77777777" w:rsidR="00611241" w:rsidRPr="00D43706" w:rsidRDefault="00611241" w:rsidP="00457BF7">
            <w:pPr>
              <w:jc w:val="right"/>
              <w:rPr>
                <w:color w:val="000000"/>
                <w:sz w:val="16"/>
                <w:szCs w:val="16"/>
              </w:rPr>
            </w:pPr>
            <w:r w:rsidRPr="00D43706">
              <w:rPr>
                <w:color w:val="000000"/>
                <w:sz w:val="16"/>
                <w:szCs w:val="16"/>
              </w:rPr>
              <w:t>715 (94.0)</w:t>
            </w:r>
          </w:p>
        </w:tc>
        <w:tc>
          <w:tcPr>
            <w:tcW w:w="1392" w:type="dxa"/>
            <w:tcBorders>
              <w:top w:val="nil"/>
              <w:left w:val="nil"/>
              <w:bottom w:val="single" w:sz="4" w:space="0" w:color="auto"/>
              <w:right w:val="single" w:sz="4" w:space="0" w:color="auto"/>
            </w:tcBorders>
            <w:shd w:val="clear" w:color="auto" w:fill="auto"/>
            <w:noWrap/>
            <w:vAlign w:val="center"/>
            <w:hideMark/>
          </w:tcPr>
          <w:p w14:paraId="65CE334C" w14:textId="77777777" w:rsidR="00611241" w:rsidRPr="00D43706" w:rsidRDefault="00611241" w:rsidP="00457BF7">
            <w:pPr>
              <w:jc w:val="right"/>
              <w:rPr>
                <w:color w:val="000000"/>
                <w:sz w:val="16"/>
                <w:szCs w:val="16"/>
              </w:rPr>
            </w:pPr>
            <w:r w:rsidRPr="00D43706">
              <w:rPr>
                <w:color w:val="000000"/>
                <w:sz w:val="16"/>
                <w:szCs w:val="16"/>
              </w:rPr>
              <w:t>46 (6.0)</w:t>
            </w:r>
          </w:p>
        </w:tc>
        <w:tc>
          <w:tcPr>
            <w:tcW w:w="1824" w:type="dxa"/>
            <w:tcBorders>
              <w:top w:val="nil"/>
              <w:left w:val="nil"/>
              <w:bottom w:val="single" w:sz="4" w:space="0" w:color="auto"/>
              <w:right w:val="single" w:sz="4" w:space="0" w:color="auto"/>
            </w:tcBorders>
            <w:shd w:val="clear" w:color="auto" w:fill="auto"/>
            <w:noWrap/>
            <w:vAlign w:val="center"/>
          </w:tcPr>
          <w:p w14:paraId="3292D23D" w14:textId="77777777" w:rsidR="00611241" w:rsidRPr="009544A1" w:rsidRDefault="00611241" w:rsidP="00457BF7">
            <w:pPr>
              <w:spacing w:line="240" w:lineRule="auto"/>
              <w:jc w:val="right"/>
              <w:rPr>
                <w:color w:val="000000"/>
                <w:sz w:val="16"/>
                <w:szCs w:val="16"/>
              </w:rPr>
            </w:pPr>
            <w:r w:rsidRPr="009544A1">
              <w:rPr>
                <w:color w:val="000000"/>
                <w:sz w:val="16"/>
                <w:szCs w:val="16"/>
              </w:rPr>
              <w:t>1.64 (1.18 to 2.28)</w:t>
            </w:r>
          </w:p>
        </w:tc>
        <w:tc>
          <w:tcPr>
            <w:tcW w:w="1701" w:type="dxa"/>
            <w:tcBorders>
              <w:top w:val="nil"/>
              <w:left w:val="nil"/>
              <w:bottom w:val="single" w:sz="4" w:space="0" w:color="auto"/>
              <w:right w:val="single" w:sz="4" w:space="0" w:color="auto"/>
            </w:tcBorders>
            <w:shd w:val="clear" w:color="auto" w:fill="auto"/>
            <w:noWrap/>
            <w:vAlign w:val="center"/>
          </w:tcPr>
          <w:p w14:paraId="459829A7"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1.40 (0.98 to 2.01)</w:t>
            </w:r>
          </w:p>
        </w:tc>
        <w:tc>
          <w:tcPr>
            <w:tcW w:w="1133" w:type="dxa"/>
            <w:tcBorders>
              <w:top w:val="nil"/>
              <w:left w:val="nil"/>
              <w:bottom w:val="single" w:sz="4" w:space="0" w:color="auto"/>
              <w:right w:val="single" w:sz="4" w:space="0" w:color="auto"/>
            </w:tcBorders>
            <w:vAlign w:val="center"/>
          </w:tcPr>
          <w:p w14:paraId="7982CE0C" w14:textId="77777777" w:rsidR="00611241" w:rsidRPr="00044B09" w:rsidRDefault="00611241" w:rsidP="00457BF7">
            <w:pPr>
              <w:jc w:val="right"/>
              <w:rPr>
                <w:color w:val="000000"/>
                <w:sz w:val="16"/>
                <w:szCs w:val="16"/>
              </w:rPr>
            </w:pPr>
            <w:r w:rsidRPr="00044B09">
              <w:rPr>
                <w:color w:val="000000"/>
                <w:sz w:val="16"/>
                <w:szCs w:val="16"/>
              </w:rPr>
              <w:t>0.067</w:t>
            </w:r>
          </w:p>
        </w:tc>
      </w:tr>
      <w:tr w:rsidR="00611241" w:rsidRPr="009B1F6A" w14:paraId="3035035A"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AABC17B" w14:textId="77777777" w:rsidR="00611241" w:rsidRPr="009B1F6A" w:rsidRDefault="00611241" w:rsidP="00457BF7">
            <w:pPr>
              <w:rPr>
                <w:color w:val="000000"/>
                <w:sz w:val="16"/>
                <w:szCs w:val="16"/>
              </w:rPr>
            </w:pPr>
            <w:r w:rsidRPr="009B1F6A">
              <w:rPr>
                <w:color w:val="000000"/>
                <w:sz w:val="16"/>
                <w:szCs w:val="16"/>
              </w:rPr>
              <w:t>Pre-existing</w:t>
            </w:r>
            <w:r w:rsidRPr="009B1F6A">
              <w:rPr>
                <w:color w:val="000000"/>
                <w:sz w:val="16"/>
                <w:szCs w:val="16"/>
              </w:rPr>
              <w:br/>
              <w:t>respiratory condition</w:t>
            </w:r>
          </w:p>
        </w:tc>
        <w:tc>
          <w:tcPr>
            <w:tcW w:w="2412" w:type="dxa"/>
            <w:tcBorders>
              <w:top w:val="nil"/>
              <w:left w:val="nil"/>
              <w:bottom w:val="single" w:sz="4" w:space="0" w:color="auto"/>
              <w:right w:val="single" w:sz="4" w:space="0" w:color="auto"/>
            </w:tcBorders>
            <w:shd w:val="clear" w:color="auto" w:fill="auto"/>
            <w:noWrap/>
            <w:hideMark/>
          </w:tcPr>
          <w:p w14:paraId="3A2A5E41"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066EC3E6" w14:textId="77777777" w:rsidR="00611241" w:rsidRPr="00D43706" w:rsidRDefault="00611241" w:rsidP="00457BF7">
            <w:pPr>
              <w:jc w:val="right"/>
              <w:rPr>
                <w:color w:val="000000"/>
                <w:sz w:val="16"/>
                <w:szCs w:val="16"/>
              </w:rPr>
            </w:pPr>
            <w:r w:rsidRPr="00D43706">
              <w:rPr>
                <w:color w:val="000000"/>
                <w:sz w:val="16"/>
                <w:szCs w:val="16"/>
              </w:rPr>
              <w:t>6005 (96.7)</w:t>
            </w:r>
          </w:p>
        </w:tc>
        <w:tc>
          <w:tcPr>
            <w:tcW w:w="1392" w:type="dxa"/>
            <w:tcBorders>
              <w:top w:val="nil"/>
              <w:left w:val="nil"/>
              <w:bottom w:val="single" w:sz="4" w:space="0" w:color="auto"/>
              <w:right w:val="single" w:sz="4" w:space="0" w:color="auto"/>
            </w:tcBorders>
            <w:shd w:val="clear" w:color="auto" w:fill="auto"/>
            <w:noWrap/>
            <w:vAlign w:val="center"/>
            <w:hideMark/>
          </w:tcPr>
          <w:p w14:paraId="625E11B0" w14:textId="77777777" w:rsidR="00611241" w:rsidRPr="00D43706" w:rsidRDefault="00611241" w:rsidP="00457BF7">
            <w:pPr>
              <w:jc w:val="right"/>
              <w:rPr>
                <w:color w:val="000000"/>
                <w:sz w:val="16"/>
                <w:szCs w:val="16"/>
              </w:rPr>
            </w:pPr>
            <w:r w:rsidRPr="00D43706">
              <w:rPr>
                <w:color w:val="000000"/>
                <w:sz w:val="16"/>
                <w:szCs w:val="16"/>
              </w:rPr>
              <w:t>208 (3.3)</w:t>
            </w:r>
          </w:p>
        </w:tc>
        <w:tc>
          <w:tcPr>
            <w:tcW w:w="1824" w:type="dxa"/>
            <w:tcBorders>
              <w:top w:val="nil"/>
              <w:left w:val="nil"/>
              <w:bottom w:val="single" w:sz="4" w:space="0" w:color="auto"/>
              <w:right w:val="single" w:sz="4" w:space="0" w:color="auto"/>
            </w:tcBorders>
            <w:shd w:val="clear" w:color="auto" w:fill="auto"/>
            <w:noWrap/>
            <w:vAlign w:val="center"/>
          </w:tcPr>
          <w:p w14:paraId="4DD9838C"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C98804E"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717F0022" w14:textId="77777777" w:rsidR="00611241" w:rsidRPr="00044B09" w:rsidRDefault="00611241" w:rsidP="00457BF7">
            <w:pPr>
              <w:jc w:val="right"/>
              <w:rPr>
                <w:color w:val="000000"/>
                <w:sz w:val="16"/>
                <w:szCs w:val="16"/>
              </w:rPr>
            </w:pPr>
          </w:p>
        </w:tc>
      </w:tr>
      <w:tr w:rsidR="00611241" w:rsidRPr="009B1F6A" w14:paraId="28107F31"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7CCE55DB"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12C09B50"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0212FD25" w14:textId="77777777" w:rsidR="00611241" w:rsidRPr="00D43706" w:rsidRDefault="00611241" w:rsidP="00457BF7">
            <w:pPr>
              <w:jc w:val="right"/>
              <w:rPr>
                <w:color w:val="000000"/>
                <w:sz w:val="16"/>
                <w:szCs w:val="16"/>
              </w:rPr>
            </w:pPr>
            <w:r w:rsidRPr="00D43706">
              <w:rPr>
                <w:color w:val="000000"/>
                <w:sz w:val="16"/>
                <w:szCs w:val="16"/>
              </w:rPr>
              <w:t>716 (92.1)</w:t>
            </w:r>
          </w:p>
        </w:tc>
        <w:tc>
          <w:tcPr>
            <w:tcW w:w="1392" w:type="dxa"/>
            <w:tcBorders>
              <w:top w:val="nil"/>
              <w:left w:val="nil"/>
              <w:bottom w:val="single" w:sz="4" w:space="0" w:color="auto"/>
              <w:right w:val="single" w:sz="4" w:space="0" w:color="auto"/>
            </w:tcBorders>
            <w:shd w:val="clear" w:color="auto" w:fill="auto"/>
            <w:noWrap/>
            <w:vAlign w:val="center"/>
            <w:hideMark/>
          </w:tcPr>
          <w:p w14:paraId="2D8626F2" w14:textId="77777777" w:rsidR="00611241" w:rsidRPr="00D43706" w:rsidRDefault="00611241" w:rsidP="00457BF7">
            <w:pPr>
              <w:jc w:val="right"/>
              <w:rPr>
                <w:color w:val="000000"/>
                <w:sz w:val="16"/>
                <w:szCs w:val="16"/>
              </w:rPr>
            </w:pPr>
            <w:r w:rsidRPr="00D43706">
              <w:rPr>
                <w:color w:val="000000"/>
                <w:sz w:val="16"/>
                <w:szCs w:val="16"/>
              </w:rPr>
              <w:t>61 (7.9)</w:t>
            </w:r>
          </w:p>
        </w:tc>
        <w:tc>
          <w:tcPr>
            <w:tcW w:w="1824" w:type="dxa"/>
            <w:tcBorders>
              <w:top w:val="nil"/>
              <w:left w:val="nil"/>
              <w:bottom w:val="single" w:sz="4" w:space="0" w:color="auto"/>
              <w:right w:val="single" w:sz="4" w:space="0" w:color="auto"/>
            </w:tcBorders>
            <w:shd w:val="clear" w:color="auto" w:fill="auto"/>
            <w:noWrap/>
            <w:vAlign w:val="center"/>
          </w:tcPr>
          <w:p w14:paraId="0E90D5BB" w14:textId="77777777" w:rsidR="00611241" w:rsidRPr="009544A1" w:rsidRDefault="00611241" w:rsidP="00457BF7">
            <w:pPr>
              <w:spacing w:line="240" w:lineRule="auto"/>
              <w:jc w:val="right"/>
              <w:rPr>
                <w:color w:val="000000"/>
                <w:sz w:val="16"/>
                <w:szCs w:val="16"/>
              </w:rPr>
            </w:pPr>
            <w:r w:rsidRPr="009544A1">
              <w:rPr>
                <w:color w:val="000000"/>
                <w:sz w:val="16"/>
                <w:szCs w:val="16"/>
              </w:rPr>
              <w:t>2.21 (1.64 to 2.98)</w:t>
            </w:r>
          </w:p>
        </w:tc>
        <w:tc>
          <w:tcPr>
            <w:tcW w:w="1701" w:type="dxa"/>
            <w:tcBorders>
              <w:top w:val="nil"/>
              <w:left w:val="nil"/>
              <w:bottom w:val="single" w:sz="4" w:space="0" w:color="auto"/>
              <w:right w:val="single" w:sz="4" w:space="0" w:color="auto"/>
            </w:tcBorders>
            <w:shd w:val="clear" w:color="auto" w:fill="auto"/>
            <w:noWrap/>
            <w:vAlign w:val="center"/>
          </w:tcPr>
          <w:p w14:paraId="656419CF"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1.39 (1.00 to 1.93)</w:t>
            </w:r>
          </w:p>
        </w:tc>
        <w:tc>
          <w:tcPr>
            <w:tcW w:w="1133" w:type="dxa"/>
            <w:tcBorders>
              <w:top w:val="nil"/>
              <w:left w:val="nil"/>
              <w:bottom w:val="single" w:sz="4" w:space="0" w:color="auto"/>
              <w:right w:val="single" w:sz="4" w:space="0" w:color="auto"/>
            </w:tcBorders>
            <w:vAlign w:val="center"/>
          </w:tcPr>
          <w:p w14:paraId="4C3F00DA" w14:textId="77777777" w:rsidR="00611241" w:rsidRPr="00044B09" w:rsidRDefault="00611241" w:rsidP="00457BF7">
            <w:pPr>
              <w:jc w:val="right"/>
              <w:rPr>
                <w:bCs/>
                <w:i/>
                <w:iCs/>
                <w:color w:val="000000"/>
                <w:sz w:val="16"/>
                <w:szCs w:val="16"/>
              </w:rPr>
            </w:pPr>
            <w:r w:rsidRPr="00044B09">
              <w:rPr>
                <w:bCs/>
                <w:i/>
                <w:iCs/>
                <w:color w:val="000000"/>
                <w:sz w:val="16"/>
                <w:szCs w:val="16"/>
              </w:rPr>
              <w:t>0.052</w:t>
            </w:r>
          </w:p>
        </w:tc>
      </w:tr>
      <w:tr w:rsidR="00611241" w:rsidRPr="009B1F6A" w14:paraId="7B8102DA"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1BEC4608" w14:textId="37E91703" w:rsidR="00611241" w:rsidRPr="009B1F6A" w:rsidRDefault="00044B09" w:rsidP="00457BF7">
            <w:pPr>
              <w:rPr>
                <w:color w:val="000000"/>
                <w:sz w:val="16"/>
                <w:szCs w:val="16"/>
              </w:rPr>
            </w:pPr>
            <w:r w:rsidRPr="00291B02">
              <w:rPr>
                <w:sz w:val="15"/>
                <w:szCs w:val="15"/>
              </w:rPr>
              <w:t>Revised Cardiac Risk Index</w:t>
            </w:r>
          </w:p>
        </w:tc>
        <w:tc>
          <w:tcPr>
            <w:tcW w:w="2412" w:type="dxa"/>
            <w:tcBorders>
              <w:top w:val="nil"/>
              <w:left w:val="nil"/>
              <w:bottom w:val="single" w:sz="4" w:space="0" w:color="auto"/>
              <w:right w:val="single" w:sz="4" w:space="0" w:color="auto"/>
            </w:tcBorders>
            <w:shd w:val="clear" w:color="auto" w:fill="auto"/>
            <w:noWrap/>
            <w:hideMark/>
          </w:tcPr>
          <w:p w14:paraId="52476278"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17996CF7" w14:textId="77777777" w:rsidR="00611241" w:rsidRPr="00D43706" w:rsidRDefault="00611241" w:rsidP="00457BF7">
            <w:pPr>
              <w:jc w:val="right"/>
              <w:rPr>
                <w:color w:val="000000"/>
                <w:sz w:val="16"/>
                <w:szCs w:val="16"/>
              </w:rPr>
            </w:pPr>
            <w:r w:rsidRPr="00D43706">
              <w:rPr>
                <w:color w:val="000000"/>
                <w:sz w:val="16"/>
                <w:szCs w:val="16"/>
              </w:rPr>
              <w:t>2236 (99.1)</w:t>
            </w:r>
          </w:p>
        </w:tc>
        <w:tc>
          <w:tcPr>
            <w:tcW w:w="1392" w:type="dxa"/>
            <w:tcBorders>
              <w:top w:val="nil"/>
              <w:left w:val="nil"/>
              <w:bottom w:val="single" w:sz="4" w:space="0" w:color="auto"/>
              <w:right w:val="single" w:sz="4" w:space="0" w:color="auto"/>
            </w:tcBorders>
            <w:shd w:val="clear" w:color="auto" w:fill="auto"/>
            <w:noWrap/>
            <w:vAlign w:val="center"/>
            <w:hideMark/>
          </w:tcPr>
          <w:p w14:paraId="73F5EB43" w14:textId="77777777" w:rsidR="00611241" w:rsidRPr="00D43706" w:rsidRDefault="00611241" w:rsidP="00457BF7">
            <w:pPr>
              <w:jc w:val="right"/>
              <w:rPr>
                <w:color w:val="000000"/>
                <w:sz w:val="16"/>
                <w:szCs w:val="16"/>
              </w:rPr>
            </w:pPr>
            <w:r w:rsidRPr="00D43706">
              <w:rPr>
                <w:color w:val="000000"/>
                <w:sz w:val="16"/>
                <w:szCs w:val="16"/>
              </w:rPr>
              <w:t>21 (0.9)</w:t>
            </w:r>
          </w:p>
        </w:tc>
        <w:tc>
          <w:tcPr>
            <w:tcW w:w="1824" w:type="dxa"/>
            <w:tcBorders>
              <w:top w:val="nil"/>
              <w:left w:val="nil"/>
              <w:bottom w:val="single" w:sz="4" w:space="0" w:color="auto"/>
              <w:right w:val="single" w:sz="4" w:space="0" w:color="auto"/>
            </w:tcBorders>
            <w:shd w:val="clear" w:color="auto" w:fill="auto"/>
            <w:noWrap/>
            <w:vAlign w:val="center"/>
          </w:tcPr>
          <w:p w14:paraId="3C4F57A3"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AE1CA14"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53122E24" w14:textId="77777777" w:rsidR="00611241" w:rsidRPr="00044B09" w:rsidRDefault="00611241" w:rsidP="00457BF7">
            <w:pPr>
              <w:jc w:val="right"/>
              <w:rPr>
                <w:color w:val="000000"/>
                <w:sz w:val="16"/>
                <w:szCs w:val="16"/>
              </w:rPr>
            </w:pPr>
          </w:p>
        </w:tc>
      </w:tr>
      <w:tr w:rsidR="00611241" w:rsidRPr="009B1F6A" w14:paraId="443EB95A"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1F5754FE"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7464480C" w14:textId="77777777" w:rsidR="00611241" w:rsidRPr="009B1F6A" w:rsidRDefault="00611241" w:rsidP="00457BF7">
            <w:pPr>
              <w:rPr>
                <w:color w:val="000000"/>
                <w:sz w:val="16"/>
                <w:szCs w:val="16"/>
              </w:rPr>
            </w:pPr>
            <w:r w:rsidRPr="009B1F6A">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462CE1E8" w14:textId="77777777" w:rsidR="00611241" w:rsidRPr="00D43706" w:rsidRDefault="00611241" w:rsidP="00457BF7">
            <w:pPr>
              <w:jc w:val="right"/>
              <w:rPr>
                <w:color w:val="000000"/>
                <w:sz w:val="16"/>
                <w:szCs w:val="16"/>
              </w:rPr>
            </w:pPr>
            <w:r w:rsidRPr="00D43706">
              <w:rPr>
                <w:color w:val="000000"/>
                <w:sz w:val="16"/>
                <w:szCs w:val="16"/>
              </w:rPr>
              <w:t>3324 (95.7)</w:t>
            </w:r>
          </w:p>
        </w:tc>
        <w:tc>
          <w:tcPr>
            <w:tcW w:w="1392" w:type="dxa"/>
            <w:tcBorders>
              <w:top w:val="nil"/>
              <w:left w:val="nil"/>
              <w:bottom w:val="single" w:sz="4" w:space="0" w:color="auto"/>
              <w:right w:val="single" w:sz="4" w:space="0" w:color="auto"/>
            </w:tcBorders>
            <w:shd w:val="clear" w:color="auto" w:fill="auto"/>
            <w:noWrap/>
            <w:vAlign w:val="center"/>
            <w:hideMark/>
          </w:tcPr>
          <w:p w14:paraId="42E34A56" w14:textId="77777777" w:rsidR="00611241" w:rsidRPr="00D43706" w:rsidRDefault="00611241" w:rsidP="00457BF7">
            <w:pPr>
              <w:jc w:val="right"/>
              <w:rPr>
                <w:color w:val="000000"/>
                <w:sz w:val="16"/>
                <w:szCs w:val="16"/>
              </w:rPr>
            </w:pPr>
            <w:r w:rsidRPr="00D43706">
              <w:rPr>
                <w:color w:val="000000"/>
                <w:sz w:val="16"/>
                <w:szCs w:val="16"/>
              </w:rPr>
              <w:t>150 (4.3)</w:t>
            </w:r>
          </w:p>
        </w:tc>
        <w:tc>
          <w:tcPr>
            <w:tcW w:w="1824" w:type="dxa"/>
            <w:tcBorders>
              <w:top w:val="nil"/>
              <w:left w:val="nil"/>
              <w:bottom w:val="single" w:sz="4" w:space="0" w:color="auto"/>
              <w:right w:val="single" w:sz="4" w:space="0" w:color="auto"/>
            </w:tcBorders>
            <w:shd w:val="clear" w:color="auto" w:fill="auto"/>
            <w:noWrap/>
            <w:vAlign w:val="center"/>
          </w:tcPr>
          <w:p w14:paraId="24A7A2E8" w14:textId="77777777" w:rsidR="00611241" w:rsidRPr="009544A1" w:rsidRDefault="00611241" w:rsidP="00457BF7">
            <w:pPr>
              <w:spacing w:line="240" w:lineRule="auto"/>
              <w:jc w:val="right"/>
              <w:rPr>
                <w:color w:val="000000"/>
                <w:sz w:val="16"/>
                <w:szCs w:val="16"/>
              </w:rPr>
            </w:pPr>
            <w:r w:rsidRPr="009544A1">
              <w:rPr>
                <w:color w:val="000000"/>
                <w:sz w:val="16"/>
                <w:szCs w:val="16"/>
              </w:rPr>
              <w:t>4.37 (2.76 to 6.91)</w:t>
            </w:r>
          </w:p>
        </w:tc>
        <w:tc>
          <w:tcPr>
            <w:tcW w:w="1701" w:type="dxa"/>
            <w:tcBorders>
              <w:top w:val="nil"/>
              <w:left w:val="nil"/>
              <w:bottom w:val="single" w:sz="4" w:space="0" w:color="auto"/>
              <w:right w:val="single" w:sz="4" w:space="0" w:color="auto"/>
            </w:tcBorders>
            <w:shd w:val="clear" w:color="auto" w:fill="auto"/>
            <w:noWrap/>
            <w:vAlign w:val="center"/>
          </w:tcPr>
          <w:p w14:paraId="4E2153B4" w14:textId="77777777" w:rsidR="00611241" w:rsidRDefault="00611241" w:rsidP="00457BF7">
            <w:pPr>
              <w:spacing w:line="240" w:lineRule="auto"/>
              <w:jc w:val="right"/>
              <w:rPr>
                <w:rFonts w:eastAsia="Times New Roman"/>
                <w:color w:val="000000"/>
                <w:sz w:val="16"/>
                <w:szCs w:val="16"/>
              </w:rPr>
            </w:pPr>
            <w:r>
              <w:rPr>
                <w:color w:val="000000"/>
                <w:sz w:val="16"/>
                <w:szCs w:val="16"/>
              </w:rPr>
              <w:t>2.20 (1.12 to 4.34)</w:t>
            </w:r>
          </w:p>
        </w:tc>
        <w:tc>
          <w:tcPr>
            <w:tcW w:w="1133" w:type="dxa"/>
            <w:tcBorders>
              <w:top w:val="nil"/>
              <w:left w:val="nil"/>
              <w:bottom w:val="single" w:sz="4" w:space="0" w:color="auto"/>
              <w:right w:val="single" w:sz="4" w:space="0" w:color="auto"/>
            </w:tcBorders>
            <w:vAlign w:val="center"/>
          </w:tcPr>
          <w:p w14:paraId="6F950DC9" w14:textId="77777777" w:rsidR="00611241" w:rsidRPr="00044B09" w:rsidRDefault="00611241" w:rsidP="00457BF7">
            <w:pPr>
              <w:spacing w:line="240" w:lineRule="auto"/>
              <w:jc w:val="right"/>
              <w:rPr>
                <w:bCs/>
                <w:i/>
                <w:iCs/>
                <w:color w:val="000000"/>
                <w:sz w:val="16"/>
                <w:szCs w:val="16"/>
              </w:rPr>
            </w:pPr>
            <w:r w:rsidRPr="00044B09">
              <w:rPr>
                <w:bCs/>
                <w:i/>
                <w:iCs/>
                <w:color w:val="000000"/>
                <w:sz w:val="16"/>
                <w:szCs w:val="16"/>
              </w:rPr>
              <w:t>0.023</w:t>
            </w:r>
          </w:p>
        </w:tc>
      </w:tr>
      <w:tr w:rsidR="00611241" w:rsidRPr="009B1F6A" w14:paraId="76A61A61" w14:textId="77777777" w:rsidTr="00467289">
        <w:trPr>
          <w:trHeight w:val="113"/>
        </w:trPr>
        <w:tc>
          <w:tcPr>
            <w:tcW w:w="1701" w:type="dxa"/>
            <w:vMerge/>
            <w:tcBorders>
              <w:top w:val="nil"/>
              <w:left w:val="single" w:sz="4" w:space="0" w:color="auto"/>
              <w:bottom w:val="single" w:sz="4" w:space="0" w:color="000000"/>
              <w:right w:val="single" w:sz="4" w:space="0" w:color="auto"/>
            </w:tcBorders>
          </w:tcPr>
          <w:p w14:paraId="355989BD"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tcPr>
          <w:p w14:paraId="4705DB8C" w14:textId="77777777" w:rsidR="00611241" w:rsidRPr="009B1F6A" w:rsidRDefault="00611241" w:rsidP="00457BF7">
            <w:pPr>
              <w:rPr>
                <w:color w:val="000000"/>
                <w:sz w:val="16"/>
                <w:szCs w:val="16"/>
              </w:rPr>
            </w:pPr>
            <w:r>
              <w:rPr>
                <w:color w:val="000000"/>
                <w:sz w:val="16"/>
                <w:szCs w:val="16"/>
              </w:rPr>
              <w:t>2</w:t>
            </w:r>
          </w:p>
        </w:tc>
        <w:tc>
          <w:tcPr>
            <w:tcW w:w="1392" w:type="dxa"/>
            <w:tcBorders>
              <w:top w:val="nil"/>
              <w:left w:val="nil"/>
              <w:bottom w:val="single" w:sz="4" w:space="0" w:color="auto"/>
              <w:right w:val="single" w:sz="4" w:space="0" w:color="auto"/>
            </w:tcBorders>
            <w:shd w:val="clear" w:color="auto" w:fill="auto"/>
            <w:noWrap/>
            <w:vAlign w:val="center"/>
          </w:tcPr>
          <w:p w14:paraId="46C45310" w14:textId="77777777" w:rsidR="00611241" w:rsidRPr="00D43706" w:rsidRDefault="00611241" w:rsidP="00457BF7">
            <w:pPr>
              <w:jc w:val="right"/>
              <w:rPr>
                <w:color w:val="000000"/>
                <w:sz w:val="16"/>
                <w:szCs w:val="16"/>
              </w:rPr>
            </w:pPr>
            <w:r w:rsidRPr="00D43706">
              <w:rPr>
                <w:color w:val="000000"/>
                <w:sz w:val="16"/>
                <w:szCs w:val="16"/>
              </w:rPr>
              <w:t>951 (93.3)</w:t>
            </w:r>
          </w:p>
        </w:tc>
        <w:tc>
          <w:tcPr>
            <w:tcW w:w="1392" w:type="dxa"/>
            <w:tcBorders>
              <w:top w:val="nil"/>
              <w:left w:val="nil"/>
              <w:bottom w:val="single" w:sz="4" w:space="0" w:color="auto"/>
              <w:right w:val="single" w:sz="4" w:space="0" w:color="auto"/>
            </w:tcBorders>
            <w:shd w:val="clear" w:color="auto" w:fill="auto"/>
            <w:noWrap/>
            <w:vAlign w:val="center"/>
          </w:tcPr>
          <w:p w14:paraId="74B37868" w14:textId="77777777" w:rsidR="00611241" w:rsidRPr="00D43706" w:rsidRDefault="00611241" w:rsidP="00457BF7">
            <w:pPr>
              <w:jc w:val="right"/>
              <w:rPr>
                <w:color w:val="000000"/>
                <w:sz w:val="16"/>
                <w:szCs w:val="16"/>
              </w:rPr>
            </w:pPr>
            <w:r w:rsidRPr="00D43706">
              <w:rPr>
                <w:color w:val="000000"/>
                <w:sz w:val="16"/>
                <w:szCs w:val="16"/>
              </w:rPr>
              <w:t>68 (6.7)</w:t>
            </w:r>
          </w:p>
        </w:tc>
        <w:tc>
          <w:tcPr>
            <w:tcW w:w="1824" w:type="dxa"/>
            <w:tcBorders>
              <w:top w:val="nil"/>
              <w:left w:val="nil"/>
              <w:bottom w:val="single" w:sz="4" w:space="0" w:color="auto"/>
              <w:right w:val="single" w:sz="4" w:space="0" w:color="auto"/>
            </w:tcBorders>
            <w:shd w:val="clear" w:color="auto" w:fill="auto"/>
            <w:noWrap/>
            <w:vAlign w:val="center"/>
          </w:tcPr>
          <w:p w14:paraId="241F27B1" w14:textId="77777777" w:rsidR="00611241" w:rsidRPr="009544A1" w:rsidRDefault="00611241" w:rsidP="00457BF7">
            <w:pPr>
              <w:jc w:val="right"/>
              <w:rPr>
                <w:color w:val="000000"/>
                <w:sz w:val="16"/>
                <w:szCs w:val="16"/>
              </w:rPr>
            </w:pPr>
            <w:r w:rsidRPr="009544A1">
              <w:rPr>
                <w:color w:val="000000"/>
                <w:sz w:val="16"/>
                <w:szCs w:val="16"/>
              </w:rPr>
              <w:t>7.25 (4.42 to 11.89)</w:t>
            </w:r>
          </w:p>
        </w:tc>
        <w:tc>
          <w:tcPr>
            <w:tcW w:w="1701" w:type="dxa"/>
            <w:tcBorders>
              <w:top w:val="nil"/>
              <w:left w:val="nil"/>
              <w:bottom w:val="single" w:sz="4" w:space="0" w:color="auto"/>
              <w:right w:val="single" w:sz="4" w:space="0" w:color="auto"/>
            </w:tcBorders>
            <w:shd w:val="clear" w:color="auto" w:fill="auto"/>
            <w:noWrap/>
            <w:vAlign w:val="center"/>
          </w:tcPr>
          <w:p w14:paraId="5A427928" w14:textId="77777777" w:rsidR="00611241" w:rsidRDefault="00611241" w:rsidP="00457BF7">
            <w:pPr>
              <w:jc w:val="right"/>
              <w:rPr>
                <w:color w:val="000000"/>
                <w:sz w:val="16"/>
                <w:szCs w:val="16"/>
              </w:rPr>
            </w:pPr>
            <w:r>
              <w:rPr>
                <w:color w:val="000000"/>
                <w:sz w:val="16"/>
                <w:szCs w:val="16"/>
              </w:rPr>
              <w:t>2.49 (1.19 to 5.20)</w:t>
            </w:r>
          </w:p>
        </w:tc>
        <w:tc>
          <w:tcPr>
            <w:tcW w:w="1133" w:type="dxa"/>
            <w:tcBorders>
              <w:top w:val="nil"/>
              <w:left w:val="nil"/>
              <w:bottom w:val="single" w:sz="4" w:space="0" w:color="auto"/>
              <w:right w:val="single" w:sz="4" w:space="0" w:color="auto"/>
            </w:tcBorders>
            <w:vAlign w:val="center"/>
          </w:tcPr>
          <w:p w14:paraId="432ED4CA" w14:textId="77777777" w:rsidR="00611241" w:rsidRPr="00044B09" w:rsidRDefault="00611241" w:rsidP="00457BF7">
            <w:pPr>
              <w:jc w:val="right"/>
              <w:rPr>
                <w:bCs/>
                <w:i/>
                <w:iCs/>
                <w:color w:val="000000"/>
                <w:sz w:val="16"/>
                <w:szCs w:val="16"/>
              </w:rPr>
            </w:pPr>
            <w:r w:rsidRPr="00044B09">
              <w:rPr>
                <w:bCs/>
                <w:i/>
                <w:iCs/>
                <w:color w:val="000000"/>
                <w:sz w:val="16"/>
                <w:szCs w:val="16"/>
              </w:rPr>
              <w:t>0.015</w:t>
            </w:r>
          </w:p>
        </w:tc>
      </w:tr>
      <w:tr w:rsidR="00611241" w:rsidRPr="009B1F6A" w14:paraId="253E1721"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5D4EE2A3"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36597A88" w14:textId="77777777" w:rsidR="00611241" w:rsidRPr="009B1F6A" w:rsidRDefault="00611241" w:rsidP="00457BF7">
            <w:pPr>
              <w:rPr>
                <w:color w:val="000000"/>
                <w:sz w:val="16"/>
                <w:szCs w:val="16"/>
              </w:rPr>
            </w:pPr>
            <w:r>
              <w:rPr>
                <w:color w:val="000000"/>
                <w:sz w:val="16"/>
                <w:szCs w:val="16"/>
              </w:rPr>
              <w:t>≥3</w:t>
            </w:r>
          </w:p>
        </w:tc>
        <w:tc>
          <w:tcPr>
            <w:tcW w:w="1392" w:type="dxa"/>
            <w:tcBorders>
              <w:top w:val="nil"/>
              <w:left w:val="nil"/>
              <w:bottom w:val="single" w:sz="4" w:space="0" w:color="auto"/>
              <w:right w:val="single" w:sz="4" w:space="0" w:color="auto"/>
            </w:tcBorders>
            <w:shd w:val="clear" w:color="auto" w:fill="auto"/>
            <w:noWrap/>
            <w:vAlign w:val="center"/>
            <w:hideMark/>
          </w:tcPr>
          <w:p w14:paraId="21BE7BCA" w14:textId="77777777" w:rsidR="00611241" w:rsidRPr="00D43706" w:rsidRDefault="00611241" w:rsidP="00457BF7">
            <w:pPr>
              <w:jc w:val="right"/>
              <w:rPr>
                <w:color w:val="000000"/>
                <w:sz w:val="16"/>
                <w:szCs w:val="16"/>
              </w:rPr>
            </w:pPr>
            <w:r w:rsidRPr="00D43706">
              <w:rPr>
                <w:color w:val="000000"/>
                <w:sz w:val="16"/>
                <w:szCs w:val="16"/>
              </w:rPr>
              <w:t>210 (87.5)</w:t>
            </w:r>
          </w:p>
        </w:tc>
        <w:tc>
          <w:tcPr>
            <w:tcW w:w="1392" w:type="dxa"/>
            <w:tcBorders>
              <w:top w:val="nil"/>
              <w:left w:val="nil"/>
              <w:bottom w:val="single" w:sz="4" w:space="0" w:color="auto"/>
              <w:right w:val="single" w:sz="4" w:space="0" w:color="auto"/>
            </w:tcBorders>
            <w:shd w:val="clear" w:color="auto" w:fill="auto"/>
            <w:noWrap/>
            <w:vAlign w:val="center"/>
            <w:hideMark/>
          </w:tcPr>
          <w:p w14:paraId="239FB9B2" w14:textId="77777777" w:rsidR="00611241" w:rsidRPr="00D43706" w:rsidRDefault="00611241" w:rsidP="00457BF7">
            <w:pPr>
              <w:jc w:val="right"/>
              <w:rPr>
                <w:color w:val="000000"/>
                <w:sz w:val="16"/>
                <w:szCs w:val="16"/>
              </w:rPr>
            </w:pPr>
            <w:r w:rsidRPr="00D43706">
              <w:rPr>
                <w:color w:val="000000"/>
                <w:sz w:val="16"/>
                <w:szCs w:val="16"/>
              </w:rPr>
              <w:t>30 (12.5)</w:t>
            </w:r>
          </w:p>
        </w:tc>
        <w:tc>
          <w:tcPr>
            <w:tcW w:w="1824" w:type="dxa"/>
            <w:tcBorders>
              <w:top w:val="nil"/>
              <w:left w:val="nil"/>
              <w:bottom w:val="single" w:sz="4" w:space="0" w:color="auto"/>
              <w:right w:val="single" w:sz="4" w:space="0" w:color="auto"/>
            </w:tcBorders>
            <w:shd w:val="clear" w:color="auto" w:fill="auto"/>
            <w:noWrap/>
            <w:vAlign w:val="center"/>
          </w:tcPr>
          <w:p w14:paraId="41A395D0" w14:textId="77777777" w:rsidR="00611241" w:rsidRPr="009544A1" w:rsidRDefault="00611241" w:rsidP="00457BF7">
            <w:pPr>
              <w:jc w:val="right"/>
              <w:rPr>
                <w:color w:val="000000"/>
                <w:sz w:val="16"/>
                <w:szCs w:val="16"/>
              </w:rPr>
            </w:pPr>
            <w:r w:rsidRPr="009544A1">
              <w:rPr>
                <w:color w:val="000000"/>
                <w:sz w:val="16"/>
                <w:szCs w:val="16"/>
              </w:rPr>
              <w:t>13.94 (7.79 to 24.94)</w:t>
            </w:r>
          </w:p>
        </w:tc>
        <w:tc>
          <w:tcPr>
            <w:tcW w:w="1701" w:type="dxa"/>
            <w:tcBorders>
              <w:top w:val="nil"/>
              <w:left w:val="nil"/>
              <w:bottom w:val="single" w:sz="4" w:space="0" w:color="auto"/>
              <w:right w:val="single" w:sz="4" w:space="0" w:color="auto"/>
            </w:tcBorders>
            <w:shd w:val="clear" w:color="auto" w:fill="auto"/>
            <w:noWrap/>
            <w:vAlign w:val="center"/>
          </w:tcPr>
          <w:p w14:paraId="3BB73696" w14:textId="77777777" w:rsidR="00611241" w:rsidRDefault="00611241" w:rsidP="00457BF7">
            <w:pPr>
              <w:jc w:val="right"/>
              <w:rPr>
                <w:color w:val="000000"/>
                <w:sz w:val="16"/>
                <w:szCs w:val="16"/>
              </w:rPr>
            </w:pPr>
            <w:r>
              <w:rPr>
                <w:color w:val="000000"/>
                <w:sz w:val="16"/>
                <w:szCs w:val="16"/>
              </w:rPr>
              <w:t>3.99 (1.76 to 9.06)</w:t>
            </w:r>
          </w:p>
        </w:tc>
        <w:tc>
          <w:tcPr>
            <w:tcW w:w="1133" w:type="dxa"/>
            <w:tcBorders>
              <w:top w:val="nil"/>
              <w:left w:val="nil"/>
              <w:bottom w:val="single" w:sz="4" w:space="0" w:color="auto"/>
              <w:right w:val="single" w:sz="4" w:space="0" w:color="auto"/>
            </w:tcBorders>
            <w:vAlign w:val="center"/>
          </w:tcPr>
          <w:p w14:paraId="7EB5F327" w14:textId="77777777" w:rsidR="00611241" w:rsidRPr="00044B09" w:rsidRDefault="00611241" w:rsidP="00457BF7">
            <w:pPr>
              <w:jc w:val="right"/>
              <w:rPr>
                <w:bCs/>
                <w:i/>
                <w:iCs/>
                <w:color w:val="000000"/>
                <w:sz w:val="16"/>
                <w:szCs w:val="16"/>
              </w:rPr>
            </w:pPr>
            <w:r w:rsidRPr="00044B09">
              <w:rPr>
                <w:bCs/>
                <w:i/>
                <w:iCs/>
                <w:color w:val="000000"/>
                <w:sz w:val="16"/>
                <w:szCs w:val="16"/>
              </w:rPr>
              <w:t>0.001</w:t>
            </w:r>
          </w:p>
        </w:tc>
      </w:tr>
      <w:tr w:rsidR="00611241" w:rsidRPr="009B1F6A" w14:paraId="075936BE"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5A0A1F7C" w14:textId="77777777" w:rsidR="00611241" w:rsidRPr="009B1F6A" w:rsidRDefault="00611241" w:rsidP="00457BF7">
            <w:pPr>
              <w:rPr>
                <w:color w:val="000000"/>
                <w:sz w:val="16"/>
                <w:szCs w:val="16"/>
              </w:rPr>
            </w:pPr>
            <w:r w:rsidRPr="009B1F6A">
              <w:rPr>
                <w:color w:val="000000"/>
                <w:sz w:val="16"/>
                <w:szCs w:val="16"/>
              </w:rPr>
              <w:t>Operation grade</w:t>
            </w:r>
          </w:p>
        </w:tc>
        <w:tc>
          <w:tcPr>
            <w:tcW w:w="2412" w:type="dxa"/>
            <w:tcBorders>
              <w:top w:val="nil"/>
              <w:left w:val="nil"/>
              <w:bottom w:val="single" w:sz="4" w:space="0" w:color="auto"/>
              <w:right w:val="single" w:sz="4" w:space="0" w:color="auto"/>
            </w:tcBorders>
            <w:shd w:val="clear" w:color="auto" w:fill="auto"/>
            <w:noWrap/>
            <w:hideMark/>
          </w:tcPr>
          <w:p w14:paraId="5166B15C" w14:textId="77777777" w:rsidR="00611241" w:rsidRPr="009B1F6A" w:rsidRDefault="00611241" w:rsidP="00457BF7">
            <w:pPr>
              <w:rPr>
                <w:color w:val="000000"/>
                <w:sz w:val="16"/>
                <w:szCs w:val="16"/>
              </w:rPr>
            </w:pPr>
            <w:r w:rsidRPr="009B1F6A">
              <w:rPr>
                <w:color w:val="000000"/>
                <w:sz w:val="16"/>
                <w:szCs w:val="16"/>
              </w:rPr>
              <w:t>Minor</w:t>
            </w:r>
          </w:p>
        </w:tc>
        <w:tc>
          <w:tcPr>
            <w:tcW w:w="1392" w:type="dxa"/>
            <w:tcBorders>
              <w:top w:val="nil"/>
              <w:left w:val="nil"/>
              <w:bottom w:val="single" w:sz="4" w:space="0" w:color="auto"/>
              <w:right w:val="single" w:sz="4" w:space="0" w:color="auto"/>
            </w:tcBorders>
            <w:shd w:val="clear" w:color="auto" w:fill="auto"/>
            <w:noWrap/>
            <w:vAlign w:val="center"/>
            <w:hideMark/>
          </w:tcPr>
          <w:p w14:paraId="6BAF040A" w14:textId="77777777" w:rsidR="00611241" w:rsidRPr="00D43706" w:rsidRDefault="00611241" w:rsidP="00457BF7">
            <w:pPr>
              <w:jc w:val="right"/>
              <w:rPr>
                <w:color w:val="000000"/>
                <w:sz w:val="16"/>
                <w:szCs w:val="16"/>
              </w:rPr>
            </w:pPr>
            <w:r w:rsidRPr="00D43706">
              <w:rPr>
                <w:color w:val="000000"/>
                <w:sz w:val="16"/>
                <w:szCs w:val="16"/>
              </w:rPr>
              <w:t>1616 (98.8)</w:t>
            </w:r>
          </w:p>
        </w:tc>
        <w:tc>
          <w:tcPr>
            <w:tcW w:w="1392" w:type="dxa"/>
            <w:tcBorders>
              <w:top w:val="nil"/>
              <w:left w:val="nil"/>
              <w:bottom w:val="single" w:sz="4" w:space="0" w:color="auto"/>
              <w:right w:val="single" w:sz="4" w:space="0" w:color="auto"/>
            </w:tcBorders>
            <w:shd w:val="clear" w:color="auto" w:fill="auto"/>
            <w:noWrap/>
            <w:vAlign w:val="center"/>
            <w:hideMark/>
          </w:tcPr>
          <w:p w14:paraId="343AE9DF" w14:textId="77777777" w:rsidR="00611241" w:rsidRPr="00D43706" w:rsidRDefault="00611241" w:rsidP="00457BF7">
            <w:pPr>
              <w:jc w:val="right"/>
              <w:rPr>
                <w:color w:val="000000"/>
                <w:sz w:val="16"/>
                <w:szCs w:val="16"/>
              </w:rPr>
            </w:pPr>
            <w:r w:rsidRPr="00D43706">
              <w:rPr>
                <w:color w:val="000000"/>
                <w:sz w:val="16"/>
                <w:szCs w:val="16"/>
              </w:rPr>
              <w:t>19 (1.2)</w:t>
            </w:r>
          </w:p>
        </w:tc>
        <w:tc>
          <w:tcPr>
            <w:tcW w:w="1824" w:type="dxa"/>
            <w:tcBorders>
              <w:top w:val="nil"/>
              <w:left w:val="nil"/>
              <w:bottom w:val="single" w:sz="4" w:space="0" w:color="auto"/>
              <w:right w:val="single" w:sz="4" w:space="0" w:color="auto"/>
            </w:tcBorders>
            <w:shd w:val="clear" w:color="auto" w:fill="auto"/>
            <w:noWrap/>
            <w:vAlign w:val="center"/>
          </w:tcPr>
          <w:p w14:paraId="532ADBC3"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E3DBA2F"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111C5799" w14:textId="77777777" w:rsidR="00611241" w:rsidRPr="00044B09" w:rsidRDefault="00611241" w:rsidP="00457BF7">
            <w:pPr>
              <w:jc w:val="right"/>
              <w:rPr>
                <w:bCs/>
                <w:i/>
                <w:iCs/>
                <w:color w:val="000000"/>
                <w:sz w:val="16"/>
                <w:szCs w:val="16"/>
              </w:rPr>
            </w:pPr>
          </w:p>
        </w:tc>
      </w:tr>
      <w:tr w:rsidR="00611241" w:rsidRPr="009B1F6A" w14:paraId="4431B583"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0495C64F"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00E5696B" w14:textId="77777777" w:rsidR="00611241" w:rsidRPr="009B1F6A" w:rsidRDefault="00611241" w:rsidP="00457BF7">
            <w:pPr>
              <w:rPr>
                <w:color w:val="000000"/>
                <w:sz w:val="16"/>
                <w:szCs w:val="16"/>
              </w:rPr>
            </w:pPr>
            <w:r w:rsidRPr="009B1F6A">
              <w:rPr>
                <w:color w:val="000000"/>
                <w:sz w:val="16"/>
                <w:szCs w:val="16"/>
              </w:rPr>
              <w:t>Major</w:t>
            </w:r>
          </w:p>
        </w:tc>
        <w:tc>
          <w:tcPr>
            <w:tcW w:w="1392" w:type="dxa"/>
            <w:tcBorders>
              <w:top w:val="nil"/>
              <w:left w:val="nil"/>
              <w:bottom w:val="single" w:sz="4" w:space="0" w:color="auto"/>
              <w:right w:val="single" w:sz="4" w:space="0" w:color="auto"/>
            </w:tcBorders>
            <w:shd w:val="clear" w:color="auto" w:fill="auto"/>
            <w:noWrap/>
            <w:vAlign w:val="center"/>
            <w:hideMark/>
          </w:tcPr>
          <w:p w14:paraId="7C09E17E" w14:textId="77777777" w:rsidR="00611241" w:rsidRPr="00D43706" w:rsidRDefault="00611241" w:rsidP="00457BF7">
            <w:pPr>
              <w:jc w:val="right"/>
              <w:rPr>
                <w:color w:val="000000"/>
                <w:sz w:val="16"/>
                <w:szCs w:val="16"/>
              </w:rPr>
            </w:pPr>
            <w:r w:rsidRPr="00D43706">
              <w:rPr>
                <w:color w:val="000000"/>
                <w:sz w:val="16"/>
                <w:szCs w:val="16"/>
              </w:rPr>
              <w:t>5105 (95.3)</w:t>
            </w:r>
          </w:p>
        </w:tc>
        <w:tc>
          <w:tcPr>
            <w:tcW w:w="1392" w:type="dxa"/>
            <w:tcBorders>
              <w:top w:val="nil"/>
              <w:left w:val="nil"/>
              <w:bottom w:val="single" w:sz="4" w:space="0" w:color="auto"/>
              <w:right w:val="single" w:sz="4" w:space="0" w:color="auto"/>
            </w:tcBorders>
            <w:shd w:val="clear" w:color="auto" w:fill="auto"/>
            <w:noWrap/>
            <w:vAlign w:val="center"/>
            <w:hideMark/>
          </w:tcPr>
          <w:p w14:paraId="221CA4C0" w14:textId="77777777" w:rsidR="00611241" w:rsidRPr="00D43706" w:rsidRDefault="00611241" w:rsidP="00457BF7">
            <w:pPr>
              <w:jc w:val="right"/>
              <w:rPr>
                <w:color w:val="000000"/>
                <w:sz w:val="16"/>
                <w:szCs w:val="16"/>
              </w:rPr>
            </w:pPr>
            <w:r w:rsidRPr="00D43706">
              <w:rPr>
                <w:color w:val="000000"/>
                <w:sz w:val="16"/>
                <w:szCs w:val="16"/>
              </w:rPr>
              <w:t>250 (4.7)</w:t>
            </w:r>
          </w:p>
        </w:tc>
        <w:tc>
          <w:tcPr>
            <w:tcW w:w="1824" w:type="dxa"/>
            <w:tcBorders>
              <w:top w:val="nil"/>
              <w:left w:val="nil"/>
              <w:bottom w:val="single" w:sz="4" w:space="0" w:color="auto"/>
              <w:right w:val="single" w:sz="4" w:space="0" w:color="auto"/>
            </w:tcBorders>
            <w:shd w:val="clear" w:color="auto" w:fill="auto"/>
            <w:noWrap/>
            <w:vAlign w:val="center"/>
          </w:tcPr>
          <w:p w14:paraId="3FE91013" w14:textId="77777777" w:rsidR="00611241" w:rsidRPr="009544A1" w:rsidRDefault="00611241" w:rsidP="00457BF7">
            <w:pPr>
              <w:spacing w:line="240" w:lineRule="auto"/>
              <w:jc w:val="right"/>
              <w:rPr>
                <w:color w:val="000000"/>
                <w:sz w:val="16"/>
                <w:szCs w:val="16"/>
              </w:rPr>
            </w:pPr>
            <w:r w:rsidRPr="009544A1">
              <w:rPr>
                <w:color w:val="000000"/>
                <w:sz w:val="16"/>
                <w:szCs w:val="16"/>
              </w:rPr>
              <w:t>4.04 (2.53 to 6.44)</w:t>
            </w:r>
          </w:p>
        </w:tc>
        <w:tc>
          <w:tcPr>
            <w:tcW w:w="1701" w:type="dxa"/>
            <w:tcBorders>
              <w:top w:val="nil"/>
              <w:left w:val="nil"/>
              <w:bottom w:val="single" w:sz="4" w:space="0" w:color="auto"/>
              <w:right w:val="single" w:sz="4" w:space="0" w:color="auto"/>
            </w:tcBorders>
            <w:shd w:val="clear" w:color="auto" w:fill="auto"/>
            <w:noWrap/>
            <w:vAlign w:val="center"/>
          </w:tcPr>
          <w:p w14:paraId="6B1A76D3"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2.12 (1.25 to 3.62)</w:t>
            </w:r>
          </w:p>
        </w:tc>
        <w:tc>
          <w:tcPr>
            <w:tcW w:w="1133" w:type="dxa"/>
            <w:tcBorders>
              <w:top w:val="nil"/>
              <w:left w:val="nil"/>
              <w:bottom w:val="single" w:sz="4" w:space="0" w:color="auto"/>
              <w:right w:val="single" w:sz="4" w:space="0" w:color="auto"/>
            </w:tcBorders>
            <w:vAlign w:val="center"/>
          </w:tcPr>
          <w:p w14:paraId="714D7941" w14:textId="77777777" w:rsidR="00611241" w:rsidRPr="00044B09" w:rsidRDefault="00611241" w:rsidP="00457BF7">
            <w:pPr>
              <w:jc w:val="right"/>
              <w:rPr>
                <w:bCs/>
                <w:i/>
                <w:iCs/>
                <w:color w:val="000000"/>
                <w:sz w:val="16"/>
                <w:szCs w:val="16"/>
              </w:rPr>
            </w:pPr>
            <w:r w:rsidRPr="00044B09">
              <w:rPr>
                <w:bCs/>
                <w:i/>
                <w:iCs/>
                <w:color w:val="000000"/>
                <w:sz w:val="16"/>
                <w:szCs w:val="16"/>
              </w:rPr>
              <w:t>0.006</w:t>
            </w:r>
          </w:p>
        </w:tc>
      </w:tr>
      <w:tr w:rsidR="00611241" w:rsidRPr="009B1F6A" w14:paraId="71F58F82"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420D4904" w14:textId="77777777" w:rsidR="00611241" w:rsidRPr="009B1F6A" w:rsidRDefault="00611241" w:rsidP="00457BF7">
            <w:pPr>
              <w:rPr>
                <w:color w:val="000000"/>
                <w:sz w:val="16"/>
                <w:szCs w:val="16"/>
              </w:rPr>
            </w:pPr>
            <w:r>
              <w:rPr>
                <w:color w:val="000000"/>
                <w:sz w:val="16"/>
                <w:szCs w:val="16"/>
              </w:rPr>
              <w:t>Disease</w:t>
            </w:r>
            <w:r w:rsidRPr="009B1F6A">
              <w:rPr>
                <w:color w:val="000000"/>
                <w:sz w:val="16"/>
                <w:szCs w:val="16"/>
              </w:rPr>
              <w:t> stage</w:t>
            </w:r>
          </w:p>
        </w:tc>
        <w:tc>
          <w:tcPr>
            <w:tcW w:w="2412" w:type="dxa"/>
            <w:tcBorders>
              <w:top w:val="nil"/>
              <w:left w:val="nil"/>
              <w:bottom w:val="single" w:sz="4" w:space="0" w:color="auto"/>
              <w:right w:val="single" w:sz="4" w:space="0" w:color="auto"/>
            </w:tcBorders>
            <w:shd w:val="clear" w:color="auto" w:fill="auto"/>
            <w:noWrap/>
            <w:hideMark/>
          </w:tcPr>
          <w:p w14:paraId="12B703E9" w14:textId="77777777" w:rsidR="00611241" w:rsidRPr="009B1F6A" w:rsidRDefault="00611241" w:rsidP="00457BF7">
            <w:pPr>
              <w:rPr>
                <w:color w:val="000000"/>
                <w:sz w:val="16"/>
                <w:szCs w:val="16"/>
              </w:rPr>
            </w:pPr>
            <w:r w:rsidRPr="009B1F6A">
              <w:rPr>
                <w:color w:val="000000"/>
                <w:sz w:val="16"/>
                <w:szCs w:val="16"/>
              </w:rPr>
              <w:t>Early stage</w:t>
            </w:r>
          </w:p>
        </w:tc>
        <w:tc>
          <w:tcPr>
            <w:tcW w:w="1392" w:type="dxa"/>
            <w:tcBorders>
              <w:top w:val="nil"/>
              <w:left w:val="nil"/>
              <w:bottom w:val="single" w:sz="4" w:space="0" w:color="auto"/>
              <w:right w:val="single" w:sz="4" w:space="0" w:color="auto"/>
            </w:tcBorders>
            <w:shd w:val="clear" w:color="auto" w:fill="auto"/>
            <w:noWrap/>
            <w:vAlign w:val="center"/>
            <w:hideMark/>
          </w:tcPr>
          <w:p w14:paraId="121DB2E0" w14:textId="77777777" w:rsidR="00611241" w:rsidRPr="00D43706" w:rsidRDefault="00611241" w:rsidP="00457BF7">
            <w:pPr>
              <w:jc w:val="right"/>
              <w:rPr>
                <w:color w:val="000000"/>
                <w:sz w:val="16"/>
                <w:szCs w:val="16"/>
              </w:rPr>
            </w:pPr>
            <w:r w:rsidRPr="00D43706">
              <w:rPr>
                <w:color w:val="000000"/>
                <w:sz w:val="16"/>
                <w:szCs w:val="16"/>
              </w:rPr>
              <w:t>4838 (97.0)</w:t>
            </w:r>
          </w:p>
        </w:tc>
        <w:tc>
          <w:tcPr>
            <w:tcW w:w="1392" w:type="dxa"/>
            <w:tcBorders>
              <w:top w:val="nil"/>
              <w:left w:val="nil"/>
              <w:bottom w:val="single" w:sz="4" w:space="0" w:color="auto"/>
              <w:right w:val="single" w:sz="4" w:space="0" w:color="auto"/>
            </w:tcBorders>
            <w:shd w:val="clear" w:color="auto" w:fill="auto"/>
            <w:noWrap/>
            <w:vAlign w:val="center"/>
            <w:hideMark/>
          </w:tcPr>
          <w:p w14:paraId="1863FBD1" w14:textId="77777777" w:rsidR="00611241" w:rsidRPr="00D43706" w:rsidRDefault="00611241" w:rsidP="00457BF7">
            <w:pPr>
              <w:jc w:val="right"/>
              <w:rPr>
                <w:color w:val="000000"/>
                <w:sz w:val="16"/>
                <w:szCs w:val="16"/>
              </w:rPr>
            </w:pPr>
            <w:r w:rsidRPr="00D43706">
              <w:rPr>
                <w:color w:val="000000"/>
                <w:sz w:val="16"/>
                <w:szCs w:val="16"/>
              </w:rPr>
              <w:t>151 (3.0)</w:t>
            </w:r>
          </w:p>
        </w:tc>
        <w:tc>
          <w:tcPr>
            <w:tcW w:w="1824" w:type="dxa"/>
            <w:tcBorders>
              <w:top w:val="nil"/>
              <w:left w:val="nil"/>
              <w:bottom w:val="single" w:sz="4" w:space="0" w:color="auto"/>
              <w:right w:val="single" w:sz="4" w:space="0" w:color="auto"/>
            </w:tcBorders>
            <w:shd w:val="clear" w:color="auto" w:fill="auto"/>
            <w:noWrap/>
            <w:vAlign w:val="center"/>
          </w:tcPr>
          <w:p w14:paraId="4EC03C7E"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FDD971F"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2FB68F0" w14:textId="77777777" w:rsidR="00611241" w:rsidRPr="00044B09" w:rsidRDefault="00611241" w:rsidP="00457BF7">
            <w:pPr>
              <w:jc w:val="right"/>
              <w:rPr>
                <w:bCs/>
                <w:i/>
                <w:iCs/>
                <w:color w:val="000000"/>
                <w:sz w:val="16"/>
                <w:szCs w:val="16"/>
              </w:rPr>
            </w:pPr>
          </w:p>
        </w:tc>
      </w:tr>
      <w:tr w:rsidR="00611241" w:rsidRPr="009B1F6A" w14:paraId="7AB85673"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748F63A3"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3BEE5655" w14:textId="77777777" w:rsidR="00611241" w:rsidRPr="009B1F6A" w:rsidRDefault="00611241" w:rsidP="00457BF7">
            <w:pPr>
              <w:rPr>
                <w:color w:val="000000"/>
                <w:sz w:val="16"/>
                <w:szCs w:val="16"/>
              </w:rPr>
            </w:pPr>
            <w:r w:rsidRPr="009B1F6A">
              <w:rPr>
                <w:color w:val="000000"/>
                <w:sz w:val="16"/>
                <w:szCs w:val="16"/>
              </w:rPr>
              <w:t>Advanced stage</w:t>
            </w:r>
          </w:p>
        </w:tc>
        <w:tc>
          <w:tcPr>
            <w:tcW w:w="1392" w:type="dxa"/>
            <w:tcBorders>
              <w:top w:val="nil"/>
              <w:left w:val="nil"/>
              <w:bottom w:val="single" w:sz="4" w:space="0" w:color="auto"/>
              <w:right w:val="single" w:sz="4" w:space="0" w:color="auto"/>
            </w:tcBorders>
            <w:shd w:val="clear" w:color="auto" w:fill="auto"/>
            <w:noWrap/>
            <w:vAlign w:val="center"/>
            <w:hideMark/>
          </w:tcPr>
          <w:p w14:paraId="4172C6EE" w14:textId="77777777" w:rsidR="00611241" w:rsidRPr="00D43706" w:rsidRDefault="00611241" w:rsidP="00457BF7">
            <w:pPr>
              <w:jc w:val="right"/>
              <w:rPr>
                <w:color w:val="000000"/>
                <w:sz w:val="16"/>
                <w:szCs w:val="16"/>
              </w:rPr>
            </w:pPr>
            <w:r w:rsidRPr="00D43706">
              <w:rPr>
                <w:color w:val="000000"/>
                <w:sz w:val="16"/>
                <w:szCs w:val="16"/>
              </w:rPr>
              <w:t>1883 (94.1)</w:t>
            </w:r>
          </w:p>
        </w:tc>
        <w:tc>
          <w:tcPr>
            <w:tcW w:w="1392" w:type="dxa"/>
            <w:tcBorders>
              <w:top w:val="nil"/>
              <w:left w:val="nil"/>
              <w:bottom w:val="single" w:sz="4" w:space="0" w:color="auto"/>
              <w:right w:val="single" w:sz="4" w:space="0" w:color="auto"/>
            </w:tcBorders>
            <w:shd w:val="clear" w:color="auto" w:fill="auto"/>
            <w:noWrap/>
            <w:vAlign w:val="center"/>
            <w:hideMark/>
          </w:tcPr>
          <w:p w14:paraId="6B46804F" w14:textId="77777777" w:rsidR="00611241" w:rsidRPr="00D43706" w:rsidRDefault="00611241" w:rsidP="00457BF7">
            <w:pPr>
              <w:jc w:val="right"/>
              <w:rPr>
                <w:color w:val="000000"/>
                <w:sz w:val="16"/>
                <w:szCs w:val="16"/>
              </w:rPr>
            </w:pPr>
            <w:r w:rsidRPr="00D43706">
              <w:rPr>
                <w:color w:val="000000"/>
                <w:sz w:val="16"/>
                <w:szCs w:val="16"/>
              </w:rPr>
              <w:t>118 (5.9)</w:t>
            </w:r>
          </w:p>
        </w:tc>
        <w:tc>
          <w:tcPr>
            <w:tcW w:w="1824" w:type="dxa"/>
            <w:tcBorders>
              <w:top w:val="nil"/>
              <w:left w:val="nil"/>
              <w:bottom w:val="single" w:sz="4" w:space="0" w:color="auto"/>
              <w:right w:val="single" w:sz="4" w:space="0" w:color="auto"/>
            </w:tcBorders>
            <w:shd w:val="clear" w:color="auto" w:fill="auto"/>
            <w:noWrap/>
            <w:vAlign w:val="center"/>
          </w:tcPr>
          <w:p w14:paraId="0AB54D77" w14:textId="77777777" w:rsidR="00611241" w:rsidRPr="009544A1" w:rsidRDefault="00611241" w:rsidP="00457BF7">
            <w:pPr>
              <w:spacing w:line="240" w:lineRule="auto"/>
              <w:jc w:val="right"/>
              <w:rPr>
                <w:color w:val="000000"/>
                <w:sz w:val="16"/>
                <w:szCs w:val="16"/>
              </w:rPr>
            </w:pPr>
            <w:r w:rsidRPr="009544A1">
              <w:rPr>
                <w:color w:val="000000"/>
                <w:sz w:val="16"/>
                <w:szCs w:val="16"/>
              </w:rPr>
              <w:t>1.94 (1.51 to 2.48)</w:t>
            </w:r>
          </w:p>
        </w:tc>
        <w:tc>
          <w:tcPr>
            <w:tcW w:w="1701" w:type="dxa"/>
            <w:tcBorders>
              <w:top w:val="nil"/>
              <w:left w:val="nil"/>
              <w:bottom w:val="single" w:sz="4" w:space="0" w:color="auto"/>
              <w:right w:val="single" w:sz="4" w:space="0" w:color="auto"/>
            </w:tcBorders>
            <w:shd w:val="clear" w:color="auto" w:fill="auto"/>
            <w:noWrap/>
            <w:vAlign w:val="center"/>
          </w:tcPr>
          <w:p w14:paraId="68697DF5" w14:textId="77777777" w:rsidR="00611241" w:rsidRPr="009544A1" w:rsidRDefault="00611241" w:rsidP="00457BF7">
            <w:pPr>
              <w:spacing w:line="240" w:lineRule="auto"/>
              <w:jc w:val="right"/>
              <w:rPr>
                <w:color w:val="000000"/>
                <w:sz w:val="16"/>
                <w:szCs w:val="16"/>
              </w:rPr>
            </w:pPr>
            <w:r>
              <w:rPr>
                <w:color w:val="000000"/>
                <w:sz w:val="16"/>
                <w:szCs w:val="16"/>
              </w:rPr>
              <w:t>1.70 (1.30 to 2.20)</w:t>
            </w:r>
            <w:r w:rsidRPr="009544A1">
              <w:rPr>
                <w:color w:val="000000"/>
                <w:sz w:val="16"/>
                <w:szCs w:val="16"/>
              </w:rPr>
              <w:t xml:space="preserve"> </w:t>
            </w:r>
          </w:p>
        </w:tc>
        <w:tc>
          <w:tcPr>
            <w:tcW w:w="1133" w:type="dxa"/>
            <w:tcBorders>
              <w:top w:val="nil"/>
              <w:left w:val="nil"/>
              <w:bottom w:val="single" w:sz="4" w:space="0" w:color="auto"/>
              <w:right w:val="single" w:sz="4" w:space="0" w:color="auto"/>
            </w:tcBorders>
            <w:vAlign w:val="center"/>
          </w:tcPr>
          <w:p w14:paraId="321214E5" w14:textId="77777777" w:rsidR="00611241" w:rsidRPr="00044B09" w:rsidRDefault="00611241" w:rsidP="00457BF7">
            <w:pPr>
              <w:jc w:val="right"/>
              <w:rPr>
                <w:bCs/>
                <w:i/>
                <w:iCs/>
                <w:color w:val="000000"/>
                <w:sz w:val="16"/>
                <w:szCs w:val="16"/>
              </w:rPr>
            </w:pPr>
            <w:r w:rsidRPr="00044B09">
              <w:rPr>
                <w:bCs/>
                <w:i/>
                <w:iCs/>
                <w:color w:val="000000"/>
                <w:sz w:val="16"/>
                <w:szCs w:val="16"/>
              </w:rPr>
              <w:t>&lt;0.001</w:t>
            </w:r>
          </w:p>
        </w:tc>
      </w:tr>
      <w:tr w:rsidR="00611241" w:rsidRPr="009B1F6A" w14:paraId="0DEEBB5C" w14:textId="77777777" w:rsidTr="00467289">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0CD98200" w14:textId="77777777" w:rsidR="00611241" w:rsidRPr="009B1F6A" w:rsidRDefault="00611241" w:rsidP="00457BF7">
            <w:pPr>
              <w:rPr>
                <w:color w:val="000000"/>
                <w:sz w:val="16"/>
                <w:szCs w:val="16"/>
              </w:rPr>
            </w:pPr>
            <w:r w:rsidRPr="009B1F6A">
              <w:rPr>
                <w:color w:val="000000"/>
                <w:sz w:val="16"/>
                <w:szCs w:val="16"/>
              </w:rPr>
              <w:t>Hospital type</w:t>
            </w:r>
          </w:p>
        </w:tc>
        <w:tc>
          <w:tcPr>
            <w:tcW w:w="2412" w:type="dxa"/>
            <w:tcBorders>
              <w:top w:val="nil"/>
              <w:left w:val="nil"/>
              <w:bottom w:val="single" w:sz="4" w:space="0" w:color="auto"/>
              <w:right w:val="single" w:sz="4" w:space="0" w:color="auto"/>
            </w:tcBorders>
            <w:shd w:val="clear" w:color="auto" w:fill="auto"/>
            <w:noWrap/>
            <w:vAlign w:val="center"/>
            <w:hideMark/>
          </w:tcPr>
          <w:p w14:paraId="0F5CF62C" w14:textId="77777777" w:rsidR="00611241" w:rsidRPr="00D9796C" w:rsidRDefault="00611241" w:rsidP="00457BF7">
            <w:pPr>
              <w:spacing w:line="240" w:lineRule="auto"/>
              <w:rPr>
                <w:color w:val="000000"/>
                <w:sz w:val="16"/>
                <w:szCs w:val="16"/>
              </w:rPr>
            </w:pPr>
            <w:r>
              <w:rPr>
                <w:color w:val="000000"/>
                <w:sz w:val="16"/>
                <w:szCs w:val="16"/>
              </w:rPr>
              <w:t>No defined pathway</w:t>
            </w:r>
          </w:p>
        </w:tc>
        <w:tc>
          <w:tcPr>
            <w:tcW w:w="1392" w:type="dxa"/>
            <w:tcBorders>
              <w:top w:val="nil"/>
              <w:left w:val="nil"/>
              <w:bottom w:val="single" w:sz="4" w:space="0" w:color="auto"/>
              <w:right w:val="single" w:sz="4" w:space="0" w:color="auto"/>
            </w:tcBorders>
            <w:shd w:val="clear" w:color="auto" w:fill="auto"/>
            <w:noWrap/>
            <w:vAlign w:val="center"/>
            <w:hideMark/>
          </w:tcPr>
          <w:p w14:paraId="7C5CA3FD" w14:textId="77777777" w:rsidR="00611241" w:rsidRPr="00D43706" w:rsidRDefault="00611241" w:rsidP="00457BF7">
            <w:pPr>
              <w:jc w:val="right"/>
              <w:rPr>
                <w:color w:val="000000"/>
                <w:sz w:val="16"/>
                <w:szCs w:val="16"/>
              </w:rPr>
            </w:pPr>
            <w:r w:rsidRPr="00D43706">
              <w:rPr>
                <w:color w:val="000000"/>
                <w:sz w:val="16"/>
                <w:szCs w:val="16"/>
              </w:rPr>
              <w:t>5174 (95.6)</w:t>
            </w:r>
          </w:p>
        </w:tc>
        <w:tc>
          <w:tcPr>
            <w:tcW w:w="1392" w:type="dxa"/>
            <w:tcBorders>
              <w:top w:val="nil"/>
              <w:left w:val="nil"/>
              <w:bottom w:val="single" w:sz="4" w:space="0" w:color="auto"/>
              <w:right w:val="single" w:sz="4" w:space="0" w:color="auto"/>
            </w:tcBorders>
            <w:shd w:val="clear" w:color="auto" w:fill="auto"/>
            <w:noWrap/>
            <w:vAlign w:val="center"/>
            <w:hideMark/>
          </w:tcPr>
          <w:p w14:paraId="090C0EFC" w14:textId="77777777" w:rsidR="00611241" w:rsidRPr="00D43706" w:rsidRDefault="00611241" w:rsidP="00457BF7">
            <w:pPr>
              <w:jc w:val="right"/>
              <w:rPr>
                <w:color w:val="000000"/>
                <w:sz w:val="16"/>
                <w:szCs w:val="16"/>
              </w:rPr>
            </w:pPr>
            <w:r w:rsidRPr="00D43706">
              <w:rPr>
                <w:color w:val="000000"/>
                <w:sz w:val="16"/>
                <w:szCs w:val="16"/>
              </w:rPr>
              <w:t>240 (4.4)</w:t>
            </w:r>
          </w:p>
        </w:tc>
        <w:tc>
          <w:tcPr>
            <w:tcW w:w="1824" w:type="dxa"/>
            <w:tcBorders>
              <w:top w:val="nil"/>
              <w:left w:val="nil"/>
              <w:bottom w:val="single" w:sz="4" w:space="0" w:color="auto"/>
              <w:right w:val="single" w:sz="4" w:space="0" w:color="auto"/>
            </w:tcBorders>
            <w:shd w:val="clear" w:color="auto" w:fill="auto"/>
            <w:noWrap/>
            <w:vAlign w:val="center"/>
          </w:tcPr>
          <w:p w14:paraId="2EA78695"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6BE2BBF9"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745221FC" w14:textId="77777777" w:rsidR="00611241" w:rsidRPr="00044B09" w:rsidRDefault="00611241" w:rsidP="00457BF7">
            <w:pPr>
              <w:jc w:val="right"/>
              <w:rPr>
                <w:bCs/>
                <w:i/>
                <w:iCs/>
                <w:color w:val="000000"/>
                <w:sz w:val="16"/>
                <w:szCs w:val="16"/>
              </w:rPr>
            </w:pPr>
          </w:p>
        </w:tc>
      </w:tr>
      <w:tr w:rsidR="00611241" w:rsidRPr="009B1F6A" w14:paraId="76BB86E8" w14:textId="77777777" w:rsidTr="00467289">
        <w:trPr>
          <w:trHeight w:val="113"/>
        </w:trPr>
        <w:tc>
          <w:tcPr>
            <w:tcW w:w="1701" w:type="dxa"/>
            <w:vMerge/>
            <w:tcBorders>
              <w:top w:val="nil"/>
              <w:left w:val="single" w:sz="4" w:space="0" w:color="auto"/>
              <w:bottom w:val="single" w:sz="4" w:space="0" w:color="000000"/>
              <w:right w:val="single" w:sz="4" w:space="0" w:color="auto"/>
            </w:tcBorders>
            <w:hideMark/>
          </w:tcPr>
          <w:p w14:paraId="1A9660D0"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160CBB5F" w14:textId="77777777" w:rsidR="00611241" w:rsidRPr="00D9796C" w:rsidRDefault="00611241" w:rsidP="00457BF7">
            <w:pPr>
              <w:rPr>
                <w:color w:val="000000"/>
                <w:sz w:val="16"/>
                <w:szCs w:val="16"/>
              </w:rPr>
            </w:pPr>
            <w:r w:rsidRPr="00D9796C">
              <w:rPr>
                <w:color w:val="000000"/>
                <w:sz w:val="16"/>
                <w:szCs w:val="16"/>
              </w:rPr>
              <w:t>COVID-19 </w:t>
            </w:r>
            <w:r>
              <w:rPr>
                <w:color w:val="000000"/>
                <w:sz w:val="16"/>
                <w:szCs w:val="16"/>
              </w:rPr>
              <w:t>free surgical pathway</w:t>
            </w:r>
          </w:p>
        </w:tc>
        <w:tc>
          <w:tcPr>
            <w:tcW w:w="1392" w:type="dxa"/>
            <w:tcBorders>
              <w:top w:val="nil"/>
              <w:left w:val="nil"/>
              <w:bottom w:val="single" w:sz="4" w:space="0" w:color="auto"/>
              <w:right w:val="single" w:sz="4" w:space="0" w:color="auto"/>
            </w:tcBorders>
            <w:shd w:val="clear" w:color="auto" w:fill="auto"/>
            <w:noWrap/>
            <w:vAlign w:val="center"/>
            <w:hideMark/>
          </w:tcPr>
          <w:p w14:paraId="017CDAA5" w14:textId="77777777" w:rsidR="00611241" w:rsidRPr="00D43706" w:rsidRDefault="00611241" w:rsidP="00457BF7">
            <w:pPr>
              <w:jc w:val="right"/>
              <w:rPr>
                <w:color w:val="000000"/>
                <w:sz w:val="16"/>
                <w:szCs w:val="16"/>
              </w:rPr>
            </w:pPr>
            <w:r w:rsidRPr="00D43706">
              <w:rPr>
                <w:color w:val="000000"/>
                <w:sz w:val="16"/>
                <w:szCs w:val="16"/>
              </w:rPr>
              <w:t>1547 (98.2)</w:t>
            </w:r>
          </w:p>
        </w:tc>
        <w:tc>
          <w:tcPr>
            <w:tcW w:w="1392" w:type="dxa"/>
            <w:tcBorders>
              <w:top w:val="nil"/>
              <w:left w:val="nil"/>
              <w:bottom w:val="single" w:sz="4" w:space="0" w:color="auto"/>
              <w:right w:val="single" w:sz="4" w:space="0" w:color="auto"/>
            </w:tcBorders>
            <w:shd w:val="clear" w:color="auto" w:fill="auto"/>
            <w:noWrap/>
            <w:vAlign w:val="center"/>
            <w:hideMark/>
          </w:tcPr>
          <w:p w14:paraId="2DDCA916" w14:textId="77777777" w:rsidR="00611241" w:rsidRPr="00D43706" w:rsidRDefault="00611241" w:rsidP="00457BF7">
            <w:pPr>
              <w:jc w:val="right"/>
              <w:rPr>
                <w:color w:val="000000"/>
                <w:sz w:val="16"/>
                <w:szCs w:val="16"/>
              </w:rPr>
            </w:pPr>
            <w:r w:rsidRPr="00D43706">
              <w:rPr>
                <w:color w:val="000000"/>
                <w:sz w:val="16"/>
                <w:szCs w:val="16"/>
              </w:rPr>
              <w:t>29 (1.8)</w:t>
            </w:r>
          </w:p>
        </w:tc>
        <w:tc>
          <w:tcPr>
            <w:tcW w:w="1824" w:type="dxa"/>
            <w:tcBorders>
              <w:top w:val="nil"/>
              <w:left w:val="nil"/>
              <w:bottom w:val="single" w:sz="4" w:space="0" w:color="auto"/>
              <w:right w:val="single" w:sz="4" w:space="0" w:color="auto"/>
            </w:tcBorders>
            <w:shd w:val="clear" w:color="auto" w:fill="auto"/>
            <w:noWrap/>
            <w:vAlign w:val="center"/>
          </w:tcPr>
          <w:p w14:paraId="054F6CDD" w14:textId="77777777" w:rsidR="00611241" w:rsidRPr="009544A1" w:rsidRDefault="00611241" w:rsidP="00457BF7">
            <w:pPr>
              <w:spacing w:line="240" w:lineRule="auto"/>
              <w:jc w:val="right"/>
              <w:rPr>
                <w:color w:val="000000"/>
                <w:sz w:val="16"/>
                <w:szCs w:val="16"/>
              </w:rPr>
            </w:pPr>
            <w:r w:rsidRPr="009544A1">
              <w:rPr>
                <w:color w:val="000000"/>
                <w:sz w:val="16"/>
                <w:szCs w:val="16"/>
              </w:rPr>
              <w:t>0.50 (0.33 to 0.76)</w:t>
            </w:r>
          </w:p>
        </w:tc>
        <w:tc>
          <w:tcPr>
            <w:tcW w:w="1701" w:type="dxa"/>
            <w:tcBorders>
              <w:top w:val="nil"/>
              <w:left w:val="nil"/>
              <w:bottom w:val="single" w:sz="4" w:space="0" w:color="auto"/>
              <w:right w:val="single" w:sz="4" w:space="0" w:color="auto"/>
            </w:tcBorders>
            <w:shd w:val="clear" w:color="auto" w:fill="auto"/>
            <w:noWrap/>
            <w:vAlign w:val="center"/>
          </w:tcPr>
          <w:p w14:paraId="53101E48" w14:textId="77777777" w:rsidR="00611241" w:rsidRPr="00255949" w:rsidRDefault="00611241" w:rsidP="00457BF7">
            <w:pPr>
              <w:spacing w:line="240" w:lineRule="auto"/>
              <w:jc w:val="right"/>
              <w:rPr>
                <w:rFonts w:eastAsia="Times New Roman"/>
                <w:color w:val="000000"/>
                <w:sz w:val="16"/>
                <w:szCs w:val="16"/>
              </w:rPr>
            </w:pPr>
            <w:r>
              <w:rPr>
                <w:color w:val="000000"/>
                <w:sz w:val="16"/>
                <w:szCs w:val="16"/>
              </w:rPr>
              <w:t>0.53 (0.34 to 0.81)</w:t>
            </w:r>
          </w:p>
        </w:tc>
        <w:tc>
          <w:tcPr>
            <w:tcW w:w="1133" w:type="dxa"/>
            <w:tcBorders>
              <w:top w:val="nil"/>
              <w:left w:val="nil"/>
              <w:bottom w:val="single" w:sz="4" w:space="0" w:color="auto"/>
              <w:right w:val="single" w:sz="4" w:space="0" w:color="auto"/>
            </w:tcBorders>
            <w:vAlign w:val="center"/>
          </w:tcPr>
          <w:p w14:paraId="2C6696FF" w14:textId="77777777" w:rsidR="00611241" w:rsidRPr="00044B09" w:rsidRDefault="00611241" w:rsidP="00457BF7">
            <w:pPr>
              <w:jc w:val="right"/>
              <w:rPr>
                <w:bCs/>
                <w:i/>
                <w:iCs/>
                <w:color w:val="000000"/>
                <w:sz w:val="16"/>
                <w:szCs w:val="16"/>
              </w:rPr>
            </w:pPr>
            <w:r w:rsidRPr="00044B09">
              <w:rPr>
                <w:bCs/>
                <w:i/>
                <w:iCs/>
                <w:color w:val="000000"/>
                <w:sz w:val="16"/>
                <w:szCs w:val="16"/>
              </w:rPr>
              <w:t>0.003</w:t>
            </w:r>
          </w:p>
        </w:tc>
      </w:tr>
    </w:tbl>
    <w:p w14:paraId="13335D0F" w14:textId="77777777" w:rsidR="00611241" w:rsidRPr="009B1F6A" w:rsidRDefault="00611241" w:rsidP="00611241">
      <w:pPr>
        <w:ind w:left="-1134" w:right="-1322"/>
        <w:jc w:val="both"/>
        <w:rPr>
          <w:sz w:val="12"/>
          <w:szCs w:val="12"/>
        </w:rPr>
      </w:pPr>
    </w:p>
    <w:p w14:paraId="3485B5C8" w14:textId="253407D5" w:rsidR="00611241" w:rsidRPr="00291B02" w:rsidRDefault="00611241" w:rsidP="00044B09">
      <w:pPr>
        <w:ind w:left="-1134" w:right="-1039"/>
        <w:rPr>
          <w:sz w:val="15"/>
          <w:szCs w:val="15"/>
        </w:rPr>
      </w:pPr>
      <w:r w:rsidRPr="00291B02">
        <w:rPr>
          <w:sz w:val="15"/>
          <w:szCs w:val="15"/>
        </w:rPr>
        <w:t xml:space="preserve">Data included from </w:t>
      </w:r>
      <w:r>
        <w:rPr>
          <w:sz w:val="15"/>
          <w:szCs w:val="15"/>
        </w:rPr>
        <w:t>6990</w:t>
      </w:r>
      <w:r w:rsidRPr="00291B02">
        <w:rPr>
          <w:sz w:val="15"/>
          <w:szCs w:val="15"/>
        </w:rPr>
        <w:t xml:space="preserve"> patients with complete data. COVID-19=Coronavirus disease 2019. ASA=America</w:t>
      </w:r>
      <w:r w:rsidR="00044B09">
        <w:rPr>
          <w:sz w:val="15"/>
          <w:szCs w:val="15"/>
        </w:rPr>
        <w:t xml:space="preserve">n Society of </w:t>
      </w:r>
      <w:proofErr w:type="spellStart"/>
      <w:r w:rsidR="00044B09">
        <w:rPr>
          <w:sz w:val="15"/>
          <w:szCs w:val="15"/>
        </w:rPr>
        <w:t>Anaesthesiologists</w:t>
      </w:r>
      <w:proofErr w:type="spellEnd"/>
      <w:r w:rsidRPr="00291B02">
        <w:rPr>
          <w:sz w:val="15"/>
          <w:szCs w:val="15"/>
        </w:rPr>
        <w:t>. ECOG=Eastern Cooperative Oncology Group. Percentages calculated as a proportion of row total</w:t>
      </w:r>
      <w:r>
        <w:rPr>
          <w:sz w:val="15"/>
          <w:szCs w:val="15"/>
        </w:rPr>
        <w:t>.</w:t>
      </w:r>
      <w:r w:rsidRPr="00291B02">
        <w:rPr>
          <w:sz w:val="15"/>
          <w:szCs w:val="15"/>
        </w:rPr>
        <w:t xml:space="preserve"> Area under the Receiver Operating Characteristic curve for model: 0.</w:t>
      </w:r>
      <w:r>
        <w:rPr>
          <w:sz w:val="15"/>
          <w:szCs w:val="15"/>
        </w:rPr>
        <w:t>81</w:t>
      </w:r>
      <w:r w:rsidRPr="00291B02">
        <w:rPr>
          <w:sz w:val="15"/>
          <w:szCs w:val="15"/>
        </w:rPr>
        <w:t xml:space="preserve"> (excellent discrimination).</w:t>
      </w:r>
    </w:p>
    <w:p w14:paraId="089B8F61" w14:textId="77777777" w:rsidR="00611241" w:rsidRDefault="00611241" w:rsidP="00611241">
      <w:pPr>
        <w:ind w:left="-1134" w:right="-1039"/>
        <w:jc w:val="both"/>
        <w:rPr>
          <w:sz w:val="15"/>
          <w:szCs w:val="15"/>
        </w:rPr>
      </w:pPr>
    </w:p>
    <w:p w14:paraId="52D827EC" w14:textId="77777777" w:rsidR="00611241" w:rsidRDefault="00611241" w:rsidP="00611241">
      <w:pPr>
        <w:spacing w:after="160" w:line="259" w:lineRule="auto"/>
        <w:rPr>
          <w:b/>
          <w:bCs/>
        </w:rPr>
      </w:pPr>
      <w:r>
        <w:rPr>
          <w:b/>
          <w:bCs/>
        </w:rPr>
        <w:br w:type="page"/>
      </w:r>
    </w:p>
    <w:p w14:paraId="49805E9A" w14:textId="43A9D5E2" w:rsidR="00611241" w:rsidRDefault="00611241" w:rsidP="00611241">
      <w:pPr>
        <w:ind w:left="-1134" w:right="-846"/>
        <w:jc w:val="both"/>
      </w:pPr>
      <w:r>
        <w:rPr>
          <w:b/>
          <w:bCs/>
        </w:rPr>
        <w:lastRenderedPageBreak/>
        <w:t xml:space="preserve">Supplementary Table </w:t>
      </w:r>
      <w:r w:rsidR="00CB31FD">
        <w:rPr>
          <w:b/>
          <w:bCs/>
        </w:rPr>
        <w:t>5</w:t>
      </w:r>
      <w:r w:rsidRPr="009B1F6A">
        <w:rPr>
          <w:b/>
          <w:bCs/>
        </w:rPr>
        <w:t>.</w:t>
      </w:r>
      <w:r w:rsidRPr="009B1F6A">
        <w:t xml:space="preserve"> </w:t>
      </w:r>
      <w:r>
        <w:t>Subgroup analysis of f</w:t>
      </w:r>
      <w:r w:rsidRPr="009B1F6A">
        <w:t>actors associated with postoperative pulmonary compli</w:t>
      </w:r>
      <w:r>
        <w:t>cations after major surgery</w:t>
      </w:r>
    </w:p>
    <w:p w14:paraId="5CBA19ED" w14:textId="77777777" w:rsidR="00611241" w:rsidRPr="00B42F63" w:rsidRDefault="00611241" w:rsidP="00611241">
      <w:pPr>
        <w:ind w:left="-1134" w:right="-846"/>
        <w:jc w:val="both"/>
        <w:rPr>
          <w:b/>
          <w:bCs/>
        </w:rPr>
      </w:pPr>
    </w:p>
    <w:tbl>
      <w:tblPr>
        <w:tblW w:w="11339" w:type="dxa"/>
        <w:tblInd w:w="-1139" w:type="dxa"/>
        <w:tblLayout w:type="fixed"/>
        <w:tblLook w:val="04A0" w:firstRow="1" w:lastRow="0" w:firstColumn="1" w:lastColumn="0" w:noHBand="0" w:noVBand="1"/>
      </w:tblPr>
      <w:tblGrid>
        <w:gridCol w:w="1841"/>
        <w:gridCol w:w="1915"/>
        <w:gridCol w:w="1392"/>
        <w:gridCol w:w="1392"/>
        <w:gridCol w:w="1824"/>
        <w:gridCol w:w="1842"/>
        <w:gridCol w:w="1133"/>
      </w:tblGrid>
      <w:tr w:rsidR="00611241" w:rsidRPr="009B1F6A" w14:paraId="2EC80EB7" w14:textId="77777777" w:rsidTr="00457BF7">
        <w:trPr>
          <w:trHeight w:val="113"/>
        </w:trPr>
        <w:tc>
          <w:tcPr>
            <w:tcW w:w="184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A818D16" w14:textId="77777777" w:rsidR="00611241" w:rsidRPr="009B1F6A" w:rsidRDefault="00611241" w:rsidP="00457BF7">
            <w:pPr>
              <w:rPr>
                <w:b/>
                <w:bCs/>
                <w:color w:val="000000"/>
                <w:sz w:val="16"/>
                <w:szCs w:val="16"/>
              </w:rPr>
            </w:pPr>
            <w:r w:rsidRPr="009B1F6A">
              <w:rPr>
                <w:b/>
                <w:bCs/>
                <w:color w:val="000000"/>
                <w:sz w:val="16"/>
                <w:szCs w:val="16"/>
              </w:rPr>
              <w:t> </w:t>
            </w:r>
          </w:p>
          <w:p w14:paraId="070E65BA" w14:textId="77777777" w:rsidR="00611241" w:rsidRPr="009B1F6A" w:rsidRDefault="00611241" w:rsidP="00457BF7">
            <w:pPr>
              <w:rPr>
                <w:b/>
                <w:bCs/>
                <w:color w:val="000000"/>
                <w:sz w:val="16"/>
                <w:szCs w:val="16"/>
              </w:rPr>
            </w:pPr>
            <w:r w:rsidRPr="009B1F6A">
              <w:rPr>
                <w:b/>
                <w:bCs/>
                <w:color w:val="000000"/>
                <w:sz w:val="16"/>
                <w:szCs w:val="16"/>
              </w:rPr>
              <w:t>Factor</w:t>
            </w:r>
          </w:p>
        </w:tc>
        <w:tc>
          <w:tcPr>
            <w:tcW w:w="1915"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4E615727" w14:textId="77777777" w:rsidR="00611241" w:rsidRPr="009B1F6A" w:rsidRDefault="00611241" w:rsidP="00457BF7">
            <w:pPr>
              <w:rPr>
                <w:b/>
                <w:bCs/>
                <w:color w:val="000000"/>
                <w:sz w:val="16"/>
                <w:szCs w:val="16"/>
              </w:rPr>
            </w:pPr>
            <w:r w:rsidRPr="009B1F6A">
              <w:rPr>
                <w:b/>
                <w:bCs/>
                <w:color w:val="000000"/>
                <w:sz w:val="16"/>
                <w:szCs w:val="16"/>
              </w:rPr>
              <w:t> </w:t>
            </w:r>
          </w:p>
          <w:p w14:paraId="0759510F" w14:textId="77777777" w:rsidR="00611241" w:rsidRPr="009B1F6A" w:rsidRDefault="00611241" w:rsidP="00457BF7">
            <w:pPr>
              <w:rPr>
                <w:b/>
                <w:bCs/>
                <w:color w:val="000000"/>
                <w:sz w:val="16"/>
                <w:szCs w:val="16"/>
              </w:rPr>
            </w:pPr>
            <w:r w:rsidRPr="009B1F6A">
              <w:rPr>
                <w:b/>
                <w:bCs/>
                <w:color w:val="000000"/>
                <w:sz w:val="16"/>
                <w:szCs w:val="16"/>
              </w:rPr>
              <w:t>Level</w:t>
            </w:r>
          </w:p>
        </w:tc>
        <w:tc>
          <w:tcPr>
            <w:tcW w:w="27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887506B" w14:textId="77777777" w:rsidR="00611241" w:rsidRPr="009B1F6A" w:rsidRDefault="00611241" w:rsidP="00457BF7">
            <w:pPr>
              <w:jc w:val="center"/>
              <w:rPr>
                <w:b/>
                <w:bCs/>
                <w:color w:val="000000"/>
                <w:sz w:val="16"/>
                <w:szCs w:val="16"/>
              </w:rPr>
            </w:pPr>
            <w:r w:rsidRPr="009B1F6A">
              <w:rPr>
                <w:b/>
                <w:bCs/>
                <w:color w:val="000000"/>
                <w:sz w:val="16"/>
                <w:szCs w:val="16"/>
              </w:rPr>
              <w:t>Outcome</w:t>
            </w:r>
          </w:p>
        </w:tc>
        <w:tc>
          <w:tcPr>
            <w:tcW w:w="1824"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4A24D38A" w14:textId="77777777" w:rsidR="00611241" w:rsidRPr="009B1F6A" w:rsidRDefault="00611241" w:rsidP="00457BF7">
            <w:pPr>
              <w:jc w:val="center"/>
              <w:rPr>
                <w:b/>
                <w:bCs/>
                <w:color w:val="000000"/>
                <w:sz w:val="16"/>
                <w:szCs w:val="16"/>
              </w:rPr>
            </w:pPr>
            <w:r>
              <w:rPr>
                <w:b/>
                <w:bCs/>
                <w:color w:val="000000"/>
                <w:sz w:val="16"/>
                <w:szCs w:val="16"/>
              </w:rPr>
              <w:t xml:space="preserve">Unadjusted </w:t>
            </w:r>
            <w:r w:rsidRPr="009B1F6A">
              <w:rPr>
                <w:b/>
                <w:bCs/>
                <w:color w:val="000000"/>
                <w:sz w:val="16"/>
                <w:szCs w:val="16"/>
              </w:rPr>
              <w:t>model</w:t>
            </w:r>
          </w:p>
          <w:p w14:paraId="01D43798"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842"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45656942" w14:textId="77777777" w:rsidR="00611241" w:rsidRPr="009B1F6A" w:rsidRDefault="00611241" w:rsidP="00457BF7">
            <w:pPr>
              <w:jc w:val="center"/>
              <w:rPr>
                <w:b/>
                <w:bCs/>
                <w:color w:val="000000"/>
                <w:sz w:val="16"/>
                <w:szCs w:val="16"/>
              </w:rPr>
            </w:pPr>
            <w:r>
              <w:rPr>
                <w:b/>
                <w:bCs/>
                <w:color w:val="000000"/>
                <w:sz w:val="16"/>
                <w:szCs w:val="16"/>
              </w:rPr>
              <w:t>Adjusted</w:t>
            </w:r>
            <w:r w:rsidRPr="009B1F6A">
              <w:rPr>
                <w:b/>
                <w:bCs/>
                <w:color w:val="000000"/>
                <w:sz w:val="16"/>
                <w:szCs w:val="16"/>
              </w:rPr>
              <w:t xml:space="preserve"> model</w:t>
            </w:r>
          </w:p>
          <w:p w14:paraId="5E83D4CE"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133" w:type="dxa"/>
            <w:tcBorders>
              <w:top w:val="single" w:sz="4" w:space="0" w:color="auto"/>
              <w:left w:val="nil"/>
              <w:right w:val="single" w:sz="4" w:space="0" w:color="auto"/>
            </w:tcBorders>
            <w:shd w:val="clear" w:color="auto" w:fill="D9D9D9" w:themeFill="background1" w:themeFillShade="D9"/>
            <w:vAlign w:val="center"/>
          </w:tcPr>
          <w:p w14:paraId="0287CCCA" w14:textId="77777777" w:rsidR="00611241" w:rsidRDefault="00611241" w:rsidP="00457BF7">
            <w:pPr>
              <w:jc w:val="center"/>
              <w:rPr>
                <w:b/>
                <w:bCs/>
                <w:color w:val="000000"/>
                <w:sz w:val="16"/>
                <w:szCs w:val="16"/>
              </w:rPr>
            </w:pPr>
          </w:p>
        </w:tc>
      </w:tr>
      <w:tr w:rsidR="00611241" w:rsidRPr="009B1F6A" w14:paraId="365C2864" w14:textId="77777777" w:rsidTr="00457BF7">
        <w:trPr>
          <w:trHeight w:val="113"/>
        </w:trPr>
        <w:tc>
          <w:tcPr>
            <w:tcW w:w="1841"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4BE95833" w14:textId="77777777" w:rsidR="00611241" w:rsidRPr="009B1F6A" w:rsidRDefault="00611241" w:rsidP="00457BF7">
            <w:pPr>
              <w:rPr>
                <w:b/>
                <w:bCs/>
                <w:color w:val="000000"/>
                <w:sz w:val="16"/>
                <w:szCs w:val="16"/>
              </w:rPr>
            </w:pPr>
          </w:p>
        </w:tc>
        <w:tc>
          <w:tcPr>
            <w:tcW w:w="1915" w:type="dxa"/>
            <w:vMerge/>
            <w:tcBorders>
              <w:left w:val="nil"/>
              <w:bottom w:val="single" w:sz="4" w:space="0" w:color="auto"/>
              <w:right w:val="single" w:sz="4" w:space="0" w:color="auto"/>
            </w:tcBorders>
            <w:shd w:val="clear" w:color="auto" w:fill="D9D9D9" w:themeFill="background1" w:themeFillShade="D9"/>
            <w:noWrap/>
            <w:vAlign w:val="center"/>
          </w:tcPr>
          <w:p w14:paraId="51E98593" w14:textId="77777777" w:rsidR="00611241" w:rsidRPr="009B1F6A" w:rsidRDefault="00611241" w:rsidP="00457BF7">
            <w:pPr>
              <w:rPr>
                <w:b/>
                <w:bCs/>
                <w:color w:val="000000"/>
                <w:sz w:val="16"/>
                <w:szCs w:val="16"/>
              </w:rPr>
            </w:pP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64B92" w14:textId="77777777" w:rsidR="00611241" w:rsidRPr="009B1F6A" w:rsidRDefault="00611241" w:rsidP="00457BF7">
            <w:pPr>
              <w:jc w:val="center"/>
              <w:rPr>
                <w:b/>
                <w:bCs/>
                <w:color w:val="000000"/>
                <w:sz w:val="16"/>
                <w:szCs w:val="16"/>
              </w:rPr>
            </w:pPr>
            <w:r w:rsidRPr="009B1F6A">
              <w:rPr>
                <w:b/>
                <w:bCs/>
                <w:color w:val="000000"/>
                <w:sz w:val="16"/>
                <w:szCs w:val="16"/>
              </w:rPr>
              <w:t>None</w:t>
            </w:r>
          </w:p>
          <w:p w14:paraId="1A7DDA7C"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5623</w:t>
            </w:r>
            <w:r w:rsidRPr="009B1F6A">
              <w:rPr>
                <w:b/>
                <w:bCs/>
                <w:color w:val="000000"/>
                <w:sz w:val="16"/>
                <w:szCs w:val="16"/>
              </w:rPr>
              <w:t>)</w:t>
            </w: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39498" w14:textId="77777777" w:rsidR="00611241" w:rsidRPr="009B1F6A" w:rsidRDefault="00611241" w:rsidP="00457BF7">
            <w:pPr>
              <w:jc w:val="center"/>
              <w:rPr>
                <w:b/>
                <w:bCs/>
                <w:color w:val="000000"/>
                <w:sz w:val="16"/>
                <w:szCs w:val="16"/>
              </w:rPr>
            </w:pPr>
            <w:r w:rsidRPr="009B1F6A">
              <w:rPr>
                <w:b/>
                <w:bCs/>
                <w:color w:val="000000"/>
                <w:sz w:val="16"/>
                <w:szCs w:val="16"/>
              </w:rPr>
              <w:t>Pulmonary Complications</w:t>
            </w:r>
          </w:p>
          <w:p w14:paraId="7AD88B58"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288</w:t>
            </w:r>
            <w:r w:rsidRPr="009B1F6A">
              <w:rPr>
                <w:b/>
                <w:bCs/>
                <w:color w:val="000000"/>
                <w:sz w:val="16"/>
                <w:szCs w:val="16"/>
              </w:rPr>
              <w:t>)</w:t>
            </w:r>
          </w:p>
        </w:tc>
        <w:tc>
          <w:tcPr>
            <w:tcW w:w="1824" w:type="dxa"/>
            <w:vMerge/>
            <w:tcBorders>
              <w:left w:val="nil"/>
              <w:bottom w:val="single" w:sz="4" w:space="0" w:color="auto"/>
              <w:right w:val="single" w:sz="4" w:space="0" w:color="auto"/>
            </w:tcBorders>
            <w:shd w:val="clear" w:color="auto" w:fill="D9D9D9" w:themeFill="background1" w:themeFillShade="D9"/>
            <w:noWrap/>
            <w:vAlign w:val="center"/>
          </w:tcPr>
          <w:p w14:paraId="6066A009" w14:textId="77777777" w:rsidR="00611241" w:rsidRPr="009B1F6A" w:rsidRDefault="00611241" w:rsidP="00457BF7">
            <w:pPr>
              <w:jc w:val="center"/>
              <w:rPr>
                <w:b/>
                <w:bCs/>
                <w:color w:val="000000"/>
                <w:sz w:val="16"/>
                <w:szCs w:val="16"/>
              </w:rPr>
            </w:pPr>
          </w:p>
        </w:tc>
        <w:tc>
          <w:tcPr>
            <w:tcW w:w="1842" w:type="dxa"/>
            <w:vMerge/>
            <w:tcBorders>
              <w:left w:val="nil"/>
              <w:bottom w:val="single" w:sz="4" w:space="0" w:color="auto"/>
              <w:right w:val="single" w:sz="4" w:space="0" w:color="auto"/>
            </w:tcBorders>
            <w:shd w:val="clear" w:color="auto" w:fill="D9D9D9" w:themeFill="background1" w:themeFillShade="D9"/>
            <w:noWrap/>
            <w:vAlign w:val="center"/>
          </w:tcPr>
          <w:p w14:paraId="5C1656DB" w14:textId="77777777" w:rsidR="00611241" w:rsidRPr="009B1F6A" w:rsidRDefault="00611241" w:rsidP="00457BF7">
            <w:pPr>
              <w:jc w:val="center"/>
              <w:rPr>
                <w:b/>
                <w:bCs/>
                <w:color w:val="000000"/>
                <w:sz w:val="16"/>
                <w:szCs w:val="16"/>
              </w:rPr>
            </w:pPr>
          </w:p>
        </w:tc>
        <w:tc>
          <w:tcPr>
            <w:tcW w:w="1133" w:type="dxa"/>
            <w:tcBorders>
              <w:left w:val="nil"/>
              <w:bottom w:val="single" w:sz="4" w:space="0" w:color="auto"/>
              <w:right w:val="single" w:sz="4" w:space="0" w:color="auto"/>
            </w:tcBorders>
            <w:shd w:val="clear" w:color="auto" w:fill="D9D9D9" w:themeFill="background1" w:themeFillShade="D9"/>
            <w:vAlign w:val="center"/>
          </w:tcPr>
          <w:p w14:paraId="600EE460" w14:textId="77777777" w:rsidR="00611241" w:rsidRPr="009B1F6A" w:rsidRDefault="00611241" w:rsidP="00457BF7">
            <w:pPr>
              <w:jc w:val="center"/>
              <w:rPr>
                <w:b/>
                <w:bCs/>
                <w:color w:val="000000"/>
                <w:sz w:val="16"/>
                <w:szCs w:val="16"/>
              </w:rPr>
            </w:pPr>
            <w:r>
              <w:rPr>
                <w:b/>
                <w:bCs/>
                <w:color w:val="000000"/>
                <w:sz w:val="16"/>
                <w:szCs w:val="16"/>
              </w:rPr>
              <w:t>P-value</w:t>
            </w:r>
          </w:p>
        </w:tc>
      </w:tr>
      <w:tr w:rsidR="00611241" w:rsidRPr="009B1F6A" w14:paraId="5759377F"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86654A" w14:textId="77777777" w:rsidR="00611241" w:rsidRPr="009B1F6A" w:rsidRDefault="00611241" w:rsidP="00457BF7">
            <w:pPr>
              <w:rPr>
                <w:color w:val="000000"/>
                <w:sz w:val="16"/>
                <w:szCs w:val="16"/>
              </w:rPr>
            </w:pPr>
            <w:r>
              <w:rPr>
                <w:color w:val="000000"/>
                <w:sz w:val="16"/>
                <w:szCs w:val="16"/>
              </w:rPr>
              <w:t>Screening type</w:t>
            </w:r>
          </w:p>
        </w:tc>
        <w:tc>
          <w:tcPr>
            <w:tcW w:w="1915" w:type="dxa"/>
            <w:tcBorders>
              <w:top w:val="nil"/>
              <w:left w:val="nil"/>
              <w:bottom w:val="single" w:sz="4" w:space="0" w:color="auto"/>
              <w:right w:val="single" w:sz="4" w:space="0" w:color="auto"/>
            </w:tcBorders>
            <w:shd w:val="clear" w:color="auto" w:fill="auto"/>
            <w:noWrap/>
            <w:vAlign w:val="center"/>
          </w:tcPr>
          <w:p w14:paraId="26E87D02" w14:textId="77777777" w:rsidR="00611241" w:rsidRPr="009B1F6A" w:rsidRDefault="00611241" w:rsidP="00457BF7">
            <w:pPr>
              <w:rPr>
                <w:color w:val="000000"/>
                <w:sz w:val="16"/>
                <w:szCs w:val="16"/>
              </w:rPr>
            </w:pPr>
            <w:r>
              <w:rPr>
                <w:color w:val="000000"/>
                <w:sz w:val="16"/>
                <w:szCs w:val="16"/>
              </w:rPr>
              <w:t>None</w:t>
            </w:r>
          </w:p>
        </w:tc>
        <w:tc>
          <w:tcPr>
            <w:tcW w:w="1392" w:type="dxa"/>
            <w:tcBorders>
              <w:top w:val="nil"/>
              <w:left w:val="nil"/>
              <w:bottom w:val="single" w:sz="4" w:space="0" w:color="auto"/>
              <w:right w:val="single" w:sz="4" w:space="0" w:color="auto"/>
            </w:tcBorders>
            <w:shd w:val="clear" w:color="auto" w:fill="auto"/>
            <w:noWrap/>
            <w:vAlign w:val="center"/>
          </w:tcPr>
          <w:p w14:paraId="40108740" w14:textId="77777777" w:rsidR="00611241" w:rsidRPr="004E1A2C" w:rsidRDefault="00611241" w:rsidP="00457BF7">
            <w:pPr>
              <w:spacing w:line="240" w:lineRule="auto"/>
              <w:jc w:val="right"/>
              <w:rPr>
                <w:color w:val="000000"/>
                <w:sz w:val="16"/>
                <w:szCs w:val="16"/>
              </w:rPr>
            </w:pPr>
            <w:r>
              <w:rPr>
                <w:color w:val="000000"/>
                <w:sz w:val="16"/>
                <w:szCs w:val="16"/>
              </w:rPr>
              <w:t>4561 (94.8</w:t>
            </w:r>
            <w:r w:rsidRPr="004E1A2C">
              <w:rPr>
                <w:color w:val="000000"/>
                <w:sz w:val="16"/>
                <w:szCs w:val="16"/>
              </w:rPr>
              <w:t>)</w:t>
            </w:r>
          </w:p>
        </w:tc>
        <w:tc>
          <w:tcPr>
            <w:tcW w:w="1392" w:type="dxa"/>
            <w:tcBorders>
              <w:top w:val="nil"/>
              <w:left w:val="nil"/>
              <w:bottom w:val="single" w:sz="4" w:space="0" w:color="auto"/>
              <w:right w:val="single" w:sz="4" w:space="0" w:color="auto"/>
            </w:tcBorders>
            <w:shd w:val="clear" w:color="auto" w:fill="auto"/>
            <w:noWrap/>
            <w:vAlign w:val="center"/>
          </w:tcPr>
          <w:p w14:paraId="55216DB4" w14:textId="77777777" w:rsidR="00611241" w:rsidRPr="004E1A2C" w:rsidRDefault="00611241" w:rsidP="00457BF7">
            <w:pPr>
              <w:jc w:val="right"/>
              <w:rPr>
                <w:color w:val="000000"/>
                <w:sz w:val="16"/>
                <w:szCs w:val="16"/>
              </w:rPr>
            </w:pPr>
            <w:r>
              <w:rPr>
                <w:color w:val="000000"/>
                <w:sz w:val="16"/>
                <w:szCs w:val="16"/>
              </w:rPr>
              <w:t>251 (5.2</w:t>
            </w:r>
            <w:r w:rsidRPr="004E1A2C">
              <w:rPr>
                <w:color w:val="000000"/>
                <w:sz w:val="16"/>
                <w:szCs w:val="16"/>
              </w:rPr>
              <w:t>)</w:t>
            </w:r>
          </w:p>
        </w:tc>
        <w:tc>
          <w:tcPr>
            <w:tcW w:w="1824" w:type="dxa"/>
            <w:tcBorders>
              <w:top w:val="nil"/>
              <w:left w:val="nil"/>
              <w:bottom w:val="single" w:sz="4" w:space="0" w:color="auto"/>
              <w:right w:val="single" w:sz="4" w:space="0" w:color="auto"/>
            </w:tcBorders>
            <w:shd w:val="clear" w:color="auto" w:fill="auto"/>
            <w:noWrap/>
            <w:vAlign w:val="center"/>
          </w:tcPr>
          <w:p w14:paraId="7E7A68DB"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39158AED"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0A7F7932" w14:textId="77777777" w:rsidR="00611241" w:rsidRPr="009B1F6A" w:rsidRDefault="00611241" w:rsidP="00457BF7">
            <w:pPr>
              <w:jc w:val="right"/>
              <w:rPr>
                <w:color w:val="000000"/>
                <w:sz w:val="16"/>
                <w:szCs w:val="16"/>
              </w:rPr>
            </w:pPr>
            <w:r>
              <w:rPr>
                <w:color w:val="000000"/>
                <w:sz w:val="16"/>
                <w:szCs w:val="16"/>
              </w:rPr>
              <w:t>-</w:t>
            </w:r>
          </w:p>
        </w:tc>
      </w:tr>
      <w:tr w:rsidR="00611241" w:rsidRPr="009B1F6A" w14:paraId="4A606A13"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14B2F62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09A090A" w14:textId="77777777" w:rsidR="00611241" w:rsidRPr="009B1F6A" w:rsidRDefault="00611241" w:rsidP="00457BF7">
            <w:pPr>
              <w:rPr>
                <w:color w:val="000000"/>
                <w:sz w:val="16"/>
                <w:szCs w:val="16"/>
              </w:rPr>
            </w:pPr>
            <w:r>
              <w:rPr>
                <w:color w:val="000000"/>
                <w:sz w:val="16"/>
                <w:szCs w:val="16"/>
              </w:rPr>
              <w:t>Swab only</w:t>
            </w:r>
          </w:p>
        </w:tc>
        <w:tc>
          <w:tcPr>
            <w:tcW w:w="1392" w:type="dxa"/>
            <w:tcBorders>
              <w:top w:val="nil"/>
              <w:left w:val="nil"/>
              <w:bottom w:val="single" w:sz="4" w:space="0" w:color="auto"/>
              <w:right w:val="single" w:sz="4" w:space="0" w:color="auto"/>
            </w:tcBorders>
            <w:shd w:val="clear" w:color="auto" w:fill="auto"/>
            <w:noWrap/>
            <w:vAlign w:val="center"/>
          </w:tcPr>
          <w:p w14:paraId="20599A6E" w14:textId="77777777" w:rsidR="00611241" w:rsidRPr="004E1A2C" w:rsidRDefault="00611241" w:rsidP="00457BF7">
            <w:pPr>
              <w:spacing w:line="240" w:lineRule="auto"/>
              <w:jc w:val="right"/>
              <w:rPr>
                <w:color w:val="000000"/>
                <w:sz w:val="16"/>
                <w:szCs w:val="16"/>
              </w:rPr>
            </w:pPr>
            <w:r w:rsidRPr="004E1A2C">
              <w:rPr>
                <w:color w:val="000000"/>
                <w:sz w:val="16"/>
                <w:szCs w:val="16"/>
              </w:rPr>
              <w:t>1062 (96.6)</w:t>
            </w:r>
          </w:p>
        </w:tc>
        <w:tc>
          <w:tcPr>
            <w:tcW w:w="1392" w:type="dxa"/>
            <w:tcBorders>
              <w:top w:val="nil"/>
              <w:left w:val="nil"/>
              <w:bottom w:val="single" w:sz="4" w:space="0" w:color="auto"/>
              <w:right w:val="single" w:sz="4" w:space="0" w:color="auto"/>
            </w:tcBorders>
            <w:shd w:val="clear" w:color="auto" w:fill="auto"/>
            <w:noWrap/>
            <w:vAlign w:val="center"/>
          </w:tcPr>
          <w:p w14:paraId="2886209D" w14:textId="77777777" w:rsidR="00611241" w:rsidRPr="004E1A2C" w:rsidRDefault="00611241" w:rsidP="00457BF7">
            <w:pPr>
              <w:spacing w:line="240" w:lineRule="auto"/>
              <w:jc w:val="right"/>
              <w:rPr>
                <w:color w:val="000000"/>
                <w:sz w:val="16"/>
                <w:szCs w:val="16"/>
              </w:rPr>
            </w:pPr>
            <w:r w:rsidRPr="004E1A2C">
              <w:rPr>
                <w:color w:val="000000"/>
                <w:sz w:val="16"/>
                <w:szCs w:val="16"/>
              </w:rPr>
              <w:t>37 (3.4)</w:t>
            </w:r>
          </w:p>
        </w:tc>
        <w:tc>
          <w:tcPr>
            <w:tcW w:w="1824" w:type="dxa"/>
            <w:tcBorders>
              <w:top w:val="nil"/>
              <w:left w:val="nil"/>
              <w:bottom w:val="single" w:sz="4" w:space="0" w:color="auto"/>
              <w:right w:val="single" w:sz="4" w:space="0" w:color="auto"/>
            </w:tcBorders>
            <w:shd w:val="clear" w:color="auto" w:fill="auto"/>
            <w:noWrap/>
            <w:vAlign w:val="center"/>
          </w:tcPr>
          <w:p w14:paraId="3C9DF8C8" w14:textId="77777777" w:rsidR="00611241" w:rsidRPr="003A7633" w:rsidRDefault="00611241" w:rsidP="00457BF7">
            <w:pPr>
              <w:spacing w:line="240" w:lineRule="auto"/>
              <w:jc w:val="right"/>
              <w:rPr>
                <w:color w:val="000000"/>
                <w:sz w:val="16"/>
                <w:szCs w:val="16"/>
              </w:rPr>
            </w:pPr>
            <w:r w:rsidRPr="003A7633">
              <w:rPr>
                <w:color w:val="000000"/>
                <w:sz w:val="16"/>
                <w:szCs w:val="16"/>
              </w:rPr>
              <w:t>0.</w:t>
            </w:r>
            <w:r>
              <w:rPr>
                <w:color w:val="000000"/>
                <w:sz w:val="16"/>
                <w:szCs w:val="16"/>
              </w:rPr>
              <w:t>58</w:t>
            </w:r>
            <w:r w:rsidRPr="003A7633">
              <w:rPr>
                <w:color w:val="000000"/>
                <w:sz w:val="16"/>
                <w:szCs w:val="16"/>
              </w:rPr>
              <w:t xml:space="preserve"> (0.</w:t>
            </w:r>
            <w:r>
              <w:rPr>
                <w:color w:val="000000"/>
                <w:sz w:val="16"/>
                <w:szCs w:val="16"/>
              </w:rPr>
              <w:t>40</w:t>
            </w:r>
            <w:r w:rsidRPr="003A7633">
              <w:rPr>
                <w:color w:val="000000"/>
                <w:sz w:val="16"/>
                <w:szCs w:val="16"/>
              </w:rPr>
              <w:t xml:space="preserve"> to 0.</w:t>
            </w:r>
            <w:r>
              <w:rPr>
                <w:color w:val="000000"/>
                <w:sz w:val="16"/>
                <w:szCs w:val="16"/>
              </w:rPr>
              <w:t>85</w:t>
            </w:r>
            <w:r w:rsidRPr="003A7633">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35DF104" w14:textId="77777777" w:rsidR="00611241" w:rsidRPr="006569FC" w:rsidRDefault="00611241" w:rsidP="00457BF7">
            <w:pPr>
              <w:spacing w:line="240" w:lineRule="auto"/>
              <w:jc w:val="right"/>
              <w:rPr>
                <w:color w:val="000000"/>
                <w:sz w:val="16"/>
                <w:szCs w:val="16"/>
              </w:rPr>
            </w:pPr>
            <w:r w:rsidRPr="006569FC">
              <w:rPr>
                <w:color w:val="000000"/>
                <w:sz w:val="16"/>
                <w:szCs w:val="16"/>
              </w:rPr>
              <w:t>0.63 (0.42 to 0.93)</w:t>
            </w:r>
          </w:p>
        </w:tc>
        <w:tc>
          <w:tcPr>
            <w:tcW w:w="1133" w:type="dxa"/>
            <w:tcBorders>
              <w:top w:val="nil"/>
              <w:left w:val="nil"/>
              <w:bottom w:val="single" w:sz="4" w:space="0" w:color="auto"/>
              <w:right w:val="single" w:sz="4" w:space="0" w:color="auto"/>
            </w:tcBorders>
            <w:vAlign w:val="center"/>
          </w:tcPr>
          <w:p w14:paraId="15F3F08F" w14:textId="77777777" w:rsidR="00611241" w:rsidRPr="00044B09" w:rsidRDefault="00611241" w:rsidP="00457BF7">
            <w:pPr>
              <w:jc w:val="right"/>
              <w:rPr>
                <w:bCs/>
                <w:i/>
                <w:iCs/>
                <w:color w:val="000000"/>
                <w:sz w:val="16"/>
                <w:szCs w:val="16"/>
              </w:rPr>
            </w:pPr>
            <w:r w:rsidRPr="00044B09">
              <w:rPr>
                <w:bCs/>
                <w:i/>
                <w:iCs/>
                <w:color w:val="000000"/>
                <w:sz w:val="16"/>
                <w:szCs w:val="16"/>
              </w:rPr>
              <w:t>0.019</w:t>
            </w:r>
          </w:p>
        </w:tc>
      </w:tr>
      <w:tr w:rsidR="00611241" w:rsidRPr="009B1F6A" w14:paraId="6553F2EB" w14:textId="77777777" w:rsidTr="00457BF7">
        <w:trPr>
          <w:trHeight w:val="113"/>
        </w:trPr>
        <w:tc>
          <w:tcPr>
            <w:tcW w:w="1841" w:type="dxa"/>
            <w:vMerge w:val="restart"/>
            <w:tcBorders>
              <w:top w:val="nil"/>
              <w:left w:val="single" w:sz="4" w:space="0" w:color="auto"/>
              <w:right w:val="single" w:sz="4" w:space="0" w:color="auto"/>
            </w:tcBorders>
            <w:vAlign w:val="center"/>
          </w:tcPr>
          <w:p w14:paraId="6FD249B8" w14:textId="77777777" w:rsidR="00611241" w:rsidRPr="009B1F6A" w:rsidRDefault="00611241" w:rsidP="00457BF7">
            <w:pPr>
              <w:rPr>
                <w:color w:val="000000"/>
                <w:sz w:val="16"/>
                <w:szCs w:val="16"/>
              </w:rPr>
            </w:pPr>
            <w:r>
              <w:rPr>
                <w:color w:val="000000"/>
                <w:sz w:val="16"/>
                <w:szCs w:val="16"/>
              </w:rPr>
              <w:t>Age</w:t>
            </w:r>
          </w:p>
        </w:tc>
        <w:tc>
          <w:tcPr>
            <w:tcW w:w="1915" w:type="dxa"/>
            <w:tcBorders>
              <w:top w:val="nil"/>
              <w:left w:val="nil"/>
              <w:bottom w:val="single" w:sz="4" w:space="0" w:color="auto"/>
              <w:right w:val="single" w:sz="4" w:space="0" w:color="auto"/>
            </w:tcBorders>
            <w:shd w:val="clear" w:color="auto" w:fill="auto"/>
            <w:noWrap/>
            <w:vAlign w:val="center"/>
          </w:tcPr>
          <w:p w14:paraId="71630A7B" w14:textId="77777777" w:rsidR="00611241" w:rsidRPr="009B1F6A" w:rsidRDefault="00611241" w:rsidP="00457BF7">
            <w:pPr>
              <w:rPr>
                <w:color w:val="000000"/>
                <w:sz w:val="16"/>
                <w:szCs w:val="16"/>
              </w:rPr>
            </w:pPr>
            <w:r>
              <w:rPr>
                <w:color w:val="000000"/>
                <w:sz w:val="16"/>
                <w:szCs w:val="16"/>
              </w:rPr>
              <w:t>&lt;50 years</w:t>
            </w:r>
          </w:p>
        </w:tc>
        <w:tc>
          <w:tcPr>
            <w:tcW w:w="1392" w:type="dxa"/>
            <w:tcBorders>
              <w:top w:val="nil"/>
              <w:left w:val="nil"/>
              <w:bottom w:val="single" w:sz="4" w:space="0" w:color="auto"/>
              <w:right w:val="single" w:sz="4" w:space="0" w:color="auto"/>
            </w:tcBorders>
            <w:shd w:val="clear" w:color="auto" w:fill="auto"/>
            <w:noWrap/>
            <w:vAlign w:val="center"/>
          </w:tcPr>
          <w:p w14:paraId="7F960D96" w14:textId="77777777" w:rsidR="00611241" w:rsidRPr="004E1A2C" w:rsidRDefault="00611241" w:rsidP="00457BF7">
            <w:pPr>
              <w:spacing w:line="240" w:lineRule="auto"/>
              <w:jc w:val="right"/>
              <w:rPr>
                <w:color w:val="000000"/>
                <w:sz w:val="16"/>
                <w:szCs w:val="16"/>
              </w:rPr>
            </w:pPr>
            <w:r w:rsidRPr="004E1A2C">
              <w:rPr>
                <w:color w:val="000000"/>
                <w:sz w:val="16"/>
                <w:szCs w:val="16"/>
              </w:rPr>
              <w:t>1022 (98.4)</w:t>
            </w:r>
          </w:p>
        </w:tc>
        <w:tc>
          <w:tcPr>
            <w:tcW w:w="1392" w:type="dxa"/>
            <w:tcBorders>
              <w:top w:val="nil"/>
              <w:left w:val="nil"/>
              <w:bottom w:val="single" w:sz="4" w:space="0" w:color="auto"/>
              <w:right w:val="single" w:sz="4" w:space="0" w:color="auto"/>
            </w:tcBorders>
            <w:shd w:val="clear" w:color="auto" w:fill="auto"/>
            <w:noWrap/>
            <w:vAlign w:val="center"/>
          </w:tcPr>
          <w:p w14:paraId="3A942BE7" w14:textId="77777777" w:rsidR="00611241" w:rsidRPr="004E1A2C" w:rsidRDefault="00611241" w:rsidP="00457BF7">
            <w:pPr>
              <w:spacing w:line="240" w:lineRule="auto"/>
              <w:jc w:val="right"/>
              <w:rPr>
                <w:color w:val="000000"/>
                <w:sz w:val="16"/>
                <w:szCs w:val="16"/>
              </w:rPr>
            </w:pPr>
            <w:r w:rsidRPr="004E1A2C">
              <w:rPr>
                <w:color w:val="000000"/>
                <w:sz w:val="16"/>
                <w:szCs w:val="16"/>
              </w:rPr>
              <w:t>17 (1.6)</w:t>
            </w:r>
          </w:p>
        </w:tc>
        <w:tc>
          <w:tcPr>
            <w:tcW w:w="1824" w:type="dxa"/>
            <w:tcBorders>
              <w:top w:val="nil"/>
              <w:left w:val="nil"/>
              <w:bottom w:val="single" w:sz="4" w:space="0" w:color="auto"/>
              <w:right w:val="single" w:sz="4" w:space="0" w:color="auto"/>
            </w:tcBorders>
            <w:shd w:val="clear" w:color="auto" w:fill="auto"/>
            <w:noWrap/>
            <w:vAlign w:val="center"/>
          </w:tcPr>
          <w:p w14:paraId="616512DC"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D9168DF"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E7122E1"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1C9AC4B1" w14:textId="77777777" w:rsidTr="00457BF7">
        <w:trPr>
          <w:trHeight w:val="113"/>
        </w:trPr>
        <w:tc>
          <w:tcPr>
            <w:tcW w:w="1841" w:type="dxa"/>
            <w:vMerge/>
            <w:tcBorders>
              <w:left w:val="single" w:sz="4" w:space="0" w:color="auto"/>
              <w:right w:val="single" w:sz="4" w:space="0" w:color="auto"/>
            </w:tcBorders>
            <w:vAlign w:val="center"/>
          </w:tcPr>
          <w:p w14:paraId="609B11C3"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805515D" w14:textId="77777777" w:rsidR="00611241" w:rsidRPr="009B1F6A" w:rsidRDefault="00611241" w:rsidP="00457BF7">
            <w:pPr>
              <w:rPr>
                <w:color w:val="000000"/>
                <w:sz w:val="16"/>
                <w:szCs w:val="16"/>
              </w:rPr>
            </w:pPr>
            <w:r>
              <w:rPr>
                <w:color w:val="000000"/>
                <w:sz w:val="16"/>
                <w:szCs w:val="16"/>
              </w:rPr>
              <w:t>50-59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3F0F295D" w14:textId="77777777" w:rsidR="00611241" w:rsidRPr="004E1A2C" w:rsidRDefault="00611241" w:rsidP="00457BF7">
            <w:pPr>
              <w:spacing w:line="240" w:lineRule="auto"/>
              <w:jc w:val="right"/>
              <w:rPr>
                <w:color w:val="000000"/>
                <w:sz w:val="16"/>
                <w:szCs w:val="16"/>
              </w:rPr>
            </w:pPr>
            <w:r w:rsidRPr="004E1A2C">
              <w:rPr>
                <w:color w:val="000000"/>
                <w:sz w:val="16"/>
                <w:szCs w:val="16"/>
              </w:rPr>
              <w:t>1149 (97.0)</w:t>
            </w:r>
          </w:p>
        </w:tc>
        <w:tc>
          <w:tcPr>
            <w:tcW w:w="1392" w:type="dxa"/>
            <w:tcBorders>
              <w:top w:val="nil"/>
              <w:left w:val="nil"/>
              <w:bottom w:val="single" w:sz="4" w:space="0" w:color="auto"/>
              <w:right w:val="single" w:sz="4" w:space="0" w:color="auto"/>
            </w:tcBorders>
            <w:shd w:val="clear" w:color="auto" w:fill="auto"/>
            <w:noWrap/>
            <w:vAlign w:val="center"/>
          </w:tcPr>
          <w:p w14:paraId="43B2A0B0" w14:textId="77777777" w:rsidR="00611241" w:rsidRPr="004E1A2C" w:rsidRDefault="00611241" w:rsidP="00457BF7">
            <w:pPr>
              <w:spacing w:line="240" w:lineRule="auto"/>
              <w:jc w:val="right"/>
              <w:rPr>
                <w:color w:val="000000"/>
                <w:sz w:val="16"/>
                <w:szCs w:val="16"/>
              </w:rPr>
            </w:pPr>
            <w:r w:rsidRPr="004E1A2C">
              <w:rPr>
                <w:color w:val="000000"/>
                <w:sz w:val="16"/>
                <w:szCs w:val="16"/>
              </w:rPr>
              <w:t>35 (3.0)</w:t>
            </w:r>
          </w:p>
        </w:tc>
        <w:tc>
          <w:tcPr>
            <w:tcW w:w="1824" w:type="dxa"/>
            <w:tcBorders>
              <w:top w:val="nil"/>
              <w:left w:val="nil"/>
              <w:bottom w:val="single" w:sz="4" w:space="0" w:color="auto"/>
              <w:right w:val="single" w:sz="4" w:space="0" w:color="auto"/>
            </w:tcBorders>
            <w:shd w:val="clear" w:color="auto" w:fill="auto"/>
            <w:noWrap/>
            <w:vAlign w:val="center"/>
          </w:tcPr>
          <w:p w14:paraId="36CB59DA" w14:textId="77777777" w:rsidR="00611241" w:rsidRPr="003A7633" w:rsidRDefault="00611241" w:rsidP="00457BF7">
            <w:pPr>
              <w:spacing w:line="240" w:lineRule="auto"/>
              <w:jc w:val="right"/>
              <w:rPr>
                <w:color w:val="000000"/>
                <w:sz w:val="16"/>
                <w:szCs w:val="16"/>
              </w:rPr>
            </w:pPr>
            <w:r w:rsidRPr="003A7633">
              <w:rPr>
                <w:color w:val="000000"/>
                <w:sz w:val="16"/>
                <w:szCs w:val="16"/>
              </w:rPr>
              <w:t>1.70 (0.95 to 3.04)</w:t>
            </w:r>
          </w:p>
        </w:tc>
        <w:tc>
          <w:tcPr>
            <w:tcW w:w="1842" w:type="dxa"/>
            <w:tcBorders>
              <w:top w:val="nil"/>
              <w:left w:val="nil"/>
              <w:bottom w:val="single" w:sz="4" w:space="0" w:color="auto"/>
              <w:right w:val="single" w:sz="4" w:space="0" w:color="auto"/>
            </w:tcBorders>
            <w:shd w:val="clear" w:color="auto" w:fill="auto"/>
            <w:noWrap/>
            <w:vAlign w:val="center"/>
          </w:tcPr>
          <w:p w14:paraId="3242D8D6" w14:textId="77777777" w:rsidR="00611241" w:rsidRPr="006569FC" w:rsidRDefault="00611241" w:rsidP="00457BF7">
            <w:pPr>
              <w:spacing w:line="240" w:lineRule="auto"/>
              <w:jc w:val="right"/>
              <w:rPr>
                <w:color w:val="000000"/>
                <w:sz w:val="16"/>
                <w:szCs w:val="16"/>
              </w:rPr>
            </w:pPr>
            <w:r w:rsidRPr="006569FC">
              <w:rPr>
                <w:color w:val="000000"/>
                <w:sz w:val="16"/>
                <w:szCs w:val="16"/>
              </w:rPr>
              <w:t>1.12 (0.61 to 2.05)</w:t>
            </w:r>
          </w:p>
        </w:tc>
        <w:tc>
          <w:tcPr>
            <w:tcW w:w="1133" w:type="dxa"/>
            <w:tcBorders>
              <w:top w:val="nil"/>
              <w:left w:val="nil"/>
              <w:bottom w:val="single" w:sz="4" w:space="0" w:color="auto"/>
              <w:right w:val="single" w:sz="4" w:space="0" w:color="auto"/>
            </w:tcBorders>
            <w:vAlign w:val="center"/>
          </w:tcPr>
          <w:p w14:paraId="49855F03" w14:textId="77777777" w:rsidR="00611241" w:rsidRPr="00044B09" w:rsidRDefault="00611241" w:rsidP="00457BF7">
            <w:pPr>
              <w:spacing w:line="240" w:lineRule="auto"/>
              <w:jc w:val="right"/>
              <w:rPr>
                <w:color w:val="000000"/>
                <w:sz w:val="16"/>
                <w:szCs w:val="16"/>
              </w:rPr>
            </w:pPr>
            <w:r w:rsidRPr="00044B09">
              <w:rPr>
                <w:color w:val="000000"/>
                <w:sz w:val="16"/>
                <w:szCs w:val="16"/>
              </w:rPr>
              <w:t>0.717</w:t>
            </w:r>
          </w:p>
        </w:tc>
      </w:tr>
      <w:tr w:rsidR="00611241" w:rsidRPr="009B1F6A" w14:paraId="2F2696BE" w14:textId="77777777" w:rsidTr="00457BF7">
        <w:trPr>
          <w:trHeight w:val="113"/>
        </w:trPr>
        <w:tc>
          <w:tcPr>
            <w:tcW w:w="1841" w:type="dxa"/>
            <w:vMerge/>
            <w:tcBorders>
              <w:left w:val="single" w:sz="4" w:space="0" w:color="auto"/>
              <w:right w:val="single" w:sz="4" w:space="0" w:color="auto"/>
            </w:tcBorders>
            <w:vAlign w:val="center"/>
          </w:tcPr>
          <w:p w14:paraId="78788287"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42347924" w14:textId="77777777" w:rsidR="00611241" w:rsidRPr="009B1F6A" w:rsidRDefault="00611241" w:rsidP="00457BF7">
            <w:pPr>
              <w:rPr>
                <w:color w:val="000000"/>
                <w:sz w:val="16"/>
                <w:szCs w:val="16"/>
              </w:rPr>
            </w:pPr>
            <w:r w:rsidRPr="009B1F6A">
              <w:rPr>
                <w:color w:val="000000"/>
                <w:sz w:val="16"/>
                <w:szCs w:val="16"/>
              </w:rPr>
              <w:t>60-69 years</w:t>
            </w:r>
          </w:p>
        </w:tc>
        <w:tc>
          <w:tcPr>
            <w:tcW w:w="1392" w:type="dxa"/>
            <w:tcBorders>
              <w:top w:val="nil"/>
              <w:left w:val="nil"/>
              <w:bottom w:val="single" w:sz="4" w:space="0" w:color="auto"/>
              <w:right w:val="single" w:sz="4" w:space="0" w:color="auto"/>
            </w:tcBorders>
            <w:shd w:val="clear" w:color="auto" w:fill="auto"/>
            <w:noWrap/>
            <w:vAlign w:val="center"/>
          </w:tcPr>
          <w:p w14:paraId="72183CE8" w14:textId="77777777" w:rsidR="00611241" w:rsidRPr="004E1A2C" w:rsidRDefault="00611241" w:rsidP="00457BF7">
            <w:pPr>
              <w:spacing w:line="240" w:lineRule="auto"/>
              <w:jc w:val="right"/>
              <w:rPr>
                <w:color w:val="000000"/>
                <w:sz w:val="16"/>
                <w:szCs w:val="16"/>
              </w:rPr>
            </w:pPr>
            <w:r w:rsidRPr="004E1A2C">
              <w:rPr>
                <w:color w:val="000000"/>
                <w:sz w:val="16"/>
                <w:szCs w:val="16"/>
              </w:rPr>
              <w:t>1569 (94.9)</w:t>
            </w:r>
          </w:p>
        </w:tc>
        <w:tc>
          <w:tcPr>
            <w:tcW w:w="1392" w:type="dxa"/>
            <w:tcBorders>
              <w:top w:val="nil"/>
              <w:left w:val="nil"/>
              <w:bottom w:val="single" w:sz="4" w:space="0" w:color="auto"/>
              <w:right w:val="single" w:sz="4" w:space="0" w:color="auto"/>
            </w:tcBorders>
            <w:shd w:val="clear" w:color="auto" w:fill="auto"/>
            <w:noWrap/>
            <w:vAlign w:val="center"/>
          </w:tcPr>
          <w:p w14:paraId="26E58087" w14:textId="77777777" w:rsidR="00611241" w:rsidRPr="004E1A2C" w:rsidRDefault="00611241" w:rsidP="00457BF7">
            <w:pPr>
              <w:spacing w:line="240" w:lineRule="auto"/>
              <w:jc w:val="right"/>
              <w:rPr>
                <w:color w:val="000000"/>
                <w:sz w:val="16"/>
                <w:szCs w:val="16"/>
              </w:rPr>
            </w:pPr>
            <w:r w:rsidRPr="004E1A2C">
              <w:rPr>
                <w:color w:val="000000"/>
                <w:sz w:val="16"/>
                <w:szCs w:val="16"/>
              </w:rPr>
              <w:t>85 (5.1)</w:t>
            </w:r>
          </w:p>
        </w:tc>
        <w:tc>
          <w:tcPr>
            <w:tcW w:w="1824" w:type="dxa"/>
            <w:tcBorders>
              <w:top w:val="nil"/>
              <w:left w:val="nil"/>
              <w:bottom w:val="single" w:sz="4" w:space="0" w:color="auto"/>
              <w:right w:val="single" w:sz="4" w:space="0" w:color="auto"/>
            </w:tcBorders>
            <w:shd w:val="clear" w:color="auto" w:fill="auto"/>
            <w:noWrap/>
            <w:vAlign w:val="center"/>
          </w:tcPr>
          <w:p w14:paraId="4D80726A" w14:textId="77777777" w:rsidR="00611241" w:rsidRPr="003A7633" w:rsidRDefault="00611241" w:rsidP="00457BF7">
            <w:pPr>
              <w:jc w:val="right"/>
              <w:rPr>
                <w:color w:val="000000"/>
                <w:sz w:val="16"/>
                <w:szCs w:val="16"/>
              </w:rPr>
            </w:pPr>
            <w:r w:rsidRPr="003A7633">
              <w:rPr>
                <w:color w:val="000000"/>
                <w:sz w:val="16"/>
                <w:szCs w:val="16"/>
              </w:rPr>
              <w:t>3.00 (1.78 to 5.07)</w:t>
            </w:r>
          </w:p>
        </w:tc>
        <w:tc>
          <w:tcPr>
            <w:tcW w:w="1842" w:type="dxa"/>
            <w:tcBorders>
              <w:top w:val="nil"/>
              <w:left w:val="nil"/>
              <w:bottom w:val="single" w:sz="4" w:space="0" w:color="auto"/>
              <w:right w:val="single" w:sz="4" w:space="0" w:color="auto"/>
            </w:tcBorders>
            <w:shd w:val="clear" w:color="auto" w:fill="auto"/>
            <w:noWrap/>
            <w:vAlign w:val="center"/>
          </w:tcPr>
          <w:p w14:paraId="53B22F43" w14:textId="77777777" w:rsidR="00611241" w:rsidRPr="006569FC" w:rsidRDefault="00611241" w:rsidP="00457BF7">
            <w:pPr>
              <w:jc w:val="right"/>
              <w:rPr>
                <w:color w:val="000000"/>
                <w:sz w:val="16"/>
                <w:szCs w:val="16"/>
              </w:rPr>
            </w:pPr>
            <w:r w:rsidRPr="006569FC">
              <w:rPr>
                <w:color w:val="000000"/>
                <w:sz w:val="16"/>
                <w:szCs w:val="16"/>
              </w:rPr>
              <w:t>1.51 (0.87 to 2.63)</w:t>
            </w:r>
          </w:p>
        </w:tc>
        <w:tc>
          <w:tcPr>
            <w:tcW w:w="1133" w:type="dxa"/>
            <w:tcBorders>
              <w:top w:val="nil"/>
              <w:left w:val="nil"/>
              <w:bottom w:val="single" w:sz="4" w:space="0" w:color="auto"/>
              <w:right w:val="single" w:sz="4" w:space="0" w:color="auto"/>
            </w:tcBorders>
            <w:vAlign w:val="center"/>
          </w:tcPr>
          <w:p w14:paraId="75CC069C" w14:textId="77777777" w:rsidR="00611241" w:rsidRPr="00044B09" w:rsidRDefault="00611241" w:rsidP="00457BF7">
            <w:pPr>
              <w:jc w:val="right"/>
              <w:rPr>
                <w:color w:val="000000"/>
                <w:sz w:val="16"/>
                <w:szCs w:val="16"/>
              </w:rPr>
            </w:pPr>
            <w:r w:rsidRPr="00044B09">
              <w:rPr>
                <w:color w:val="000000"/>
                <w:sz w:val="16"/>
                <w:szCs w:val="16"/>
              </w:rPr>
              <w:t>0.144</w:t>
            </w:r>
          </w:p>
        </w:tc>
      </w:tr>
      <w:tr w:rsidR="00611241" w:rsidRPr="009B1F6A" w14:paraId="7F370649" w14:textId="77777777" w:rsidTr="00457BF7">
        <w:trPr>
          <w:trHeight w:val="113"/>
        </w:trPr>
        <w:tc>
          <w:tcPr>
            <w:tcW w:w="1841" w:type="dxa"/>
            <w:vMerge/>
            <w:tcBorders>
              <w:left w:val="single" w:sz="4" w:space="0" w:color="auto"/>
              <w:right w:val="single" w:sz="4" w:space="0" w:color="auto"/>
            </w:tcBorders>
            <w:vAlign w:val="center"/>
          </w:tcPr>
          <w:p w14:paraId="7671CB77"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06978946" w14:textId="77777777" w:rsidR="00611241" w:rsidRPr="009B1F6A" w:rsidRDefault="00611241" w:rsidP="00457BF7">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7E79EB69" w14:textId="77777777" w:rsidR="00611241" w:rsidRPr="004E1A2C" w:rsidRDefault="00611241" w:rsidP="00457BF7">
            <w:pPr>
              <w:spacing w:line="240" w:lineRule="auto"/>
              <w:jc w:val="right"/>
              <w:rPr>
                <w:color w:val="000000"/>
                <w:sz w:val="16"/>
                <w:szCs w:val="16"/>
              </w:rPr>
            </w:pPr>
            <w:r w:rsidRPr="004E1A2C">
              <w:rPr>
                <w:color w:val="000000"/>
                <w:sz w:val="16"/>
                <w:szCs w:val="16"/>
              </w:rPr>
              <w:t>1426 (92.6)</w:t>
            </w:r>
          </w:p>
        </w:tc>
        <w:tc>
          <w:tcPr>
            <w:tcW w:w="1392" w:type="dxa"/>
            <w:tcBorders>
              <w:top w:val="nil"/>
              <w:left w:val="nil"/>
              <w:bottom w:val="single" w:sz="4" w:space="0" w:color="auto"/>
              <w:right w:val="single" w:sz="4" w:space="0" w:color="auto"/>
            </w:tcBorders>
            <w:shd w:val="clear" w:color="auto" w:fill="auto"/>
            <w:noWrap/>
            <w:vAlign w:val="center"/>
          </w:tcPr>
          <w:p w14:paraId="26492910" w14:textId="77777777" w:rsidR="00611241" w:rsidRPr="004E1A2C" w:rsidRDefault="00611241" w:rsidP="00457BF7">
            <w:pPr>
              <w:spacing w:line="240" w:lineRule="auto"/>
              <w:jc w:val="right"/>
              <w:rPr>
                <w:color w:val="000000"/>
                <w:sz w:val="16"/>
                <w:szCs w:val="16"/>
              </w:rPr>
            </w:pPr>
            <w:r w:rsidRPr="004E1A2C">
              <w:rPr>
                <w:color w:val="000000"/>
                <w:sz w:val="16"/>
                <w:szCs w:val="16"/>
              </w:rPr>
              <w:t>114 (7.4)</w:t>
            </w:r>
          </w:p>
        </w:tc>
        <w:tc>
          <w:tcPr>
            <w:tcW w:w="1824" w:type="dxa"/>
            <w:tcBorders>
              <w:top w:val="nil"/>
              <w:left w:val="nil"/>
              <w:bottom w:val="single" w:sz="4" w:space="0" w:color="auto"/>
              <w:right w:val="single" w:sz="4" w:space="0" w:color="auto"/>
            </w:tcBorders>
            <w:shd w:val="clear" w:color="auto" w:fill="auto"/>
            <w:noWrap/>
            <w:vAlign w:val="center"/>
          </w:tcPr>
          <w:p w14:paraId="5FB8FF7C" w14:textId="77777777" w:rsidR="00611241" w:rsidRPr="003A7633" w:rsidRDefault="00611241" w:rsidP="00457BF7">
            <w:pPr>
              <w:jc w:val="right"/>
              <w:rPr>
                <w:color w:val="000000"/>
                <w:sz w:val="16"/>
                <w:szCs w:val="16"/>
              </w:rPr>
            </w:pPr>
            <w:r w:rsidRPr="003A7633">
              <w:rPr>
                <w:color w:val="000000"/>
                <w:sz w:val="16"/>
                <w:szCs w:val="16"/>
              </w:rPr>
              <w:t>4.25 (2.54 to 7.11)</w:t>
            </w:r>
          </w:p>
        </w:tc>
        <w:tc>
          <w:tcPr>
            <w:tcW w:w="1842" w:type="dxa"/>
            <w:tcBorders>
              <w:top w:val="nil"/>
              <w:left w:val="nil"/>
              <w:bottom w:val="single" w:sz="4" w:space="0" w:color="auto"/>
              <w:right w:val="single" w:sz="4" w:space="0" w:color="auto"/>
            </w:tcBorders>
            <w:shd w:val="clear" w:color="auto" w:fill="auto"/>
            <w:noWrap/>
            <w:vAlign w:val="center"/>
          </w:tcPr>
          <w:p w14:paraId="572E2C7C" w14:textId="77777777" w:rsidR="00611241" w:rsidRPr="006569FC" w:rsidRDefault="00611241" w:rsidP="00457BF7">
            <w:pPr>
              <w:jc w:val="right"/>
              <w:rPr>
                <w:color w:val="000000"/>
                <w:sz w:val="16"/>
                <w:szCs w:val="16"/>
              </w:rPr>
            </w:pPr>
            <w:r w:rsidRPr="006569FC">
              <w:rPr>
                <w:color w:val="000000"/>
                <w:sz w:val="16"/>
                <w:szCs w:val="16"/>
              </w:rPr>
              <w:t>1.75 (1.00 to 3.04)</w:t>
            </w:r>
          </w:p>
        </w:tc>
        <w:tc>
          <w:tcPr>
            <w:tcW w:w="1133" w:type="dxa"/>
            <w:tcBorders>
              <w:top w:val="nil"/>
              <w:left w:val="nil"/>
              <w:bottom w:val="single" w:sz="4" w:space="0" w:color="auto"/>
              <w:right w:val="single" w:sz="4" w:space="0" w:color="auto"/>
            </w:tcBorders>
            <w:vAlign w:val="center"/>
          </w:tcPr>
          <w:p w14:paraId="216D753A" w14:textId="77777777" w:rsidR="00611241" w:rsidRPr="00044B09" w:rsidRDefault="00611241" w:rsidP="00457BF7">
            <w:pPr>
              <w:jc w:val="right"/>
              <w:rPr>
                <w:bCs/>
                <w:i/>
                <w:iCs/>
                <w:color w:val="000000"/>
                <w:sz w:val="16"/>
                <w:szCs w:val="16"/>
              </w:rPr>
            </w:pPr>
            <w:r w:rsidRPr="00044B09">
              <w:rPr>
                <w:bCs/>
                <w:i/>
                <w:iCs/>
                <w:color w:val="000000"/>
                <w:sz w:val="16"/>
                <w:szCs w:val="16"/>
              </w:rPr>
              <w:t>0.05</w:t>
            </w:r>
          </w:p>
        </w:tc>
      </w:tr>
      <w:tr w:rsidR="00611241" w:rsidRPr="009B1F6A" w14:paraId="639B618D" w14:textId="77777777" w:rsidTr="00457BF7">
        <w:trPr>
          <w:trHeight w:val="113"/>
        </w:trPr>
        <w:tc>
          <w:tcPr>
            <w:tcW w:w="1841" w:type="dxa"/>
            <w:vMerge/>
            <w:tcBorders>
              <w:left w:val="single" w:sz="4" w:space="0" w:color="auto"/>
              <w:bottom w:val="single" w:sz="4" w:space="0" w:color="000000"/>
              <w:right w:val="single" w:sz="4" w:space="0" w:color="auto"/>
            </w:tcBorders>
            <w:vAlign w:val="center"/>
          </w:tcPr>
          <w:p w14:paraId="7CF92503"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7D0DE616" w14:textId="77777777" w:rsidR="00611241" w:rsidRPr="009B1F6A" w:rsidRDefault="00611241" w:rsidP="00457BF7">
            <w:pPr>
              <w:rPr>
                <w:color w:val="000000"/>
                <w:sz w:val="16"/>
                <w:szCs w:val="16"/>
              </w:rPr>
            </w:pPr>
            <w:r>
              <w:rPr>
                <w:color w:val="000000"/>
                <w:sz w:val="16"/>
                <w:szCs w:val="16"/>
              </w:rPr>
              <w:t>≥80 years</w:t>
            </w:r>
          </w:p>
        </w:tc>
        <w:tc>
          <w:tcPr>
            <w:tcW w:w="1392" w:type="dxa"/>
            <w:tcBorders>
              <w:top w:val="nil"/>
              <w:left w:val="nil"/>
              <w:bottom w:val="single" w:sz="4" w:space="0" w:color="auto"/>
              <w:right w:val="single" w:sz="4" w:space="0" w:color="auto"/>
            </w:tcBorders>
            <w:shd w:val="clear" w:color="auto" w:fill="auto"/>
            <w:noWrap/>
            <w:vAlign w:val="center"/>
          </w:tcPr>
          <w:p w14:paraId="1940DFE4" w14:textId="77777777" w:rsidR="00611241" w:rsidRPr="004E1A2C" w:rsidRDefault="00611241" w:rsidP="00457BF7">
            <w:pPr>
              <w:spacing w:line="240" w:lineRule="auto"/>
              <w:jc w:val="right"/>
              <w:rPr>
                <w:color w:val="000000"/>
                <w:sz w:val="16"/>
                <w:szCs w:val="16"/>
              </w:rPr>
            </w:pPr>
            <w:r w:rsidRPr="004E1A2C">
              <w:rPr>
                <w:color w:val="000000"/>
                <w:sz w:val="16"/>
                <w:szCs w:val="16"/>
              </w:rPr>
              <w:t>457 (92.5)</w:t>
            </w:r>
          </w:p>
        </w:tc>
        <w:tc>
          <w:tcPr>
            <w:tcW w:w="1392" w:type="dxa"/>
            <w:tcBorders>
              <w:top w:val="nil"/>
              <w:left w:val="nil"/>
              <w:bottom w:val="single" w:sz="4" w:space="0" w:color="auto"/>
              <w:right w:val="single" w:sz="4" w:space="0" w:color="auto"/>
            </w:tcBorders>
            <w:shd w:val="clear" w:color="auto" w:fill="auto"/>
            <w:noWrap/>
            <w:vAlign w:val="center"/>
          </w:tcPr>
          <w:p w14:paraId="68D9F814" w14:textId="77777777" w:rsidR="00611241" w:rsidRPr="004E1A2C" w:rsidRDefault="00611241" w:rsidP="00457BF7">
            <w:pPr>
              <w:spacing w:line="240" w:lineRule="auto"/>
              <w:jc w:val="right"/>
              <w:rPr>
                <w:color w:val="000000"/>
                <w:sz w:val="16"/>
                <w:szCs w:val="16"/>
              </w:rPr>
            </w:pPr>
            <w:r w:rsidRPr="004E1A2C">
              <w:rPr>
                <w:color w:val="000000"/>
                <w:sz w:val="16"/>
                <w:szCs w:val="16"/>
              </w:rPr>
              <w:t>37 (7.5)</w:t>
            </w:r>
          </w:p>
        </w:tc>
        <w:tc>
          <w:tcPr>
            <w:tcW w:w="1824" w:type="dxa"/>
            <w:tcBorders>
              <w:top w:val="nil"/>
              <w:left w:val="nil"/>
              <w:bottom w:val="single" w:sz="4" w:space="0" w:color="auto"/>
              <w:right w:val="single" w:sz="4" w:space="0" w:color="auto"/>
            </w:tcBorders>
            <w:shd w:val="clear" w:color="auto" w:fill="auto"/>
            <w:noWrap/>
            <w:vAlign w:val="center"/>
          </w:tcPr>
          <w:p w14:paraId="0D0F17B2" w14:textId="77777777" w:rsidR="00611241" w:rsidRPr="003A7633" w:rsidRDefault="00611241" w:rsidP="00457BF7">
            <w:pPr>
              <w:jc w:val="right"/>
              <w:rPr>
                <w:color w:val="000000"/>
                <w:sz w:val="16"/>
                <w:szCs w:val="16"/>
              </w:rPr>
            </w:pPr>
            <w:r w:rsidRPr="003A7633">
              <w:rPr>
                <w:color w:val="000000"/>
                <w:sz w:val="16"/>
                <w:szCs w:val="16"/>
              </w:rPr>
              <w:t>4.29 (2.39 to 7.70)</w:t>
            </w:r>
          </w:p>
        </w:tc>
        <w:tc>
          <w:tcPr>
            <w:tcW w:w="1842" w:type="dxa"/>
            <w:tcBorders>
              <w:top w:val="nil"/>
              <w:left w:val="nil"/>
              <w:bottom w:val="single" w:sz="4" w:space="0" w:color="auto"/>
              <w:right w:val="single" w:sz="4" w:space="0" w:color="auto"/>
            </w:tcBorders>
            <w:shd w:val="clear" w:color="auto" w:fill="auto"/>
            <w:noWrap/>
            <w:vAlign w:val="center"/>
          </w:tcPr>
          <w:p w14:paraId="170CC7E1" w14:textId="77777777" w:rsidR="00611241" w:rsidRPr="006569FC" w:rsidRDefault="00611241" w:rsidP="00457BF7">
            <w:pPr>
              <w:jc w:val="right"/>
              <w:rPr>
                <w:color w:val="000000"/>
                <w:sz w:val="16"/>
                <w:szCs w:val="16"/>
              </w:rPr>
            </w:pPr>
            <w:r w:rsidRPr="006569FC">
              <w:rPr>
                <w:color w:val="000000"/>
                <w:sz w:val="16"/>
                <w:szCs w:val="16"/>
              </w:rPr>
              <w:t>1.63 (0.86 to 3.10)</w:t>
            </w:r>
          </w:p>
        </w:tc>
        <w:tc>
          <w:tcPr>
            <w:tcW w:w="1133" w:type="dxa"/>
            <w:tcBorders>
              <w:top w:val="nil"/>
              <w:left w:val="nil"/>
              <w:bottom w:val="single" w:sz="4" w:space="0" w:color="auto"/>
              <w:right w:val="single" w:sz="4" w:space="0" w:color="auto"/>
            </w:tcBorders>
            <w:vAlign w:val="center"/>
          </w:tcPr>
          <w:p w14:paraId="605CCFC3" w14:textId="77777777" w:rsidR="00611241" w:rsidRPr="00044B09" w:rsidRDefault="00611241" w:rsidP="00457BF7">
            <w:pPr>
              <w:jc w:val="right"/>
              <w:rPr>
                <w:color w:val="000000"/>
                <w:sz w:val="16"/>
                <w:szCs w:val="16"/>
              </w:rPr>
            </w:pPr>
            <w:r w:rsidRPr="00044B09">
              <w:rPr>
                <w:color w:val="000000"/>
                <w:sz w:val="16"/>
                <w:szCs w:val="16"/>
              </w:rPr>
              <w:t>0.135</w:t>
            </w:r>
          </w:p>
        </w:tc>
      </w:tr>
      <w:tr w:rsidR="00611241" w:rsidRPr="009B1F6A" w14:paraId="4B44A3D9"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A45C6" w14:textId="77777777" w:rsidR="00611241" w:rsidRPr="009B1F6A" w:rsidRDefault="00611241" w:rsidP="00457BF7">
            <w:pPr>
              <w:rPr>
                <w:color w:val="000000"/>
                <w:sz w:val="16"/>
                <w:szCs w:val="16"/>
              </w:rPr>
            </w:pPr>
            <w:r w:rsidRPr="009B1F6A">
              <w:rPr>
                <w:color w:val="000000"/>
                <w:sz w:val="16"/>
                <w:szCs w:val="16"/>
              </w:rPr>
              <w:t>Sex</w:t>
            </w:r>
          </w:p>
        </w:tc>
        <w:tc>
          <w:tcPr>
            <w:tcW w:w="1915" w:type="dxa"/>
            <w:tcBorders>
              <w:top w:val="nil"/>
              <w:left w:val="nil"/>
              <w:bottom w:val="single" w:sz="4" w:space="0" w:color="auto"/>
              <w:right w:val="single" w:sz="4" w:space="0" w:color="auto"/>
            </w:tcBorders>
            <w:shd w:val="clear" w:color="auto" w:fill="auto"/>
            <w:noWrap/>
            <w:vAlign w:val="center"/>
            <w:hideMark/>
          </w:tcPr>
          <w:p w14:paraId="4E5397D1" w14:textId="77777777" w:rsidR="00611241" w:rsidRPr="009B1F6A" w:rsidRDefault="00611241" w:rsidP="00457BF7">
            <w:pPr>
              <w:rPr>
                <w:color w:val="000000"/>
                <w:sz w:val="16"/>
                <w:szCs w:val="16"/>
              </w:rPr>
            </w:pPr>
            <w:r w:rsidRPr="009B1F6A">
              <w:rPr>
                <w:color w:val="000000"/>
                <w:sz w:val="16"/>
                <w:szCs w:val="16"/>
              </w:rPr>
              <w:t>Female</w:t>
            </w:r>
          </w:p>
        </w:tc>
        <w:tc>
          <w:tcPr>
            <w:tcW w:w="1392" w:type="dxa"/>
            <w:tcBorders>
              <w:top w:val="nil"/>
              <w:left w:val="nil"/>
              <w:bottom w:val="single" w:sz="4" w:space="0" w:color="auto"/>
              <w:right w:val="single" w:sz="4" w:space="0" w:color="auto"/>
            </w:tcBorders>
            <w:shd w:val="clear" w:color="auto" w:fill="auto"/>
            <w:noWrap/>
            <w:vAlign w:val="center"/>
            <w:hideMark/>
          </w:tcPr>
          <w:p w14:paraId="77F4136D" w14:textId="77777777" w:rsidR="00611241" w:rsidRPr="004E1A2C" w:rsidRDefault="00611241" w:rsidP="00457BF7">
            <w:pPr>
              <w:spacing w:line="240" w:lineRule="auto"/>
              <w:jc w:val="right"/>
              <w:rPr>
                <w:color w:val="000000"/>
                <w:sz w:val="16"/>
                <w:szCs w:val="16"/>
              </w:rPr>
            </w:pPr>
            <w:r w:rsidRPr="004E1A2C">
              <w:rPr>
                <w:color w:val="000000"/>
                <w:sz w:val="16"/>
                <w:szCs w:val="16"/>
              </w:rPr>
              <w:t>3281 (97.6)</w:t>
            </w:r>
          </w:p>
        </w:tc>
        <w:tc>
          <w:tcPr>
            <w:tcW w:w="1392" w:type="dxa"/>
            <w:tcBorders>
              <w:top w:val="nil"/>
              <w:left w:val="nil"/>
              <w:bottom w:val="single" w:sz="4" w:space="0" w:color="auto"/>
              <w:right w:val="single" w:sz="4" w:space="0" w:color="auto"/>
            </w:tcBorders>
            <w:shd w:val="clear" w:color="auto" w:fill="auto"/>
            <w:noWrap/>
            <w:vAlign w:val="center"/>
            <w:hideMark/>
          </w:tcPr>
          <w:p w14:paraId="699A2904" w14:textId="77777777" w:rsidR="00611241" w:rsidRPr="004E1A2C" w:rsidRDefault="00611241" w:rsidP="00457BF7">
            <w:pPr>
              <w:spacing w:line="240" w:lineRule="auto"/>
              <w:jc w:val="right"/>
              <w:rPr>
                <w:color w:val="000000"/>
                <w:sz w:val="16"/>
                <w:szCs w:val="16"/>
              </w:rPr>
            </w:pPr>
            <w:r w:rsidRPr="004E1A2C">
              <w:rPr>
                <w:color w:val="000000"/>
                <w:sz w:val="16"/>
                <w:szCs w:val="16"/>
              </w:rPr>
              <w:t>82 (2.4)</w:t>
            </w:r>
          </w:p>
        </w:tc>
        <w:tc>
          <w:tcPr>
            <w:tcW w:w="1824" w:type="dxa"/>
            <w:tcBorders>
              <w:top w:val="nil"/>
              <w:left w:val="nil"/>
              <w:bottom w:val="single" w:sz="4" w:space="0" w:color="auto"/>
              <w:right w:val="single" w:sz="4" w:space="0" w:color="auto"/>
            </w:tcBorders>
            <w:shd w:val="clear" w:color="auto" w:fill="auto"/>
            <w:noWrap/>
            <w:vAlign w:val="center"/>
          </w:tcPr>
          <w:p w14:paraId="5A24785C"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442A4F91"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63B47F7"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7C596B0E"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234EA2DC"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1ACAA266" w14:textId="77777777" w:rsidR="00611241" w:rsidRPr="009B1F6A" w:rsidRDefault="00611241" w:rsidP="00457BF7">
            <w:pPr>
              <w:rPr>
                <w:color w:val="000000"/>
                <w:sz w:val="16"/>
                <w:szCs w:val="16"/>
              </w:rPr>
            </w:pPr>
            <w:r w:rsidRPr="009B1F6A">
              <w:rPr>
                <w:color w:val="000000"/>
                <w:sz w:val="16"/>
                <w:szCs w:val="16"/>
              </w:rPr>
              <w:t>Male</w:t>
            </w:r>
          </w:p>
        </w:tc>
        <w:tc>
          <w:tcPr>
            <w:tcW w:w="1392" w:type="dxa"/>
            <w:tcBorders>
              <w:top w:val="nil"/>
              <w:left w:val="nil"/>
              <w:bottom w:val="single" w:sz="4" w:space="0" w:color="auto"/>
              <w:right w:val="single" w:sz="4" w:space="0" w:color="auto"/>
            </w:tcBorders>
            <w:shd w:val="clear" w:color="auto" w:fill="auto"/>
            <w:noWrap/>
            <w:vAlign w:val="center"/>
            <w:hideMark/>
          </w:tcPr>
          <w:p w14:paraId="6AC4D9AD" w14:textId="77777777" w:rsidR="00611241" w:rsidRPr="004E1A2C" w:rsidRDefault="00611241" w:rsidP="00457BF7">
            <w:pPr>
              <w:spacing w:line="240" w:lineRule="auto"/>
              <w:jc w:val="right"/>
              <w:rPr>
                <w:color w:val="000000"/>
                <w:sz w:val="16"/>
                <w:szCs w:val="16"/>
              </w:rPr>
            </w:pPr>
            <w:r w:rsidRPr="004E1A2C">
              <w:rPr>
                <w:color w:val="000000"/>
                <w:sz w:val="16"/>
                <w:szCs w:val="16"/>
              </w:rPr>
              <w:t>2342 (91.9)</w:t>
            </w:r>
          </w:p>
        </w:tc>
        <w:tc>
          <w:tcPr>
            <w:tcW w:w="1392" w:type="dxa"/>
            <w:tcBorders>
              <w:top w:val="nil"/>
              <w:left w:val="nil"/>
              <w:bottom w:val="single" w:sz="4" w:space="0" w:color="auto"/>
              <w:right w:val="single" w:sz="4" w:space="0" w:color="auto"/>
            </w:tcBorders>
            <w:shd w:val="clear" w:color="auto" w:fill="auto"/>
            <w:noWrap/>
            <w:vAlign w:val="center"/>
            <w:hideMark/>
          </w:tcPr>
          <w:p w14:paraId="1CDFABA6" w14:textId="77777777" w:rsidR="00611241" w:rsidRPr="004E1A2C" w:rsidRDefault="00611241" w:rsidP="00457BF7">
            <w:pPr>
              <w:spacing w:line="240" w:lineRule="auto"/>
              <w:jc w:val="right"/>
              <w:rPr>
                <w:color w:val="000000"/>
                <w:sz w:val="16"/>
                <w:szCs w:val="16"/>
              </w:rPr>
            </w:pPr>
            <w:r w:rsidRPr="004E1A2C">
              <w:rPr>
                <w:color w:val="000000"/>
                <w:sz w:val="16"/>
                <w:szCs w:val="16"/>
              </w:rPr>
              <w:t>206 (8.1)</w:t>
            </w:r>
          </w:p>
        </w:tc>
        <w:tc>
          <w:tcPr>
            <w:tcW w:w="1824" w:type="dxa"/>
            <w:tcBorders>
              <w:top w:val="nil"/>
              <w:left w:val="nil"/>
              <w:bottom w:val="single" w:sz="4" w:space="0" w:color="auto"/>
              <w:right w:val="single" w:sz="4" w:space="0" w:color="auto"/>
            </w:tcBorders>
            <w:shd w:val="clear" w:color="auto" w:fill="auto"/>
            <w:noWrap/>
            <w:vAlign w:val="center"/>
          </w:tcPr>
          <w:p w14:paraId="4BC8C510" w14:textId="77777777" w:rsidR="00611241" w:rsidRPr="003A7633" w:rsidRDefault="00611241" w:rsidP="00457BF7">
            <w:pPr>
              <w:spacing w:line="240" w:lineRule="auto"/>
              <w:jc w:val="right"/>
              <w:rPr>
                <w:color w:val="000000"/>
                <w:sz w:val="16"/>
                <w:szCs w:val="16"/>
              </w:rPr>
            </w:pPr>
            <w:r w:rsidRPr="003A7633">
              <w:rPr>
                <w:color w:val="000000"/>
                <w:sz w:val="16"/>
                <w:szCs w:val="16"/>
              </w:rPr>
              <w:t>3.38 (2.60 to 4.40)</w:t>
            </w:r>
          </w:p>
        </w:tc>
        <w:tc>
          <w:tcPr>
            <w:tcW w:w="1842" w:type="dxa"/>
            <w:tcBorders>
              <w:top w:val="nil"/>
              <w:left w:val="nil"/>
              <w:bottom w:val="single" w:sz="4" w:space="0" w:color="auto"/>
              <w:right w:val="single" w:sz="4" w:space="0" w:color="auto"/>
            </w:tcBorders>
            <w:shd w:val="clear" w:color="auto" w:fill="auto"/>
            <w:noWrap/>
            <w:vAlign w:val="center"/>
          </w:tcPr>
          <w:p w14:paraId="703CD4C5" w14:textId="77777777" w:rsidR="00611241" w:rsidRPr="006569FC" w:rsidRDefault="00611241" w:rsidP="00457BF7">
            <w:pPr>
              <w:spacing w:line="240" w:lineRule="auto"/>
              <w:jc w:val="right"/>
              <w:rPr>
                <w:color w:val="000000"/>
                <w:sz w:val="16"/>
                <w:szCs w:val="16"/>
              </w:rPr>
            </w:pPr>
            <w:r w:rsidRPr="006569FC">
              <w:rPr>
                <w:color w:val="000000"/>
                <w:sz w:val="16"/>
                <w:szCs w:val="16"/>
              </w:rPr>
              <w:t>2.45 (1.85 to 3.23)</w:t>
            </w:r>
          </w:p>
        </w:tc>
        <w:tc>
          <w:tcPr>
            <w:tcW w:w="1133" w:type="dxa"/>
            <w:tcBorders>
              <w:top w:val="nil"/>
              <w:left w:val="nil"/>
              <w:bottom w:val="single" w:sz="4" w:space="0" w:color="auto"/>
              <w:right w:val="single" w:sz="4" w:space="0" w:color="auto"/>
            </w:tcBorders>
            <w:vAlign w:val="center"/>
          </w:tcPr>
          <w:p w14:paraId="68BB813A" w14:textId="77777777" w:rsidR="00611241" w:rsidRPr="00044B09" w:rsidRDefault="00611241" w:rsidP="00457BF7">
            <w:pPr>
              <w:jc w:val="right"/>
              <w:rPr>
                <w:bCs/>
                <w:i/>
                <w:iCs/>
                <w:color w:val="000000"/>
                <w:sz w:val="16"/>
                <w:szCs w:val="16"/>
              </w:rPr>
            </w:pPr>
            <w:r w:rsidRPr="00044B09">
              <w:rPr>
                <w:bCs/>
                <w:i/>
                <w:iCs/>
                <w:color w:val="000000"/>
                <w:sz w:val="16"/>
                <w:szCs w:val="16"/>
              </w:rPr>
              <w:t>&lt;0.001</w:t>
            </w:r>
          </w:p>
        </w:tc>
      </w:tr>
      <w:tr w:rsidR="00611241" w:rsidRPr="009B1F6A" w14:paraId="68306977" w14:textId="77777777" w:rsidTr="00457BF7">
        <w:trPr>
          <w:trHeight w:val="113"/>
        </w:trPr>
        <w:tc>
          <w:tcPr>
            <w:tcW w:w="1841" w:type="dxa"/>
            <w:vMerge w:val="restart"/>
            <w:tcBorders>
              <w:top w:val="nil"/>
              <w:left w:val="single" w:sz="4" w:space="0" w:color="auto"/>
              <w:right w:val="single" w:sz="4" w:space="0" w:color="auto"/>
            </w:tcBorders>
            <w:vAlign w:val="center"/>
          </w:tcPr>
          <w:p w14:paraId="0D6CE1E3" w14:textId="77777777" w:rsidR="00611241" w:rsidRPr="009B1F6A" w:rsidRDefault="00611241" w:rsidP="00457BF7">
            <w:pPr>
              <w:rPr>
                <w:color w:val="000000"/>
                <w:sz w:val="16"/>
                <w:szCs w:val="16"/>
              </w:rPr>
            </w:pPr>
            <w:r>
              <w:rPr>
                <w:color w:val="000000"/>
                <w:sz w:val="16"/>
                <w:szCs w:val="16"/>
              </w:rPr>
              <w:t>BMI</w:t>
            </w:r>
          </w:p>
        </w:tc>
        <w:tc>
          <w:tcPr>
            <w:tcW w:w="1915" w:type="dxa"/>
            <w:tcBorders>
              <w:top w:val="nil"/>
              <w:left w:val="nil"/>
              <w:bottom w:val="single" w:sz="4" w:space="0" w:color="auto"/>
              <w:right w:val="single" w:sz="4" w:space="0" w:color="auto"/>
            </w:tcBorders>
            <w:shd w:val="clear" w:color="auto" w:fill="auto"/>
            <w:noWrap/>
            <w:vAlign w:val="center"/>
          </w:tcPr>
          <w:p w14:paraId="2522873A" w14:textId="77777777" w:rsidR="00611241" w:rsidRPr="009B1F6A" w:rsidRDefault="00611241" w:rsidP="00457BF7">
            <w:pPr>
              <w:rPr>
                <w:color w:val="000000"/>
                <w:sz w:val="16"/>
                <w:szCs w:val="16"/>
              </w:rPr>
            </w:pPr>
            <w:r w:rsidRPr="001822FF">
              <w:rPr>
                <w:color w:val="000000"/>
                <w:sz w:val="16"/>
                <w:szCs w:val="16"/>
              </w:rPr>
              <w:t>Normal</w:t>
            </w:r>
          </w:p>
        </w:tc>
        <w:tc>
          <w:tcPr>
            <w:tcW w:w="1392" w:type="dxa"/>
            <w:tcBorders>
              <w:top w:val="nil"/>
              <w:left w:val="nil"/>
              <w:bottom w:val="single" w:sz="4" w:space="0" w:color="auto"/>
              <w:right w:val="single" w:sz="4" w:space="0" w:color="auto"/>
            </w:tcBorders>
            <w:shd w:val="clear" w:color="auto" w:fill="auto"/>
            <w:noWrap/>
            <w:vAlign w:val="center"/>
          </w:tcPr>
          <w:p w14:paraId="38AA73AB" w14:textId="77777777" w:rsidR="00611241" w:rsidRPr="004E1A2C" w:rsidRDefault="00611241" w:rsidP="00457BF7">
            <w:pPr>
              <w:spacing w:line="240" w:lineRule="auto"/>
              <w:jc w:val="right"/>
              <w:rPr>
                <w:color w:val="000000"/>
                <w:sz w:val="16"/>
                <w:szCs w:val="16"/>
              </w:rPr>
            </w:pPr>
            <w:r w:rsidRPr="004E1A2C">
              <w:rPr>
                <w:color w:val="000000"/>
                <w:sz w:val="16"/>
                <w:szCs w:val="16"/>
              </w:rPr>
              <w:t>2213 (95.7)</w:t>
            </w:r>
          </w:p>
        </w:tc>
        <w:tc>
          <w:tcPr>
            <w:tcW w:w="1392" w:type="dxa"/>
            <w:tcBorders>
              <w:top w:val="nil"/>
              <w:left w:val="nil"/>
              <w:bottom w:val="single" w:sz="4" w:space="0" w:color="auto"/>
              <w:right w:val="single" w:sz="4" w:space="0" w:color="auto"/>
            </w:tcBorders>
            <w:shd w:val="clear" w:color="auto" w:fill="auto"/>
            <w:noWrap/>
            <w:vAlign w:val="center"/>
          </w:tcPr>
          <w:p w14:paraId="7E24386A" w14:textId="77777777" w:rsidR="00611241" w:rsidRPr="004E1A2C" w:rsidRDefault="00611241" w:rsidP="00457BF7">
            <w:pPr>
              <w:spacing w:line="240" w:lineRule="auto"/>
              <w:jc w:val="right"/>
              <w:rPr>
                <w:color w:val="000000"/>
                <w:sz w:val="16"/>
                <w:szCs w:val="16"/>
              </w:rPr>
            </w:pPr>
            <w:r w:rsidRPr="004E1A2C">
              <w:rPr>
                <w:color w:val="000000"/>
                <w:sz w:val="16"/>
                <w:szCs w:val="16"/>
              </w:rPr>
              <w:t>99 (4.3)</w:t>
            </w:r>
          </w:p>
        </w:tc>
        <w:tc>
          <w:tcPr>
            <w:tcW w:w="1824" w:type="dxa"/>
            <w:tcBorders>
              <w:top w:val="nil"/>
              <w:left w:val="nil"/>
              <w:bottom w:val="single" w:sz="4" w:space="0" w:color="auto"/>
              <w:right w:val="single" w:sz="4" w:space="0" w:color="auto"/>
            </w:tcBorders>
            <w:shd w:val="clear" w:color="auto" w:fill="auto"/>
            <w:noWrap/>
            <w:vAlign w:val="center"/>
          </w:tcPr>
          <w:p w14:paraId="4E953DC8"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4E70047C"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A68F94A"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50C4B7D0" w14:textId="77777777" w:rsidTr="00457BF7">
        <w:trPr>
          <w:trHeight w:val="113"/>
        </w:trPr>
        <w:tc>
          <w:tcPr>
            <w:tcW w:w="1841" w:type="dxa"/>
            <w:vMerge/>
            <w:tcBorders>
              <w:left w:val="single" w:sz="4" w:space="0" w:color="auto"/>
              <w:right w:val="single" w:sz="4" w:space="0" w:color="auto"/>
            </w:tcBorders>
            <w:vAlign w:val="center"/>
          </w:tcPr>
          <w:p w14:paraId="244AF56A"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6AB5AEA9" w14:textId="77777777" w:rsidR="00611241" w:rsidRPr="009B1F6A" w:rsidRDefault="00611241" w:rsidP="00457BF7">
            <w:pPr>
              <w:rPr>
                <w:color w:val="000000"/>
                <w:sz w:val="16"/>
                <w:szCs w:val="16"/>
              </w:rPr>
            </w:pPr>
            <w:r w:rsidRPr="001822FF">
              <w:rPr>
                <w:color w:val="000000"/>
                <w:sz w:val="16"/>
                <w:szCs w:val="16"/>
              </w:rPr>
              <w:t>Overweight</w:t>
            </w:r>
          </w:p>
        </w:tc>
        <w:tc>
          <w:tcPr>
            <w:tcW w:w="1392" w:type="dxa"/>
            <w:tcBorders>
              <w:top w:val="nil"/>
              <w:left w:val="nil"/>
              <w:bottom w:val="single" w:sz="4" w:space="0" w:color="auto"/>
              <w:right w:val="single" w:sz="4" w:space="0" w:color="auto"/>
            </w:tcBorders>
            <w:shd w:val="clear" w:color="auto" w:fill="auto"/>
            <w:noWrap/>
            <w:vAlign w:val="center"/>
          </w:tcPr>
          <w:p w14:paraId="56FA6A5A" w14:textId="77777777" w:rsidR="00611241" w:rsidRPr="004E1A2C" w:rsidRDefault="00611241" w:rsidP="00457BF7">
            <w:pPr>
              <w:spacing w:line="240" w:lineRule="auto"/>
              <w:jc w:val="right"/>
              <w:rPr>
                <w:color w:val="000000"/>
                <w:sz w:val="16"/>
                <w:szCs w:val="16"/>
              </w:rPr>
            </w:pPr>
            <w:r w:rsidRPr="004E1A2C">
              <w:rPr>
                <w:color w:val="000000"/>
                <w:sz w:val="16"/>
                <w:szCs w:val="16"/>
              </w:rPr>
              <w:t>1746 (95.2)</w:t>
            </w:r>
          </w:p>
        </w:tc>
        <w:tc>
          <w:tcPr>
            <w:tcW w:w="1392" w:type="dxa"/>
            <w:tcBorders>
              <w:top w:val="nil"/>
              <w:left w:val="nil"/>
              <w:bottom w:val="single" w:sz="4" w:space="0" w:color="auto"/>
              <w:right w:val="single" w:sz="4" w:space="0" w:color="auto"/>
            </w:tcBorders>
            <w:shd w:val="clear" w:color="auto" w:fill="auto"/>
            <w:noWrap/>
            <w:vAlign w:val="center"/>
          </w:tcPr>
          <w:p w14:paraId="5FCEDA2E" w14:textId="77777777" w:rsidR="00611241" w:rsidRPr="004E1A2C" w:rsidRDefault="00611241" w:rsidP="00457BF7">
            <w:pPr>
              <w:spacing w:line="240" w:lineRule="auto"/>
              <w:jc w:val="right"/>
              <w:rPr>
                <w:color w:val="000000"/>
                <w:sz w:val="16"/>
                <w:szCs w:val="16"/>
              </w:rPr>
            </w:pPr>
            <w:r w:rsidRPr="004E1A2C">
              <w:rPr>
                <w:color w:val="000000"/>
                <w:sz w:val="16"/>
                <w:szCs w:val="16"/>
              </w:rPr>
              <w:t>88 (4.8)</w:t>
            </w:r>
          </w:p>
        </w:tc>
        <w:tc>
          <w:tcPr>
            <w:tcW w:w="1824" w:type="dxa"/>
            <w:tcBorders>
              <w:top w:val="nil"/>
              <w:left w:val="nil"/>
              <w:bottom w:val="single" w:sz="4" w:space="0" w:color="auto"/>
              <w:right w:val="single" w:sz="4" w:space="0" w:color="auto"/>
            </w:tcBorders>
            <w:shd w:val="clear" w:color="auto" w:fill="auto"/>
            <w:noWrap/>
            <w:vAlign w:val="center"/>
          </w:tcPr>
          <w:p w14:paraId="1D950E99" w14:textId="77777777" w:rsidR="00611241" w:rsidRPr="003A7633" w:rsidRDefault="00611241" w:rsidP="00457BF7">
            <w:pPr>
              <w:spacing w:line="240" w:lineRule="auto"/>
              <w:jc w:val="right"/>
              <w:rPr>
                <w:color w:val="000000"/>
                <w:sz w:val="16"/>
                <w:szCs w:val="16"/>
              </w:rPr>
            </w:pPr>
            <w:r w:rsidRPr="003A7633">
              <w:rPr>
                <w:color w:val="000000"/>
                <w:sz w:val="16"/>
                <w:szCs w:val="16"/>
              </w:rPr>
              <w:t>1.15 (0.86 to 1.55)</w:t>
            </w:r>
          </w:p>
        </w:tc>
        <w:tc>
          <w:tcPr>
            <w:tcW w:w="1842" w:type="dxa"/>
            <w:tcBorders>
              <w:top w:val="nil"/>
              <w:left w:val="nil"/>
              <w:bottom w:val="single" w:sz="4" w:space="0" w:color="auto"/>
              <w:right w:val="single" w:sz="4" w:space="0" w:color="auto"/>
            </w:tcBorders>
            <w:shd w:val="clear" w:color="auto" w:fill="auto"/>
            <w:noWrap/>
            <w:vAlign w:val="center"/>
          </w:tcPr>
          <w:p w14:paraId="7A5DCF08" w14:textId="77777777" w:rsidR="00611241" w:rsidRPr="006569FC" w:rsidRDefault="00611241" w:rsidP="00457BF7">
            <w:pPr>
              <w:spacing w:line="240" w:lineRule="auto"/>
              <w:jc w:val="right"/>
              <w:rPr>
                <w:color w:val="000000"/>
                <w:sz w:val="16"/>
                <w:szCs w:val="16"/>
              </w:rPr>
            </w:pPr>
            <w:r w:rsidRPr="006569FC">
              <w:rPr>
                <w:color w:val="000000"/>
                <w:sz w:val="16"/>
                <w:szCs w:val="16"/>
              </w:rPr>
              <w:t>0.96 (0.70 to 1.31)</w:t>
            </w:r>
          </w:p>
        </w:tc>
        <w:tc>
          <w:tcPr>
            <w:tcW w:w="1133" w:type="dxa"/>
            <w:tcBorders>
              <w:top w:val="nil"/>
              <w:left w:val="nil"/>
              <w:bottom w:val="single" w:sz="4" w:space="0" w:color="auto"/>
              <w:right w:val="single" w:sz="4" w:space="0" w:color="auto"/>
            </w:tcBorders>
            <w:vAlign w:val="center"/>
          </w:tcPr>
          <w:p w14:paraId="7BDC62BC" w14:textId="77777777" w:rsidR="00611241" w:rsidRPr="00044B09" w:rsidRDefault="00611241" w:rsidP="00457BF7">
            <w:pPr>
              <w:spacing w:line="240" w:lineRule="auto"/>
              <w:jc w:val="right"/>
              <w:rPr>
                <w:color w:val="000000"/>
                <w:sz w:val="16"/>
                <w:szCs w:val="16"/>
              </w:rPr>
            </w:pPr>
            <w:r w:rsidRPr="00044B09">
              <w:rPr>
                <w:color w:val="000000"/>
                <w:sz w:val="16"/>
                <w:szCs w:val="16"/>
              </w:rPr>
              <w:t>0.782</w:t>
            </w:r>
          </w:p>
        </w:tc>
      </w:tr>
      <w:tr w:rsidR="00611241" w:rsidRPr="009B1F6A" w14:paraId="67B75779" w14:textId="77777777" w:rsidTr="00457BF7">
        <w:trPr>
          <w:trHeight w:val="113"/>
        </w:trPr>
        <w:tc>
          <w:tcPr>
            <w:tcW w:w="1841" w:type="dxa"/>
            <w:vMerge/>
            <w:tcBorders>
              <w:left w:val="single" w:sz="4" w:space="0" w:color="auto"/>
              <w:right w:val="single" w:sz="4" w:space="0" w:color="auto"/>
            </w:tcBorders>
            <w:vAlign w:val="center"/>
          </w:tcPr>
          <w:p w14:paraId="25CC879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27AB4AD" w14:textId="77777777" w:rsidR="00611241" w:rsidRPr="009B1F6A" w:rsidRDefault="00611241" w:rsidP="00457BF7">
            <w:pPr>
              <w:rPr>
                <w:color w:val="000000"/>
                <w:sz w:val="16"/>
                <w:szCs w:val="16"/>
              </w:rPr>
            </w:pPr>
            <w:r w:rsidRPr="001822FF">
              <w:rPr>
                <w:color w:val="000000"/>
                <w:sz w:val="16"/>
                <w:szCs w:val="16"/>
              </w:rPr>
              <w:t>Obese</w:t>
            </w:r>
          </w:p>
        </w:tc>
        <w:tc>
          <w:tcPr>
            <w:tcW w:w="1392" w:type="dxa"/>
            <w:tcBorders>
              <w:top w:val="nil"/>
              <w:left w:val="nil"/>
              <w:bottom w:val="single" w:sz="4" w:space="0" w:color="auto"/>
              <w:right w:val="single" w:sz="4" w:space="0" w:color="auto"/>
            </w:tcBorders>
            <w:shd w:val="clear" w:color="auto" w:fill="auto"/>
            <w:noWrap/>
            <w:vAlign w:val="center"/>
          </w:tcPr>
          <w:p w14:paraId="28721E40" w14:textId="77777777" w:rsidR="00611241" w:rsidRPr="004E1A2C" w:rsidRDefault="00611241" w:rsidP="00457BF7">
            <w:pPr>
              <w:spacing w:line="240" w:lineRule="auto"/>
              <w:jc w:val="right"/>
              <w:rPr>
                <w:color w:val="000000"/>
                <w:sz w:val="16"/>
                <w:szCs w:val="16"/>
              </w:rPr>
            </w:pPr>
            <w:r w:rsidRPr="004E1A2C">
              <w:rPr>
                <w:color w:val="000000"/>
                <w:sz w:val="16"/>
                <w:szCs w:val="16"/>
              </w:rPr>
              <w:t>1224 (95.1)</w:t>
            </w:r>
          </w:p>
        </w:tc>
        <w:tc>
          <w:tcPr>
            <w:tcW w:w="1392" w:type="dxa"/>
            <w:tcBorders>
              <w:top w:val="nil"/>
              <w:left w:val="nil"/>
              <w:bottom w:val="single" w:sz="4" w:space="0" w:color="auto"/>
              <w:right w:val="single" w:sz="4" w:space="0" w:color="auto"/>
            </w:tcBorders>
            <w:shd w:val="clear" w:color="auto" w:fill="auto"/>
            <w:noWrap/>
            <w:vAlign w:val="center"/>
          </w:tcPr>
          <w:p w14:paraId="3CFF4914" w14:textId="77777777" w:rsidR="00611241" w:rsidRPr="004E1A2C" w:rsidRDefault="00611241" w:rsidP="00457BF7">
            <w:pPr>
              <w:spacing w:line="240" w:lineRule="auto"/>
              <w:jc w:val="right"/>
              <w:rPr>
                <w:color w:val="000000"/>
                <w:sz w:val="16"/>
                <w:szCs w:val="16"/>
              </w:rPr>
            </w:pPr>
            <w:r w:rsidRPr="004E1A2C">
              <w:rPr>
                <w:color w:val="000000"/>
                <w:sz w:val="16"/>
                <w:szCs w:val="16"/>
              </w:rPr>
              <w:t>63 (4.9)</w:t>
            </w:r>
          </w:p>
        </w:tc>
        <w:tc>
          <w:tcPr>
            <w:tcW w:w="1824" w:type="dxa"/>
            <w:tcBorders>
              <w:top w:val="nil"/>
              <w:left w:val="nil"/>
              <w:bottom w:val="single" w:sz="4" w:space="0" w:color="auto"/>
              <w:right w:val="single" w:sz="4" w:space="0" w:color="auto"/>
            </w:tcBorders>
            <w:shd w:val="clear" w:color="auto" w:fill="auto"/>
            <w:noWrap/>
            <w:vAlign w:val="center"/>
          </w:tcPr>
          <w:p w14:paraId="28A35737" w14:textId="77777777" w:rsidR="00611241" w:rsidRPr="003A7633" w:rsidRDefault="00611241" w:rsidP="00457BF7">
            <w:pPr>
              <w:jc w:val="right"/>
              <w:rPr>
                <w:color w:val="000000"/>
                <w:sz w:val="16"/>
                <w:szCs w:val="16"/>
              </w:rPr>
            </w:pPr>
            <w:r w:rsidRPr="003A7633">
              <w:rPr>
                <w:color w:val="000000"/>
                <w:sz w:val="16"/>
                <w:szCs w:val="16"/>
              </w:rPr>
              <w:t>1.18 (0.85 to 1.64)</w:t>
            </w:r>
          </w:p>
        </w:tc>
        <w:tc>
          <w:tcPr>
            <w:tcW w:w="1842" w:type="dxa"/>
            <w:tcBorders>
              <w:top w:val="nil"/>
              <w:left w:val="nil"/>
              <w:bottom w:val="single" w:sz="4" w:space="0" w:color="auto"/>
              <w:right w:val="single" w:sz="4" w:space="0" w:color="auto"/>
            </w:tcBorders>
            <w:shd w:val="clear" w:color="auto" w:fill="auto"/>
            <w:noWrap/>
            <w:vAlign w:val="center"/>
          </w:tcPr>
          <w:p w14:paraId="1D558F61" w14:textId="77777777" w:rsidR="00611241" w:rsidRPr="006569FC" w:rsidRDefault="00611241" w:rsidP="00457BF7">
            <w:pPr>
              <w:jc w:val="right"/>
              <w:rPr>
                <w:color w:val="000000"/>
                <w:sz w:val="16"/>
                <w:szCs w:val="16"/>
              </w:rPr>
            </w:pPr>
            <w:r w:rsidRPr="006569FC">
              <w:rPr>
                <w:color w:val="000000"/>
                <w:sz w:val="16"/>
                <w:szCs w:val="16"/>
              </w:rPr>
              <w:t>0.93 (0.66 to 1.32)</w:t>
            </w:r>
          </w:p>
        </w:tc>
        <w:tc>
          <w:tcPr>
            <w:tcW w:w="1133" w:type="dxa"/>
            <w:tcBorders>
              <w:top w:val="nil"/>
              <w:left w:val="nil"/>
              <w:bottom w:val="single" w:sz="4" w:space="0" w:color="auto"/>
              <w:right w:val="single" w:sz="4" w:space="0" w:color="auto"/>
            </w:tcBorders>
            <w:vAlign w:val="center"/>
          </w:tcPr>
          <w:p w14:paraId="766A5121" w14:textId="77777777" w:rsidR="00611241" w:rsidRPr="00044B09" w:rsidRDefault="00611241" w:rsidP="00457BF7">
            <w:pPr>
              <w:jc w:val="right"/>
              <w:rPr>
                <w:color w:val="000000"/>
                <w:sz w:val="16"/>
                <w:szCs w:val="16"/>
              </w:rPr>
            </w:pPr>
            <w:r w:rsidRPr="00044B09">
              <w:rPr>
                <w:color w:val="000000"/>
                <w:sz w:val="16"/>
                <w:szCs w:val="16"/>
              </w:rPr>
              <w:t>0.692</w:t>
            </w:r>
          </w:p>
        </w:tc>
      </w:tr>
      <w:tr w:rsidR="00611241" w:rsidRPr="009B1F6A" w14:paraId="2D4BF20C" w14:textId="77777777" w:rsidTr="00457BF7">
        <w:trPr>
          <w:trHeight w:val="113"/>
        </w:trPr>
        <w:tc>
          <w:tcPr>
            <w:tcW w:w="1841" w:type="dxa"/>
            <w:vMerge/>
            <w:tcBorders>
              <w:left w:val="single" w:sz="4" w:space="0" w:color="auto"/>
              <w:right w:val="single" w:sz="4" w:space="0" w:color="auto"/>
            </w:tcBorders>
            <w:vAlign w:val="center"/>
          </w:tcPr>
          <w:p w14:paraId="7FA399CA"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424FDC9C" w14:textId="77777777" w:rsidR="00611241" w:rsidRPr="009B1F6A" w:rsidRDefault="00611241" w:rsidP="00457BF7">
            <w:pPr>
              <w:rPr>
                <w:color w:val="000000"/>
                <w:sz w:val="16"/>
                <w:szCs w:val="16"/>
              </w:rPr>
            </w:pPr>
            <w:r w:rsidRPr="001822FF">
              <w:rPr>
                <w:color w:val="000000"/>
                <w:sz w:val="16"/>
                <w:szCs w:val="16"/>
              </w:rPr>
              <w:t>Underweight</w:t>
            </w:r>
          </w:p>
        </w:tc>
        <w:tc>
          <w:tcPr>
            <w:tcW w:w="1392" w:type="dxa"/>
            <w:tcBorders>
              <w:top w:val="nil"/>
              <w:left w:val="nil"/>
              <w:bottom w:val="single" w:sz="4" w:space="0" w:color="auto"/>
              <w:right w:val="single" w:sz="4" w:space="0" w:color="auto"/>
            </w:tcBorders>
            <w:shd w:val="clear" w:color="auto" w:fill="auto"/>
            <w:noWrap/>
            <w:vAlign w:val="center"/>
          </w:tcPr>
          <w:p w14:paraId="0CCF1AD3" w14:textId="77777777" w:rsidR="00611241" w:rsidRPr="004E1A2C" w:rsidRDefault="00611241" w:rsidP="00457BF7">
            <w:pPr>
              <w:spacing w:line="240" w:lineRule="auto"/>
              <w:jc w:val="right"/>
              <w:rPr>
                <w:color w:val="000000"/>
                <w:sz w:val="16"/>
                <w:szCs w:val="16"/>
              </w:rPr>
            </w:pPr>
            <w:r w:rsidRPr="004E1A2C">
              <w:rPr>
                <w:color w:val="000000"/>
                <w:sz w:val="16"/>
                <w:szCs w:val="16"/>
              </w:rPr>
              <w:t>133 (93.7)</w:t>
            </w:r>
          </w:p>
        </w:tc>
        <w:tc>
          <w:tcPr>
            <w:tcW w:w="1392" w:type="dxa"/>
            <w:tcBorders>
              <w:top w:val="nil"/>
              <w:left w:val="nil"/>
              <w:bottom w:val="single" w:sz="4" w:space="0" w:color="auto"/>
              <w:right w:val="single" w:sz="4" w:space="0" w:color="auto"/>
            </w:tcBorders>
            <w:shd w:val="clear" w:color="auto" w:fill="auto"/>
            <w:noWrap/>
            <w:vAlign w:val="center"/>
          </w:tcPr>
          <w:p w14:paraId="0044D571" w14:textId="77777777" w:rsidR="00611241" w:rsidRPr="004E1A2C" w:rsidRDefault="00611241" w:rsidP="00457BF7">
            <w:pPr>
              <w:spacing w:line="240" w:lineRule="auto"/>
              <w:jc w:val="right"/>
              <w:rPr>
                <w:color w:val="000000"/>
                <w:sz w:val="16"/>
                <w:szCs w:val="16"/>
              </w:rPr>
            </w:pPr>
            <w:r w:rsidRPr="004E1A2C">
              <w:rPr>
                <w:color w:val="000000"/>
                <w:sz w:val="16"/>
                <w:szCs w:val="16"/>
              </w:rPr>
              <w:t>9 (6.3)</w:t>
            </w:r>
          </w:p>
        </w:tc>
        <w:tc>
          <w:tcPr>
            <w:tcW w:w="1824" w:type="dxa"/>
            <w:tcBorders>
              <w:top w:val="nil"/>
              <w:left w:val="nil"/>
              <w:bottom w:val="single" w:sz="4" w:space="0" w:color="auto"/>
              <w:right w:val="single" w:sz="4" w:space="0" w:color="auto"/>
            </w:tcBorders>
            <w:shd w:val="clear" w:color="auto" w:fill="auto"/>
            <w:noWrap/>
            <w:vAlign w:val="center"/>
          </w:tcPr>
          <w:p w14:paraId="6BBCF9C9" w14:textId="77777777" w:rsidR="00611241" w:rsidRPr="003A7633" w:rsidRDefault="00611241" w:rsidP="00457BF7">
            <w:pPr>
              <w:jc w:val="right"/>
              <w:rPr>
                <w:color w:val="000000"/>
                <w:sz w:val="16"/>
                <w:szCs w:val="16"/>
              </w:rPr>
            </w:pPr>
            <w:r w:rsidRPr="003A7633">
              <w:rPr>
                <w:color w:val="000000"/>
                <w:sz w:val="16"/>
                <w:szCs w:val="16"/>
              </w:rPr>
              <w:t>1.55 (0.77 to 3.16)</w:t>
            </w:r>
          </w:p>
        </w:tc>
        <w:tc>
          <w:tcPr>
            <w:tcW w:w="1842" w:type="dxa"/>
            <w:tcBorders>
              <w:top w:val="nil"/>
              <w:left w:val="nil"/>
              <w:bottom w:val="single" w:sz="4" w:space="0" w:color="auto"/>
              <w:right w:val="single" w:sz="4" w:space="0" w:color="auto"/>
            </w:tcBorders>
            <w:shd w:val="clear" w:color="auto" w:fill="auto"/>
            <w:noWrap/>
            <w:vAlign w:val="center"/>
          </w:tcPr>
          <w:p w14:paraId="4BC77487" w14:textId="77777777" w:rsidR="00611241" w:rsidRPr="006569FC" w:rsidRDefault="00611241" w:rsidP="00457BF7">
            <w:pPr>
              <w:jc w:val="right"/>
              <w:rPr>
                <w:color w:val="000000"/>
                <w:sz w:val="16"/>
                <w:szCs w:val="16"/>
              </w:rPr>
            </w:pPr>
            <w:r w:rsidRPr="006569FC">
              <w:rPr>
                <w:color w:val="000000"/>
                <w:sz w:val="16"/>
                <w:szCs w:val="16"/>
              </w:rPr>
              <w:t>1.55 (0.73 to 3.29)</w:t>
            </w:r>
          </w:p>
        </w:tc>
        <w:tc>
          <w:tcPr>
            <w:tcW w:w="1133" w:type="dxa"/>
            <w:tcBorders>
              <w:top w:val="nil"/>
              <w:left w:val="nil"/>
              <w:bottom w:val="single" w:sz="4" w:space="0" w:color="auto"/>
              <w:right w:val="single" w:sz="4" w:space="0" w:color="auto"/>
            </w:tcBorders>
            <w:vAlign w:val="center"/>
          </w:tcPr>
          <w:p w14:paraId="3DCE4578" w14:textId="77777777" w:rsidR="00611241" w:rsidRPr="00044B09" w:rsidRDefault="00611241" w:rsidP="00457BF7">
            <w:pPr>
              <w:jc w:val="right"/>
              <w:rPr>
                <w:color w:val="000000"/>
                <w:sz w:val="16"/>
                <w:szCs w:val="16"/>
              </w:rPr>
            </w:pPr>
            <w:r w:rsidRPr="00044B09">
              <w:rPr>
                <w:color w:val="000000"/>
                <w:sz w:val="16"/>
                <w:szCs w:val="16"/>
              </w:rPr>
              <w:t>0.256</w:t>
            </w:r>
          </w:p>
        </w:tc>
      </w:tr>
      <w:tr w:rsidR="00611241" w:rsidRPr="009B1F6A" w14:paraId="430A7AF9" w14:textId="77777777" w:rsidTr="00457BF7">
        <w:trPr>
          <w:trHeight w:val="113"/>
        </w:trPr>
        <w:tc>
          <w:tcPr>
            <w:tcW w:w="1841" w:type="dxa"/>
            <w:vMerge/>
            <w:tcBorders>
              <w:left w:val="single" w:sz="4" w:space="0" w:color="auto"/>
              <w:bottom w:val="single" w:sz="4" w:space="0" w:color="000000"/>
              <w:right w:val="single" w:sz="4" w:space="0" w:color="auto"/>
            </w:tcBorders>
            <w:vAlign w:val="center"/>
          </w:tcPr>
          <w:p w14:paraId="55918DF3"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4BFF8A14" w14:textId="77777777" w:rsidR="00611241" w:rsidRPr="009B1F6A" w:rsidRDefault="00611241" w:rsidP="00457BF7">
            <w:pPr>
              <w:rPr>
                <w:color w:val="000000"/>
                <w:sz w:val="16"/>
                <w:szCs w:val="16"/>
              </w:rPr>
            </w:pPr>
            <w:r w:rsidRPr="001822FF">
              <w:rPr>
                <w:color w:val="000000"/>
                <w:sz w:val="16"/>
                <w:szCs w:val="16"/>
              </w:rPr>
              <w:t>Missing</w:t>
            </w:r>
          </w:p>
        </w:tc>
        <w:tc>
          <w:tcPr>
            <w:tcW w:w="1392" w:type="dxa"/>
            <w:tcBorders>
              <w:top w:val="nil"/>
              <w:left w:val="nil"/>
              <w:bottom w:val="single" w:sz="4" w:space="0" w:color="auto"/>
              <w:right w:val="single" w:sz="4" w:space="0" w:color="auto"/>
            </w:tcBorders>
            <w:shd w:val="clear" w:color="auto" w:fill="auto"/>
            <w:noWrap/>
            <w:vAlign w:val="center"/>
          </w:tcPr>
          <w:p w14:paraId="25610333" w14:textId="77777777" w:rsidR="00611241" w:rsidRPr="004E1A2C" w:rsidRDefault="00611241" w:rsidP="00457BF7">
            <w:pPr>
              <w:spacing w:line="240" w:lineRule="auto"/>
              <w:jc w:val="right"/>
              <w:rPr>
                <w:color w:val="000000"/>
                <w:sz w:val="16"/>
                <w:szCs w:val="16"/>
              </w:rPr>
            </w:pPr>
            <w:r w:rsidRPr="004E1A2C">
              <w:rPr>
                <w:color w:val="000000"/>
                <w:sz w:val="16"/>
                <w:szCs w:val="16"/>
              </w:rPr>
              <w:t>307 (91.4)</w:t>
            </w:r>
          </w:p>
        </w:tc>
        <w:tc>
          <w:tcPr>
            <w:tcW w:w="1392" w:type="dxa"/>
            <w:tcBorders>
              <w:top w:val="nil"/>
              <w:left w:val="nil"/>
              <w:bottom w:val="single" w:sz="4" w:space="0" w:color="auto"/>
              <w:right w:val="single" w:sz="4" w:space="0" w:color="auto"/>
            </w:tcBorders>
            <w:shd w:val="clear" w:color="auto" w:fill="auto"/>
            <w:noWrap/>
            <w:vAlign w:val="center"/>
          </w:tcPr>
          <w:p w14:paraId="15C47E84" w14:textId="77777777" w:rsidR="00611241" w:rsidRPr="004E1A2C" w:rsidRDefault="00611241" w:rsidP="00457BF7">
            <w:pPr>
              <w:spacing w:line="240" w:lineRule="auto"/>
              <w:jc w:val="right"/>
              <w:rPr>
                <w:color w:val="000000"/>
                <w:sz w:val="16"/>
                <w:szCs w:val="16"/>
              </w:rPr>
            </w:pPr>
            <w:r w:rsidRPr="004E1A2C">
              <w:rPr>
                <w:color w:val="000000"/>
                <w:sz w:val="16"/>
                <w:szCs w:val="16"/>
              </w:rPr>
              <w:t>29 (8.6)</w:t>
            </w:r>
          </w:p>
        </w:tc>
        <w:tc>
          <w:tcPr>
            <w:tcW w:w="1824" w:type="dxa"/>
            <w:tcBorders>
              <w:top w:val="nil"/>
              <w:left w:val="nil"/>
              <w:bottom w:val="single" w:sz="4" w:space="0" w:color="auto"/>
              <w:right w:val="single" w:sz="4" w:space="0" w:color="auto"/>
            </w:tcBorders>
            <w:shd w:val="clear" w:color="auto" w:fill="auto"/>
            <w:noWrap/>
            <w:vAlign w:val="center"/>
          </w:tcPr>
          <w:p w14:paraId="2E365044" w14:textId="77777777" w:rsidR="00611241" w:rsidRPr="003A7633" w:rsidRDefault="00611241" w:rsidP="00457BF7">
            <w:pPr>
              <w:jc w:val="right"/>
              <w:rPr>
                <w:color w:val="000000"/>
                <w:sz w:val="16"/>
                <w:szCs w:val="16"/>
              </w:rPr>
            </w:pPr>
            <w:r w:rsidRPr="003A7633">
              <w:rPr>
                <w:color w:val="000000"/>
                <w:sz w:val="16"/>
                <w:szCs w:val="16"/>
              </w:rPr>
              <w:t>1.93 (1.24 to 3.02)</w:t>
            </w:r>
          </w:p>
        </w:tc>
        <w:tc>
          <w:tcPr>
            <w:tcW w:w="1842" w:type="dxa"/>
            <w:tcBorders>
              <w:top w:val="nil"/>
              <w:left w:val="nil"/>
              <w:bottom w:val="single" w:sz="4" w:space="0" w:color="auto"/>
              <w:right w:val="single" w:sz="4" w:space="0" w:color="auto"/>
            </w:tcBorders>
            <w:shd w:val="clear" w:color="auto" w:fill="auto"/>
            <w:noWrap/>
            <w:vAlign w:val="center"/>
          </w:tcPr>
          <w:p w14:paraId="74B21106" w14:textId="77777777" w:rsidR="00611241" w:rsidRPr="006569FC" w:rsidRDefault="00611241" w:rsidP="00457BF7">
            <w:pPr>
              <w:jc w:val="right"/>
              <w:rPr>
                <w:color w:val="000000"/>
                <w:sz w:val="16"/>
                <w:szCs w:val="16"/>
              </w:rPr>
            </w:pPr>
            <w:r w:rsidRPr="006569FC">
              <w:rPr>
                <w:color w:val="000000"/>
                <w:sz w:val="16"/>
                <w:szCs w:val="16"/>
              </w:rPr>
              <w:t>1.68 (1.05 to 2.70)</w:t>
            </w:r>
          </w:p>
        </w:tc>
        <w:tc>
          <w:tcPr>
            <w:tcW w:w="1133" w:type="dxa"/>
            <w:tcBorders>
              <w:top w:val="nil"/>
              <w:left w:val="nil"/>
              <w:bottom w:val="single" w:sz="4" w:space="0" w:color="auto"/>
              <w:right w:val="single" w:sz="4" w:space="0" w:color="auto"/>
            </w:tcBorders>
            <w:vAlign w:val="center"/>
          </w:tcPr>
          <w:p w14:paraId="6E440897" w14:textId="77777777" w:rsidR="00611241" w:rsidRPr="00044B09" w:rsidRDefault="00611241" w:rsidP="00457BF7">
            <w:pPr>
              <w:jc w:val="right"/>
              <w:rPr>
                <w:bCs/>
                <w:i/>
                <w:iCs/>
                <w:color w:val="000000"/>
                <w:sz w:val="16"/>
                <w:szCs w:val="16"/>
              </w:rPr>
            </w:pPr>
            <w:r w:rsidRPr="00044B09">
              <w:rPr>
                <w:bCs/>
                <w:i/>
                <w:iCs/>
                <w:color w:val="000000"/>
                <w:sz w:val="16"/>
                <w:szCs w:val="16"/>
              </w:rPr>
              <w:t>0.03</w:t>
            </w:r>
          </w:p>
        </w:tc>
      </w:tr>
      <w:tr w:rsidR="00611241" w:rsidRPr="009B1F6A" w14:paraId="59634988"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C6E83" w14:textId="77777777" w:rsidR="00611241" w:rsidRPr="009B1F6A" w:rsidRDefault="00611241" w:rsidP="00457BF7">
            <w:pPr>
              <w:rPr>
                <w:color w:val="000000"/>
                <w:sz w:val="16"/>
                <w:szCs w:val="16"/>
              </w:rPr>
            </w:pPr>
            <w:r w:rsidRPr="009B1F6A">
              <w:rPr>
                <w:color w:val="000000"/>
                <w:sz w:val="16"/>
                <w:szCs w:val="16"/>
              </w:rPr>
              <w:t>ASA Grade</w:t>
            </w:r>
          </w:p>
        </w:tc>
        <w:tc>
          <w:tcPr>
            <w:tcW w:w="1915" w:type="dxa"/>
            <w:tcBorders>
              <w:top w:val="nil"/>
              <w:left w:val="nil"/>
              <w:bottom w:val="single" w:sz="4" w:space="0" w:color="auto"/>
              <w:right w:val="single" w:sz="4" w:space="0" w:color="auto"/>
            </w:tcBorders>
            <w:shd w:val="clear" w:color="auto" w:fill="auto"/>
            <w:noWrap/>
            <w:vAlign w:val="center"/>
            <w:hideMark/>
          </w:tcPr>
          <w:p w14:paraId="51C85914" w14:textId="77777777" w:rsidR="00611241" w:rsidRPr="009B1F6A" w:rsidRDefault="00611241" w:rsidP="00457BF7">
            <w:pPr>
              <w:rPr>
                <w:color w:val="000000"/>
                <w:sz w:val="16"/>
                <w:szCs w:val="16"/>
              </w:rPr>
            </w:pPr>
            <w:r w:rsidRPr="009B1F6A">
              <w:rPr>
                <w:color w:val="000000"/>
                <w:sz w:val="16"/>
                <w:szCs w:val="16"/>
              </w:rPr>
              <w:t>Grade 1-2</w:t>
            </w:r>
          </w:p>
        </w:tc>
        <w:tc>
          <w:tcPr>
            <w:tcW w:w="1392" w:type="dxa"/>
            <w:tcBorders>
              <w:top w:val="nil"/>
              <w:left w:val="nil"/>
              <w:bottom w:val="single" w:sz="4" w:space="0" w:color="auto"/>
              <w:right w:val="single" w:sz="4" w:space="0" w:color="auto"/>
            </w:tcBorders>
            <w:shd w:val="clear" w:color="auto" w:fill="auto"/>
            <w:noWrap/>
            <w:vAlign w:val="center"/>
            <w:hideMark/>
          </w:tcPr>
          <w:p w14:paraId="0E0E24AB" w14:textId="77777777" w:rsidR="00611241" w:rsidRPr="004E1A2C" w:rsidRDefault="00611241" w:rsidP="00457BF7">
            <w:pPr>
              <w:spacing w:line="240" w:lineRule="auto"/>
              <w:jc w:val="right"/>
              <w:rPr>
                <w:color w:val="000000"/>
                <w:sz w:val="16"/>
                <w:szCs w:val="16"/>
              </w:rPr>
            </w:pPr>
            <w:r w:rsidRPr="004E1A2C">
              <w:rPr>
                <w:color w:val="000000"/>
                <w:sz w:val="16"/>
                <w:szCs w:val="16"/>
              </w:rPr>
              <w:t>3993 (96.8)</w:t>
            </w:r>
          </w:p>
        </w:tc>
        <w:tc>
          <w:tcPr>
            <w:tcW w:w="1392" w:type="dxa"/>
            <w:tcBorders>
              <w:top w:val="nil"/>
              <w:left w:val="nil"/>
              <w:bottom w:val="single" w:sz="4" w:space="0" w:color="auto"/>
              <w:right w:val="single" w:sz="4" w:space="0" w:color="auto"/>
            </w:tcBorders>
            <w:shd w:val="clear" w:color="auto" w:fill="auto"/>
            <w:noWrap/>
            <w:vAlign w:val="center"/>
            <w:hideMark/>
          </w:tcPr>
          <w:p w14:paraId="4FA163C6" w14:textId="77777777" w:rsidR="00611241" w:rsidRPr="004E1A2C" w:rsidRDefault="00611241" w:rsidP="00457BF7">
            <w:pPr>
              <w:spacing w:line="240" w:lineRule="auto"/>
              <w:jc w:val="right"/>
              <w:rPr>
                <w:color w:val="000000"/>
                <w:sz w:val="16"/>
                <w:szCs w:val="16"/>
              </w:rPr>
            </w:pPr>
            <w:r w:rsidRPr="004E1A2C">
              <w:rPr>
                <w:color w:val="000000"/>
                <w:sz w:val="16"/>
                <w:szCs w:val="16"/>
              </w:rPr>
              <w:t>131 (3.2)</w:t>
            </w:r>
          </w:p>
        </w:tc>
        <w:tc>
          <w:tcPr>
            <w:tcW w:w="1824" w:type="dxa"/>
            <w:tcBorders>
              <w:top w:val="nil"/>
              <w:left w:val="nil"/>
              <w:bottom w:val="single" w:sz="4" w:space="0" w:color="auto"/>
              <w:right w:val="single" w:sz="4" w:space="0" w:color="auto"/>
            </w:tcBorders>
            <w:shd w:val="clear" w:color="auto" w:fill="auto"/>
            <w:noWrap/>
            <w:vAlign w:val="center"/>
          </w:tcPr>
          <w:p w14:paraId="7D7D90D9"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552AC094"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42ACF65"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2C3B11" w14:paraId="48032E90"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5108B93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56B5CEB7" w14:textId="77777777" w:rsidR="00611241" w:rsidRPr="009B1F6A" w:rsidRDefault="00611241" w:rsidP="00457BF7">
            <w:pPr>
              <w:rPr>
                <w:color w:val="000000"/>
                <w:sz w:val="16"/>
                <w:szCs w:val="16"/>
              </w:rPr>
            </w:pPr>
            <w:r w:rsidRPr="009B1F6A">
              <w:rPr>
                <w:color w:val="000000"/>
                <w:sz w:val="16"/>
                <w:szCs w:val="16"/>
              </w:rPr>
              <w:t>Grade 3-5</w:t>
            </w:r>
          </w:p>
        </w:tc>
        <w:tc>
          <w:tcPr>
            <w:tcW w:w="1392" w:type="dxa"/>
            <w:tcBorders>
              <w:top w:val="nil"/>
              <w:left w:val="nil"/>
              <w:bottom w:val="single" w:sz="4" w:space="0" w:color="auto"/>
              <w:right w:val="single" w:sz="4" w:space="0" w:color="auto"/>
            </w:tcBorders>
            <w:shd w:val="clear" w:color="auto" w:fill="auto"/>
            <w:noWrap/>
            <w:vAlign w:val="center"/>
            <w:hideMark/>
          </w:tcPr>
          <w:p w14:paraId="17C81F9E" w14:textId="77777777" w:rsidR="00611241" w:rsidRPr="004E1A2C" w:rsidRDefault="00611241" w:rsidP="00457BF7">
            <w:pPr>
              <w:spacing w:line="240" w:lineRule="auto"/>
              <w:jc w:val="right"/>
              <w:rPr>
                <w:color w:val="000000"/>
                <w:sz w:val="16"/>
                <w:szCs w:val="16"/>
              </w:rPr>
            </w:pPr>
            <w:r w:rsidRPr="004E1A2C">
              <w:rPr>
                <w:color w:val="000000"/>
                <w:sz w:val="16"/>
                <w:szCs w:val="16"/>
              </w:rPr>
              <w:t>1630 (91.2)</w:t>
            </w:r>
          </w:p>
        </w:tc>
        <w:tc>
          <w:tcPr>
            <w:tcW w:w="1392" w:type="dxa"/>
            <w:tcBorders>
              <w:top w:val="nil"/>
              <w:left w:val="nil"/>
              <w:bottom w:val="single" w:sz="4" w:space="0" w:color="auto"/>
              <w:right w:val="single" w:sz="4" w:space="0" w:color="auto"/>
            </w:tcBorders>
            <w:shd w:val="clear" w:color="auto" w:fill="auto"/>
            <w:noWrap/>
            <w:vAlign w:val="center"/>
            <w:hideMark/>
          </w:tcPr>
          <w:p w14:paraId="7371C1C5" w14:textId="77777777" w:rsidR="00611241" w:rsidRPr="004E1A2C" w:rsidRDefault="00611241" w:rsidP="00457BF7">
            <w:pPr>
              <w:spacing w:line="240" w:lineRule="auto"/>
              <w:jc w:val="right"/>
              <w:rPr>
                <w:color w:val="000000"/>
                <w:sz w:val="16"/>
                <w:szCs w:val="16"/>
              </w:rPr>
            </w:pPr>
            <w:r w:rsidRPr="004E1A2C">
              <w:rPr>
                <w:color w:val="000000"/>
                <w:sz w:val="16"/>
                <w:szCs w:val="16"/>
              </w:rPr>
              <w:t>157 (8.8)</w:t>
            </w:r>
          </w:p>
        </w:tc>
        <w:tc>
          <w:tcPr>
            <w:tcW w:w="1824" w:type="dxa"/>
            <w:tcBorders>
              <w:top w:val="nil"/>
              <w:left w:val="nil"/>
              <w:bottom w:val="single" w:sz="4" w:space="0" w:color="auto"/>
              <w:right w:val="single" w:sz="4" w:space="0" w:color="auto"/>
            </w:tcBorders>
            <w:shd w:val="clear" w:color="auto" w:fill="auto"/>
            <w:noWrap/>
            <w:vAlign w:val="center"/>
          </w:tcPr>
          <w:p w14:paraId="6E238671" w14:textId="77777777" w:rsidR="00611241" w:rsidRPr="003A7633" w:rsidRDefault="00611241" w:rsidP="00457BF7">
            <w:pPr>
              <w:spacing w:line="240" w:lineRule="auto"/>
              <w:jc w:val="right"/>
              <w:rPr>
                <w:color w:val="000000"/>
                <w:sz w:val="16"/>
                <w:szCs w:val="16"/>
              </w:rPr>
            </w:pPr>
            <w:r w:rsidRPr="003A7633">
              <w:rPr>
                <w:color w:val="000000"/>
                <w:sz w:val="16"/>
                <w:szCs w:val="16"/>
              </w:rPr>
              <w:t>2.99 (2.34 to 3.82)</w:t>
            </w:r>
          </w:p>
        </w:tc>
        <w:tc>
          <w:tcPr>
            <w:tcW w:w="1842" w:type="dxa"/>
            <w:tcBorders>
              <w:top w:val="nil"/>
              <w:left w:val="nil"/>
              <w:bottom w:val="single" w:sz="4" w:space="0" w:color="auto"/>
              <w:right w:val="single" w:sz="4" w:space="0" w:color="auto"/>
            </w:tcBorders>
            <w:shd w:val="clear" w:color="auto" w:fill="auto"/>
            <w:noWrap/>
            <w:vAlign w:val="center"/>
          </w:tcPr>
          <w:p w14:paraId="63E9A232" w14:textId="77777777" w:rsidR="00611241" w:rsidRPr="006569FC" w:rsidRDefault="00611241" w:rsidP="00457BF7">
            <w:pPr>
              <w:spacing w:line="240" w:lineRule="auto"/>
              <w:jc w:val="right"/>
              <w:rPr>
                <w:color w:val="000000"/>
                <w:sz w:val="16"/>
                <w:szCs w:val="16"/>
              </w:rPr>
            </w:pPr>
            <w:r w:rsidRPr="006569FC">
              <w:rPr>
                <w:color w:val="000000"/>
                <w:sz w:val="16"/>
                <w:szCs w:val="16"/>
              </w:rPr>
              <w:t>1.60 (1.19 to 2.13)</w:t>
            </w:r>
          </w:p>
        </w:tc>
        <w:tc>
          <w:tcPr>
            <w:tcW w:w="1133" w:type="dxa"/>
            <w:tcBorders>
              <w:top w:val="nil"/>
              <w:left w:val="nil"/>
              <w:bottom w:val="single" w:sz="4" w:space="0" w:color="auto"/>
              <w:right w:val="single" w:sz="4" w:space="0" w:color="auto"/>
            </w:tcBorders>
            <w:vAlign w:val="center"/>
          </w:tcPr>
          <w:p w14:paraId="15004FD4" w14:textId="77777777" w:rsidR="00611241" w:rsidRPr="00044B09" w:rsidRDefault="00611241" w:rsidP="00457BF7">
            <w:pPr>
              <w:spacing w:line="240" w:lineRule="auto"/>
              <w:jc w:val="right"/>
              <w:rPr>
                <w:bCs/>
                <w:i/>
                <w:iCs/>
                <w:color w:val="000000"/>
                <w:sz w:val="16"/>
                <w:szCs w:val="16"/>
              </w:rPr>
            </w:pPr>
            <w:r w:rsidRPr="00044B09">
              <w:rPr>
                <w:bCs/>
                <w:i/>
                <w:iCs/>
                <w:color w:val="000000"/>
                <w:sz w:val="16"/>
                <w:szCs w:val="16"/>
              </w:rPr>
              <w:t>0.002</w:t>
            </w:r>
          </w:p>
        </w:tc>
      </w:tr>
      <w:tr w:rsidR="00611241" w:rsidRPr="009B1F6A" w14:paraId="6139BE63" w14:textId="77777777" w:rsidTr="00457BF7">
        <w:trPr>
          <w:trHeight w:val="113"/>
        </w:trPr>
        <w:tc>
          <w:tcPr>
            <w:tcW w:w="1841" w:type="dxa"/>
            <w:vMerge w:val="restart"/>
            <w:tcBorders>
              <w:top w:val="nil"/>
              <w:left w:val="single" w:sz="4" w:space="0" w:color="auto"/>
              <w:right w:val="single" w:sz="4" w:space="0" w:color="auto"/>
            </w:tcBorders>
            <w:vAlign w:val="center"/>
          </w:tcPr>
          <w:p w14:paraId="3D1E2D25" w14:textId="77777777" w:rsidR="00611241" w:rsidRPr="009B1F6A" w:rsidRDefault="00611241" w:rsidP="00457BF7">
            <w:pPr>
              <w:rPr>
                <w:color w:val="000000"/>
                <w:sz w:val="16"/>
                <w:szCs w:val="16"/>
              </w:rPr>
            </w:pPr>
            <w:r>
              <w:rPr>
                <w:color w:val="000000"/>
                <w:sz w:val="16"/>
                <w:szCs w:val="16"/>
              </w:rPr>
              <w:t>Specialty</w:t>
            </w:r>
          </w:p>
        </w:tc>
        <w:tc>
          <w:tcPr>
            <w:tcW w:w="1915" w:type="dxa"/>
            <w:tcBorders>
              <w:top w:val="nil"/>
              <w:left w:val="nil"/>
              <w:bottom w:val="single" w:sz="4" w:space="0" w:color="auto"/>
              <w:right w:val="single" w:sz="4" w:space="0" w:color="auto"/>
            </w:tcBorders>
            <w:shd w:val="clear" w:color="auto" w:fill="auto"/>
            <w:noWrap/>
            <w:vAlign w:val="center"/>
          </w:tcPr>
          <w:p w14:paraId="49B6AE52" w14:textId="77777777" w:rsidR="00611241" w:rsidRPr="00D9796C" w:rsidRDefault="00611241" w:rsidP="00457BF7">
            <w:pPr>
              <w:spacing w:line="240" w:lineRule="auto"/>
              <w:rPr>
                <w:color w:val="000000"/>
                <w:sz w:val="16"/>
                <w:szCs w:val="16"/>
              </w:rPr>
            </w:pPr>
            <w:r w:rsidRPr="00D9796C">
              <w:rPr>
                <w:color w:val="000000"/>
                <w:sz w:val="16"/>
                <w:szCs w:val="16"/>
              </w:rPr>
              <w:t>Abdominal</w:t>
            </w:r>
          </w:p>
        </w:tc>
        <w:tc>
          <w:tcPr>
            <w:tcW w:w="1392" w:type="dxa"/>
            <w:tcBorders>
              <w:top w:val="nil"/>
              <w:left w:val="nil"/>
              <w:bottom w:val="single" w:sz="4" w:space="0" w:color="auto"/>
              <w:right w:val="single" w:sz="4" w:space="0" w:color="auto"/>
            </w:tcBorders>
            <w:shd w:val="clear" w:color="auto" w:fill="auto"/>
            <w:noWrap/>
            <w:vAlign w:val="center"/>
          </w:tcPr>
          <w:p w14:paraId="004A5D61" w14:textId="77777777" w:rsidR="00611241" w:rsidRPr="004E1A2C" w:rsidRDefault="00611241" w:rsidP="00457BF7">
            <w:pPr>
              <w:spacing w:line="240" w:lineRule="auto"/>
              <w:jc w:val="right"/>
              <w:rPr>
                <w:color w:val="000000"/>
                <w:sz w:val="16"/>
                <w:szCs w:val="16"/>
              </w:rPr>
            </w:pPr>
            <w:r w:rsidRPr="004E1A2C">
              <w:rPr>
                <w:color w:val="000000"/>
                <w:sz w:val="16"/>
                <w:szCs w:val="16"/>
              </w:rPr>
              <w:t>3620 (95.0)</w:t>
            </w:r>
          </w:p>
        </w:tc>
        <w:tc>
          <w:tcPr>
            <w:tcW w:w="1392" w:type="dxa"/>
            <w:tcBorders>
              <w:top w:val="nil"/>
              <w:left w:val="nil"/>
              <w:bottom w:val="single" w:sz="4" w:space="0" w:color="auto"/>
              <w:right w:val="single" w:sz="4" w:space="0" w:color="auto"/>
            </w:tcBorders>
            <w:shd w:val="clear" w:color="auto" w:fill="auto"/>
            <w:noWrap/>
            <w:vAlign w:val="center"/>
          </w:tcPr>
          <w:p w14:paraId="3FED00B2" w14:textId="77777777" w:rsidR="00611241" w:rsidRPr="004E1A2C" w:rsidRDefault="00611241" w:rsidP="00457BF7">
            <w:pPr>
              <w:spacing w:line="240" w:lineRule="auto"/>
              <w:jc w:val="right"/>
              <w:rPr>
                <w:color w:val="000000"/>
                <w:sz w:val="16"/>
                <w:szCs w:val="16"/>
              </w:rPr>
            </w:pPr>
            <w:r w:rsidRPr="004E1A2C">
              <w:rPr>
                <w:color w:val="000000"/>
                <w:sz w:val="16"/>
                <w:szCs w:val="16"/>
              </w:rPr>
              <w:t>189 (5.0)</w:t>
            </w:r>
          </w:p>
        </w:tc>
        <w:tc>
          <w:tcPr>
            <w:tcW w:w="1824" w:type="dxa"/>
            <w:tcBorders>
              <w:top w:val="nil"/>
              <w:left w:val="nil"/>
              <w:bottom w:val="single" w:sz="4" w:space="0" w:color="auto"/>
              <w:right w:val="single" w:sz="4" w:space="0" w:color="auto"/>
            </w:tcBorders>
            <w:shd w:val="clear" w:color="auto" w:fill="auto"/>
            <w:noWrap/>
            <w:vAlign w:val="center"/>
          </w:tcPr>
          <w:p w14:paraId="024077D3"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E417C44"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14939C3"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277BD9D8" w14:textId="77777777" w:rsidTr="00457BF7">
        <w:trPr>
          <w:trHeight w:val="113"/>
        </w:trPr>
        <w:tc>
          <w:tcPr>
            <w:tcW w:w="1841" w:type="dxa"/>
            <w:vMerge/>
            <w:tcBorders>
              <w:left w:val="single" w:sz="4" w:space="0" w:color="auto"/>
              <w:right w:val="single" w:sz="4" w:space="0" w:color="auto"/>
            </w:tcBorders>
            <w:vAlign w:val="center"/>
          </w:tcPr>
          <w:p w14:paraId="7F49BFEA"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4B54800C" w14:textId="77777777" w:rsidR="00611241" w:rsidRDefault="00611241" w:rsidP="00457BF7">
            <w:pPr>
              <w:rPr>
                <w:color w:val="000000"/>
                <w:sz w:val="16"/>
                <w:szCs w:val="16"/>
              </w:rPr>
            </w:pPr>
            <w:r w:rsidRPr="00D9796C">
              <w:rPr>
                <w:color w:val="000000"/>
                <w:sz w:val="16"/>
                <w:szCs w:val="16"/>
              </w:rPr>
              <w:t>Thoracic or </w:t>
            </w:r>
          </w:p>
          <w:p w14:paraId="03C138EF" w14:textId="77777777" w:rsidR="00611241" w:rsidRPr="00D9796C" w:rsidRDefault="00611241" w:rsidP="00457BF7">
            <w:pPr>
              <w:rPr>
                <w:color w:val="000000"/>
                <w:sz w:val="16"/>
                <w:szCs w:val="16"/>
              </w:rPr>
            </w:pPr>
            <w:r w:rsidRPr="00D9796C">
              <w:rPr>
                <w:color w:val="000000"/>
                <w:sz w:val="16"/>
                <w:szCs w:val="16"/>
              </w:rPr>
              <w:t>thoracoabdominal</w:t>
            </w:r>
          </w:p>
        </w:tc>
        <w:tc>
          <w:tcPr>
            <w:tcW w:w="1392" w:type="dxa"/>
            <w:tcBorders>
              <w:top w:val="nil"/>
              <w:left w:val="nil"/>
              <w:bottom w:val="single" w:sz="4" w:space="0" w:color="auto"/>
              <w:right w:val="single" w:sz="4" w:space="0" w:color="auto"/>
            </w:tcBorders>
            <w:shd w:val="clear" w:color="auto" w:fill="auto"/>
            <w:noWrap/>
            <w:vAlign w:val="center"/>
          </w:tcPr>
          <w:p w14:paraId="26B1E3DF" w14:textId="77777777" w:rsidR="00611241" w:rsidRPr="004E1A2C" w:rsidRDefault="00611241" w:rsidP="00457BF7">
            <w:pPr>
              <w:spacing w:line="240" w:lineRule="auto"/>
              <w:jc w:val="right"/>
              <w:rPr>
                <w:color w:val="000000"/>
                <w:sz w:val="16"/>
                <w:szCs w:val="16"/>
              </w:rPr>
            </w:pPr>
            <w:r w:rsidRPr="004E1A2C">
              <w:rPr>
                <w:color w:val="000000"/>
                <w:sz w:val="16"/>
                <w:szCs w:val="16"/>
              </w:rPr>
              <w:t>456 (86.5)</w:t>
            </w:r>
          </w:p>
        </w:tc>
        <w:tc>
          <w:tcPr>
            <w:tcW w:w="1392" w:type="dxa"/>
            <w:tcBorders>
              <w:top w:val="nil"/>
              <w:left w:val="nil"/>
              <w:bottom w:val="single" w:sz="4" w:space="0" w:color="auto"/>
              <w:right w:val="single" w:sz="4" w:space="0" w:color="auto"/>
            </w:tcBorders>
            <w:shd w:val="clear" w:color="auto" w:fill="auto"/>
            <w:noWrap/>
            <w:vAlign w:val="center"/>
          </w:tcPr>
          <w:p w14:paraId="117F9A96" w14:textId="77777777" w:rsidR="00611241" w:rsidRPr="004E1A2C" w:rsidRDefault="00611241" w:rsidP="00457BF7">
            <w:pPr>
              <w:spacing w:line="240" w:lineRule="auto"/>
              <w:jc w:val="right"/>
              <w:rPr>
                <w:color w:val="000000"/>
                <w:sz w:val="16"/>
                <w:szCs w:val="16"/>
              </w:rPr>
            </w:pPr>
            <w:r w:rsidRPr="004E1A2C">
              <w:rPr>
                <w:color w:val="000000"/>
                <w:sz w:val="16"/>
                <w:szCs w:val="16"/>
              </w:rPr>
              <w:t>71 (13.5)</w:t>
            </w:r>
          </w:p>
        </w:tc>
        <w:tc>
          <w:tcPr>
            <w:tcW w:w="1824" w:type="dxa"/>
            <w:tcBorders>
              <w:top w:val="nil"/>
              <w:left w:val="nil"/>
              <w:bottom w:val="single" w:sz="4" w:space="0" w:color="auto"/>
              <w:right w:val="single" w:sz="4" w:space="0" w:color="auto"/>
            </w:tcBorders>
            <w:shd w:val="clear" w:color="auto" w:fill="auto"/>
            <w:noWrap/>
            <w:vAlign w:val="center"/>
          </w:tcPr>
          <w:p w14:paraId="675A2549" w14:textId="77777777" w:rsidR="00611241" w:rsidRPr="003A7633" w:rsidRDefault="00611241" w:rsidP="00457BF7">
            <w:pPr>
              <w:spacing w:line="240" w:lineRule="auto"/>
              <w:jc w:val="right"/>
              <w:rPr>
                <w:color w:val="000000"/>
                <w:sz w:val="16"/>
                <w:szCs w:val="16"/>
              </w:rPr>
            </w:pPr>
            <w:r w:rsidRPr="003A7633">
              <w:rPr>
                <w:color w:val="000000"/>
                <w:sz w:val="16"/>
                <w:szCs w:val="16"/>
              </w:rPr>
              <w:t>2.90 (2.13 to 3.93)</w:t>
            </w:r>
          </w:p>
        </w:tc>
        <w:tc>
          <w:tcPr>
            <w:tcW w:w="1842" w:type="dxa"/>
            <w:tcBorders>
              <w:top w:val="nil"/>
              <w:left w:val="nil"/>
              <w:bottom w:val="single" w:sz="4" w:space="0" w:color="auto"/>
              <w:right w:val="single" w:sz="4" w:space="0" w:color="auto"/>
            </w:tcBorders>
            <w:shd w:val="clear" w:color="auto" w:fill="auto"/>
            <w:noWrap/>
            <w:vAlign w:val="center"/>
          </w:tcPr>
          <w:p w14:paraId="08555596" w14:textId="77777777" w:rsidR="00611241" w:rsidRPr="006569FC" w:rsidRDefault="00611241" w:rsidP="00457BF7">
            <w:pPr>
              <w:spacing w:line="240" w:lineRule="auto"/>
              <w:jc w:val="right"/>
              <w:rPr>
                <w:color w:val="000000"/>
                <w:sz w:val="16"/>
                <w:szCs w:val="16"/>
              </w:rPr>
            </w:pPr>
            <w:r w:rsidRPr="006569FC">
              <w:rPr>
                <w:color w:val="000000"/>
                <w:sz w:val="16"/>
                <w:szCs w:val="16"/>
              </w:rPr>
              <w:t>2.63 (1.88 to 3.66)</w:t>
            </w:r>
          </w:p>
        </w:tc>
        <w:tc>
          <w:tcPr>
            <w:tcW w:w="1133" w:type="dxa"/>
            <w:tcBorders>
              <w:top w:val="nil"/>
              <w:left w:val="nil"/>
              <w:bottom w:val="single" w:sz="4" w:space="0" w:color="auto"/>
              <w:right w:val="single" w:sz="4" w:space="0" w:color="auto"/>
            </w:tcBorders>
            <w:vAlign w:val="center"/>
          </w:tcPr>
          <w:p w14:paraId="4CC11CD4" w14:textId="77777777" w:rsidR="00611241" w:rsidRPr="00044B09" w:rsidRDefault="00611241" w:rsidP="00457BF7">
            <w:pPr>
              <w:jc w:val="right"/>
              <w:rPr>
                <w:bCs/>
                <w:i/>
                <w:iCs/>
                <w:color w:val="000000"/>
                <w:sz w:val="16"/>
                <w:szCs w:val="16"/>
              </w:rPr>
            </w:pPr>
            <w:r w:rsidRPr="00044B09">
              <w:rPr>
                <w:bCs/>
                <w:i/>
                <w:iCs/>
                <w:color w:val="000000"/>
                <w:sz w:val="16"/>
                <w:szCs w:val="16"/>
              </w:rPr>
              <w:t>&lt;0.001</w:t>
            </w:r>
          </w:p>
        </w:tc>
      </w:tr>
      <w:tr w:rsidR="00611241" w:rsidRPr="009B1F6A" w14:paraId="3E48D5F8" w14:textId="77777777" w:rsidTr="00457BF7">
        <w:trPr>
          <w:trHeight w:val="113"/>
        </w:trPr>
        <w:tc>
          <w:tcPr>
            <w:tcW w:w="1841" w:type="dxa"/>
            <w:vMerge/>
            <w:tcBorders>
              <w:left w:val="single" w:sz="4" w:space="0" w:color="auto"/>
              <w:bottom w:val="single" w:sz="4" w:space="0" w:color="auto"/>
              <w:right w:val="single" w:sz="4" w:space="0" w:color="auto"/>
            </w:tcBorders>
            <w:vAlign w:val="center"/>
          </w:tcPr>
          <w:p w14:paraId="5560EB5D"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02323BF6" w14:textId="77777777" w:rsidR="00611241" w:rsidRPr="00D9796C" w:rsidRDefault="00611241" w:rsidP="00457BF7">
            <w:pPr>
              <w:rPr>
                <w:color w:val="000000"/>
                <w:sz w:val="16"/>
                <w:szCs w:val="16"/>
              </w:rPr>
            </w:pPr>
            <w:r w:rsidRPr="00D9796C">
              <w:rPr>
                <w:color w:val="000000"/>
                <w:sz w:val="16"/>
                <w:szCs w:val="16"/>
              </w:rPr>
              <w:t>Other</w:t>
            </w:r>
          </w:p>
        </w:tc>
        <w:tc>
          <w:tcPr>
            <w:tcW w:w="1392" w:type="dxa"/>
            <w:tcBorders>
              <w:top w:val="nil"/>
              <w:left w:val="nil"/>
              <w:bottom w:val="single" w:sz="4" w:space="0" w:color="auto"/>
              <w:right w:val="single" w:sz="4" w:space="0" w:color="auto"/>
            </w:tcBorders>
            <w:shd w:val="clear" w:color="auto" w:fill="auto"/>
            <w:noWrap/>
            <w:vAlign w:val="center"/>
          </w:tcPr>
          <w:p w14:paraId="5C32F26E" w14:textId="77777777" w:rsidR="00611241" w:rsidRPr="004E1A2C" w:rsidRDefault="00611241" w:rsidP="00457BF7">
            <w:pPr>
              <w:spacing w:line="240" w:lineRule="auto"/>
              <w:jc w:val="right"/>
              <w:rPr>
                <w:color w:val="000000"/>
                <w:sz w:val="16"/>
                <w:szCs w:val="16"/>
              </w:rPr>
            </w:pPr>
            <w:r w:rsidRPr="004E1A2C">
              <w:rPr>
                <w:color w:val="000000"/>
                <w:sz w:val="16"/>
                <w:szCs w:val="16"/>
              </w:rPr>
              <w:t>1547 (98.2)</w:t>
            </w:r>
          </w:p>
        </w:tc>
        <w:tc>
          <w:tcPr>
            <w:tcW w:w="1392" w:type="dxa"/>
            <w:tcBorders>
              <w:top w:val="nil"/>
              <w:left w:val="nil"/>
              <w:bottom w:val="single" w:sz="4" w:space="0" w:color="auto"/>
              <w:right w:val="single" w:sz="4" w:space="0" w:color="auto"/>
            </w:tcBorders>
            <w:shd w:val="clear" w:color="auto" w:fill="auto"/>
            <w:noWrap/>
            <w:vAlign w:val="center"/>
          </w:tcPr>
          <w:p w14:paraId="298B4A4B" w14:textId="77777777" w:rsidR="00611241" w:rsidRPr="004E1A2C" w:rsidRDefault="00611241" w:rsidP="00457BF7">
            <w:pPr>
              <w:spacing w:line="240" w:lineRule="auto"/>
              <w:jc w:val="right"/>
              <w:rPr>
                <w:color w:val="000000"/>
                <w:sz w:val="16"/>
                <w:szCs w:val="16"/>
              </w:rPr>
            </w:pPr>
            <w:r w:rsidRPr="004E1A2C">
              <w:rPr>
                <w:color w:val="000000"/>
                <w:sz w:val="16"/>
                <w:szCs w:val="16"/>
              </w:rPr>
              <w:t>28 (1.8)</w:t>
            </w:r>
          </w:p>
        </w:tc>
        <w:tc>
          <w:tcPr>
            <w:tcW w:w="1824" w:type="dxa"/>
            <w:tcBorders>
              <w:top w:val="nil"/>
              <w:left w:val="nil"/>
              <w:bottom w:val="single" w:sz="4" w:space="0" w:color="auto"/>
              <w:right w:val="single" w:sz="4" w:space="0" w:color="auto"/>
            </w:tcBorders>
            <w:shd w:val="clear" w:color="auto" w:fill="auto"/>
            <w:noWrap/>
            <w:vAlign w:val="center"/>
          </w:tcPr>
          <w:p w14:paraId="5FADF20A" w14:textId="77777777" w:rsidR="00611241" w:rsidRPr="003A7633" w:rsidRDefault="00611241" w:rsidP="00457BF7">
            <w:pPr>
              <w:jc w:val="right"/>
              <w:rPr>
                <w:color w:val="000000"/>
                <w:sz w:val="16"/>
                <w:szCs w:val="16"/>
              </w:rPr>
            </w:pPr>
            <w:r w:rsidRPr="003A7633">
              <w:rPr>
                <w:color w:val="000000"/>
                <w:sz w:val="16"/>
                <w:szCs w:val="16"/>
              </w:rPr>
              <w:t>0.40 (0.27 to 0.60)</w:t>
            </w:r>
          </w:p>
        </w:tc>
        <w:tc>
          <w:tcPr>
            <w:tcW w:w="1842" w:type="dxa"/>
            <w:tcBorders>
              <w:top w:val="nil"/>
              <w:left w:val="nil"/>
              <w:bottom w:val="single" w:sz="4" w:space="0" w:color="auto"/>
              <w:right w:val="single" w:sz="4" w:space="0" w:color="auto"/>
            </w:tcBorders>
            <w:shd w:val="clear" w:color="auto" w:fill="auto"/>
            <w:noWrap/>
            <w:vAlign w:val="center"/>
          </w:tcPr>
          <w:p w14:paraId="2F2B5ED2" w14:textId="77777777" w:rsidR="00611241" w:rsidRPr="006569FC" w:rsidRDefault="00611241" w:rsidP="00457BF7">
            <w:pPr>
              <w:jc w:val="right"/>
              <w:rPr>
                <w:color w:val="000000"/>
                <w:sz w:val="16"/>
                <w:szCs w:val="16"/>
              </w:rPr>
            </w:pPr>
            <w:r w:rsidRPr="006569FC">
              <w:rPr>
                <w:color w:val="000000"/>
                <w:sz w:val="16"/>
                <w:szCs w:val="16"/>
              </w:rPr>
              <w:t>1.02 (0.53 to 1.96)</w:t>
            </w:r>
          </w:p>
        </w:tc>
        <w:tc>
          <w:tcPr>
            <w:tcW w:w="1133" w:type="dxa"/>
            <w:tcBorders>
              <w:top w:val="nil"/>
              <w:left w:val="nil"/>
              <w:bottom w:val="single" w:sz="4" w:space="0" w:color="auto"/>
              <w:right w:val="single" w:sz="4" w:space="0" w:color="auto"/>
            </w:tcBorders>
            <w:vAlign w:val="center"/>
          </w:tcPr>
          <w:p w14:paraId="2DE17B6D" w14:textId="77777777" w:rsidR="00611241" w:rsidRPr="00044B09" w:rsidRDefault="00611241" w:rsidP="00457BF7">
            <w:pPr>
              <w:jc w:val="right"/>
              <w:rPr>
                <w:color w:val="000000"/>
                <w:sz w:val="16"/>
                <w:szCs w:val="16"/>
              </w:rPr>
            </w:pPr>
            <w:r w:rsidRPr="00044B09">
              <w:rPr>
                <w:color w:val="000000"/>
                <w:sz w:val="16"/>
                <w:szCs w:val="16"/>
              </w:rPr>
              <w:t>0.960</w:t>
            </w:r>
          </w:p>
        </w:tc>
      </w:tr>
      <w:tr w:rsidR="00611241" w:rsidRPr="009B1F6A" w14:paraId="4D7835AA" w14:textId="77777777" w:rsidTr="00457BF7">
        <w:trPr>
          <w:trHeight w:val="113"/>
        </w:trPr>
        <w:tc>
          <w:tcPr>
            <w:tcW w:w="1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56EFA" w14:textId="77777777" w:rsidR="00611241" w:rsidRPr="009B1F6A" w:rsidRDefault="00611241" w:rsidP="00457BF7">
            <w:pPr>
              <w:rPr>
                <w:color w:val="000000"/>
                <w:sz w:val="16"/>
                <w:szCs w:val="16"/>
              </w:rPr>
            </w:pPr>
            <w:r w:rsidRPr="009B1F6A">
              <w:rPr>
                <w:color w:val="000000"/>
                <w:sz w:val="16"/>
                <w:szCs w:val="16"/>
              </w:rPr>
              <w:t>ECOG Performance </w:t>
            </w:r>
          </w:p>
          <w:p w14:paraId="01BF252C" w14:textId="77777777" w:rsidR="00611241" w:rsidRPr="009B1F6A" w:rsidRDefault="00611241" w:rsidP="00457BF7">
            <w:pPr>
              <w:rPr>
                <w:color w:val="000000"/>
                <w:sz w:val="16"/>
                <w:szCs w:val="16"/>
              </w:rPr>
            </w:pPr>
            <w:r w:rsidRPr="009B1F6A">
              <w:rPr>
                <w:color w:val="000000"/>
                <w:sz w:val="16"/>
                <w:szCs w:val="16"/>
              </w:rPr>
              <w:t>Score</w:t>
            </w:r>
          </w:p>
        </w:tc>
        <w:tc>
          <w:tcPr>
            <w:tcW w:w="1915" w:type="dxa"/>
            <w:tcBorders>
              <w:top w:val="nil"/>
              <w:left w:val="nil"/>
              <w:bottom w:val="single" w:sz="4" w:space="0" w:color="auto"/>
              <w:right w:val="single" w:sz="4" w:space="0" w:color="auto"/>
            </w:tcBorders>
            <w:shd w:val="clear" w:color="auto" w:fill="auto"/>
            <w:noWrap/>
            <w:vAlign w:val="center"/>
            <w:hideMark/>
          </w:tcPr>
          <w:p w14:paraId="1D01ACE1"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6451E770" w14:textId="77777777" w:rsidR="00611241" w:rsidRPr="004E1A2C" w:rsidRDefault="00611241" w:rsidP="00457BF7">
            <w:pPr>
              <w:spacing w:line="240" w:lineRule="auto"/>
              <w:jc w:val="right"/>
              <w:rPr>
                <w:color w:val="000000"/>
                <w:sz w:val="16"/>
                <w:szCs w:val="16"/>
              </w:rPr>
            </w:pPr>
            <w:r w:rsidRPr="004E1A2C">
              <w:rPr>
                <w:color w:val="000000"/>
                <w:sz w:val="16"/>
                <w:szCs w:val="16"/>
              </w:rPr>
              <w:t>3526 (97.1)</w:t>
            </w:r>
          </w:p>
        </w:tc>
        <w:tc>
          <w:tcPr>
            <w:tcW w:w="1392" w:type="dxa"/>
            <w:tcBorders>
              <w:top w:val="nil"/>
              <w:left w:val="nil"/>
              <w:bottom w:val="single" w:sz="4" w:space="0" w:color="auto"/>
              <w:right w:val="single" w:sz="4" w:space="0" w:color="auto"/>
            </w:tcBorders>
            <w:shd w:val="clear" w:color="auto" w:fill="auto"/>
            <w:noWrap/>
            <w:vAlign w:val="center"/>
            <w:hideMark/>
          </w:tcPr>
          <w:p w14:paraId="3528B145" w14:textId="77777777" w:rsidR="00611241" w:rsidRPr="004E1A2C" w:rsidRDefault="00611241" w:rsidP="00457BF7">
            <w:pPr>
              <w:spacing w:line="240" w:lineRule="auto"/>
              <w:jc w:val="right"/>
              <w:rPr>
                <w:color w:val="000000"/>
                <w:sz w:val="16"/>
                <w:szCs w:val="16"/>
              </w:rPr>
            </w:pPr>
            <w:r w:rsidRPr="004E1A2C">
              <w:rPr>
                <w:color w:val="000000"/>
                <w:sz w:val="16"/>
                <w:szCs w:val="16"/>
              </w:rPr>
              <w:t>107 (2.9)</w:t>
            </w:r>
          </w:p>
        </w:tc>
        <w:tc>
          <w:tcPr>
            <w:tcW w:w="1824" w:type="dxa"/>
            <w:tcBorders>
              <w:top w:val="nil"/>
              <w:left w:val="nil"/>
              <w:bottom w:val="single" w:sz="4" w:space="0" w:color="auto"/>
              <w:right w:val="single" w:sz="4" w:space="0" w:color="auto"/>
            </w:tcBorders>
            <w:shd w:val="clear" w:color="auto" w:fill="auto"/>
            <w:noWrap/>
            <w:vAlign w:val="center"/>
          </w:tcPr>
          <w:p w14:paraId="75256806"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3714A4B8" w14:textId="77777777" w:rsidR="00611241" w:rsidRPr="006569FC" w:rsidRDefault="00611241" w:rsidP="00457BF7">
            <w:pPr>
              <w:spacing w:line="240" w:lineRule="auto"/>
              <w:jc w:val="right"/>
              <w:rPr>
                <w:color w:val="000000"/>
                <w:sz w:val="16"/>
                <w:szCs w:val="16"/>
              </w:rPr>
            </w:pPr>
            <w:r w:rsidRPr="006569FC">
              <w:rPr>
                <w:color w:val="000000"/>
                <w:sz w:val="16"/>
                <w:szCs w:val="16"/>
              </w:rPr>
              <w:t>2.63 (1.88 to 3.66)</w:t>
            </w:r>
          </w:p>
        </w:tc>
        <w:tc>
          <w:tcPr>
            <w:tcW w:w="1133" w:type="dxa"/>
            <w:tcBorders>
              <w:top w:val="nil"/>
              <w:left w:val="nil"/>
              <w:bottom w:val="single" w:sz="4" w:space="0" w:color="auto"/>
              <w:right w:val="single" w:sz="4" w:space="0" w:color="auto"/>
            </w:tcBorders>
            <w:vAlign w:val="center"/>
          </w:tcPr>
          <w:p w14:paraId="2DFFE81C"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2C3B11" w14:paraId="34AD9631" w14:textId="77777777" w:rsidTr="00457BF7">
        <w:trPr>
          <w:trHeight w:val="113"/>
        </w:trPr>
        <w:tc>
          <w:tcPr>
            <w:tcW w:w="1841" w:type="dxa"/>
            <w:vMerge/>
            <w:tcBorders>
              <w:top w:val="single" w:sz="4" w:space="0" w:color="000000"/>
              <w:left w:val="single" w:sz="4" w:space="0" w:color="auto"/>
              <w:bottom w:val="single" w:sz="4" w:space="0" w:color="auto"/>
              <w:right w:val="single" w:sz="4" w:space="0" w:color="auto"/>
            </w:tcBorders>
            <w:vAlign w:val="center"/>
            <w:hideMark/>
          </w:tcPr>
          <w:p w14:paraId="17AF9D2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472C3483" w14:textId="77777777" w:rsidR="00611241" w:rsidRPr="009B1F6A" w:rsidRDefault="00611241" w:rsidP="00457BF7">
            <w:pPr>
              <w:rPr>
                <w:color w:val="000000"/>
                <w:sz w:val="16"/>
                <w:szCs w:val="16"/>
              </w:rPr>
            </w:pPr>
            <w:r>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05E7558B" w14:textId="77777777" w:rsidR="00611241" w:rsidRPr="004E1A2C" w:rsidRDefault="00611241" w:rsidP="00457BF7">
            <w:pPr>
              <w:spacing w:line="240" w:lineRule="auto"/>
              <w:jc w:val="right"/>
              <w:rPr>
                <w:color w:val="000000"/>
                <w:sz w:val="16"/>
                <w:szCs w:val="16"/>
              </w:rPr>
            </w:pPr>
            <w:r w:rsidRPr="004E1A2C">
              <w:rPr>
                <w:color w:val="000000"/>
                <w:sz w:val="16"/>
                <w:szCs w:val="16"/>
              </w:rPr>
              <w:t>2097 (92.1)</w:t>
            </w:r>
          </w:p>
        </w:tc>
        <w:tc>
          <w:tcPr>
            <w:tcW w:w="1392" w:type="dxa"/>
            <w:tcBorders>
              <w:top w:val="nil"/>
              <w:left w:val="nil"/>
              <w:bottom w:val="single" w:sz="4" w:space="0" w:color="auto"/>
              <w:right w:val="single" w:sz="4" w:space="0" w:color="auto"/>
            </w:tcBorders>
            <w:shd w:val="clear" w:color="auto" w:fill="auto"/>
            <w:noWrap/>
            <w:vAlign w:val="center"/>
            <w:hideMark/>
          </w:tcPr>
          <w:p w14:paraId="16C961B5" w14:textId="77777777" w:rsidR="00611241" w:rsidRPr="004E1A2C" w:rsidRDefault="00611241" w:rsidP="00457BF7">
            <w:pPr>
              <w:spacing w:line="240" w:lineRule="auto"/>
              <w:jc w:val="right"/>
              <w:rPr>
                <w:color w:val="000000"/>
                <w:sz w:val="16"/>
                <w:szCs w:val="16"/>
              </w:rPr>
            </w:pPr>
            <w:r w:rsidRPr="004E1A2C">
              <w:rPr>
                <w:color w:val="000000"/>
                <w:sz w:val="16"/>
                <w:szCs w:val="16"/>
              </w:rPr>
              <w:t>181 (7.9)</w:t>
            </w:r>
          </w:p>
        </w:tc>
        <w:tc>
          <w:tcPr>
            <w:tcW w:w="1824" w:type="dxa"/>
            <w:tcBorders>
              <w:top w:val="nil"/>
              <w:left w:val="nil"/>
              <w:bottom w:val="single" w:sz="4" w:space="0" w:color="auto"/>
              <w:right w:val="single" w:sz="4" w:space="0" w:color="auto"/>
            </w:tcBorders>
            <w:shd w:val="clear" w:color="auto" w:fill="auto"/>
            <w:noWrap/>
            <w:vAlign w:val="center"/>
          </w:tcPr>
          <w:p w14:paraId="46B616AC" w14:textId="77777777" w:rsidR="00611241" w:rsidRPr="003A7633" w:rsidRDefault="00611241" w:rsidP="00457BF7">
            <w:pPr>
              <w:spacing w:line="240" w:lineRule="auto"/>
              <w:jc w:val="right"/>
              <w:rPr>
                <w:color w:val="000000"/>
                <w:sz w:val="16"/>
                <w:szCs w:val="16"/>
              </w:rPr>
            </w:pPr>
            <w:r w:rsidRPr="003A7633">
              <w:rPr>
                <w:color w:val="000000"/>
                <w:sz w:val="16"/>
                <w:szCs w:val="16"/>
              </w:rPr>
              <w:t>2.71 (2.12 to 3.46)</w:t>
            </w:r>
          </w:p>
        </w:tc>
        <w:tc>
          <w:tcPr>
            <w:tcW w:w="1842" w:type="dxa"/>
            <w:tcBorders>
              <w:top w:val="nil"/>
              <w:left w:val="nil"/>
              <w:bottom w:val="single" w:sz="4" w:space="0" w:color="auto"/>
              <w:right w:val="single" w:sz="4" w:space="0" w:color="auto"/>
            </w:tcBorders>
            <w:shd w:val="clear" w:color="auto" w:fill="auto"/>
            <w:noWrap/>
            <w:vAlign w:val="center"/>
          </w:tcPr>
          <w:p w14:paraId="5290ADFC" w14:textId="77777777" w:rsidR="00611241" w:rsidRPr="006569FC" w:rsidRDefault="00611241" w:rsidP="00457BF7">
            <w:pPr>
              <w:spacing w:line="240" w:lineRule="auto"/>
              <w:jc w:val="right"/>
              <w:rPr>
                <w:color w:val="000000"/>
                <w:sz w:val="16"/>
                <w:szCs w:val="16"/>
              </w:rPr>
            </w:pPr>
            <w:r w:rsidRPr="006569FC">
              <w:rPr>
                <w:color w:val="000000"/>
                <w:sz w:val="16"/>
                <w:szCs w:val="16"/>
              </w:rPr>
              <w:t>1.65 (1.23 to 2.20)</w:t>
            </w:r>
          </w:p>
        </w:tc>
        <w:tc>
          <w:tcPr>
            <w:tcW w:w="1133" w:type="dxa"/>
            <w:tcBorders>
              <w:top w:val="nil"/>
              <w:left w:val="nil"/>
              <w:bottom w:val="single" w:sz="4" w:space="0" w:color="auto"/>
              <w:right w:val="single" w:sz="4" w:space="0" w:color="auto"/>
            </w:tcBorders>
            <w:vAlign w:val="center"/>
          </w:tcPr>
          <w:p w14:paraId="136F6CCC" w14:textId="77777777" w:rsidR="00611241" w:rsidRPr="00044B09" w:rsidRDefault="00611241" w:rsidP="00457BF7">
            <w:pPr>
              <w:jc w:val="right"/>
              <w:rPr>
                <w:bCs/>
                <w:i/>
                <w:iCs/>
                <w:color w:val="000000"/>
                <w:sz w:val="16"/>
                <w:szCs w:val="16"/>
              </w:rPr>
            </w:pPr>
            <w:r w:rsidRPr="00044B09">
              <w:rPr>
                <w:bCs/>
                <w:i/>
                <w:iCs/>
                <w:color w:val="000000"/>
                <w:sz w:val="16"/>
                <w:szCs w:val="16"/>
              </w:rPr>
              <w:t>0.001</w:t>
            </w:r>
          </w:p>
        </w:tc>
      </w:tr>
      <w:tr w:rsidR="00611241" w:rsidRPr="009B1F6A" w14:paraId="4A5302D5" w14:textId="77777777" w:rsidTr="00457BF7">
        <w:trPr>
          <w:trHeight w:val="113"/>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67A59A" w14:textId="77777777" w:rsidR="00611241" w:rsidRPr="009B1F6A" w:rsidRDefault="00611241" w:rsidP="00457BF7">
            <w:pPr>
              <w:rPr>
                <w:color w:val="000000"/>
                <w:sz w:val="16"/>
                <w:szCs w:val="16"/>
              </w:rPr>
            </w:pPr>
            <w:r w:rsidRPr="009B1F6A">
              <w:rPr>
                <w:color w:val="000000"/>
                <w:sz w:val="16"/>
                <w:szCs w:val="16"/>
              </w:rPr>
              <w:t>Current smoker</w:t>
            </w:r>
          </w:p>
        </w:tc>
        <w:tc>
          <w:tcPr>
            <w:tcW w:w="1915" w:type="dxa"/>
            <w:tcBorders>
              <w:top w:val="nil"/>
              <w:left w:val="nil"/>
              <w:bottom w:val="single" w:sz="4" w:space="0" w:color="auto"/>
              <w:right w:val="single" w:sz="4" w:space="0" w:color="auto"/>
            </w:tcBorders>
            <w:shd w:val="clear" w:color="auto" w:fill="auto"/>
            <w:noWrap/>
            <w:vAlign w:val="center"/>
            <w:hideMark/>
          </w:tcPr>
          <w:p w14:paraId="5D48C994"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4C6A1B4B" w14:textId="77777777" w:rsidR="00611241" w:rsidRPr="004E1A2C" w:rsidRDefault="00611241" w:rsidP="00457BF7">
            <w:pPr>
              <w:spacing w:line="240" w:lineRule="auto"/>
              <w:jc w:val="right"/>
              <w:rPr>
                <w:color w:val="000000"/>
                <w:sz w:val="16"/>
                <w:szCs w:val="16"/>
              </w:rPr>
            </w:pPr>
            <w:r w:rsidRPr="004E1A2C">
              <w:rPr>
                <w:color w:val="000000"/>
                <w:sz w:val="16"/>
                <w:szCs w:val="16"/>
              </w:rPr>
              <w:t>5048 (95.5)</w:t>
            </w:r>
          </w:p>
        </w:tc>
        <w:tc>
          <w:tcPr>
            <w:tcW w:w="1392" w:type="dxa"/>
            <w:tcBorders>
              <w:top w:val="nil"/>
              <w:left w:val="nil"/>
              <w:bottom w:val="single" w:sz="4" w:space="0" w:color="auto"/>
              <w:right w:val="single" w:sz="4" w:space="0" w:color="auto"/>
            </w:tcBorders>
            <w:shd w:val="clear" w:color="auto" w:fill="auto"/>
            <w:noWrap/>
            <w:vAlign w:val="center"/>
            <w:hideMark/>
          </w:tcPr>
          <w:p w14:paraId="1DA5E5A3" w14:textId="77777777" w:rsidR="00611241" w:rsidRPr="004E1A2C" w:rsidRDefault="00611241" w:rsidP="00457BF7">
            <w:pPr>
              <w:spacing w:line="240" w:lineRule="auto"/>
              <w:jc w:val="right"/>
              <w:rPr>
                <w:color w:val="000000"/>
                <w:sz w:val="16"/>
                <w:szCs w:val="16"/>
              </w:rPr>
            </w:pPr>
            <w:r w:rsidRPr="004E1A2C">
              <w:rPr>
                <w:color w:val="000000"/>
                <w:sz w:val="16"/>
                <w:szCs w:val="16"/>
              </w:rPr>
              <w:t>239 (4.5)</w:t>
            </w:r>
          </w:p>
        </w:tc>
        <w:tc>
          <w:tcPr>
            <w:tcW w:w="1824" w:type="dxa"/>
            <w:tcBorders>
              <w:top w:val="nil"/>
              <w:left w:val="nil"/>
              <w:bottom w:val="single" w:sz="4" w:space="0" w:color="auto"/>
              <w:right w:val="single" w:sz="4" w:space="0" w:color="auto"/>
            </w:tcBorders>
            <w:shd w:val="clear" w:color="auto" w:fill="auto"/>
            <w:noWrap/>
            <w:vAlign w:val="center"/>
          </w:tcPr>
          <w:p w14:paraId="00676C72"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AB7F6CE"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1E8408D1"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267EF74A"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6DA0751A"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3FB94A7A"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426AF0AE" w14:textId="77777777" w:rsidR="00611241" w:rsidRPr="004E1A2C" w:rsidRDefault="00611241" w:rsidP="00457BF7">
            <w:pPr>
              <w:spacing w:line="240" w:lineRule="auto"/>
              <w:jc w:val="right"/>
              <w:rPr>
                <w:color w:val="000000"/>
                <w:sz w:val="16"/>
                <w:szCs w:val="16"/>
              </w:rPr>
            </w:pPr>
            <w:r w:rsidRPr="004E1A2C">
              <w:rPr>
                <w:color w:val="000000"/>
                <w:sz w:val="16"/>
                <w:szCs w:val="16"/>
              </w:rPr>
              <w:t>575 (92.1)</w:t>
            </w:r>
          </w:p>
        </w:tc>
        <w:tc>
          <w:tcPr>
            <w:tcW w:w="1392" w:type="dxa"/>
            <w:tcBorders>
              <w:top w:val="nil"/>
              <w:left w:val="nil"/>
              <w:bottom w:val="single" w:sz="4" w:space="0" w:color="auto"/>
              <w:right w:val="single" w:sz="4" w:space="0" w:color="auto"/>
            </w:tcBorders>
            <w:shd w:val="clear" w:color="auto" w:fill="auto"/>
            <w:noWrap/>
            <w:vAlign w:val="center"/>
            <w:hideMark/>
          </w:tcPr>
          <w:p w14:paraId="1BA00C32" w14:textId="77777777" w:rsidR="00611241" w:rsidRPr="004E1A2C" w:rsidRDefault="00611241" w:rsidP="00457BF7">
            <w:pPr>
              <w:spacing w:line="240" w:lineRule="auto"/>
              <w:jc w:val="right"/>
              <w:rPr>
                <w:color w:val="000000"/>
                <w:sz w:val="16"/>
                <w:szCs w:val="16"/>
              </w:rPr>
            </w:pPr>
            <w:r w:rsidRPr="004E1A2C">
              <w:rPr>
                <w:color w:val="000000"/>
                <w:sz w:val="16"/>
                <w:szCs w:val="16"/>
              </w:rPr>
              <w:t>49 (7.9)</w:t>
            </w:r>
          </w:p>
        </w:tc>
        <w:tc>
          <w:tcPr>
            <w:tcW w:w="1824" w:type="dxa"/>
            <w:tcBorders>
              <w:top w:val="nil"/>
              <w:left w:val="nil"/>
              <w:bottom w:val="single" w:sz="4" w:space="0" w:color="auto"/>
              <w:right w:val="single" w:sz="4" w:space="0" w:color="auto"/>
            </w:tcBorders>
            <w:shd w:val="clear" w:color="auto" w:fill="auto"/>
            <w:noWrap/>
            <w:vAlign w:val="center"/>
          </w:tcPr>
          <w:p w14:paraId="66008A7E" w14:textId="77777777" w:rsidR="00611241" w:rsidRPr="003A7633" w:rsidRDefault="00611241" w:rsidP="00457BF7">
            <w:pPr>
              <w:spacing w:line="240" w:lineRule="auto"/>
              <w:jc w:val="right"/>
              <w:rPr>
                <w:color w:val="000000"/>
                <w:sz w:val="16"/>
                <w:szCs w:val="16"/>
              </w:rPr>
            </w:pPr>
            <w:r w:rsidRPr="003A7633">
              <w:rPr>
                <w:color w:val="000000"/>
                <w:sz w:val="16"/>
                <w:szCs w:val="16"/>
              </w:rPr>
              <w:t>1.73 (1.25 to 2.38)</w:t>
            </w:r>
          </w:p>
        </w:tc>
        <w:tc>
          <w:tcPr>
            <w:tcW w:w="1842" w:type="dxa"/>
            <w:tcBorders>
              <w:top w:val="nil"/>
              <w:left w:val="nil"/>
              <w:bottom w:val="single" w:sz="4" w:space="0" w:color="auto"/>
              <w:right w:val="single" w:sz="4" w:space="0" w:color="auto"/>
            </w:tcBorders>
            <w:shd w:val="clear" w:color="auto" w:fill="auto"/>
            <w:noWrap/>
            <w:vAlign w:val="center"/>
          </w:tcPr>
          <w:p w14:paraId="3DCDE3AF" w14:textId="77777777" w:rsidR="00611241" w:rsidRPr="006569FC" w:rsidRDefault="00611241" w:rsidP="00457BF7">
            <w:pPr>
              <w:spacing w:line="240" w:lineRule="auto"/>
              <w:jc w:val="right"/>
              <w:rPr>
                <w:color w:val="000000"/>
                <w:sz w:val="16"/>
                <w:szCs w:val="16"/>
              </w:rPr>
            </w:pPr>
            <w:r w:rsidRPr="006569FC">
              <w:rPr>
                <w:color w:val="000000"/>
                <w:sz w:val="16"/>
                <w:szCs w:val="16"/>
              </w:rPr>
              <w:t>1.32 (0.93 to 1.88)</w:t>
            </w:r>
          </w:p>
        </w:tc>
        <w:tc>
          <w:tcPr>
            <w:tcW w:w="1133" w:type="dxa"/>
            <w:tcBorders>
              <w:top w:val="nil"/>
              <w:left w:val="nil"/>
              <w:bottom w:val="single" w:sz="4" w:space="0" w:color="auto"/>
              <w:right w:val="single" w:sz="4" w:space="0" w:color="auto"/>
            </w:tcBorders>
            <w:vAlign w:val="center"/>
          </w:tcPr>
          <w:p w14:paraId="1EA4773C" w14:textId="77777777" w:rsidR="00611241" w:rsidRPr="00044B09" w:rsidRDefault="00611241" w:rsidP="00457BF7">
            <w:pPr>
              <w:jc w:val="right"/>
              <w:rPr>
                <w:color w:val="000000"/>
                <w:sz w:val="16"/>
                <w:szCs w:val="16"/>
              </w:rPr>
            </w:pPr>
            <w:r w:rsidRPr="00044B09">
              <w:rPr>
                <w:color w:val="000000"/>
                <w:sz w:val="16"/>
                <w:szCs w:val="16"/>
              </w:rPr>
              <w:t>0.119</w:t>
            </w:r>
          </w:p>
        </w:tc>
      </w:tr>
      <w:tr w:rsidR="00611241" w:rsidRPr="009B1F6A" w14:paraId="56E660BA"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14:paraId="6FE19817" w14:textId="77777777" w:rsidR="00611241" w:rsidRPr="009B1F6A" w:rsidRDefault="00611241" w:rsidP="00457BF7">
            <w:pPr>
              <w:rPr>
                <w:color w:val="000000"/>
                <w:sz w:val="16"/>
                <w:szCs w:val="16"/>
              </w:rPr>
            </w:pPr>
            <w:r w:rsidRPr="009B1F6A">
              <w:rPr>
                <w:color w:val="000000"/>
                <w:sz w:val="16"/>
                <w:szCs w:val="16"/>
              </w:rPr>
              <w:t>Pre-existing</w:t>
            </w:r>
            <w:r w:rsidRPr="009B1F6A">
              <w:rPr>
                <w:color w:val="000000"/>
                <w:sz w:val="16"/>
                <w:szCs w:val="16"/>
              </w:rPr>
              <w:br/>
              <w:t>respiratory condition</w:t>
            </w:r>
          </w:p>
        </w:tc>
        <w:tc>
          <w:tcPr>
            <w:tcW w:w="1915" w:type="dxa"/>
            <w:tcBorders>
              <w:top w:val="nil"/>
              <w:left w:val="nil"/>
              <w:bottom w:val="single" w:sz="4" w:space="0" w:color="auto"/>
              <w:right w:val="single" w:sz="4" w:space="0" w:color="auto"/>
            </w:tcBorders>
            <w:shd w:val="clear" w:color="auto" w:fill="auto"/>
            <w:noWrap/>
            <w:vAlign w:val="center"/>
            <w:hideMark/>
          </w:tcPr>
          <w:p w14:paraId="3C948BC3"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29C296C7" w14:textId="77777777" w:rsidR="00611241" w:rsidRPr="004E1A2C" w:rsidRDefault="00611241" w:rsidP="00457BF7">
            <w:pPr>
              <w:spacing w:line="240" w:lineRule="auto"/>
              <w:jc w:val="right"/>
              <w:rPr>
                <w:color w:val="000000"/>
                <w:sz w:val="16"/>
                <w:szCs w:val="16"/>
              </w:rPr>
            </w:pPr>
            <w:r w:rsidRPr="004E1A2C">
              <w:rPr>
                <w:color w:val="000000"/>
                <w:sz w:val="16"/>
                <w:szCs w:val="16"/>
              </w:rPr>
              <w:t>5028 (95.7)</w:t>
            </w:r>
          </w:p>
        </w:tc>
        <w:tc>
          <w:tcPr>
            <w:tcW w:w="1392" w:type="dxa"/>
            <w:tcBorders>
              <w:top w:val="nil"/>
              <w:left w:val="nil"/>
              <w:bottom w:val="single" w:sz="4" w:space="0" w:color="auto"/>
              <w:right w:val="single" w:sz="4" w:space="0" w:color="auto"/>
            </w:tcBorders>
            <w:shd w:val="clear" w:color="auto" w:fill="auto"/>
            <w:noWrap/>
            <w:vAlign w:val="center"/>
            <w:hideMark/>
          </w:tcPr>
          <w:p w14:paraId="291F0917" w14:textId="77777777" w:rsidR="00611241" w:rsidRPr="004E1A2C" w:rsidRDefault="00611241" w:rsidP="00457BF7">
            <w:pPr>
              <w:spacing w:line="240" w:lineRule="auto"/>
              <w:jc w:val="right"/>
              <w:rPr>
                <w:color w:val="000000"/>
                <w:sz w:val="16"/>
                <w:szCs w:val="16"/>
              </w:rPr>
            </w:pPr>
            <w:r w:rsidRPr="004E1A2C">
              <w:rPr>
                <w:color w:val="000000"/>
                <w:sz w:val="16"/>
                <w:szCs w:val="16"/>
              </w:rPr>
              <w:t>228 (4.3)</w:t>
            </w:r>
          </w:p>
        </w:tc>
        <w:tc>
          <w:tcPr>
            <w:tcW w:w="1824" w:type="dxa"/>
            <w:tcBorders>
              <w:top w:val="nil"/>
              <w:left w:val="nil"/>
              <w:bottom w:val="single" w:sz="4" w:space="0" w:color="auto"/>
              <w:right w:val="single" w:sz="4" w:space="0" w:color="auto"/>
            </w:tcBorders>
            <w:shd w:val="clear" w:color="auto" w:fill="auto"/>
            <w:noWrap/>
            <w:vAlign w:val="center"/>
          </w:tcPr>
          <w:p w14:paraId="26AC850F"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437951C9"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04374D9"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3F51276B"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5F19ACBD"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7704C172"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0C7E3D1C" w14:textId="77777777" w:rsidR="00611241" w:rsidRPr="004E1A2C" w:rsidRDefault="00611241" w:rsidP="00457BF7">
            <w:pPr>
              <w:spacing w:line="240" w:lineRule="auto"/>
              <w:jc w:val="right"/>
              <w:rPr>
                <w:color w:val="000000"/>
                <w:sz w:val="16"/>
                <w:szCs w:val="16"/>
              </w:rPr>
            </w:pPr>
            <w:r w:rsidRPr="004E1A2C">
              <w:rPr>
                <w:color w:val="000000"/>
                <w:sz w:val="16"/>
                <w:szCs w:val="16"/>
              </w:rPr>
              <w:t>595 (90.8)</w:t>
            </w:r>
          </w:p>
        </w:tc>
        <w:tc>
          <w:tcPr>
            <w:tcW w:w="1392" w:type="dxa"/>
            <w:tcBorders>
              <w:top w:val="nil"/>
              <w:left w:val="nil"/>
              <w:bottom w:val="single" w:sz="4" w:space="0" w:color="auto"/>
              <w:right w:val="single" w:sz="4" w:space="0" w:color="auto"/>
            </w:tcBorders>
            <w:shd w:val="clear" w:color="auto" w:fill="auto"/>
            <w:noWrap/>
            <w:vAlign w:val="center"/>
            <w:hideMark/>
          </w:tcPr>
          <w:p w14:paraId="61FB170A" w14:textId="77777777" w:rsidR="00611241" w:rsidRPr="004E1A2C" w:rsidRDefault="00611241" w:rsidP="00457BF7">
            <w:pPr>
              <w:spacing w:line="240" w:lineRule="auto"/>
              <w:jc w:val="right"/>
              <w:rPr>
                <w:color w:val="000000"/>
                <w:sz w:val="16"/>
                <w:szCs w:val="16"/>
              </w:rPr>
            </w:pPr>
            <w:r w:rsidRPr="004E1A2C">
              <w:rPr>
                <w:color w:val="000000"/>
                <w:sz w:val="16"/>
                <w:szCs w:val="16"/>
              </w:rPr>
              <w:t>60 (9.2)</w:t>
            </w:r>
          </w:p>
        </w:tc>
        <w:tc>
          <w:tcPr>
            <w:tcW w:w="1824" w:type="dxa"/>
            <w:tcBorders>
              <w:top w:val="nil"/>
              <w:left w:val="nil"/>
              <w:bottom w:val="single" w:sz="4" w:space="0" w:color="auto"/>
              <w:right w:val="single" w:sz="4" w:space="0" w:color="auto"/>
            </w:tcBorders>
            <w:shd w:val="clear" w:color="auto" w:fill="auto"/>
            <w:noWrap/>
            <w:vAlign w:val="center"/>
          </w:tcPr>
          <w:p w14:paraId="78AFB97D" w14:textId="77777777" w:rsidR="00611241" w:rsidRPr="003A7633" w:rsidRDefault="00611241" w:rsidP="00457BF7">
            <w:pPr>
              <w:spacing w:line="240" w:lineRule="auto"/>
              <w:jc w:val="right"/>
              <w:rPr>
                <w:color w:val="000000"/>
                <w:sz w:val="16"/>
                <w:szCs w:val="16"/>
              </w:rPr>
            </w:pPr>
            <w:r w:rsidRPr="003A7633">
              <w:rPr>
                <w:color w:val="000000"/>
                <w:sz w:val="16"/>
                <w:szCs w:val="16"/>
              </w:rPr>
              <w:t>2.00 (1.48 to 2.70)</w:t>
            </w:r>
          </w:p>
        </w:tc>
        <w:tc>
          <w:tcPr>
            <w:tcW w:w="1842" w:type="dxa"/>
            <w:tcBorders>
              <w:top w:val="nil"/>
              <w:left w:val="nil"/>
              <w:bottom w:val="single" w:sz="4" w:space="0" w:color="auto"/>
              <w:right w:val="single" w:sz="4" w:space="0" w:color="auto"/>
            </w:tcBorders>
            <w:shd w:val="clear" w:color="auto" w:fill="auto"/>
            <w:noWrap/>
            <w:vAlign w:val="center"/>
          </w:tcPr>
          <w:p w14:paraId="086BEEF8" w14:textId="77777777" w:rsidR="00611241" w:rsidRPr="006569FC" w:rsidRDefault="00611241" w:rsidP="00457BF7">
            <w:pPr>
              <w:spacing w:line="240" w:lineRule="auto"/>
              <w:jc w:val="right"/>
              <w:rPr>
                <w:color w:val="000000"/>
                <w:sz w:val="16"/>
                <w:szCs w:val="16"/>
              </w:rPr>
            </w:pPr>
            <w:r w:rsidRPr="006569FC">
              <w:rPr>
                <w:color w:val="000000"/>
                <w:sz w:val="16"/>
                <w:szCs w:val="16"/>
              </w:rPr>
              <w:t>1.19 (0.86 to 1.66)</w:t>
            </w:r>
          </w:p>
        </w:tc>
        <w:tc>
          <w:tcPr>
            <w:tcW w:w="1133" w:type="dxa"/>
            <w:tcBorders>
              <w:top w:val="nil"/>
              <w:left w:val="nil"/>
              <w:bottom w:val="single" w:sz="4" w:space="0" w:color="auto"/>
              <w:right w:val="single" w:sz="4" w:space="0" w:color="auto"/>
            </w:tcBorders>
            <w:vAlign w:val="center"/>
          </w:tcPr>
          <w:p w14:paraId="2FBB4BA1" w14:textId="77777777" w:rsidR="00611241" w:rsidRPr="00044B09" w:rsidRDefault="00611241" w:rsidP="00457BF7">
            <w:pPr>
              <w:jc w:val="right"/>
              <w:rPr>
                <w:color w:val="000000"/>
                <w:sz w:val="16"/>
                <w:szCs w:val="16"/>
              </w:rPr>
            </w:pPr>
            <w:r w:rsidRPr="00044B09">
              <w:rPr>
                <w:color w:val="000000"/>
                <w:sz w:val="16"/>
                <w:szCs w:val="16"/>
              </w:rPr>
              <w:t>0.293</w:t>
            </w:r>
          </w:p>
        </w:tc>
      </w:tr>
      <w:tr w:rsidR="00611241" w:rsidRPr="009B1F6A" w14:paraId="2A98FFF1"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21C19" w14:textId="10DADD94" w:rsidR="00611241" w:rsidRPr="009B1F6A" w:rsidRDefault="00044B09" w:rsidP="00457BF7">
            <w:pPr>
              <w:rPr>
                <w:color w:val="000000"/>
                <w:sz w:val="16"/>
                <w:szCs w:val="16"/>
              </w:rPr>
            </w:pPr>
            <w:r w:rsidRPr="00291B02">
              <w:rPr>
                <w:sz w:val="15"/>
                <w:szCs w:val="15"/>
              </w:rPr>
              <w:t>Revised Cardiac Risk Index</w:t>
            </w:r>
          </w:p>
        </w:tc>
        <w:tc>
          <w:tcPr>
            <w:tcW w:w="1915" w:type="dxa"/>
            <w:tcBorders>
              <w:top w:val="nil"/>
              <w:left w:val="nil"/>
              <w:bottom w:val="single" w:sz="4" w:space="0" w:color="auto"/>
              <w:right w:val="single" w:sz="4" w:space="0" w:color="auto"/>
            </w:tcBorders>
            <w:shd w:val="clear" w:color="auto" w:fill="auto"/>
            <w:noWrap/>
            <w:vAlign w:val="center"/>
            <w:hideMark/>
          </w:tcPr>
          <w:p w14:paraId="79DCB7F5"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238A19C8" w14:textId="77777777" w:rsidR="00611241" w:rsidRPr="004E1A2C" w:rsidRDefault="00611241" w:rsidP="00457BF7">
            <w:pPr>
              <w:spacing w:line="240" w:lineRule="auto"/>
              <w:jc w:val="right"/>
              <w:rPr>
                <w:color w:val="000000"/>
                <w:sz w:val="16"/>
                <w:szCs w:val="16"/>
              </w:rPr>
            </w:pPr>
            <w:r w:rsidRPr="004E1A2C">
              <w:rPr>
                <w:color w:val="000000"/>
                <w:sz w:val="16"/>
                <w:szCs w:val="16"/>
              </w:rPr>
              <w:t>1317 (98.7)</w:t>
            </w:r>
          </w:p>
        </w:tc>
        <w:tc>
          <w:tcPr>
            <w:tcW w:w="1392" w:type="dxa"/>
            <w:tcBorders>
              <w:top w:val="nil"/>
              <w:left w:val="nil"/>
              <w:bottom w:val="single" w:sz="4" w:space="0" w:color="auto"/>
              <w:right w:val="single" w:sz="4" w:space="0" w:color="auto"/>
            </w:tcBorders>
            <w:shd w:val="clear" w:color="auto" w:fill="auto"/>
            <w:noWrap/>
            <w:vAlign w:val="center"/>
            <w:hideMark/>
          </w:tcPr>
          <w:p w14:paraId="040BD72A" w14:textId="77777777" w:rsidR="00611241" w:rsidRPr="004E1A2C" w:rsidRDefault="00611241" w:rsidP="00457BF7">
            <w:pPr>
              <w:spacing w:line="240" w:lineRule="auto"/>
              <w:jc w:val="right"/>
              <w:rPr>
                <w:color w:val="000000"/>
                <w:sz w:val="16"/>
                <w:szCs w:val="16"/>
              </w:rPr>
            </w:pPr>
            <w:r w:rsidRPr="004E1A2C">
              <w:rPr>
                <w:color w:val="000000"/>
                <w:sz w:val="16"/>
                <w:szCs w:val="16"/>
              </w:rPr>
              <w:t>17 (1.3)</w:t>
            </w:r>
          </w:p>
        </w:tc>
        <w:tc>
          <w:tcPr>
            <w:tcW w:w="1824" w:type="dxa"/>
            <w:tcBorders>
              <w:top w:val="nil"/>
              <w:left w:val="nil"/>
              <w:bottom w:val="single" w:sz="4" w:space="0" w:color="auto"/>
              <w:right w:val="single" w:sz="4" w:space="0" w:color="auto"/>
            </w:tcBorders>
            <w:shd w:val="clear" w:color="auto" w:fill="auto"/>
            <w:noWrap/>
            <w:vAlign w:val="center"/>
          </w:tcPr>
          <w:p w14:paraId="554A2100"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17E0E66D"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9F4ACE1"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2E29CF4D"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4A9F8FF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666331F9" w14:textId="77777777" w:rsidR="00611241" w:rsidRPr="009B1F6A" w:rsidRDefault="00611241" w:rsidP="00457BF7">
            <w:pPr>
              <w:rPr>
                <w:color w:val="000000"/>
                <w:sz w:val="16"/>
                <w:szCs w:val="16"/>
              </w:rPr>
            </w:pPr>
            <w:r w:rsidRPr="009B1F6A">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06811A97" w14:textId="77777777" w:rsidR="00611241" w:rsidRPr="004E1A2C" w:rsidRDefault="00611241" w:rsidP="00457BF7">
            <w:pPr>
              <w:spacing w:line="240" w:lineRule="auto"/>
              <w:jc w:val="right"/>
              <w:rPr>
                <w:color w:val="000000"/>
                <w:sz w:val="16"/>
                <w:szCs w:val="16"/>
              </w:rPr>
            </w:pPr>
            <w:r w:rsidRPr="004E1A2C">
              <w:rPr>
                <w:color w:val="000000"/>
                <w:sz w:val="16"/>
                <w:szCs w:val="16"/>
              </w:rPr>
              <w:t>3170 (95.0)</w:t>
            </w:r>
          </w:p>
        </w:tc>
        <w:tc>
          <w:tcPr>
            <w:tcW w:w="1392" w:type="dxa"/>
            <w:tcBorders>
              <w:top w:val="nil"/>
              <w:left w:val="nil"/>
              <w:bottom w:val="single" w:sz="4" w:space="0" w:color="auto"/>
              <w:right w:val="single" w:sz="4" w:space="0" w:color="auto"/>
            </w:tcBorders>
            <w:shd w:val="clear" w:color="auto" w:fill="auto"/>
            <w:noWrap/>
            <w:vAlign w:val="center"/>
            <w:hideMark/>
          </w:tcPr>
          <w:p w14:paraId="21E5D35F" w14:textId="77777777" w:rsidR="00611241" w:rsidRPr="004E1A2C" w:rsidRDefault="00611241" w:rsidP="00457BF7">
            <w:pPr>
              <w:spacing w:line="240" w:lineRule="auto"/>
              <w:jc w:val="right"/>
              <w:rPr>
                <w:color w:val="000000"/>
                <w:sz w:val="16"/>
                <w:szCs w:val="16"/>
              </w:rPr>
            </w:pPr>
            <w:r w:rsidRPr="004E1A2C">
              <w:rPr>
                <w:color w:val="000000"/>
                <w:sz w:val="16"/>
                <w:szCs w:val="16"/>
              </w:rPr>
              <w:t>167 (5.0)</w:t>
            </w:r>
          </w:p>
        </w:tc>
        <w:tc>
          <w:tcPr>
            <w:tcW w:w="1824" w:type="dxa"/>
            <w:tcBorders>
              <w:top w:val="nil"/>
              <w:left w:val="nil"/>
              <w:bottom w:val="single" w:sz="4" w:space="0" w:color="auto"/>
              <w:right w:val="single" w:sz="4" w:space="0" w:color="auto"/>
            </w:tcBorders>
            <w:shd w:val="clear" w:color="auto" w:fill="auto"/>
            <w:noWrap/>
            <w:vAlign w:val="center"/>
          </w:tcPr>
          <w:p w14:paraId="08EAA60D" w14:textId="77777777" w:rsidR="00611241" w:rsidRPr="003A7633" w:rsidRDefault="00611241" w:rsidP="00457BF7">
            <w:pPr>
              <w:spacing w:line="240" w:lineRule="auto"/>
              <w:jc w:val="right"/>
              <w:rPr>
                <w:color w:val="000000"/>
                <w:sz w:val="16"/>
                <w:szCs w:val="16"/>
              </w:rPr>
            </w:pPr>
            <w:r w:rsidRPr="003A7633">
              <w:rPr>
                <w:color w:val="000000"/>
                <w:sz w:val="16"/>
                <w:szCs w:val="16"/>
              </w:rPr>
              <w:t>3.54 (2.14 to 5.86)</w:t>
            </w:r>
          </w:p>
        </w:tc>
        <w:tc>
          <w:tcPr>
            <w:tcW w:w="1842" w:type="dxa"/>
            <w:tcBorders>
              <w:top w:val="nil"/>
              <w:left w:val="nil"/>
              <w:bottom w:val="single" w:sz="4" w:space="0" w:color="auto"/>
              <w:right w:val="single" w:sz="4" w:space="0" w:color="auto"/>
            </w:tcBorders>
            <w:shd w:val="clear" w:color="auto" w:fill="auto"/>
            <w:noWrap/>
            <w:vAlign w:val="center"/>
          </w:tcPr>
          <w:p w14:paraId="2CF0FF97" w14:textId="77777777" w:rsidR="00611241" w:rsidRPr="006569FC" w:rsidRDefault="00611241" w:rsidP="00457BF7">
            <w:pPr>
              <w:spacing w:line="240" w:lineRule="auto"/>
              <w:jc w:val="right"/>
              <w:rPr>
                <w:color w:val="000000"/>
                <w:sz w:val="16"/>
                <w:szCs w:val="16"/>
              </w:rPr>
            </w:pPr>
            <w:r w:rsidRPr="006569FC">
              <w:rPr>
                <w:color w:val="000000"/>
                <w:sz w:val="16"/>
                <w:szCs w:val="16"/>
              </w:rPr>
              <w:t>1.99 (0.89 to 4.47)</w:t>
            </w:r>
          </w:p>
        </w:tc>
        <w:tc>
          <w:tcPr>
            <w:tcW w:w="1133" w:type="dxa"/>
            <w:tcBorders>
              <w:top w:val="nil"/>
              <w:left w:val="nil"/>
              <w:bottom w:val="single" w:sz="4" w:space="0" w:color="auto"/>
              <w:right w:val="single" w:sz="4" w:space="0" w:color="auto"/>
            </w:tcBorders>
            <w:vAlign w:val="center"/>
          </w:tcPr>
          <w:p w14:paraId="348A068B" w14:textId="77777777" w:rsidR="00611241" w:rsidRPr="00044B09" w:rsidRDefault="00611241" w:rsidP="00457BF7">
            <w:pPr>
              <w:spacing w:line="240" w:lineRule="auto"/>
              <w:jc w:val="right"/>
              <w:rPr>
                <w:color w:val="000000"/>
                <w:sz w:val="16"/>
                <w:szCs w:val="16"/>
              </w:rPr>
            </w:pPr>
            <w:r w:rsidRPr="00044B09">
              <w:rPr>
                <w:color w:val="000000"/>
                <w:sz w:val="16"/>
                <w:szCs w:val="16"/>
              </w:rPr>
              <w:t>0.093</w:t>
            </w:r>
          </w:p>
        </w:tc>
      </w:tr>
      <w:tr w:rsidR="00611241" w:rsidRPr="009B1F6A" w14:paraId="3D08B5B0"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tcPr>
          <w:p w14:paraId="1502776B"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1AAC116D" w14:textId="77777777" w:rsidR="00611241" w:rsidRPr="009B1F6A" w:rsidRDefault="00611241" w:rsidP="00457BF7">
            <w:pPr>
              <w:rPr>
                <w:color w:val="000000"/>
                <w:sz w:val="16"/>
                <w:szCs w:val="16"/>
              </w:rPr>
            </w:pPr>
            <w:r>
              <w:rPr>
                <w:color w:val="000000"/>
                <w:sz w:val="16"/>
                <w:szCs w:val="16"/>
              </w:rPr>
              <w:t>2</w:t>
            </w:r>
          </w:p>
        </w:tc>
        <w:tc>
          <w:tcPr>
            <w:tcW w:w="1392" w:type="dxa"/>
            <w:tcBorders>
              <w:top w:val="nil"/>
              <w:left w:val="nil"/>
              <w:bottom w:val="single" w:sz="4" w:space="0" w:color="auto"/>
              <w:right w:val="single" w:sz="4" w:space="0" w:color="auto"/>
            </w:tcBorders>
            <w:shd w:val="clear" w:color="auto" w:fill="auto"/>
            <w:noWrap/>
            <w:vAlign w:val="center"/>
          </w:tcPr>
          <w:p w14:paraId="562535FF" w14:textId="77777777" w:rsidR="00611241" w:rsidRPr="004E1A2C" w:rsidRDefault="00611241" w:rsidP="00457BF7">
            <w:pPr>
              <w:spacing w:line="240" w:lineRule="auto"/>
              <w:jc w:val="right"/>
              <w:rPr>
                <w:color w:val="000000"/>
                <w:sz w:val="16"/>
                <w:szCs w:val="16"/>
              </w:rPr>
            </w:pPr>
            <w:r w:rsidRPr="004E1A2C">
              <w:rPr>
                <w:color w:val="000000"/>
                <w:sz w:val="16"/>
                <w:szCs w:val="16"/>
              </w:rPr>
              <w:t>930 (92.8)</w:t>
            </w:r>
          </w:p>
        </w:tc>
        <w:tc>
          <w:tcPr>
            <w:tcW w:w="1392" w:type="dxa"/>
            <w:tcBorders>
              <w:top w:val="nil"/>
              <w:left w:val="nil"/>
              <w:bottom w:val="single" w:sz="4" w:space="0" w:color="auto"/>
              <w:right w:val="single" w:sz="4" w:space="0" w:color="auto"/>
            </w:tcBorders>
            <w:shd w:val="clear" w:color="auto" w:fill="auto"/>
            <w:noWrap/>
            <w:vAlign w:val="center"/>
          </w:tcPr>
          <w:p w14:paraId="6C9568B3" w14:textId="77777777" w:rsidR="00611241" w:rsidRPr="004E1A2C" w:rsidRDefault="00611241" w:rsidP="00457BF7">
            <w:pPr>
              <w:spacing w:line="240" w:lineRule="auto"/>
              <w:jc w:val="right"/>
              <w:rPr>
                <w:color w:val="000000"/>
                <w:sz w:val="16"/>
                <w:szCs w:val="16"/>
              </w:rPr>
            </w:pPr>
            <w:r w:rsidRPr="004E1A2C">
              <w:rPr>
                <w:color w:val="000000"/>
                <w:sz w:val="16"/>
                <w:szCs w:val="16"/>
              </w:rPr>
              <w:t>72 (7.2)</w:t>
            </w:r>
          </w:p>
        </w:tc>
        <w:tc>
          <w:tcPr>
            <w:tcW w:w="1824" w:type="dxa"/>
            <w:tcBorders>
              <w:top w:val="nil"/>
              <w:left w:val="nil"/>
              <w:bottom w:val="single" w:sz="4" w:space="0" w:color="auto"/>
              <w:right w:val="single" w:sz="4" w:space="0" w:color="auto"/>
            </w:tcBorders>
            <w:shd w:val="clear" w:color="auto" w:fill="auto"/>
            <w:noWrap/>
            <w:vAlign w:val="center"/>
          </w:tcPr>
          <w:p w14:paraId="3ADE9EE7" w14:textId="77777777" w:rsidR="00611241" w:rsidRPr="003A7633" w:rsidRDefault="00611241" w:rsidP="00457BF7">
            <w:pPr>
              <w:jc w:val="right"/>
              <w:rPr>
                <w:color w:val="000000"/>
                <w:sz w:val="16"/>
                <w:szCs w:val="16"/>
              </w:rPr>
            </w:pPr>
            <w:r w:rsidRPr="003A7633">
              <w:rPr>
                <w:color w:val="000000"/>
                <w:sz w:val="16"/>
                <w:szCs w:val="16"/>
              </w:rPr>
              <w:t>5.46 (3.20 to 9.31)</w:t>
            </w:r>
          </w:p>
        </w:tc>
        <w:tc>
          <w:tcPr>
            <w:tcW w:w="1842" w:type="dxa"/>
            <w:tcBorders>
              <w:top w:val="nil"/>
              <w:left w:val="nil"/>
              <w:bottom w:val="single" w:sz="4" w:space="0" w:color="auto"/>
              <w:right w:val="single" w:sz="4" w:space="0" w:color="auto"/>
            </w:tcBorders>
            <w:shd w:val="clear" w:color="auto" w:fill="auto"/>
            <w:noWrap/>
            <w:vAlign w:val="center"/>
          </w:tcPr>
          <w:p w14:paraId="0982D1C6" w14:textId="77777777" w:rsidR="00611241" w:rsidRPr="006569FC" w:rsidRDefault="00611241" w:rsidP="00457BF7">
            <w:pPr>
              <w:jc w:val="right"/>
              <w:rPr>
                <w:color w:val="000000"/>
                <w:sz w:val="16"/>
                <w:szCs w:val="16"/>
              </w:rPr>
            </w:pPr>
            <w:r w:rsidRPr="006569FC">
              <w:rPr>
                <w:color w:val="000000"/>
                <w:sz w:val="16"/>
                <w:szCs w:val="16"/>
              </w:rPr>
              <w:t>2.09 (0.88 to 4.95)</w:t>
            </w:r>
          </w:p>
        </w:tc>
        <w:tc>
          <w:tcPr>
            <w:tcW w:w="1133" w:type="dxa"/>
            <w:tcBorders>
              <w:top w:val="nil"/>
              <w:left w:val="nil"/>
              <w:bottom w:val="single" w:sz="4" w:space="0" w:color="auto"/>
              <w:right w:val="single" w:sz="4" w:space="0" w:color="auto"/>
            </w:tcBorders>
            <w:vAlign w:val="center"/>
          </w:tcPr>
          <w:p w14:paraId="7AB641D6" w14:textId="77777777" w:rsidR="00611241" w:rsidRPr="00044B09" w:rsidRDefault="00611241" w:rsidP="00457BF7">
            <w:pPr>
              <w:jc w:val="right"/>
              <w:rPr>
                <w:color w:val="000000"/>
                <w:sz w:val="16"/>
                <w:szCs w:val="16"/>
              </w:rPr>
            </w:pPr>
            <w:r w:rsidRPr="00044B09">
              <w:rPr>
                <w:color w:val="000000"/>
                <w:sz w:val="16"/>
                <w:szCs w:val="16"/>
              </w:rPr>
              <w:t>0.094</w:t>
            </w:r>
          </w:p>
        </w:tc>
      </w:tr>
      <w:tr w:rsidR="00611241" w:rsidRPr="009B1F6A" w14:paraId="269011D4"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122F0006"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3020ACEA" w14:textId="77777777" w:rsidR="00611241" w:rsidRPr="009B1F6A" w:rsidRDefault="00611241" w:rsidP="00457BF7">
            <w:pPr>
              <w:rPr>
                <w:color w:val="000000"/>
                <w:sz w:val="16"/>
                <w:szCs w:val="16"/>
              </w:rPr>
            </w:pPr>
            <w:r>
              <w:rPr>
                <w:color w:val="000000"/>
                <w:sz w:val="16"/>
                <w:szCs w:val="16"/>
              </w:rPr>
              <w:t>≥3</w:t>
            </w:r>
          </w:p>
        </w:tc>
        <w:tc>
          <w:tcPr>
            <w:tcW w:w="1392" w:type="dxa"/>
            <w:tcBorders>
              <w:top w:val="nil"/>
              <w:left w:val="nil"/>
              <w:bottom w:val="single" w:sz="4" w:space="0" w:color="auto"/>
              <w:right w:val="single" w:sz="4" w:space="0" w:color="auto"/>
            </w:tcBorders>
            <w:shd w:val="clear" w:color="auto" w:fill="auto"/>
            <w:noWrap/>
            <w:vAlign w:val="center"/>
            <w:hideMark/>
          </w:tcPr>
          <w:p w14:paraId="70965277" w14:textId="77777777" w:rsidR="00611241" w:rsidRPr="004E1A2C" w:rsidRDefault="00611241" w:rsidP="00457BF7">
            <w:pPr>
              <w:spacing w:line="240" w:lineRule="auto"/>
              <w:jc w:val="right"/>
              <w:rPr>
                <w:color w:val="000000"/>
                <w:sz w:val="16"/>
                <w:szCs w:val="16"/>
              </w:rPr>
            </w:pPr>
            <w:r w:rsidRPr="004E1A2C">
              <w:rPr>
                <w:color w:val="000000"/>
                <w:sz w:val="16"/>
                <w:szCs w:val="16"/>
              </w:rPr>
              <w:t>206 (86.6)</w:t>
            </w:r>
          </w:p>
        </w:tc>
        <w:tc>
          <w:tcPr>
            <w:tcW w:w="1392" w:type="dxa"/>
            <w:tcBorders>
              <w:top w:val="nil"/>
              <w:left w:val="nil"/>
              <w:bottom w:val="single" w:sz="4" w:space="0" w:color="auto"/>
              <w:right w:val="single" w:sz="4" w:space="0" w:color="auto"/>
            </w:tcBorders>
            <w:shd w:val="clear" w:color="auto" w:fill="auto"/>
            <w:noWrap/>
            <w:vAlign w:val="center"/>
            <w:hideMark/>
          </w:tcPr>
          <w:p w14:paraId="51E687AE" w14:textId="77777777" w:rsidR="00611241" w:rsidRPr="004E1A2C" w:rsidRDefault="00611241" w:rsidP="00457BF7">
            <w:pPr>
              <w:spacing w:line="240" w:lineRule="auto"/>
              <w:jc w:val="right"/>
              <w:rPr>
                <w:color w:val="000000"/>
                <w:sz w:val="16"/>
                <w:szCs w:val="16"/>
              </w:rPr>
            </w:pPr>
            <w:r w:rsidRPr="004E1A2C">
              <w:rPr>
                <w:color w:val="000000"/>
                <w:sz w:val="16"/>
                <w:szCs w:val="16"/>
              </w:rPr>
              <w:t>32 (13.4)</w:t>
            </w:r>
          </w:p>
        </w:tc>
        <w:tc>
          <w:tcPr>
            <w:tcW w:w="1824" w:type="dxa"/>
            <w:tcBorders>
              <w:top w:val="nil"/>
              <w:left w:val="nil"/>
              <w:bottom w:val="single" w:sz="4" w:space="0" w:color="auto"/>
              <w:right w:val="single" w:sz="4" w:space="0" w:color="auto"/>
            </w:tcBorders>
            <w:shd w:val="clear" w:color="auto" w:fill="auto"/>
            <w:noWrap/>
            <w:vAlign w:val="center"/>
          </w:tcPr>
          <w:p w14:paraId="13F00025" w14:textId="77777777" w:rsidR="00611241" w:rsidRPr="003A7633" w:rsidRDefault="00611241" w:rsidP="00457BF7">
            <w:pPr>
              <w:jc w:val="right"/>
              <w:rPr>
                <w:color w:val="000000"/>
                <w:sz w:val="16"/>
                <w:szCs w:val="16"/>
              </w:rPr>
            </w:pPr>
            <w:r w:rsidRPr="003A7633">
              <w:rPr>
                <w:color w:val="000000"/>
                <w:sz w:val="16"/>
                <w:szCs w:val="16"/>
              </w:rPr>
              <w:t>10.52 (5.71 to 19.37)</w:t>
            </w:r>
          </w:p>
        </w:tc>
        <w:tc>
          <w:tcPr>
            <w:tcW w:w="1842" w:type="dxa"/>
            <w:tcBorders>
              <w:top w:val="nil"/>
              <w:left w:val="nil"/>
              <w:bottom w:val="single" w:sz="4" w:space="0" w:color="auto"/>
              <w:right w:val="single" w:sz="4" w:space="0" w:color="auto"/>
            </w:tcBorders>
            <w:shd w:val="clear" w:color="auto" w:fill="auto"/>
            <w:noWrap/>
            <w:vAlign w:val="center"/>
          </w:tcPr>
          <w:p w14:paraId="79424E6D" w14:textId="77777777" w:rsidR="00611241" w:rsidRPr="006569FC" w:rsidRDefault="00611241" w:rsidP="00457BF7">
            <w:pPr>
              <w:jc w:val="right"/>
              <w:rPr>
                <w:color w:val="000000"/>
                <w:sz w:val="16"/>
                <w:szCs w:val="16"/>
              </w:rPr>
            </w:pPr>
            <w:r w:rsidRPr="006569FC">
              <w:rPr>
                <w:color w:val="000000"/>
                <w:sz w:val="16"/>
                <w:szCs w:val="16"/>
              </w:rPr>
              <w:t>3.07 (1.21 to 7.80)</w:t>
            </w:r>
          </w:p>
        </w:tc>
        <w:tc>
          <w:tcPr>
            <w:tcW w:w="1133" w:type="dxa"/>
            <w:tcBorders>
              <w:top w:val="nil"/>
              <w:left w:val="nil"/>
              <w:bottom w:val="single" w:sz="4" w:space="0" w:color="auto"/>
              <w:right w:val="single" w:sz="4" w:space="0" w:color="auto"/>
            </w:tcBorders>
            <w:vAlign w:val="center"/>
          </w:tcPr>
          <w:p w14:paraId="7FC79445" w14:textId="77777777" w:rsidR="00611241" w:rsidRPr="00044B09" w:rsidRDefault="00611241" w:rsidP="00457BF7">
            <w:pPr>
              <w:jc w:val="right"/>
              <w:rPr>
                <w:bCs/>
                <w:i/>
                <w:iCs/>
                <w:color w:val="000000"/>
                <w:sz w:val="16"/>
                <w:szCs w:val="16"/>
              </w:rPr>
            </w:pPr>
            <w:r w:rsidRPr="00044B09">
              <w:rPr>
                <w:bCs/>
                <w:i/>
                <w:iCs/>
                <w:color w:val="000000"/>
                <w:sz w:val="16"/>
                <w:szCs w:val="16"/>
              </w:rPr>
              <w:t>0.018</w:t>
            </w:r>
          </w:p>
        </w:tc>
      </w:tr>
      <w:tr w:rsidR="00611241" w:rsidRPr="009B1F6A" w14:paraId="25FBA9BE"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8C81D" w14:textId="77777777" w:rsidR="00611241" w:rsidRPr="009B1F6A" w:rsidRDefault="00611241" w:rsidP="00457BF7">
            <w:pPr>
              <w:rPr>
                <w:color w:val="000000"/>
                <w:sz w:val="16"/>
                <w:szCs w:val="16"/>
              </w:rPr>
            </w:pPr>
            <w:r>
              <w:rPr>
                <w:color w:val="000000"/>
                <w:sz w:val="16"/>
                <w:szCs w:val="16"/>
              </w:rPr>
              <w:t>Disease</w:t>
            </w:r>
            <w:r w:rsidRPr="009B1F6A">
              <w:rPr>
                <w:color w:val="000000"/>
                <w:sz w:val="16"/>
                <w:szCs w:val="16"/>
              </w:rPr>
              <w:t> stage</w:t>
            </w:r>
          </w:p>
        </w:tc>
        <w:tc>
          <w:tcPr>
            <w:tcW w:w="1915" w:type="dxa"/>
            <w:tcBorders>
              <w:top w:val="nil"/>
              <w:left w:val="nil"/>
              <w:bottom w:val="single" w:sz="4" w:space="0" w:color="auto"/>
              <w:right w:val="single" w:sz="4" w:space="0" w:color="auto"/>
            </w:tcBorders>
            <w:shd w:val="clear" w:color="auto" w:fill="auto"/>
            <w:noWrap/>
            <w:vAlign w:val="center"/>
            <w:hideMark/>
          </w:tcPr>
          <w:p w14:paraId="6BF1A8B2" w14:textId="77777777" w:rsidR="00611241" w:rsidRPr="009B1F6A" w:rsidRDefault="00611241" w:rsidP="00457BF7">
            <w:pPr>
              <w:rPr>
                <w:color w:val="000000"/>
                <w:sz w:val="16"/>
                <w:szCs w:val="16"/>
              </w:rPr>
            </w:pPr>
            <w:r w:rsidRPr="009B1F6A">
              <w:rPr>
                <w:color w:val="000000"/>
                <w:sz w:val="16"/>
                <w:szCs w:val="16"/>
              </w:rPr>
              <w:t>Early stage</w:t>
            </w:r>
          </w:p>
        </w:tc>
        <w:tc>
          <w:tcPr>
            <w:tcW w:w="1392" w:type="dxa"/>
            <w:tcBorders>
              <w:top w:val="nil"/>
              <w:left w:val="nil"/>
              <w:bottom w:val="single" w:sz="4" w:space="0" w:color="auto"/>
              <w:right w:val="single" w:sz="4" w:space="0" w:color="auto"/>
            </w:tcBorders>
            <w:shd w:val="clear" w:color="auto" w:fill="auto"/>
            <w:noWrap/>
            <w:vAlign w:val="center"/>
            <w:hideMark/>
          </w:tcPr>
          <w:p w14:paraId="30E19C4B" w14:textId="77777777" w:rsidR="00611241" w:rsidRPr="004E1A2C" w:rsidRDefault="00611241" w:rsidP="00457BF7">
            <w:pPr>
              <w:spacing w:line="240" w:lineRule="auto"/>
              <w:jc w:val="right"/>
              <w:rPr>
                <w:color w:val="000000"/>
                <w:sz w:val="16"/>
                <w:szCs w:val="16"/>
              </w:rPr>
            </w:pPr>
            <w:r w:rsidRPr="004E1A2C">
              <w:rPr>
                <w:color w:val="000000"/>
                <w:sz w:val="16"/>
                <w:szCs w:val="16"/>
              </w:rPr>
              <w:t>3839 (96.0)</w:t>
            </w:r>
          </w:p>
        </w:tc>
        <w:tc>
          <w:tcPr>
            <w:tcW w:w="1392" w:type="dxa"/>
            <w:tcBorders>
              <w:top w:val="nil"/>
              <w:left w:val="nil"/>
              <w:bottom w:val="single" w:sz="4" w:space="0" w:color="auto"/>
              <w:right w:val="single" w:sz="4" w:space="0" w:color="auto"/>
            </w:tcBorders>
            <w:shd w:val="clear" w:color="auto" w:fill="auto"/>
            <w:noWrap/>
            <w:vAlign w:val="center"/>
            <w:hideMark/>
          </w:tcPr>
          <w:p w14:paraId="5A35B273" w14:textId="77777777" w:rsidR="00611241" w:rsidRPr="004E1A2C" w:rsidRDefault="00611241" w:rsidP="00457BF7">
            <w:pPr>
              <w:spacing w:line="240" w:lineRule="auto"/>
              <w:jc w:val="right"/>
              <w:rPr>
                <w:color w:val="000000"/>
                <w:sz w:val="16"/>
                <w:szCs w:val="16"/>
              </w:rPr>
            </w:pPr>
            <w:r w:rsidRPr="004E1A2C">
              <w:rPr>
                <w:color w:val="000000"/>
                <w:sz w:val="16"/>
                <w:szCs w:val="16"/>
              </w:rPr>
              <w:t>161 (4.0)</w:t>
            </w:r>
          </w:p>
        </w:tc>
        <w:tc>
          <w:tcPr>
            <w:tcW w:w="1824" w:type="dxa"/>
            <w:tcBorders>
              <w:top w:val="nil"/>
              <w:left w:val="nil"/>
              <w:bottom w:val="single" w:sz="4" w:space="0" w:color="auto"/>
              <w:right w:val="single" w:sz="4" w:space="0" w:color="auto"/>
            </w:tcBorders>
            <w:shd w:val="clear" w:color="auto" w:fill="auto"/>
            <w:noWrap/>
            <w:vAlign w:val="center"/>
          </w:tcPr>
          <w:p w14:paraId="590BD160"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356C236C"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1097AE05"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2A67E788"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42ABB32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5004531B" w14:textId="77777777" w:rsidR="00611241" w:rsidRPr="009B1F6A" w:rsidRDefault="00611241" w:rsidP="00457BF7">
            <w:pPr>
              <w:rPr>
                <w:color w:val="000000"/>
                <w:sz w:val="16"/>
                <w:szCs w:val="16"/>
              </w:rPr>
            </w:pPr>
            <w:r w:rsidRPr="009B1F6A">
              <w:rPr>
                <w:color w:val="000000"/>
                <w:sz w:val="16"/>
                <w:szCs w:val="16"/>
              </w:rPr>
              <w:t>Advanced stage</w:t>
            </w:r>
          </w:p>
        </w:tc>
        <w:tc>
          <w:tcPr>
            <w:tcW w:w="1392" w:type="dxa"/>
            <w:tcBorders>
              <w:top w:val="nil"/>
              <w:left w:val="nil"/>
              <w:bottom w:val="single" w:sz="4" w:space="0" w:color="auto"/>
              <w:right w:val="single" w:sz="4" w:space="0" w:color="auto"/>
            </w:tcBorders>
            <w:shd w:val="clear" w:color="auto" w:fill="auto"/>
            <w:noWrap/>
            <w:vAlign w:val="center"/>
            <w:hideMark/>
          </w:tcPr>
          <w:p w14:paraId="50F50348" w14:textId="77777777" w:rsidR="00611241" w:rsidRPr="004E1A2C" w:rsidRDefault="00611241" w:rsidP="00457BF7">
            <w:pPr>
              <w:spacing w:line="240" w:lineRule="auto"/>
              <w:jc w:val="right"/>
              <w:rPr>
                <w:color w:val="000000"/>
                <w:sz w:val="16"/>
                <w:szCs w:val="16"/>
              </w:rPr>
            </w:pPr>
            <w:r w:rsidRPr="004E1A2C">
              <w:rPr>
                <w:color w:val="000000"/>
                <w:sz w:val="16"/>
                <w:szCs w:val="16"/>
              </w:rPr>
              <w:t>1784 (93.4)</w:t>
            </w:r>
          </w:p>
        </w:tc>
        <w:tc>
          <w:tcPr>
            <w:tcW w:w="1392" w:type="dxa"/>
            <w:tcBorders>
              <w:top w:val="nil"/>
              <w:left w:val="nil"/>
              <w:bottom w:val="single" w:sz="4" w:space="0" w:color="auto"/>
              <w:right w:val="single" w:sz="4" w:space="0" w:color="auto"/>
            </w:tcBorders>
            <w:shd w:val="clear" w:color="auto" w:fill="auto"/>
            <w:noWrap/>
            <w:vAlign w:val="center"/>
            <w:hideMark/>
          </w:tcPr>
          <w:p w14:paraId="628BBE24" w14:textId="77777777" w:rsidR="00611241" w:rsidRPr="004E1A2C" w:rsidRDefault="00611241" w:rsidP="00457BF7">
            <w:pPr>
              <w:spacing w:line="240" w:lineRule="auto"/>
              <w:jc w:val="right"/>
              <w:rPr>
                <w:color w:val="000000"/>
                <w:sz w:val="16"/>
                <w:szCs w:val="16"/>
              </w:rPr>
            </w:pPr>
            <w:r w:rsidRPr="004E1A2C">
              <w:rPr>
                <w:color w:val="000000"/>
                <w:sz w:val="16"/>
                <w:szCs w:val="16"/>
              </w:rPr>
              <w:t>127 (6.6)</w:t>
            </w:r>
          </w:p>
        </w:tc>
        <w:tc>
          <w:tcPr>
            <w:tcW w:w="1824" w:type="dxa"/>
            <w:tcBorders>
              <w:top w:val="nil"/>
              <w:left w:val="nil"/>
              <w:bottom w:val="single" w:sz="4" w:space="0" w:color="auto"/>
              <w:right w:val="single" w:sz="4" w:space="0" w:color="auto"/>
            </w:tcBorders>
            <w:shd w:val="clear" w:color="auto" w:fill="auto"/>
            <w:noWrap/>
            <w:vAlign w:val="center"/>
          </w:tcPr>
          <w:p w14:paraId="260A54E1" w14:textId="77777777" w:rsidR="00611241" w:rsidRPr="003A7633" w:rsidRDefault="00611241" w:rsidP="00457BF7">
            <w:pPr>
              <w:spacing w:line="240" w:lineRule="auto"/>
              <w:jc w:val="right"/>
              <w:rPr>
                <w:color w:val="000000"/>
                <w:sz w:val="16"/>
                <w:szCs w:val="16"/>
              </w:rPr>
            </w:pPr>
            <w:r w:rsidRPr="003A7633">
              <w:rPr>
                <w:color w:val="000000"/>
                <w:sz w:val="16"/>
                <w:szCs w:val="16"/>
              </w:rPr>
              <w:t>1.67 (1.31 to 2.12)</w:t>
            </w:r>
          </w:p>
        </w:tc>
        <w:tc>
          <w:tcPr>
            <w:tcW w:w="1842" w:type="dxa"/>
            <w:tcBorders>
              <w:top w:val="nil"/>
              <w:left w:val="nil"/>
              <w:bottom w:val="single" w:sz="4" w:space="0" w:color="auto"/>
              <w:right w:val="single" w:sz="4" w:space="0" w:color="auto"/>
            </w:tcBorders>
            <w:shd w:val="clear" w:color="auto" w:fill="auto"/>
            <w:noWrap/>
            <w:vAlign w:val="center"/>
          </w:tcPr>
          <w:p w14:paraId="7567017E" w14:textId="77777777" w:rsidR="00611241" w:rsidRPr="006569FC" w:rsidRDefault="00611241" w:rsidP="00457BF7">
            <w:pPr>
              <w:spacing w:line="240" w:lineRule="auto"/>
              <w:jc w:val="right"/>
              <w:rPr>
                <w:color w:val="000000"/>
                <w:sz w:val="16"/>
                <w:szCs w:val="16"/>
              </w:rPr>
            </w:pPr>
            <w:r w:rsidRPr="006569FC">
              <w:rPr>
                <w:color w:val="000000"/>
                <w:sz w:val="16"/>
                <w:szCs w:val="16"/>
              </w:rPr>
              <w:t>1.60 (1.25 to 2.07)</w:t>
            </w:r>
          </w:p>
        </w:tc>
        <w:tc>
          <w:tcPr>
            <w:tcW w:w="1133" w:type="dxa"/>
            <w:tcBorders>
              <w:top w:val="nil"/>
              <w:left w:val="nil"/>
              <w:bottom w:val="single" w:sz="4" w:space="0" w:color="auto"/>
              <w:right w:val="single" w:sz="4" w:space="0" w:color="auto"/>
            </w:tcBorders>
            <w:vAlign w:val="center"/>
          </w:tcPr>
          <w:p w14:paraId="0BB1431A" w14:textId="77777777" w:rsidR="00611241" w:rsidRPr="00044B09" w:rsidRDefault="00611241" w:rsidP="00457BF7">
            <w:pPr>
              <w:jc w:val="right"/>
              <w:rPr>
                <w:bCs/>
                <w:i/>
                <w:iCs/>
                <w:color w:val="000000"/>
                <w:sz w:val="16"/>
                <w:szCs w:val="16"/>
              </w:rPr>
            </w:pPr>
            <w:r w:rsidRPr="00044B09">
              <w:rPr>
                <w:bCs/>
                <w:i/>
                <w:iCs/>
                <w:color w:val="000000"/>
                <w:sz w:val="16"/>
                <w:szCs w:val="16"/>
              </w:rPr>
              <w:t>&lt;0.001</w:t>
            </w:r>
          </w:p>
        </w:tc>
      </w:tr>
      <w:tr w:rsidR="00611241" w:rsidRPr="009B1F6A" w14:paraId="68A58165"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A10E3" w14:textId="77777777" w:rsidR="00611241" w:rsidRPr="009B1F6A" w:rsidRDefault="00611241" w:rsidP="00457BF7">
            <w:pPr>
              <w:rPr>
                <w:color w:val="000000"/>
                <w:sz w:val="16"/>
                <w:szCs w:val="16"/>
              </w:rPr>
            </w:pPr>
            <w:r w:rsidRPr="009B1F6A">
              <w:rPr>
                <w:color w:val="000000"/>
                <w:sz w:val="16"/>
                <w:szCs w:val="16"/>
              </w:rPr>
              <w:t>Hospital type</w:t>
            </w:r>
          </w:p>
        </w:tc>
        <w:tc>
          <w:tcPr>
            <w:tcW w:w="1915" w:type="dxa"/>
            <w:tcBorders>
              <w:top w:val="nil"/>
              <w:left w:val="nil"/>
              <w:bottom w:val="single" w:sz="4" w:space="0" w:color="auto"/>
              <w:right w:val="single" w:sz="4" w:space="0" w:color="auto"/>
            </w:tcBorders>
            <w:shd w:val="clear" w:color="auto" w:fill="auto"/>
            <w:noWrap/>
            <w:vAlign w:val="center"/>
            <w:hideMark/>
          </w:tcPr>
          <w:p w14:paraId="3BD6D56B" w14:textId="77777777" w:rsidR="00611241" w:rsidRPr="00D9796C" w:rsidRDefault="00611241" w:rsidP="00457BF7">
            <w:pPr>
              <w:spacing w:line="240" w:lineRule="auto"/>
              <w:rPr>
                <w:color w:val="000000"/>
                <w:sz w:val="16"/>
                <w:szCs w:val="16"/>
              </w:rPr>
            </w:pPr>
            <w:r>
              <w:rPr>
                <w:color w:val="000000"/>
                <w:sz w:val="16"/>
                <w:szCs w:val="16"/>
              </w:rPr>
              <w:t>No defined pathway</w:t>
            </w:r>
          </w:p>
        </w:tc>
        <w:tc>
          <w:tcPr>
            <w:tcW w:w="1392" w:type="dxa"/>
            <w:tcBorders>
              <w:top w:val="nil"/>
              <w:left w:val="nil"/>
              <w:bottom w:val="single" w:sz="4" w:space="0" w:color="auto"/>
              <w:right w:val="single" w:sz="4" w:space="0" w:color="auto"/>
            </w:tcBorders>
            <w:shd w:val="clear" w:color="auto" w:fill="auto"/>
            <w:noWrap/>
            <w:vAlign w:val="center"/>
            <w:hideMark/>
          </w:tcPr>
          <w:p w14:paraId="3BC63493" w14:textId="77777777" w:rsidR="00611241" w:rsidRPr="004E1A2C" w:rsidRDefault="00611241" w:rsidP="00457BF7">
            <w:pPr>
              <w:spacing w:line="240" w:lineRule="auto"/>
              <w:jc w:val="right"/>
              <w:rPr>
                <w:color w:val="000000"/>
                <w:sz w:val="16"/>
                <w:szCs w:val="16"/>
              </w:rPr>
            </w:pPr>
            <w:r w:rsidRPr="004E1A2C">
              <w:rPr>
                <w:color w:val="000000"/>
                <w:sz w:val="16"/>
                <w:szCs w:val="16"/>
              </w:rPr>
              <w:t>4314 (94.4)</w:t>
            </w:r>
          </w:p>
        </w:tc>
        <w:tc>
          <w:tcPr>
            <w:tcW w:w="1392" w:type="dxa"/>
            <w:tcBorders>
              <w:top w:val="nil"/>
              <w:left w:val="nil"/>
              <w:bottom w:val="single" w:sz="4" w:space="0" w:color="auto"/>
              <w:right w:val="single" w:sz="4" w:space="0" w:color="auto"/>
            </w:tcBorders>
            <w:shd w:val="clear" w:color="auto" w:fill="auto"/>
            <w:noWrap/>
            <w:vAlign w:val="center"/>
            <w:hideMark/>
          </w:tcPr>
          <w:p w14:paraId="3DDBC8EA" w14:textId="77777777" w:rsidR="00611241" w:rsidRPr="004E1A2C" w:rsidRDefault="00611241" w:rsidP="00457BF7">
            <w:pPr>
              <w:spacing w:line="240" w:lineRule="auto"/>
              <w:jc w:val="right"/>
              <w:rPr>
                <w:color w:val="000000"/>
                <w:sz w:val="16"/>
                <w:szCs w:val="16"/>
              </w:rPr>
            </w:pPr>
            <w:r w:rsidRPr="004E1A2C">
              <w:rPr>
                <w:color w:val="000000"/>
                <w:sz w:val="16"/>
                <w:szCs w:val="16"/>
              </w:rPr>
              <w:t>258 (5.6)</w:t>
            </w:r>
          </w:p>
        </w:tc>
        <w:tc>
          <w:tcPr>
            <w:tcW w:w="1824" w:type="dxa"/>
            <w:tcBorders>
              <w:top w:val="nil"/>
              <w:left w:val="nil"/>
              <w:bottom w:val="single" w:sz="4" w:space="0" w:color="auto"/>
              <w:right w:val="single" w:sz="4" w:space="0" w:color="auto"/>
            </w:tcBorders>
            <w:shd w:val="clear" w:color="auto" w:fill="auto"/>
            <w:noWrap/>
            <w:vAlign w:val="center"/>
          </w:tcPr>
          <w:p w14:paraId="33B786DC"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22BD7533"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5945DFBF"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29981D1F"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3061E5D2"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36BA72DF" w14:textId="77777777" w:rsidR="00611241" w:rsidRPr="00D9796C" w:rsidRDefault="00611241" w:rsidP="00457BF7">
            <w:pPr>
              <w:rPr>
                <w:color w:val="000000"/>
                <w:sz w:val="16"/>
                <w:szCs w:val="16"/>
              </w:rPr>
            </w:pPr>
            <w:r w:rsidRPr="00D9796C">
              <w:rPr>
                <w:color w:val="000000"/>
                <w:sz w:val="16"/>
                <w:szCs w:val="16"/>
              </w:rPr>
              <w:t>COVID-19 </w:t>
            </w:r>
            <w:r>
              <w:rPr>
                <w:color w:val="000000"/>
                <w:sz w:val="16"/>
                <w:szCs w:val="16"/>
              </w:rPr>
              <w:t>free surgical pathway</w:t>
            </w:r>
          </w:p>
        </w:tc>
        <w:tc>
          <w:tcPr>
            <w:tcW w:w="1392" w:type="dxa"/>
            <w:tcBorders>
              <w:top w:val="nil"/>
              <w:left w:val="nil"/>
              <w:bottom w:val="single" w:sz="4" w:space="0" w:color="auto"/>
              <w:right w:val="single" w:sz="4" w:space="0" w:color="auto"/>
            </w:tcBorders>
            <w:shd w:val="clear" w:color="auto" w:fill="auto"/>
            <w:noWrap/>
            <w:vAlign w:val="center"/>
            <w:hideMark/>
          </w:tcPr>
          <w:p w14:paraId="29D596BA" w14:textId="77777777" w:rsidR="00611241" w:rsidRPr="004E1A2C" w:rsidRDefault="00611241" w:rsidP="00457BF7">
            <w:pPr>
              <w:spacing w:line="240" w:lineRule="auto"/>
              <w:jc w:val="right"/>
              <w:rPr>
                <w:color w:val="000000"/>
                <w:sz w:val="16"/>
                <w:szCs w:val="16"/>
              </w:rPr>
            </w:pPr>
            <w:r w:rsidRPr="004E1A2C">
              <w:rPr>
                <w:color w:val="000000"/>
                <w:sz w:val="16"/>
                <w:szCs w:val="16"/>
              </w:rPr>
              <w:t>1309 (97.8)</w:t>
            </w:r>
          </w:p>
        </w:tc>
        <w:tc>
          <w:tcPr>
            <w:tcW w:w="1392" w:type="dxa"/>
            <w:tcBorders>
              <w:top w:val="nil"/>
              <w:left w:val="nil"/>
              <w:bottom w:val="single" w:sz="4" w:space="0" w:color="auto"/>
              <w:right w:val="single" w:sz="4" w:space="0" w:color="auto"/>
            </w:tcBorders>
            <w:shd w:val="clear" w:color="auto" w:fill="auto"/>
            <w:noWrap/>
            <w:vAlign w:val="center"/>
            <w:hideMark/>
          </w:tcPr>
          <w:p w14:paraId="02041C84" w14:textId="77777777" w:rsidR="00611241" w:rsidRPr="004E1A2C" w:rsidRDefault="00611241" w:rsidP="00457BF7">
            <w:pPr>
              <w:spacing w:line="240" w:lineRule="auto"/>
              <w:jc w:val="right"/>
              <w:rPr>
                <w:color w:val="000000"/>
                <w:sz w:val="16"/>
                <w:szCs w:val="16"/>
              </w:rPr>
            </w:pPr>
            <w:r w:rsidRPr="004E1A2C">
              <w:rPr>
                <w:color w:val="000000"/>
                <w:sz w:val="16"/>
                <w:szCs w:val="16"/>
              </w:rPr>
              <w:t>30 (2.2)</w:t>
            </w:r>
          </w:p>
        </w:tc>
        <w:tc>
          <w:tcPr>
            <w:tcW w:w="1824" w:type="dxa"/>
            <w:tcBorders>
              <w:top w:val="nil"/>
              <w:left w:val="nil"/>
              <w:bottom w:val="single" w:sz="4" w:space="0" w:color="auto"/>
              <w:right w:val="single" w:sz="4" w:space="0" w:color="auto"/>
            </w:tcBorders>
            <w:shd w:val="clear" w:color="auto" w:fill="auto"/>
            <w:noWrap/>
            <w:vAlign w:val="center"/>
          </w:tcPr>
          <w:p w14:paraId="72C6973E" w14:textId="77777777" w:rsidR="00611241" w:rsidRPr="003A7633" w:rsidRDefault="00611241" w:rsidP="00457BF7">
            <w:pPr>
              <w:spacing w:line="240" w:lineRule="auto"/>
              <w:jc w:val="right"/>
              <w:rPr>
                <w:color w:val="000000"/>
                <w:sz w:val="16"/>
                <w:szCs w:val="16"/>
              </w:rPr>
            </w:pPr>
            <w:r w:rsidRPr="003A7633">
              <w:rPr>
                <w:color w:val="000000"/>
                <w:sz w:val="16"/>
                <w:szCs w:val="16"/>
              </w:rPr>
              <w:t>0.47 (0.31 to 0.70)</w:t>
            </w:r>
          </w:p>
        </w:tc>
        <w:tc>
          <w:tcPr>
            <w:tcW w:w="1842" w:type="dxa"/>
            <w:tcBorders>
              <w:top w:val="nil"/>
              <w:left w:val="nil"/>
              <w:bottom w:val="single" w:sz="4" w:space="0" w:color="auto"/>
              <w:right w:val="single" w:sz="4" w:space="0" w:color="auto"/>
            </w:tcBorders>
            <w:shd w:val="clear" w:color="auto" w:fill="auto"/>
            <w:noWrap/>
            <w:vAlign w:val="center"/>
          </w:tcPr>
          <w:p w14:paraId="47A51492" w14:textId="77777777" w:rsidR="00611241" w:rsidRPr="006569FC" w:rsidRDefault="00611241" w:rsidP="00457BF7">
            <w:pPr>
              <w:spacing w:line="240" w:lineRule="auto"/>
              <w:jc w:val="right"/>
              <w:rPr>
                <w:color w:val="000000"/>
                <w:sz w:val="16"/>
                <w:szCs w:val="16"/>
              </w:rPr>
            </w:pPr>
            <w:r w:rsidRPr="006569FC">
              <w:rPr>
                <w:color w:val="000000"/>
                <w:sz w:val="16"/>
                <w:szCs w:val="16"/>
              </w:rPr>
              <w:t>0.49 (0.32 to 0.74)</w:t>
            </w:r>
          </w:p>
        </w:tc>
        <w:tc>
          <w:tcPr>
            <w:tcW w:w="1133" w:type="dxa"/>
            <w:tcBorders>
              <w:top w:val="nil"/>
              <w:left w:val="nil"/>
              <w:bottom w:val="single" w:sz="4" w:space="0" w:color="auto"/>
              <w:right w:val="single" w:sz="4" w:space="0" w:color="auto"/>
            </w:tcBorders>
            <w:vAlign w:val="center"/>
          </w:tcPr>
          <w:p w14:paraId="2312F6F0" w14:textId="77777777" w:rsidR="00611241" w:rsidRPr="00044B09" w:rsidRDefault="00611241" w:rsidP="00457BF7">
            <w:pPr>
              <w:jc w:val="right"/>
              <w:rPr>
                <w:bCs/>
                <w:i/>
                <w:iCs/>
                <w:color w:val="000000"/>
                <w:sz w:val="16"/>
                <w:szCs w:val="16"/>
              </w:rPr>
            </w:pPr>
            <w:r w:rsidRPr="00044B09">
              <w:rPr>
                <w:bCs/>
                <w:i/>
                <w:iCs/>
                <w:color w:val="000000"/>
                <w:sz w:val="16"/>
                <w:szCs w:val="16"/>
              </w:rPr>
              <w:t>0.001</w:t>
            </w:r>
          </w:p>
        </w:tc>
      </w:tr>
      <w:tr w:rsidR="00611241" w:rsidRPr="009B1F6A" w14:paraId="7222B638"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A1F020" w14:textId="77777777" w:rsidR="00611241" w:rsidRPr="009B1F6A" w:rsidRDefault="00611241" w:rsidP="00457BF7">
            <w:pPr>
              <w:rPr>
                <w:color w:val="000000"/>
                <w:sz w:val="16"/>
                <w:szCs w:val="16"/>
              </w:rPr>
            </w:pPr>
            <w:r>
              <w:rPr>
                <w:color w:val="000000"/>
                <w:sz w:val="16"/>
                <w:szCs w:val="16"/>
              </w:rPr>
              <w:t xml:space="preserve">Community </w:t>
            </w:r>
            <w:r w:rsidRPr="009B1F6A">
              <w:rPr>
                <w:color w:val="000000"/>
                <w:sz w:val="16"/>
                <w:szCs w:val="16"/>
              </w:rPr>
              <w:t>SARS-Cov-2 risk</w:t>
            </w:r>
          </w:p>
        </w:tc>
        <w:tc>
          <w:tcPr>
            <w:tcW w:w="1915" w:type="dxa"/>
            <w:tcBorders>
              <w:top w:val="nil"/>
              <w:left w:val="nil"/>
              <w:bottom w:val="single" w:sz="4" w:space="0" w:color="auto"/>
              <w:right w:val="single" w:sz="4" w:space="0" w:color="auto"/>
            </w:tcBorders>
            <w:shd w:val="clear" w:color="auto" w:fill="auto"/>
            <w:noWrap/>
            <w:vAlign w:val="center"/>
            <w:hideMark/>
          </w:tcPr>
          <w:p w14:paraId="1E85C881" w14:textId="77777777" w:rsidR="00611241" w:rsidRPr="009B1F6A" w:rsidRDefault="00611241" w:rsidP="00457BF7">
            <w:pPr>
              <w:rPr>
                <w:color w:val="000000"/>
                <w:sz w:val="16"/>
                <w:szCs w:val="16"/>
              </w:rPr>
            </w:pPr>
            <w:r w:rsidRPr="009B1F6A">
              <w:rPr>
                <w:color w:val="000000"/>
                <w:sz w:val="16"/>
                <w:szCs w:val="16"/>
              </w:rPr>
              <w:t>Low</w:t>
            </w:r>
          </w:p>
        </w:tc>
        <w:tc>
          <w:tcPr>
            <w:tcW w:w="1392" w:type="dxa"/>
            <w:tcBorders>
              <w:top w:val="nil"/>
              <w:left w:val="nil"/>
              <w:bottom w:val="single" w:sz="4" w:space="0" w:color="auto"/>
              <w:right w:val="single" w:sz="4" w:space="0" w:color="auto"/>
            </w:tcBorders>
            <w:shd w:val="clear" w:color="auto" w:fill="auto"/>
            <w:noWrap/>
            <w:vAlign w:val="center"/>
            <w:hideMark/>
          </w:tcPr>
          <w:p w14:paraId="0D69BE47" w14:textId="77777777" w:rsidR="00611241" w:rsidRPr="004E1A2C" w:rsidRDefault="00611241" w:rsidP="00457BF7">
            <w:pPr>
              <w:spacing w:line="240" w:lineRule="auto"/>
              <w:jc w:val="right"/>
              <w:rPr>
                <w:color w:val="000000"/>
                <w:sz w:val="16"/>
                <w:szCs w:val="16"/>
              </w:rPr>
            </w:pPr>
            <w:r w:rsidRPr="004E1A2C">
              <w:rPr>
                <w:color w:val="000000"/>
                <w:sz w:val="16"/>
                <w:szCs w:val="16"/>
              </w:rPr>
              <w:t>5105 (95.3)</w:t>
            </w:r>
          </w:p>
        </w:tc>
        <w:tc>
          <w:tcPr>
            <w:tcW w:w="1392" w:type="dxa"/>
            <w:tcBorders>
              <w:top w:val="nil"/>
              <w:left w:val="nil"/>
              <w:bottom w:val="single" w:sz="4" w:space="0" w:color="auto"/>
              <w:right w:val="single" w:sz="4" w:space="0" w:color="auto"/>
            </w:tcBorders>
            <w:shd w:val="clear" w:color="auto" w:fill="auto"/>
            <w:noWrap/>
            <w:vAlign w:val="center"/>
            <w:hideMark/>
          </w:tcPr>
          <w:p w14:paraId="2CB57339" w14:textId="77777777" w:rsidR="00611241" w:rsidRPr="004E1A2C" w:rsidRDefault="00611241" w:rsidP="00457BF7">
            <w:pPr>
              <w:spacing w:line="240" w:lineRule="auto"/>
              <w:jc w:val="right"/>
              <w:rPr>
                <w:color w:val="000000"/>
                <w:sz w:val="16"/>
                <w:szCs w:val="16"/>
              </w:rPr>
            </w:pPr>
            <w:r w:rsidRPr="004E1A2C">
              <w:rPr>
                <w:color w:val="000000"/>
                <w:sz w:val="16"/>
                <w:szCs w:val="16"/>
              </w:rPr>
              <w:t>250 (4.7)</w:t>
            </w:r>
          </w:p>
        </w:tc>
        <w:tc>
          <w:tcPr>
            <w:tcW w:w="1824" w:type="dxa"/>
            <w:tcBorders>
              <w:top w:val="nil"/>
              <w:left w:val="nil"/>
              <w:bottom w:val="single" w:sz="4" w:space="0" w:color="auto"/>
              <w:right w:val="single" w:sz="4" w:space="0" w:color="auto"/>
            </w:tcBorders>
            <w:shd w:val="clear" w:color="auto" w:fill="auto"/>
            <w:noWrap/>
            <w:vAlign w:val="center"/>
          </w:tcPr>
          <w:p w14:paraId="48122BD8" w14:textId="77777777" w:rsidR="00611241" w:rsidRPr="009B1F6A" w:rsidRDefault="00611241" w:rsidP="00457BF7">
            <w:pPr>
              <w:jc w:val="right"/>
              <w:rPr>
                <w:color w:val="000000"/>
                <w:sz w:val="16"/>
                <w:szCs w:val="16"/>
              </w:rPr>
            </w:pPr>
            <w:r>
              <w:rPr>
                <w:color w:val="000000"/>
                <w:sz w:val="16"/>
                <w:szCs w:val="16"/>
              </w:rPr>
              <w:t>-</w:t>
            </w:r>
          </w:p>
        </w:tc>
        <w:tc>
          <w:tcPr>
            <w:tcW w:w="1842" w:type="dxa"/>
            <w:tcBorders>
              <w:top w:val="nil"/>
              <w:left w:val="nil"/>
              <w:bottom w:val="single" w:sz="4" w:space="0" w:color="auto"/>
              <w:right w:val="single" w:sz="4" w:space="0" w:color="auto"/>
            </w:tcBorders>
            <w:shd w:val="clear" w:color="auto" w:fill="auto"/>
            <w:noWrap/>
            <w:vAlign w:val="center"/>
          </w:tcPr>
          <w:p w14:paraId="7C28EB03"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8CCC15C"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3BC8EDA7"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38B56D5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23308B22" w14:textId="77777777" w:rsidR="00611241" w:rsidRPr="009B1F6A" w:rsidRDefault="00611241" w:rsidP="00457BF7">
            <w:pPr>
              <w:rPr>
                <w:color w:val="000000"/>
                <w:sz w:val="16"/>
                <w:szCs w:val="16"/>
              </w:rPr>
            </w:pPr>
            <w:r>
              <w:rPr>
                <w:color w:val="000000"/>
                <w:sz w:val="16"/>
                <w:szCs w:val="16"/>
              </w:rPr>
              <w:t>High</w:t>
            </w:r>
          </w:p>
        </w:tc>
        <w:tc>
          <w:tcPr>
            <w:tcW w:w="1392" w:type="dxa"/>
            <w:tcBorders>
              <w:top w:val="nil"/>
              <w:left w:val="nil"/>
              <w:bottom w:val="single" w:sz="4" w:space="0" w:color="auto"/>
              <w:right w:val="single" w:sz="4" w:space="0" w:color="auto"/>
            </w:tcBorders>
            <w:shd w:val="clear" w:color="auto" w:fill="auto"/>
            <w:noWrap/>
            <w:vAlign w:val="center"/>
            <w:hideMark/>
          </w:tcPr>
          <w:p w14:paraId="185659BE" w14:textId="77777777" w:rsidR="00611241" w:rsidRPr="004E1A2C" w:rsidRDefault="00611241" w:rsidP="00457BF7">
            <w:pPr>
              <w:spacing w:line="240" w:lineRule="auto"/>
              <w:jc w:val="right"/>
              <w:rPr>
                <w:color w:val="000000"/>
                <w:sz w:val="16"/>
                <w:szCs w:val="16"/>
              </w:rPr>
            </w:pPr>
            <w:r w:rsidRPr="004E1A2C">
              <w:rPr>
                <w:color w:val="000000"/>
                <w:sz w:val="16"/>
                <w:szCs w:val="16"/>
              </w:rPr>
              <w:t>518 (93.2)</w:t>
            </w:r>
          </w:p>
        </w:tc>
        <w:tc>
          <w:tcPr>
            <w:tcW w:w="1392" w:type="dxa"/>
            <w:tcBorders>
              <w:top w:val="nil"/>
              <w:left w:val="nil"/>
              <w:bottom w:val="single" w:sz="4" w:space="0" w:color="auto"/>
              <w:right w:val="single" w:sz="4" w:space="0" w:color="auto"/>
            </w:tcBorders>
            <w:shd w:val="clear" w:color="auto" w:fill="auto"/>
            <w:noWrap/>
            <w:vAlign w:val="center"/>
            <w:hideMark/>
          </w:tcPr>
          <w:p w14:paraId="43BD7EF4" w14:textId="77777777" w:rsidR="00611241" w:rsidRPr="004E1A2C" w:rsidRDefault="00611241" w:rsidP="00457BF7">
            <w:pPr>
              <w:spacing w:line="240" w:lineRule="auto"/>
              <w:jc w:val="right"/>
              <w:rPr>
                <w:color w:val="000000"/>
                <w:sz w:val="16"/>
                <w:szCs w:val="16"/>
              </w:rPr>
            </w:pPr>
            <w:r w:rsidRPr="004E1A2C">
              <w:rPr>
                <w:color w:val="000000"/>
                <w:sz w:val="16"/>
                <w:szCs w:val="16"/>
              </w:rPr>
              <w:t>38 (6.8)</w:t>
            </w:r>
          </w:p>
        </w:tc>
        <w:tc>
          <w:tcPr>
            <w:tcW w:w="1824" w:type="dxa"/>
            <w:tcBorders>
              <w:top w:val="nil"/>
              <w:left w:val="nil"/>
              <w:bottom w:val="single" w:sz="4" w:space="0" w:color="auto"/>
              <w:right w:val="single" w:sz="4" w:space="0" w:color="auto"/>
            </w:tcBorders>
            <w:shd w:val="clear" w:color="auto" w:fill="auto"/>
            <w:noWrap/>
            <w:vAlign w:val="center"/>
          </w:tcPr>
          <w:p w14:paraId="57BC2191" w14:textId="77777777" w:rsidR="00611241" w:rsidRPr="003A7633" w:rsidRDefault="00611241" w:rsidP="00457BF7">
            <w:pPr>
              <w:spacing w:line="240" w:lineRule="auto"/>
              <w:jc w:val="right"/>
              <w:rPr>
                <w:color w:val="000000"/>
                <w:sz w:val="16"/>
                <w:szCs w:val="16"/>
              </w:rPr>
            </w:pPr>
            <w:r w:rsidRPr="003A7633">
              <w:rPr>
                <w:color w:val="000000"/>
                <w:sz w:val="16"/>
                <w:szCs w:val="16"/>
              </w:rPr>
              <w:t>1.47 (0.95 to 2.26)</w:t>
            </w:r>
          </w:p>
        </w:tc>
        <w:tc>
          <w:tcPr>
            <w:tcW w:w="1842" w:type="dxa"/>
            <w:tcBorders>
              <w:top w:val="nil"/>
              <w:left w:val="nil"/>
              <w:bottom w:val="single" w:sz="4" w:space="0" w:color="auto"/>
              <w:right w:val="single" w:sz="4" w:space="0" w:color="auto"/>
            </w:tcBorders>
            <w:shd w:val="clear" w:color="auto" w:fill="auto"/>
            <w:noWrap/>
            <w:vAlign w:val="center"/>
          </w:tcPr>
          <w:p w14:paraId="6760AA17" w14:textId="77777777" w:rsidR="00611241" w:rsidRPr="006569FC" w:rsidRDefault="00611241" w:rsidP="00457BF7">
            <w:pPr>
              <w:spacing w:line="240" w:lineRule="auto"/>
              <w:jc w:val="right"/>
              <w:rPr>
                <w:color w:val="000000"/>
                <w:sz w:val="16"/>
                <w:szCs w:val="16"/>
              </w:rPr>
            </w:pPr>
            <w:r w:rsidRPr="006569FC">
              <w:rPr>
                <w:color w:val="000000"/>
                <w:sz w:val="16"/>
                <w:szCs w:val="16"/>
              </w:rPr>
              <w:t>1.60 (1.01 to 2.54)</w:t>
            </w:r>
          </w:p>
        </w:tc>
        <w:tc>
          <w:tcPr>
            <w:tcW w:w="1133" w:type="dxa"/>
            <w:tcBorders>
              <w:top w:val="nil"/>
              <w:left w:val="nil"/>
              <w:bottom w:val="single" w:sz="4" w:space="0" w:color="auto"/>
              <w:right w:val="single" w:sz="4" w:space="0" w:color="auto"/>
            </w:tcBorders>
            <w:vAlign w:val="center"/>
          </w:tcPr>
          <w:p w14:paraId="026A1C36" w14:textId="77777777" w:rsidR="00611241" w:rsidRPr="00044B09" w:rsidRDefault="00611241" w:rsidP="00457BF7">
            <w:pPr>
              <w:jc w:val="right"/>
              <w:rPr>
                <w:color w:val="000000"/>
                <w:sz w:val="16"/>
                <w:szCs w:val="16"/>
              </w:rPr>
            </w:pPr>
            <w:r w:rsidRPr="00044B09">
              <w:rPr>
                <w:color w:val="000000"/>
                <w:sz w:val="16"/>
                <w:szCs w:val="16"/>
              </w:rPr>
              <w:t>0.044</w:t>
            </w:r>
          </w:p>
        </w:tc>
      </w:tr>
    </w:tbl>
    <w:p w14:paraId="2651F5B1" w14:textId="77777777" w:rsidR="00611241" w:rsidRPr="009B1F6A" w:rsidRDefault="00611241" w:rsidP="00611241">
      <w:pPr>
        <w:ind w:left="-1134" w:right="-1322"/>
        <w:jc w:val="both"/>
        <w:rPr>
          <w:sz w:val="12"/>
          <w:szCs w:val="12"/>
        </w:rPr>
      </w:pPr>
    </w:p>
    <w:p w14:paraId="314B3F80" w14:textId="4E6FE50C" w:rsidR="00611241" w:rsidRPr="00291B02" w:rsidRDefault="00611241" w:rsidP="00044B09">
      <w:pPr>
        <w:ind w:left="-1134" w:right="-1180"/>
        <w:rPr>
          <w:sz w:val="15"/>
          <w:szCs w:val="15"/>
        </w:rPr>
      </w:pPr>
      <w:r w:rsidRPr="00291B02">
        <w:rPr>
          <w:sz w:val="15"/>
          <w:szCs w:val="15"/>
        </w:rPr>
        <w:t xml:space="preserve">Data included from </w:t>
      </w:r>
      <w:r>
        <w:rPr>
          <w:sz w:val="15"/>
          <w:szCs w:val="15"/>
        </w:rPr>
        <w:t>5911</w:t>
      </w:r>
      <w:r w:rsidRPr="00291B02">
        <w:rPr>
          <w:sz w:val="15"/>
          <w:szCs w:val="15"/>
        </w:rPr>
        <w:t xml:space="preserve"> patients with complete data. COVID-19=Coronavirus disease 2019. ASA=America</w:t>
      </w:r>
      <w:r w:rsidR="00044B09">
        <w:rPr>
          <w:sz w:val="15"/>
          <w:szCs w:val="15"/>
        </w:rPr>
        <w:t xml:space="preserve">n Society of </w:t>
      </w:r>
      <w:proofErr w:type="spellStart"/>
      <w:r w:rsidR="00044B09">
        <w:rPr>
          <w:sz w:val="15"/>
          <w:szCs w:val="15"/>
        </w:rPr>
        <w:t>Anaesthesiologists</w:t>
      </w:r>
      <w:proofErr w:type="spellEnd"/>
      <w:r w:rsidRPr="00291B02">
        <w:rPr>
          <w:sz w:val="15"/>
          <w:szCs w:val="15"/>
        </w:rPr>
        <w:t>. ECOG=Eastern Cooperative Oncology Group. Percentages calculated as a proportion of row total</w:t>
      </w:r>
      <w:r>
        <w:rPr>
          <w:sz w:val="15"/>
          <w:szCs w:val="15"/>
        </w:rPr>
        <w:t>.</w:t>
      </w:r>
      <w:r w:rsidRPr="00291B02">
        <w:rPr>
          <w:sz w:val="15"/>
          <w:szCs w:val="15"/>
        </w:rPr>
        <w:t xml:space="preserve"> Area under the Receiver Operating Characteristic curve for model: 0.</w:t>
      </w:r>
      <w:r>
        <w:rPr>
          <w:sz w:val="15"/>
          <w:szCs w:val="15"/>
        </w:rPr>
        <w:t>79</w:t>
      </w:r>
      <w:r w:rsidRPr="00291B02">
        <w:rPr>
          <w:sz w:val="15"/>
          <w:szCs w:val="15"/>
        </w:rPr>
        <w:t xml:space="preserve"> (excellent discrimination).</w:t>
      </w:r>
    </w:p>
    <w:p w14:paraId="2ECFCDD2" w14:textId="77777777" w:rsidR="00611241" w:rsidRDefault="00611241" w:rsidP="00611241">
      <w:pPr>
        <w:ind w:left="-1134" w:right="-846"/>
        <w:jc w:val="both"/>
        <w:rPr>
          <w:b/>
          <w:bCs/>
        </w:rPr>
      </w:pPr>
    </w:p>
    <w:p w14:paraId="7517AD3B" w14:textId="77777777" w:rsidR="00611241" w:rsidRDefault="00611241" w:rsidP="00611241">
      <w:pPr>
        <w:spacing w:after="160" w:line="259" w:lineRule="auto"/>
        <w:rPr>
          <w:b/>
          <w:bCs/>
        </w:rPr>
      </w:pPr>
      <w:r>
        <w:rPr>
          <w:b/>
          <w:bCs/>
        </w:rPr>
        <w:br w:type="page"/>
      </w:r>
    </w:p>
    <w:p w14:paraId="285D9643" w14:textId="5831A41E" w:rsidR="00611241" w:rsidRDefault="00611241" w:rsidP="00044B09">
      <w:pPr>
        <w:ind w:left="-1134" w:right="-846"/>
      </w:pPr>
      <w:r>
        <w:rPr>
          <w:b/>
          <w:bCs/>
        </w:rPr>
        <w:lastRenderedPageBreak/>
        <w:t xml:space="preserve">Supplementary Table </w:t>
      </w:r>
      <w:r w:rsidR="00CB31FD">
        <w:rPr>
          <w:b/>
          <w:bCs/>
        </w:rPr>
        <w:t>6</w:t>
      </w:r>
      <w:r w:rsidRPr="009B1F6A">
        <w:rPr>
          <w:b/>
          <w:bCs/>
        </w:rPr>
        <w:t>.</w:t>
      </w:r>
      <w:r w:rsidRPr="009B1F6A">
        <w:t xml:space="preserve"> </w:t>
      </w:r>
      <w:r>
        <w:t>Subgroup analysis of f</w:t>
      </w:r>
      <w:r w:rsidRPr="009B1F6A">
        <w:t>actors associated with postoperative pulmonary compli</w:t>
      </w:r>
      <w:r>
        <w:t>cations after minor surgery.</w:t>
      </w:r>
    </w:p>
    <w:p w14:paraId="295A5C7C" w14:textId="77777777" w:rsidR="00611241" w:rsidRPr="00B42F63" w:rsidRDefault="00611241" w:rsidP="00611241">
      <w:pPr>
        <w:ind w:left="-1134" w:right="-846"/>
        <w:jc w:val="both"/>
        <w:rPr>
          <w:b/>
          <w:bCs/>
        </w:rPr>
      </w:pPr>
    </w:p>
    <w:tbl>
      <w:tblPr>
        <w:tblW w:w="11340" w:type="dxa"/>
        <w:tblInd w:w="-1139" w:type="dxa"/>
        <w:tblLayout w:type="fixed"/>
        <w:tblLook w:val="04A0" w:firstRow="1" w:lastRow="0" w:firstColumn="1" w:lastColumn="0" w:noHBand="0" w:noVBand="1"/>
      </w:tblPr>
      <w:tblGrid>
        <w:gridCol w:w="1701"/>
        <w:gridCol w:w="2412"/>
        <w:gridCol w:w="1274"/>
        <w:gridCol w:w="1417"/>
        <w:gridCol w:w="1843"/>
        <w:gridCol w:w="1843"/>
        <w:gridCol w:w="850"/>
      </w:tblGrid>
      <w:tr w:rsidR="00611241" w:rsidRPr="009B1F6A" w14:paraId="2653C712" w14:textId="77777777" w:rsidTr="00457BF7">
        <w:trPr>
          <w:trHeight w:val="113"/>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14:paraId="0A9ADA37" w14:textId="77777777" w:rsidR="00611241" w:rsidRPr="009B1F6A" w:rsidRDefault="00611241" w:rsidP="00457BF7">
            <w:pPr>
              <w:rPr>
                <w:b/>
                <w:bCs/>
                <w:color w:val="000000"/>
                <w:sz w:val="16"/>
                <w:szCs w:val="16"/>
              </w:rPr>
            </w:pPr>
            <w:r w:rsidRPr="009B1F6A">
              <w:rPr>
                <w:b/>
                <w:bCs/>
                <w:color w:val="000000"/>
                <w:sz w:val="16"/>
                <w:szCs w:val="16"/>
              </w:rPr>
              <w:t> </w:t>
            </w:r>
          </w:p>
          <w:p w14:paraId="71B2294C" w14:textId="77777777" w:rsidR="00611241" w:rsidRPr="009B1F6A" w:rsidRDefault="00611241" w:rsidP="00457BF7">
            <w:pPr>
              <w:rPr>
                <w:b/>
                <w:bCs/>
                <w:color w:val="000000"/>
                <w:sz w:val="16"/>
                <w:szCs w:val="16"/>
              </w:rPr>
            </w:pPr>
            <w:r w:rsidRPr="009B1F6A">
              <w:rPr>
                <w:b/>
                <w:bCs/>
                <w:color w:val="000000"/>
                <w:sz w:val="16"/>
                <w:szCs w:val="16"/>
              </w:rPr>
              <w:t>Factor</w:t>
            </w:r>
          </w:p>
        </w:tc>
        <w:tc>
          <w:tcPr>
            <w:tcW w:w="2412" w:type="dxa"/>
            <w:vMerge w:val="restart"/>
            <w:tcBorders>
              <w:top w:val="single" w:sz="4" w:space="0" w:color="auto"/>
              <w:left w:val="nil"/>
              <w:right w:val="single" w:sz="4" w:space="0" w:color="auto"/>
            </w:tcBorders>
            <w:shd w:val="clear" w:color="auto" w:fill="D9D9D9" w:themeFill="background1" w:themeFillShade="D9"/>
            <w:noWrap/>
            <w:hideMark/>
          </w:tcPr>
          <w:p w14:paraId="5AE74716" w14:textId="77777777" w:rsidR="00611241" w:rsidRPr="009B1F6A" w:rsidRDefault="00611241" w:rsidP="00457BF7">
            <w:pPr>
              <w:rPr>
                <w:b/>
                <w:bCs/>
                <w:color w:val="000000"/>
                <w:sz w:val="16"/>
                <w:szCs w:val="16"/>
              </w:rPr>
            </w:pPr>
            <w:r w:rsidRPr="009B1F6A">
              <w:rPr>
                <w:b/>
                <w:bCs/>
                <w:color w:val="000000"/>
                <w:sz w:val="16"/>
                <w:szCs w:val="16"/>
              </w:rPr>
              <w:t> </w:t>
            </w:r>
          </w:p>
          <w:p w14:paraId="759F0835" w14:textId="77777777" w:rsidR="00611241" w:rsidRPr="009B1F6A" w:rsidRDefault="00611241" w:rsidP="00457BF7">
            <w:pPr>
              <w:rPr>
                <w:b/>
                <w:bCs/>
                <w:color w:val="000000"/>
                <w:sz w:val="16"/>
                <w:szCs w:val="16"/>
              </w:rPr>
            </w:pPr>
            <w:r w:rsidRPr="009B1F6A">
              <w:rPr>
                <w:b/>
                <w:bCs/>
                <w:color w:val="000000"/>
                <w:sz w:val="16"/>
                <w:szCs w:val="16"/>
              </w:rPr>
              <w:t>Level</w:t>
            </w:r>
          </w:p>
        </w:tc>
        <w:tc>
          <w:tcPr>
            <w:tcW w:w="269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10AC4B3" w14:textId="77777777" w:rsidR="00611241" w:rsidRPr="009B1F6A" w:rsidRDefault="00611241" w:rsidP="00457BF7">
            <w:pPr>
              <w:jc w:val="center"/>
              <w:rPr>
                <w:b/>
                <w:bCs/>
                <w:color w:val="000000"/>
                <w:sz w:val="16"/>
                <w:szCs w:val="16"/>
              </w:rPr>
            </w:pPr>
            <w:r w:rsidRPr="009B1F6A">
              <w:rPr>
                <w:b/>
                <w:bCs/>
                <w:color w:val="000000"/>
                <w:sz w:val="16"/>
                <w:szCs w:val="16"/>
              </w:rPr>
              <w:t>Outcome</w:t>
            </w:r>
          </w:p>
        </w:tc>
        <w:tc>
          <w:tcPr>
            <w:tcW w:w="1843"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4528F326" w14:textId="77777777" w:rsidR="00611241" w:rsidRPr="009B1F6A" w:rsidRDefault="00611241" w:rsidP="00457BF7">
            <w:pPr>
              <w:jc w:val="center"/>
              <w:rPr>
                <w:b/>
                <w:bCs/>
                <w:color w:val="000000"/>
                <w:sz w:val="16"/>
                <w:szCs w:val="16"/>
              </w:rPr>
            </w:pPr>
            <w:r>
              <w:rPr>
                <w:b/>
                <w:bCs/>
                <w:color w:val="000000"/>
                <w:sz w:val="16"/>
                <w:szCs w:val="16"/>
              </w:rPr>
              <w:t xml:space="preserve">Unadjusted </w:t>
            </w:r>
            <w:r w:rsidRPr="009B1F6A">
              <w:rPr>
                <w:b/>
                <w:bCs/>
                <w:color w:val="000000"/>
                <w:sz w:val="16"/>
                <w:szCs w:val="16"/>
              </w:rPr>
              <w:t>model</w:t>
            </w:r>
          </w:p>
          <w:p w14:paraId="4F04D6D7"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843"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07B2CE60" w14:textId="77777777" w:rsidR="00611241" w:rsidRPr="009B1F6A" w:rsidRDefault="00611241" w:rsidP="00457BF7">
            <w:pPr>
              <w:jc w:val="center"/>
              <w:rPr>
                <w:b/>
                <w:bCs/>
                <w:color w:val="000000"/>
                <w:sz w:val="16"/>
                <w:szCs w:val="16"/>
              </w:rPr>
            </w:pPr>
            <w:r>
              <w:rPr>
                <w:b/>
                <w:bCs/>
                <w:color w:val="000000"/>
                <w:sz w:val="16"/>
                <w:szCs w:val="16"/>
              </w:rPr>
              <w:t>Adjusted</w:t>
            </w:r>
            <w:r w:rsidRPr="009B1F6A">
              <w:rPr>
                <w:b/>
                <w:bCs/>
                <w:color w:val="000000"/>
                <w:sz w:val="16"/>
                <w:szCs w:val="16"/>
              </w:rPr>
              <w:t xml:space="preserve"> model</w:t>
            </w:r>
          </w:p>
          <w:p w14:paraId="71A3EB4D"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850" w:type="dxa"/>
            <w:tcBorders>
              <w:top w:val="single" w:sz="4" w:space="0" w:color="auto"/>
              <w:left w:val="nil"/>
              <w:right w:val="single" w:sz="4" w:space="0" w:color="auto"/>
            </w:tcBorders>
            <w:shd w:val="clear" w:color="auto" w:fill="D9D9D9" w:themeFill="background1" w:themeFillShade="D9"/>
            <w:vAlign w:val="center"/>
          </w:tcPr>
          <w:p w14:paraId="3886CC2E" w14:textId="77777777" w:rsidR="00611241" w:rsidRDefault="00611241" w:rsidP="00457BF7">
            <w:pPr>
              <w:jc w:val="center"/>
              <w:rPr>
                <w:b/>
                <w:bCs/>
                <w:color w:val="000000"/>
                <w:sz w:val="16"/>
                <w:szCs w:val="16"/>
              </w:rPr>
            </w:pPr>
          </w:p>
        </w:tc>
      </w:tr>
      <w:tr w:rsidR="00611241" w:rsidRPr="009B1F6A" w14:paraId="256376E3" w14:textId="77777777" w:rsidTr="00457BF7">
        <w:trPr>
          <w:trHeight w:val="686"/>
        </w:trPr>
        <w:tc>
          <w:tcPr>
            <w:tcW w:w="1701" w:type="dxa"/>
            <w:vMerge/>
            <w:tcBorders>
              <w:left w:val="single" w:sz="4" w:space="0" w:color="auto"/>
              <w:bottom w:val="single" w:sz="4" w:space="0" w:color="auto"/>
              <w:right w:val="single" w:sz="4" w:space="0" w:color="auto"/>
            </w:tcBorders>
            <w:shd w:val="clear" w:color="auto" w:fill="D9D9D9" w:themeFill="background1" w:themeFillShade="D9"/>
            <w:noWrap/>
          </w:tcPr>
          <w:p w14:paraId="7708C684" w14:textId="77777777" w:rsidR="00611241" w:rsidRPr="009B1F6A" w:rsidRDefault="00611241" w:rsidP="00457BF7">
            <w:pPr>
              <w:rPr>
                <w:b/>
                <w:bCs/>
                <w:color w:val="000000"/>
                <w:sz w:val="16"/>
                <w:szCs w:val="16"/>
              </w:rPr>
            </w:pPr>
          </w:p>
        </w:tc>
        <w:tc>
          <w:tcPr>
            <w:tcW w:w="2412" w:type="dxa"/>
            <w:vMerge/>
            <w:tcBorders>
              <w:left w:val="nil"/>
              <w:bottom w:val="single" w:sz="4" w:space="0" w:color="auto"/>
              <w:right w:val="single" w:sz="4" w:space="0" w:color="auto"/>
            </w:tcBorders>
            <w:shd w:val="clear" w:color="auto" w:fill="D9D9D9" w:themeFill="background1" w:themeFillShade="D9"/>
            <w:noWrap/>
          </w:tcPr>
          <w:p w14:paraId="26B4B303" w14:textId="77777777" w:rsidR="00611241" w:rsidRPr="009B1F6A" w:rsidRDefault="00611241" w:rsidP="00457BF7">
            <w:pPr>
              <w:rPr>
                <w:b/>
                <w:bCs/>
                <w:color w:val="000000"/>
                <w:sz w:val="16"/>
                <w:szCs w:val="16"/>
              </w:rPr>
            </w:pPr>
          </w:p>
        </w:tc>
        <w:tc>
          <w:tcPr>
            <w:tcW w:w="12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4433B5" w14:textId="77777777" w:rsidR="00611241" w:rsidRPr="009B1F6A" w:rsidRDefault="00611241" w:rsidP="00457BF7">
            <w:pPr>
              <w:jc w:val="center"/>
              <w:rPr>
                <w:b/>
                <w:bCs/>
                <w:color w:val="000000"/>
                <w:sz w:val="16"/>
                <w:szCs w:val="16"/>
              </w:rPr>
            </w:pPr>
            <w:r w:rsidRPr="009B1F6A">
              <w:rPr>
                <w:b/>
                <w:bCs/>
                <w:color w:val="000000"/>
                <w:sz w:val="16"/>
                <w:szCs w:val="16"/>
              </w:rPr>
              <w:t>None</w:t>
            </w:r>
          </w:p>
          <w:p w14:paraId="3C809ABE"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1822</w:t>
            </w:r>
            <w:r w:rsidRPr="009B1F6A">
              <w:rPr>
                <w:b/>
                <w:bCs/>
                <w:color w:val="000000"/>
                <w:sz w:val="16"/>
                <w:szCs w:val="16"/>
              </w:rPr>
              <w:t>)</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BD4BC2" w14:textId="77777777" w:rsidR="00611241" w:rsidRPr="009B1F6A" w:rsidRDefault="00611241" w:rsidP="00457BF7">
            <w:pPr>
              <w:jc w:val="center"/>
              <w:rPr>
                <w:b/>
                <w:bCs/>
                <w:color w:val="000000"/>
                <w:sz w:val="16"/>
                <w:szCs w:val="16"/>
              </w:rPr>
            </w:pPr>
            <w:r w:rsidRPr="009B1F6A">
              <w:rPr>
                <w:b/>
                <w:bCs/>
                <w:color w:val="000000"/>
                <w:sz w:val="16"/>
                <w:szCs w:val="16"/>
              </w:rPr>
              <w:t xml:space="preserve">Pulmonary </w:t>
            </w:r>
            <w:r>
              <w:rPr>
                <w:b/>
                <w:bCs/>
                <w:color w:val="000000"/>
                <w:sz w:val="16"/>
                <w:szCs w:val="16"/>
              </w:rPr>
              <w:t>c</w:t>
            </w:r>
            <w:r w:rsidRPr="009B1F6A">
              <w:rPr>
                <w:b/>
                <w:bCs/>
                <w:color w:val="000000"/>
                <w:sz w:val="16"/>
                <w:szCs w:val="16"/>
              </w:rPr>
              <w:t>omplications</w:t>
            </w:r>
          </w:p>
          <w:p w14:paraId="7510180E"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22</w:t>
            </w:r>
            <w:r w:rsidRPr="009B1F6A">
              <w:rPr>
                <w:b/>
                <w:bCs/>
                <w:color w:val="000000"/>
                <w:sz w:val="16"/>
                <w:szCs w:val="16"/>
              </w:rPr>
              <w:t>)</w:t>
            </w:r>
          </w:p>
        </w:tc>
        <w:tc>
          <w:tcPr>
            <w:tcW w:w="1843" w:type="dxa"/>
            <w:vMerge/>
            <w:tcBorders>
              <w:left w:val="nil"/>
              <w:bottom w:val="single" w:sz="4" w:space="0" w:color="auto"/>
              <w:right w:val="single" w:sz="4" w:space="0" w:color="auto"/>
            </w:tcBorders>
            <w:shd w:val="clear" w:color="auto" w:fill="D9D9D9" w:themeFill="background1" w:themeFillShade="D9"/>
            <w:noWrap/>
            <w:vAlign w:val="center"/>
          </w:tcPr>
          <w:p w14:paraId="0577D557" w14:textId="77777777" w:rsidR="00611241" w:rsidRPr="009B1F6A" w:rsidRDefault="00611241" w:rsidP="00457BF7">
            <w:pPr>
              <w:rPr>
                <w:b/>
                <w:bCs/>
                <w:color w:val="000000"/>
                <w:sz w:val="16"/>
                <w:szCs w:val="16"/>
              </w:rPr>
            </w:pPr>
          </w:p>
        </w:tc>
        <w:tc>
          <w:tcPr>
            <w:tcW w:w="1843" w:type="dxa"/>
            <w:vMerge/>
            <w:tcBorders>
              <w:left w:val="nil"/>
              <w:bottom w:val="single" w:sz="4" w:space="0" w:color="auto"/>
              <w:right w:val="single" w:sz="4" w:space="0" w:color="auto"/>
            </w:tcBorders>
            <w:shd w:val="clear" w:color="auto" w:fill="D9D9D9" w:themeFill="background1" w:themeFillShade="D9"/>
            <w:noWrap/>
            <w:vAlign w:val="center"/>
          </w:tcPr>
          <w:p w14:paraId="61400EA5" w14:textId="77777777" w:rsidR="00611241" w:rsidRPr="009B1F6A" w:rsidRDefault="00611241" w:rsidP="00457BF7">
            <w:pPr>
              <w:jc w:val="center"/>
              <w:rPr>
                <w:b/>
                <w:bCs/>
                <w:color w:val="000000"/>
                <w:sz w:val="16"/>
                <w:szCs w:val="16"/>
              </w:rPr>
            </w:pPr>
          </w:p>
        </w:tc>
        <w:tc>
          <w:tcPr>
            <w:tcW w:w="850" w:type="dxa"/>
            <w:tcBorders>
              <w:left w:val="nil"/>
              <w:bottom w:val="single" w:sz="4" w:space="0" w:color="auto"/>
              <w:right w:val="single" w:sz="4" w:space="0" w:color="auto"/>
            </w:tcBorders>
            <w:shd w:val="clear" w:color="auto" w:fill="D9D9D9" w:themeFill="background1" w:themeFillShade="D9"/>
            <w:vAlign w:val="center"/>
          </w:tcPr>
          <w:p w14:paraId="717EB7F0" w14:textId="77777777" w:rsidR="00611241" w:rsidRPr="009B1F6A" w:rsidRDefault="00611241" w:rsidP="00457BF7">
            <w:pPr>
              <w:jc w:val="center"/>
              <w:rPr>
                <w:b/>
                <w:bCs/>
                <w:color w:val="000000"/>
                <w:sz w:val="16"/>
                <w:szCs w:val="16"/>
              </w:rPr>
            </w:pPr>
            <w:r>
              <w:rPr>
                <w:b/>
                <w:bCs/>
                <w:color w:val="000000"/>
                <w:sz w:val="16"/>
                <w:szCs w:val="16"/>
              </w:rPr>
              <w:t>P-value</w:t>
            </w:r>
          </w:p>
        </w:tc>
      </w:tr>
      <w:tr w:rsidR="00611241" w:rsidRPr="009B1F6A" w14:paraId="5318CFCA"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D4B050" w14:textId="77777777" w:rsidR="00611241" w:rsidRPr="009B1F6A" w:rsidRDefault="00611241" w:rsidP="00457BF7">
            <w:pPr>
              <w:rPr>
                <w:color w:val="000000"/>
                <w:sz w:val="16"/>
                <w:szCs w:val="16"/>
              </w:rPr>
            </w:pPr>
            <w:r>
              <w:rPr>
                <w:color w:val="000000"/>
                <w:sz w:val="16"/>
                <w:szCs w:val="16"/>
              </w:rPr>
              <w:t>Screening type</w:t>
            </w:r>
          </w:p>
        </w:tc>
        <w:tc>
          <w:tcPr>
            <w:tcW w:w="2412" w:type="dxa"/>
            <w:tcBorders>
              <w:top w:val="nil"/>
              <w:left w:val="nil"/>
              <w:bottom w:val="single" w:sz="4" w:space="0" w:color="auto"/>
              <w:right w:val="single" w:sz="4" w:space="0" w:color="auto"/>
            </w:tcBorders>
            <w:shd w:val="clear" w:color="auto" w:fill="auto"/>
            <w:noWrap/>
            <w:vAlign w:val="center"/>
          </w:tcPr>
          <w:p w14:paraId="417CE2B3" w14:textId="77777777" w:rsidR="00611241" w:rsidRPr="009B1F6A" w:rsidRDefault="00611241" w:rsidP="00457BF7">
            <w:pPr>
              <w:rPr>
                <w:color w:val="000000"/>
                <w:sz w:val="16"/>
                <w:szCs w:val="16"/>
              </w:rPr>
            </w:pPr>
            <w:r>
              <w:rPr>
                <w:color w:val="000000"/>
                <w:sz w:val="16"/>
                <w:szCs w:val="16"/>
              </w:rPr>
              <w:t>None</w:t>
            </w:r>
          </w:p>
        </w:tc>
        <w:tc>
          <w:tcPr>
            <w:tcW w:w="1274" w:type="dxa"/>
            <w:tcBorders>
              <w:top w:val="nil"/>
              <w:left w:val="nil"/>
              <w:bottom w:val="single" w:sz="4" w:space="0" w:color="auto"/>
              <w:right w:val="single" w:sz="4" w:space="0" w:color="auto"/>
            </w:tcBorders>
            <w:shd w:val="clear" w:color="auto" w:fill="auto"/>
            <w:noWrap/>
            <w:vAlign w:val="center"/>
          </w:tcPr>
          <w:p w14:paraId="6F11CDC2" w14:textId="77777777" w:rsidR="00611241" w:rsidRPr="00FB5CBE" w:rsidRDefault="00611241" w:rsidP="00457BF7">
            <w:pPr>
              <w:spacing w:line="240" w:lineRule="auto"/>
              <w:jc w:val="right"/>
              <w:rPr>
                <w:color w:val="000000"/>
                <w:sz w:val="16"/>
                <w:szCs w:val="16"/>
              </w:rPr>
            </w:pPr>
            <w:r>
              <w:rPr>
                <w:color w:val="000000"/>
                <w:sz w:val="16"/>
                <w:szCs w:val="16"/>
              </w:rPr>
              <w:t>1478 (98.7</w:t>
            </w:r>
            <w:r w:rsidRPr="00FB5CBE">
              <w:rPr>
                <w:color w:val="000000"/>
                <w:sz w:val="16"/>
                <w:szCs w:val="16"/>
              </w:rPr>
              <w:t>)</w:t>
            </w:r>
          </w:p>
        </w:tc>
        <w:tc>
          <w:tcPr>
            <w:tcW w:w="1417" w:type="dxa"/>
            <w:tcBorders>
              <w:top w:val="nil"/>
              <w:left w:val="nil"/>
              <w:bottom w:val="single" w:sz="4" w:space="0" w:color="auto"/>
              <w:right w:val="single" w:sz="4" w:space="0" w:color="auto"/>
            </w:tcBorders>
            <w:shd w:val="clear" w:color="auto" w:fill="auto"/>
            <w:noWrap/>
            <w:vAlign w:val="center"/>
          </w:tcPr>
          <w:p w14:paraId="190F786D" w14:textId="77777777" w:rsidR="00611241" w:rsidRPr="00FB5CBE" w:rsidRDefault="00611241" w:rsidP="00457BF7">
            <w:pPr>
              <w:jc w:val="right"/>
              <w:rPr>
                <w:color w:val="000000"/>
                <w:sz w:val="16"/>
                <w:szCs w:val="16"/>
              </w:rPr>
            </w:pPr>
            <w:r>
              <w:rPr>
                <w:color w:val="000000"/>
                <w:sz w:val="16"/>
                <w:szCs w:val="16"/>
              </w:rPr>
              <w:t>19 (1.3</w:t>
            </w:r>
            <w:r w:rsidRPr="00FB5CBE">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018BA546"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65502054"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4DF535AB" w14:textId="77777777" w:rsidR="00611241" w:rsidRPr="009B1F6A" w:rsidRDefault="00611241" w:rsidP="00457BF7">
            <w:pPr>
              <w:jc w:val="right"/>
              <w:rPr>
                <w:color w:val="000000"/>
                <w:sz w:val="16"/>
                <w:szCs w:val="16"/>
              </w:rPr>
            </w:pPr>
            <w:r>
              <w:rPr>
                <w:color w:val="000000"/>
                <w:sz w:val="16"/>
                <w:szCs w:val="16"/>
              </w:rPr>
              <w:t>-</w:t>
            </w:r>
          </w:p>
        </w:tc>
      </w:tr>
      <w:tr w:rsidR="00611241" w:rsidRPr="009B1F6A" w14:paraId="1BBE583F"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79E85D15"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6247F3A0" w14:textId="77777777" w:rsidR="00611241" w:rsidRPr="009B1F6A" w:rsidRDefault="00611241" w:rsidP="00457BF7">
            <w:pPr>
              <w:rPr>
                <w:color w:val="000000"/>
                <w:sz w:val="16"/>
                <w:szCs w:val="16"/>
              </w:rPr>
            </w:pPr>
            <w:r>
              <w:rPr>
                <w:color w:val="000000"/>
                <w:sz w:val="16"/>
                <w:szCs w:val="16"/>
              </w:rPr>
              <w:t>Swab only</w:t>
            </w:r>
          </w:p>
        </w:tc>
        <w:tc>
          <w:tcPr>
            <w:tcW w:w="1274" w:type="dxa"/>
            <w:tcBorders>
              <w:top w:val="nil"/>
              <w:left w:val="nil"/>
              <w:bottom w:val="single" w:sz="4" w:space="0" w:color="auto"/>
              <w:right w:val="single" w:sz="4" w:space="0" w:color="auto"/>
            </w:tcBorders>
            <w:shd w:val="clear" w:color="auto" w:fill="auto"/>
            <w:noWrap/>
            <w:vAlign w:val="center"/>
          </w:tcPr>
          <w:p w14:paraId="7D5A2AD8" w14:textId="77777777" w:rsidR="00611241" w:rsidRPr="00FB5CBE" w:rsidRDefault="00611241" w:rsidP="00457BF7">
            <w:pPr>
              <w:jc w:val="right"/>
              <w:rPr>
                <w:color w:val="000000"/>
                <w:sz w:val="16"/>
                <w:szCs w:val="16"/>
              </w:rPr>
            </w:pPr>
            <w:r w:rsidRPr="00FB5CBE">
              <w:rPr>
                <w:color w:val="000000"/>
                <w:sz w:val="16"/>
                <w:szCs w:val="16"/>
              </w:rPr>
              <w:t>344 (99.1)</w:t>
            </w:r>
          </w:p>
        </w:tc>
        <w:tc>
          <w:tcPr>
            <w:tcW w:w="1417" w:type="dxa"/>
            <w:tcBorders>
              <w:top w:val="nil"/>
              <w:left w:val="nil"/>
              <w:bottom w:val="single" w:sz="4" w:space="0" w:color="auto"/>
              <w:right w:val="single" w:sz="4" w:space="0" w:color="auto"/>
            </w:tcBorders>
            <w:shd w:val="clear" w:color="auto" w:fill="auto"/>
            <w:noWrap/>
            <w:vAlign w:val="center"/>
          </w:tcPr>
          <w:p w14:paraId="072AABFD" w14:textId="77777777" w:rsidR="00611241" w:rsidRPr="00FB5CBE" w:rsidRDefault="00611241" w:rsidP="00457BF7">
            <w:pPr>
              <w:jc w:val="right"/>
              <w:rPr>
                <w:color w:val="000000"/>
                <w:sz w:val="16"/>
                <w:szCs w:val="16"/>
              </w:rPr>
            </w:pPr>
            <w:r w:rsidRPr="00FB5CBE">
              <w:rPr>
                <w:color w:val="000000"/>
                <w:sz w:val="16"/>
                <w:szCs w:val="16"/>
              </w:rPr>
              <w:t>3 (0.9)</w:t>
            </w:r>
          </w:p>
        </w:tc>
        <w:tc>
          <w:tcPr>
            <w:tcW w:w="1843" w:type="dxa"/>
            <w:tcBorders>
              <w:top w:val="nil"/>
              <w:left w:val="nil"/>
              <w:bottom w:val="single" w:sz="4" w:space="0" w:color="auto"/>
              <w:right w:val="single" w:sz="4" w:space="0" w:color="auto"/>
            </w:tcBorders>
            <w:shd w:val="clear" w:color="auto" w:fill="auto"/>
            <w:noWrap/>
            <w:vAlign w:val="center"/>
          </w:tcPr>
          <w:p w14:paraId="0B14C4C8" w14:textId="77777777" w:rsidR="00611241" w:rsidRPr="00FB5CBE" w:rsidRDefault="00611241" w:rsidP="00457BF7">
            <w:pPr>
              <w:spacing w:line="240" w:lineRule="auto"/>
              <w:jc w:val="right"/>
              <w:rPr>
                <w:color w:val="000000"/>
                <w:sz w:val="16"/>
                <w:szCs w:val="16"/>
              </w:rPr>
            </w:pPr>
            <w:r w:rsidRPr="00FB5CBE">
              <w:rPr>
                <w:color w:val="000000"/>
                <w:sz w:val="16"/>
                <w:szCs w:val="16"/>
              </w:rPr>
              <w:t>0.</w:t>
            </w:r>
            <w:r>
              <w:rPr>
                <w:color w:val="000000"/>
                <w:sz w:val="16"/>
                <w:szCs w:val="16"/>
              </w:rPr>
              <w:t>68</w:t>
            </w:r>
            <w:r w:rsidRPr="00FB5CBE">
              <w:rPr>
                <w:color w:val="000000"/>
                <w:sz w:val="16"/>
                <w:szCs w:val="16"/>
              </w:rPr>
              <w:t xml:space="preserve"> (0.</w:t>
            </w:r>
            <w:r>
              <w:rPr>
                <w:color w:val="000000"/>
                <w:sz w:val="16"/>
                <w:szCs w:val="16"/>
              </w:rPr>
              <w:t>20</w:t>
            </w:r>
            <w:r w:rsidRPr="00FB5CBE">
              <w:rPr>
                <w:color w:val="000000"/>
                <w:sz w:val="16"/>
                <w:szCs w:val="16"/>
              </w:rPr>
              <w:t xml:space="preserve"> to 2.</w:t>
            </w:r>
            <w:r>
              <w:rPr>
                <w:color w:val="000000"/>
                <w:sz w:val="16"/>
                <w:szCs w:val="16"/>
              </w:rPr>
              <w:t>31</w:t>
            </w:r>
            <w:r w:rsidRPr="00FB5CBE">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36CDE527" w14:textId="77777777" w:rsidR="00611241" w:rsidRPr="00FB5CBE" w:rsidRDefault="00611241" w:rsidP="00457BF7">
            <w:pPr>
              <w:spacing w:line="240" w:lineRule="auto"/>
              <w:jc w:val="right"/>
              <w:rPr>
                <w:color w:val="000000"/>
                <w:sz w:val="16"/>
                <w:szCs w:val="16"/>
              </w:rPr>
            </w:pPr>
            <w:r w:rsidRPr="00FB5CBE">
              <w:rPr>
                <w:color w:val="000000"/>
                <w:sz w:val="16"/>
                <w:szCs w:val="16"/>
              </w:rPr>
              <w:t>0.</w:t>
            </w:r>
            <w:r>
              <w:rPr>
                <w:color w:val="000000"/>
                <w:sz w:val="16"/>
                <w:szCs w:val="16"/>
              </w:rPr>
              <w:t>58</w:t>
            </w:r>
            <w:r w:rsidRPr="00FB5CBE">
              <w:rPr>
                <w:color w:val="000000"/>
                <w:sz w:val="16"/>
                <w:szCs w:val="16"/>
              </w:rPr>
              <w:t xml:space="preserve"> (0.</w:t>
            </w:r>
            <w:r>
              <w:rPr>
                <w:color w:val="000000"/>
                <w:sz w:val="16"/>
                <w:szCs w:val="16"/>
              </w:rPr>
              <w:t>16</w:t>
            </w:r>
            <w:r w:rsidRPr="00FB5CBE">
              <w:rPr>
                <w:color w:val="000000"/>
                <w:sz w:val="16"/>
                <w:szCs w:val="16"/>
              </w:rPr>
              <w:t xml:space="preserve"> to </w:t>
            </w:r>
            <w:r>
              <w:rPr>
                <w:color w:val="000000"/>
                <w:sz w:val="16"/>
                <w:szCs w:val="16"/>
              </w:rPr>
              <w:t>2.13</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13DCE15D" w14:textId="77777777" w:rsidR="00611241" w:rsidRPr="009B1F6A" w:rsidRDefault="00611241" w:rsidP="00457BF7">
            <w:pPr>
              <w:jc w:val="right"/>
              <w:rPr>
                <w:color w:val="000000"/>
                <w:sz w:val="16"/>
                <w:szCs w:val="16"/>
              </w:rPr>
            </w:pPr>
            <w:r>
              <w:rPr>
                <w:color w:val="000000"/>
                <w:sz w:val="16"/>
                <w:szCs w:val="16"/>
              </w:rPr>
              <w:t>0.413</w:t>
            </w:r>
          </w:p>
        </w:tc>
      </w:tr>
      <w:tr w:rsidR="00611241" w:rsidRPr="009B1F6A" w14:paraId="78415001" w14:textId="77777777" w:rsidTr="00457BF7">
        <w:trPr>
          <w:trHeight w:val="113"/>
        </w:trPr>
        <w:tc>
          <w:tcPr>
            <w:tcW w:w="1701" w:type="dxa"/>
            <w:vMerge w:val="restart"/>
            <w:tcBorders>
              <w:top w:val="nil"/>
              <w:left w:val="single" w:sz="4" w:space="0" w:color="auto"/>
              <w:right w:val="single" w:sz="4" w:space="0" w:color="auto"/>
            </w:tcBorders>
            <w:vAlign w:val="center"/>
          </w:tcPr>
          <w:p w14:paraId="704C29D9" w14:textId="77777777" w:rsidR="00611241" w:rsidRPr="009B1F6A" w:rsidRDefault="00611241" w:rsidP="00457BF7">
            <w:pPr>
              <w:rPr>
                <w:color w:val="000000"/>
                <w:sz w:val="16"/>
                <w:szCs w:val="16"/>
              </w:rPr>
            </w:pPr>
            <w:r>
              <w:rPr>
                <w:color w:val="000000"/>
                <w:sz w:val="16"/>
                <w:szCs w:val="16"/>
              </w:rPr>
              <w:t>Age</w:t>
            </w:r>
          </w:p>
        </w:tc>
        <w:tc>
          <w:tcPr>
            <w:tcW w:w="2412" w:type="dxa"/>
            <w:tcBorders>
              <w:top w:val="nil"/>
              <w:left w:val="nil"/>
              <w:bottom w:val="single" w:sz="4" w:space="0" w:color="auto"/>
              <w:right w:val="single" w:sz="4" w:space="0" w:color="auto"/>
            </w:tcBorders>
            <w:shd w:val="clear" w:color="auto" w:fill="auto"/>
            <w:noWrap/>
            <w:vAlign w:val="center"/>
          </w:tcPr>
          <w:p w14:paraId="34EE562E" w14:textId="77777777" w:rsidR="00611241" w:rsidRPr="009B1F6A" w:rsidRDefault="00611241" w:rsidP="00457BF7">
            <w:pPr>
              <w:rPr>
                <w:color w:val="000000"/>
                <w:sz w:val="16"/>
                <w:szCs w:val="16"/>
              </w:rPr>
            </w:pPr>
            <w:r>
              <w:rPr>
                <w:color w:val="000000"/>
                <w:sz w:val="16"/>
                <w:szCs w:val="16"/>
              </w:rPr>
              <w:t>&lt;50 years</w:t>
            </w:r>
          </w:p>
        </w:tc>
        <w:tc>
          <w:tcPr>
            <w:tcW w:w="1274" w:type="dxa"/>
            <w:tcBorders>
              <w:top w:val="nil"/>
              <w:left w:val="nil"/>
              <w:bottom w:val="single" w:sz="4" w:space="0" w:color="auto"/>
              <w:right w:val="single" w:sz="4" w:space="0" w:color="auto"/>
            </w:tcBorders>
            <w:shd w:val="clear" w:color="auto" w:fill="auto"/>
            <w:noWrap/>
            <w:vAlign w:val="center"/>
          </w:tcPr>
          <w:p w14:paraId="366CEF5D" w14:textId="77777777" w:rsidR="00611241" w:rsidRPr="00FB5CBE" w:rsidRDefault="00611241" w:rsidP="00457BF7">
            <w:pPr>
              <w:jc w:val="right"/>
              <w:rPr>
                <w:color w:val="000000"/>
                <w:sz w:val="16"/>
                <w:szCs w:val="16"/>
              </w:rPr>
            </w:pPr>
            <w:r w:rsidRPr="00FB5CBE">
              <w:rPr>
                <w:color w:val="000000"/>
                <w:sz w:val="16"/>
                <w:szCs w:val="16"/>
              </w:rPr>
              <w:t>373 (99.7)</w:t>
            </w:r>
          </w:p>
        </w:tc>
        <w:tc>
          <w:tcPr>
            <w:tcW w:w="1417" w:type="dxa"/>
            <w:tcBorders>
              <w:top w:val="nil"/>
              <w:left w:val="nil"/>
              <w:bottom w:val="single" w:sz="4" w:space="0" w:color="auto"/>
              <w:right w:val="single" w:sz="4" w:space="0" w:color="auto"/>
            </w:tcBorders>
            <w:shd w:val="clear" w:color="auto" w:fill="auto"/>
            <w:noWrap/>
            <w:vAlign w:val="center"/>
          </w:tcPr>
          <w:p w14:paraId="0C2795A9" w14:textId="77777777" w:rsidR="00611241" w:rsidRPr="00FB5CBE" w:rsidRDefault="00611241" w:rsidP="00457BF7">
            <w:pPr>
              <w:jc w:val="right"/>
              <w:rPr>
                <w:color w:val="000000"/>
                <w:sz w:val="16"/>
                <w:szCs w:val="16"/>
              </w:rPr>
            </w:pPr>
            <w:r w:rsidRPr="00FB5CBE">
              <w:rPr>
                <w:color w:val="000000"/>
                <w:sz w:val="16"/>
                <w:szCs w:val="16"/>
              </w:rPr>
              <w:t>1 (0.3)</w:t>
            </w:r>
          </w:p>
        </w:tc>
        <w:tc>
          <w:tcPr>
            <w:tcW w:w="1843" w:type="dxa"/>
            <w:tcBorders>
              <w:top w:val="nil"/>
              <w:left w:val="nil"/>
              <w:bottom w:val="single" w:sz="4" w:space="0" w:color="auto"/>
              <w:right w:val="single" w:sz="4" w:space="0" w:color="auto"/>
            </w:tcBorders>
            <w:shd w:val="clear" w:color="auto" w:fill="auto"/>
            <w:noWrap/>
            <w:vAlign w:val="center"/>
          </w:tcPr>
          <w:p w14:paraId="65A523D2"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0B5C2EAC"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6A7727DE"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5F9D8F82" w14:textId="77777777" w:rsidTr="00457BF7">
        <w:trPr>
          <w:trHeight w:val="113"/>
        </w:trPr>
        <w:tc>
          <w:tcPr>
            <w:tcW w:w="1701" w:type="dxa"/>
            <w:vMerge/>
            <w:tcBorders>
              <w:left w:val="single" w:sz="4" w:space="0" w:color="auto"/>
              <w:right w:val="single" w:sz="4" w:space="0" w:color="auto"/>
            </w:tcBorders>
            <w:vAlign w:val="center"/>
          </w:tcPr>
          <w:p w14:paraId="7CA726D4"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33898595" w14:textId="77777777" w:rsidR="00611241" w:rsidRPr="009B1F6A" w:rsidRDefault="00611241" w:rsidP="00457BF7">
            <w:pPr>
              <w:rPr>
                <w:color w:val="000000"/>
                <w:sz w:val="16"/>
                <w:szCs w:val="16"/>
              </w:rPr>
            </w:pPr>
            <w:r>
              <w:rPr>
                <w:color w:val="000000"/>
                <w:sz w:val="16"/>
                <w:szCs w:val="16"/>
              </w:rPr>
              <w:t>50-59</w:t>
            </w:r>
            <w:r w:rsidRPr="009B1F6A">
              <w:rPr>
                <w:color w:val="000000"/>
                <w:sz w:val="16"/>
                <w:szCs w:val="16"/>
              </w:rPr>
              <w:t> years</w:t>
            </w:r>
          </w:p>
        </w:tc>
        <w:tc>
          <w:tcPr>
            <w:tcW w:w="1274" w:type="dxa"/>
            <w:tcBorders>
              <w:top w:val="nil"/>
              <w:left w:val="nil"/>
              <w:bottom w:val="single" w:sz="4" w:space="0" w:color="auto"/>
              <w:right w:val="single" w:sz="4" w:space="0" w:color="auto"/>
            </w:tcBorders>
            <w:shd w:val="clear" w:color="auto" w:fill="auto"/>
            <w:noWrap/>
            <w:vAlign w:val="center"/>
          </w:tcPr>
          <w:p w14:paraId="3DD674A1" w14:textId="77777777" w:rsidR="00611241" w:rsidRPr="00FB5CBE" w:rsidRDefault="00611241" w:rsidP="00457BF7">
            <w:pPr>
              <w:jc w:val="right"/>
              <w:rPr>
                <w:color w:val="000000"/>
                <w:sz w:val="16"/>
                <w:szCs w:val="16"/>
              </w:rPr>
            </w:pPr>
            <w:r w:rsidRPr="00FB5CBE">
              <w:rPr>
                <w:color w:val="000000"/>
                <w:sz w:val="16"/>
                <w:szCs w:val="16"/>
              </w:rPr>
              <w:t>444 (99.1)</w:t>
            </w:r>
          </w:p>
        </w:tc>
        <w:tc>
          <w:tcPr>
            <w:tcW w:w="1417" w:type="dxa"/>
            <w:tcBorders>
              <w:top w:val="nil"/>
              <w:left w:val="nil"/>
              <w:bottom w:val="single" w:sz="4" w:space="0" w:color="auto"/>
              <w:right w:val="single" w:sz="4" w:space="0" w:color="auto"/>
            </w:tcBorders>
            <w:shd w:val="clear" w:color="auto" w:fill="auto"/>
            <w:noWrap/>
            <w:vAlign w:val="center"/>
          </w:tcPr>
          <w:p w14:paraId="6745139C" w14:textId="77777777" w:rsidR="00611241" w:rsidRPr="00FB5CBE" w:rsidRDefault="00611241" w:rsidP="00457BF7">
            <w:pPr>
              <w:jc w:val="right"/>
              <w:rPr>
                <w:color w:val="000000"/>
                <w:sz w:val="16"/>
                <w:szCs w:val="16"/>
              </w:rPr>
            </w:pPr>
            <w:r w:rsidRPr="00FB5CBE">
              <w:rPr>
                <w:color w:val="000000"/>
                <w:sz w:val="16"/>
                <w:szCs w:val="16"/>
              </w:rPr>
              <w:t>4 (0.9)</w:t>
            </w:r>
          </w:p>
        </w:tc>
        <w:tc>
          <w:tcPr>
            <w:tcW w:w="1843" w:type="dxa"/>
            <w:tcBorders>
              <w:top w:val="nil"/>
              <w:left w:val="nil"/>
              <w:bottom w:val="single" w:sz="4" w:space="0" w:color="auto"/>
              <w:right w:val="single" w:sz="4" w:space="0" w:color="auto"/>
            </w:tcBorders>
            <w:shd w:val="clear" w:color="auto" w:fill="auto"/>
            <w:noWrap/>
            <w:vAlign w:val="center"/>
          </w:tcPr>
          <w:p w14:paraId="600E40AE" w14:textId="77777777" w:rsidR="00611241" w:rsidRPr="00FB5CBE" w:rsidRDefault="00611241" w:rsidP="00457BF7">
            <w:pPr>
              <w:spacing w:line="240" w:lineRule="auto"/>
              <w:jc w:val="right"/>
              <w:rPr>
                <w:color w:val="000000"/>
                <w:sz w:val="16"/>
                <w:szCs w:val="16"/>
              </w:rPr>
            </w:pPr>
            <w:r w:rsidRPr="00FB5CBE">
              <w:rPr>
                <w:color w:val="000000"/>
                <w:sz w:val="16"/>
                <w:szCs w:val="16"/>
              </w:rPr>
              <w:t>3.31 (0.37 to 29.77)</w:t>
            </w:r>
          </w:p>
        </w:tc>
        <w:tc>
          <w:tcPr>
            <w:tcW w:w="1843" w:type="dxa"/>
            <w:tcBorders>
              <w:top w:val="nil"/>
              <w:left w:val="nil"/>
              <w:bottom w:val="single" w:sz="4" w:space="0" w:color="auto"/>
              <w:right w:val="single" w:sz="4" w:space="0" w:color="auto"/>
            </w:tcBorders>
            <w:shd w:val="clear" w:color="auto" w:fill="auto"/>
            <w:noWrap/>
            <w:vAlign w:val="center"/>
          </w:tcPr>
          <w:p w14:paraId="1DD43A77" w14:textId="77777777" w:rsidR="00611241" w:rsidRPr="00FB5CBE" w:rsidRDefault="00611241" w:rsidP="00457BF7">
            <w:pPr>
              <w:spacing w:line="240" w:lineRule="auto"/>
              <w:jc w:val="right"/>
              <w:rPr>
                <w:color w:val="000000"/>
                <w:sz w:val="16"/>
                <w:szCs w:val="16"/>
              </w:rPr>
            </w:pPr>
            <w:r>
              <w:rPr>
                <w:color w:val="000000"/>
                <w:sz w:val="16"/>
                <w:szCs w:val="16"/>
              </w:rPr>
              <w:t>2.18</w:t>
            </w:r>
            <w:r w:rsidRPr="00FB5CBE">
              <w:rPr>
                <w:color w:val="000000"/>
                <w:sz w:val="16"/>
                <w:szCs w:val="16"/>
              </w:rPr>
              <w:t xml:space="preserve"> (0.</w:t>
            </w:r>
            <w:r>
              <w:rPr>
                <w:color w:val="000000"/>
                <w:sz w:val="16"/>
                <w:szCs w:val="16"/>
              </w:rPr>
              <w:t>24</w:t>
            </w:r>
            <w:r w:rsidRPr="00FB5CBE">
              <w:rPr>
                <w:color w:val="000000"/>
                <w:sz w:val="16"/>
                <w:szCs w:val="16"/>
              </w:rPr>
              <w:t xml:space="preserve"> to </w:t>
            </w:r>
            <w:r>
              <w:rPr>
                <w:color w:val="000000"/>
                <w:sz w:val="16"/>
                <w:szCs w:val="16"/>
              </w:rPr>
              <w:t>20.19</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71D3A63E" w14:textId="77777777" w:rsidR="00611241" w:rsidRPr="00694EA9" w:rsidRDefault="00611241" w:rsidP="00457BF7">
            <w:pPr>
              <w:jc w:val="right"/>
              <w:rPr>
                <w:color w:val="000000"/>
                <w:sz w:val="16"/>
                <w:szCs w:val="16"/>
              </w:rPr>
            </w:pPr>
            <w:r>
              <w:rPr>
                <w:color w:val="000000"/>
                <w:sz w:val="16"/>
                <w:szCs w:val="16"/>
              </w:rPr>
              <w:t>0.491</w:t>
            </w:r>
          </w:p>
        </w:tc>
      </w:tr>
      <w:tr w:rsidR="00611241" w:rsidRPr="009B1F6A" w14:paraId="730C5857" w14:textId="77777777" w:rsidTr="00457BF7">
        <w:trPr>
          <w:trHeight w:val="113"/>
        </w:trPr>
        <w:tc>
          <w:tcPr>
            <w:tcW w:w="1701" w:type="dxa"/>
            <w:vMerge/>
            <w:tcBorders>
              <w:left w:val="single" w:sz="4" w:space="0" w:color="auto"/>
              <w:right w:val="single" w:sz="4" w:space="0" w:color="auto"/>
            </w:tcBorders>
            <w:vAlign w:val="center"/>
          </w:tcPr>
          <w:p w14:paraId="3A975926"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5B43E85C" w14:textId="77777777" w:rsidR="00611241" w:rsidRPr="009B1F6A" w:rsidRDefault="00611241" w:rsidP="00457BF7">
            <w:pPr>
              <w:rPr>
                <w:color w:val="000000"/>
                <w:sz w:val="16"/>
                <w:szCs w:val="16"/>
              </w:rPr>
            </w:pPr>
            <w:r w:rsidRPr="009B1F6A">
              <w:rPr>
                <w:color w:val="000000"/>
                <w:sz w:val="16"/>
                <w:szCs w:val="16"/>
              </w:rPr>
              <w:t>60-69 years</w:t>
            </w:r>
          </w:p>
        </w:tc>
        <w:tc>
          <w:tcPr>
            <w:tcW w:w="1274" w:type="dxa"/>
            <w:tcBorders>
              <w:top w:val="nil"/>
              <w:left w:val="nil"/>
              <w:bottom w:val="single" w:sz="4" w:space="0" w:color="auto"/>
              <w:right w:val="single" w:sz="4" w:space="0" w:color="auto"/>
            </w:tcBorders>
            <w:shd w:val="clear" w:color="auto" w:fill="auto"/>
            <w:noWrap/>
            <w:vAlign w:val="center"/>
          </w:tcPr>
          <w:p w14:paraId="5735FE4B" w14:textId="77777777" w:rsidR="00611241" w:rsidRPr="00FB5CBE" w:rsidRDefault="00611241" w:rsidP="00457BF7">
            <w:pPr>
              <w:jc w:val="right"/>
              <w:rPr>
                <w:color w:val="000000"/>
                <w:sz w:val="16"/>
                <w:szCs w:val="16"/>
              </w:rPr>
            </w:pPr>
            <w:r w:rsidRPr="00FB5CBE">
              <w:rPr>
                <w:color w:val="000000"/>
                <w:sz w:val="16"/>
                <w:szCs w:val="16"/>
              </w:rPr>
              <w:t>488 (98.2)</w:t>
            </w:r>
          </w:p>
        </w:tc>
        <w:tc>
          <w:tcPr>
            <w:tcW w:w="1417" w:type="dxa"/>
            <w:tcBorders>
              <w:top w:val="nil"/>
              <w:left w:val="nil"/>
              <w:bottom w:val="single" w:sz="4" w:space="0" w:color="auto"/>
              <w:right w:val="single" w:sz="4" w:space="0" w:color="auto"/>
            </w:tcBorders>
            <w:shd w:val="clear" w:color="auto" w:fill="auto"/>
            <w:noWrap/>
            <w:vAlign w:val="center"/>
          </w:tcPr>
          <w:p w14:paraId="4D695A2A" w14:textId="77777777" w:rsidR="00611241" w:rsidRPr="00FB5CBE" w:rsidRDefault="00611241" w:rsidP="00457BF7">
            <w:pPr>
              <w:jc w:val="right"/>
              <w:rPr>
                <w:color w:val="000000"/>
                <w:sz w:val="16"/>
                <w:szCs w:val="16"/>
              </w:rPr>
            </w:pPr>
            <w:r w:rsidRPr="00FB5CBE">
              <w:rPr>
                <w:color w:val="000000"/>
                <w:sz w:val="16"/>
                <w:szCs w:val="16"/>
              </w:rPr>
              <w:t>9 (1.8)</w:t>
            </w:r>
          </w:p>
        </w:tc>
        <w:tc>
          <w:tcPr>
            <w:tcW w:w="1843" w:type="dxa"/>
            <w:tcBorders>
              <w:top w:val="nil"/>
              <w:left w:val="nil"/>
              <w:bottom w:val="single" w:sz="4" w:space="0" w:color="auto"/>
              <w:right w:val="single" w:sz="4" w:space="0" w:color="auto"/>
            </w:tcBorders>
            <w:shd w:val="clear" w:color="auto" w:fill="auto"/>
            <w:noWrap/>
            <w:vAlign w:val="center"/>
          </w:tcPr>
          <w:p w14:paraId="5DB4CBB5" w14:textId="77777777" w:rsidR="00611241" w:rsidRPr="00FB5CBE" w:rsidRDefault="00611241" w:rsidP="00457BF7">
            <w:pPr>
              <w:jc w:val="right"/>
              <w:rPr>
                <w:color w:val="000000"/>
                <w:sz w:val="16"/>
                <w:szCs w:val="16"/>
              </w:rPr>
            </w:pPr>
            <w:r w:rsidRPr="00FB5CBE">
              <w:rPr>
                <w:color w:val="000000"/>
                <w:sz w:val="16"/>
                <w:szCs w:val="16"/>
              </w:rPr>
              <w:t>6.77 (0.85 to 53.64)</w:t>
            </w:r>
          </w:p>
        </w:tc>
        <w:tc>
          <w:tcPr>
            <w:tcW w:w="1843" w:type="dxa"/>
            <w:tcBorders>
              <w:top w:val="nil"/>
              <w:left w:val="nil"/>
              <w:bottom w:val="single" w:sz="4" w:space="0" w:color="auto"/>
              <w:right w:val="single" w:sz="4" w:space="0" w:color="auto"/>
            </w:tcBorders>
            <w:shd w:val="clear" w:color="auto" w:fill="auto"/>
            <w:noWrap/>
            <w:vAlign w:val="center"/>
          </w:tcPr>
          <w:p w14:paraId="7BF7BF68" w14:textId="77777777" w:rsidR="00611241" w:rsidRPr="00FB5CBE" w:rsidRDefault="00611241" w:rsidP="00457BF7">
            <w:pPr>
              <w:jc w:val="right"/>
              <w:rPr>
                <w:color w:val="000000"/>
                <w:sz w:val="16"/>
                <w:szCs w:val="16"/>
              </w:rPr>
            </w:pPr>
            <w:r w:rsidRPr="00FB5CBE">
              <w:rPr>
                <w:color w:val="000000"/>
                <w:sz w:val="16"/>
                <w:szCs w:val="16"/>
              </w:rPr>
              <w:t>3.</w:t>
            </w:r>
            <w:r>
              <w:rPr>
                <w:color w:val="000000"/>
                <w:sz w:val="16"/>
                <w:szCs w:val="16"/>
              </w:rPr>
              <w:t>23</w:t>
            </w:r>
            <w:r w:rsidRPr="00FB5CBE">
              <w:rPr>
                <w:color w:val="000000"/>
                <w:sz w:val="16"/>
                <w:szCs w:val="16"/>
              </w:rPr>
              <w:t xml:space="preserve"> (0.</w:t>
            </w:r>
            <w:r>
              <w:rPr>
                <w:color w:val="000000"/>
                <w:sz w:val="16"/>
                <w:szCs w:val="16"/>
              </w:rPr>
              <w:t>39</w:t>
            </w:r>
            <w:r w:rsidRPr="00FB5CBE">
              <w:rPr>
                <w:color w:val="000000"/>
                <w:sz w:val="16"/>
                <w:szCs w:val="16"/>
              </w:rPr>
              <w:t xml:space="preserve"> to </w:t>
            </w:r>
            <w:r>
              <w:rPr>
                <w:color w:val="000000"/>
                <w:sz w:val="16"/>
                <w:szCs w:val="16"/>
              </w:rPr>
              <w:t>27.17</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6A77051F" w14:textId="77777777" w:rsidR="00611241" w:rsidRPr="00694EA9" w:rsidRDefault="00611241" w:rsidP="00457BF7">
            <w:pPr>
              <w:jc w:val="right"/>
              <w:rPr>
                <w:color w:val="000000"/>
                <w:sz w:val="16"/>
                <w:szCs w:val="16"/>
              </w:rPr>
            </w:pPr>
            <w:r>
              <w:rPr>
                <w:color w:val="000000"/>
                <w:sz w:val="16"/>
                <w:szCs w:val="16"/>
              </w:rPr>
              <w:t>0.280</w:t>
            </w:r>
          </w:p>
        </w:tc>
      </w:tr>
      <w:tr w:rsidR="00611241" w:rsidRPr="009B1F6A" w14:paraId="2353D28A" w14:textId="77777777" w:rsidTr="00457BF7">
        <w:trPr>
          <w:trHeight w:val="113"/>
        </w:trPr>
        <w:tc>
          <w:tcPr>
            <w:tcW w:w="1701" w:type="dxa"/>
            <w:vMerge/>
            <w:tcBorders>
              <w:left w:val="single" w:sz="4" w:space="0" w:color="auto"/>
              <w:right w:val="single" w:sz="4" w:space="0" w:color="auto"/>
            </w:tcBorders>
            <w:vAlign w:val="center"/>
          </w:tcPr>
          <w:p w14:paraId="3BA5F8E4"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694A2342" w14:textId="77777777" w:rsidR="00611241" w:rsidRPr="009B1F6A" w:rsidRDefault="00611241" w:rsidP="00457BF7">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1274" w:type="dxa"/>
            <w:tcBorders>
              <w:top w:val="nil"/>
              <w:left w:val="nil"/>
              <w:bottom w:val="single" w:sz="4" w:space="0" w:color="auto"/>
              <w:right w:val="single" w:sz="4" w:space="0" w:color="auto"/>
            </w:tcBorders>
            <w:shd w:val="clear" w:color="auto" w:fill="auto"/>
            <w:noWrap/>
            <w:vAlign w:val="center"/>
          </w:tcPr>
          <w:p w14:paraId="5C379269" w14:textId="77777777" w:rsidR="00611241" w:rsidRPr="00FB5CBE" w:rsidRDefault="00611241" w:rsidP="00457BF7">
            <w:pPr>
              <w:jc w:val="right"/>
              <w:rPr>
                <w:color w:val="000000"/>
                <w:sz w:val="16"/>
                <w:szCs w:val="16"/>
              </w:rPr>
            </w:pPr>
            <w:r w:rsidRPr="00FB5CBE">
              <w:rPr>
                <w:color w:val="000000"/>
                <w:sz w:val="16"/>
                <w:szCs w:val="16"/>
              </w:rPr>
              <w:t>366 (98.7)</w:t>
            </w:r>
          </w:p>
        </w:tc>
        <w:tc>
          <w:tcPr>
            <w:tcW w:w="1417" w:type="dxa"/>
            <w:tcBorders>
              <w:top w:val="nil"/>
              <w:left w:val="nil"/>
              <w:bottom w:val="single" w:sz="4" w:space="0" w:color="auto"/>
              <w:right w:val="single" w:sz="4" w:space="0" w:color="auto"/>
            </w:tcBorders>
            <w:shd w:val="clear" w:color="auto" w:fill="auto"/>
            <w:noWrap/>
            <w:vAlign w:val="center"/>
          </w:tcPr>
          <w:p w14:paraId="5AF8B483" w14:textId="77777777" w:rsidR="00611241" w:rsidRPr="00FB5CBE" w:rsidRDefault="00611241" w:rsidP="00457BF7">
            <w:pPr>
              <w:jc w:val="right"/>
              <w:rPr>
                <w:color w:val="000000"/>
                <w:sz w:val="16"/>
                <w:szCs w:val="16"/>
              </w:rPr>
            </w:pPr>
            <w:r w:rsidRPr="00FB5CBE">
              <w:rPr>
                <w:color w:val="000000"/>
                <w:sz w:val="16"/>
                <w:szCs w:val="16"/>
              </w:rPr>
              <w:t>5 (1.3)</w:t>
            </w:r>
          </w:p>
        </w:tc>
        <w:tc>
          <w:tcPr>
            <w:tcW w:w="1843" w:type="dxa"/>
            <w:tcBorders>
              <w:top w:val="nil"/>
              <w:left w:val="nil"/>
              <w:bottom w:val="single" w:sz="4" w:space="0" w:color="auto"/>
              <w:right w:val="single" w:sz="4" w:space="0" w:color="auto"/>
            </w:tcBorders>
            <w:shd w:val="clear" w:color="auto" w:fill="auto"/>
            <w:noWrap/>
            <w:vAlign w:val="center"/>
          </w:tcPr>
          <w:p w14:paraId="1231F4C9" w14:textId="77777777" w:rsidR="00611241" w:rsidRPr="00FB5CBE" w:rsidRDefault="00611241" w:rsidP="00457BF7">
            <w:pPr>
              <w:jc w:val="right"/>
              <w:rPr>
                <w:color w:val="000000"/>
                <w:sz w:val="16"/>
                <w:szCs w:val="16"/>
              </w:rPr>
            </w:pPr>
            <w:r w:rsidRPr="00FB5CBE">
              <w:rPr>
                <w:color w:val="000000"/>
                <w:sz w:val="16"/>
                <w:szCs w:val="16"/>
              </w:rPr>
              <w:t>5.05 (0.59 to 43.46)</w:t>
            </w:r>
          </w:p>
        </w:tc>
        <w:tc>
          <w:tcPr>
            <w:tcW w:w="1843" w:type="dxa"/>
            <w:tcBorders>
              <w:top w:val="nil"/>
              <w:left w:val="nil"/>
              <w:bottom w:val="single" w:sz="4" w:space="0" w:color="auto"/>
              <w:right w:val="single" w:sz="4" w:space="0" w:color="auto"/>
            </w:tcBorders>
            <w:shd w:val="clear" w:color="auto" w:fill="auto"/>
            <w:noWrap/>
            <w:vAlign w:val="center"/>
          </w:tcPr>
          <w:p w14:paraId="21888BC7" w14:textId="77777777" w:rsidR="00611241" w:rsidRPr="00FB5CBE" w:rsidRDefault="00611241" w:rsidP="00457BF7">
            <w:pPr>
              <w:jc w:val="right"/>
              <w:rPr>
                <w:color w:val="000000"/>
                <w:sz w:val="16"/>
                <w:szCs w:val="16"/>
              </w:rPr>
            </w:pPr>
            <w:r w:rsidRPr="00FB5CBE">
              <w:rPr>
                <w:color w:val="000000"/>
                <w:sz w:val="16"/>
                <w:szCs w:val="16"/>
              </w:rPr>
              <w:t>1.</w:t>
            </w:r>
            <w:r>
              <w:rPr>
                <w:color w:val="000000"/>
                <w:sz w:val="16"/>
                <w:szCs w:val="16"/>
              </w:rPr>
              <w:t>69</w:t>
            </w:r>
            <w:r w:rsidRPr="00FB5CBE">
              <w:rPr>
                <w:color w:val="000000"/>
                <w:sz w:val="16"/>
                <w:szCs w:val="16"/>
              </w:rPr>
              <w:t xml:space="preserve"> (0.</w:t>
            </w:r>
            <w:r>
              <w:rPr>
                <w:color w:val="000000"/>
                <w:sz w:val="16"/>
                <w:szCs w:val="16"/>
              </w:rPr>
              <w:t>17</w:t>
            </w:r>
            <w:r w:rsidRPr="00FB5CBE">
              <w:rPr>
                <w:color w:val="000000"/>
                <w:sz w:val="16"/>
                <w:szCs w:val="16"/>
              </w:rPr>
              <w:t xml:space="preserve"> to </w:t>
            </w:r>
            <w:r>
              <w:rPr>
                <w:color w:val="000000"/>
                <w:sz w:val="16"/>
                <w:szCs w:val="16"/>
              </w:rPr>
              <w:t>16.46</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0E671315" w14:textId="77777777" w:rsidR="00611241" w:rsidRPr="00694EA9" w:rsidRDefault="00611241" w:rsidP="00457BF7">
            <w:pPr>
              <w:jc w:val="right"/>
              <w:rPr>
                <w:color w:val="000000"/>
                <w:sz w:val="16"/>
                <w:szCs w:val="16"/>
              </w:rPr>
            </w:pPr>
            <w:r>
              <w:rPr>
                <w:color w:val="000000"/>
                <w:sz w:val="16"/>
                <w:szCs w:val="16"/>
              </w:rPr>
              <w:t>0.651</w:t>
            </w:r>
          </w:p>
        </w:tc>
      </w:tr>
      <w:tr w:rsidR="00611241" w:rsidRPr="009B1F6A" w14:paraId="47752FAC" w14:textId="77777777" w:rsidTr="00457BF7">
        <w:trPr>
          <w:trHeight w:val="113"/>
        </w:trPr>
        <w:tc>
          <w:tcPr>
            <w:tcW w:w="1701" w:type="dxa"/>
            <w:vMerge/>
            <w:tcBorders>
              <w:left w:val="single" w:sz="4" w:space="0" w:color="auto"/>
              <w:bottom w:val="single" w:sz="4" w:space="0" w:color="000000"/>
              <w:right w:val="single" w:sz="4" w:space="0" w:color="auto"/>
            </w:tcBorders>
            <w:vAlign w:val="center"/>
          </w:tcPr>
          <w:p w14:paraId="61C0BDAA"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3A39122D" w14:textId="77777777" w:rsidR="00611241" w:rsidRPr="009B1F6A" w:rsidRDefault="00611241" w:rsidP="00457BF7">
            <w:pPr>
              <w:rPr>
                <w:color w:val="000000"/>
                <w:sz w:val="16"/>
                <w:szCs w:val="16"/>
              </w:rPr>
            </w:pPr>
            <w:r>
              <w:rPr>
                <w:color w:val="000000"/>
                <w:sz w:val="16"/>
                <w:szCs w:val="16"/>
              </w:rPr>
              <w:t>≥80 years</w:t>
            </w:r>
          </w:p>
        </w:tc>
        <w:tc>
          <w:tcPr>
            <w:tcW w:w="1274" w:type="dxa"/>
            <w:tcBorders>
              <w:top w:val="nil"/>
              <w:left w:val="nil"/>
              <w:bottom w:val="single" w:sz="4" w:space="0" w:color="auto"/>
              <w:right w:val="single" w:sz="4" w:space="0" w:color="auto"/>
            </w:tcBorders>
            <w:shd w:val="clear" w:color="auto" w:fill="auto"/>
            <w:noWrap/>
            <w:vAlign w:val="center"/>
          </w:tcPr>
          <w:p w14:paraId="3A7B2602" w14:textId="77777777" w:rsidR="00611241" w:rsidRPr="00FB5CBE" w:rsidRDefault="00611241" w:rsidP="00457BF7">
            <w:pPr>
              <w:jc w:val="right"/>
              <w:rPr>
                <w:color w:val="000000"/>
                <w:sz w:val="16"/>
                <w:szCs w:val="16"/>
              </w:rPr>
            </w:pPr>
            <w:r w:rsidRPr="00FB5CBE">
              <w:rPr>
                <w:color w:val="000000"/>
                <w:sz w:val="16"/>
                <w:szCs w:val="16"/>
              </w:rPr>
              <w:t>151 (98.1)</w:t>
            </w:r>
          </w:p>
        </w:tc>
        <w:tc>
          <w:tcPr>
            <w:tcW w:w="1417" w:type="dxa"/>
            <w:tcBorders>
              <w:top w:val="nil"/>
              <w:left w:val="nil"/>
              <w:bottom w:val="single" w:sz="4" w:space="0" w:color="auto"/>
              <w:right w:val="single" w:sz="4" w:space="0" w:color="auto"/>
            </w:tcBorders>
            <w:shd w:val="clear" w:color="auto" w:fill="auto"/>
            <w:noWrap/>
            <w:vAlign w:val="center"/>
          </w:tcPr>
          <w:p w14:paraId="216DF684" w14:textId="77777777" w:rsidR="00611241" w:rsidRPr="00FB5CBE" w:rsidRDefault="00611241" w:rsidP="00457BF7">
            <w:pPr>
              <w:jc w:val="right"/>
              <w:rPr>
                <w:color w:val="000000"/>
                <w:sz w:val="16"/>
                <w:szCs w:val="16"/>
              </w:rPr>
            </w:pPr>
            <w:r w:rsidRPr="00FB5CBE">
              <w:rPr>
                <w:color w:val="000000"/>
                <w:sz w:val="16"/>
                <w:szCs w:val="16"/>
              </w:rPr>
              <w:t>3 (1.9)</w:t>
            </w:r>
          </w:p>
        </w:tc>
        <w:tc>
          <w:tcPr>
            <w:tcW w:w="1843" w:type="dxa"/>
            <w:tcBorders>
              <w:top w:val="nil"/>
              <w:left w:val="nil"/>
              <w:bottom w:val="single" w:sz="4" w:space="0" w:color="auto"/>
              <w:right w:val="single" w:sz="4" w:space="0" w:color="auto"/>
            </w:tcBorders>
            <w:shd w:val="clear" w:color="auto" w:fill="auto"/>
            <w:noWrap/>
            <w:vAlign w:val="center"/>
          </w:tcPr>
          <w:p w14:paraId="1296ECFD" w14:textId="77777777" w:rsidR="00611241" w:rsidRPr="00FB5CBE" w:rsidRDefault="00611241" w:rsidP="00457BF7">
            <w:pPr>
              <w:jc w:val="right"/>
              <w:rPr>
                <w:color w:val="000000"/>
                <w:sz w:val="16"/>
                <w:szCs w:val="16"/>
              </w:rPr>
            </w:pPr>
            <w:r w:rsidRPr="00FB5CBE">
              <w:rPr>
                <w:color w:val="000000"/>
                <w:sz w:val="16"/>
                <w:szCs w:val="16"/>
              </w:rPr>
              <w:t>7.32 (0.76 to 70.95)</w:t>
            </w:r>
          </w:p>
        </w:tc>
        <w:tc>
          <w:tcPr>
            <w:tcW w:w="1843" w:type="dxa"/>
            <w:tcBorders>
              <w:top w:val="nil"/>
              <w:left w:val="nil"/>
              <w:bottom w:val="single" w:sz="4" w:space="0" w:color="auto"/>
              <w:right w:val="single" w:sz="4" w:space="0" w:color="auto"/>
            </w:tcBorders>
            <w:shd w:val="clear" w:color="auto" w:fill="auto"/>
            <w:noWrap/>
            <w:vAlign w:val="center"/>
          </w:tcPr>
          <w:p w14:paraId="430E60E1" w14:textId="77777777" w:rsidR="00611241" w:rsidRPr="00FB5CBE" w:rsidRDefault="00611241" w:rsidP="00457BF7">
            <w:pPr>
              <w:jc w:val="right"/>
              <w:rPr>
                <w:color w:val="000000"/>
                <w:sz w:val="16"/>
                <w:szCs w:val="16"/>
              </w:rPr>
            </w:pPr>
            <w:r w:rsidRPr="00FB5CBE">
              <w:rPr>
                <w:color w:val="000000"/>
                <w:sz w:val="16"/>
                <w:szCs w:val="16"/>
              </w:rPr>
              <w:t>1.</w:t>
            </w:r>
            <w:r>
              <w:rPr>
                <w:color w:val="000000"/>
                <w:sz w:val="16"/>
                <w:szCs w:val="16"/>
              </w:rPr>
              <w:t>91</w:t>
            </w:r>
            <w:r w:rsidRPr="00FB5CBE">
              <w:rPr>
                <w:color w:val="000000"/>
                <w:sz w:val="16"/>
                <w:szCs w:val="16"/>
              </w:rPr>
              <w:t xml:space="preserve"> (0.</w:t>
            </w:r>
            <w:r>
              <w:rPr>
                <w:color w:val="000000"/>
                <w:sz w:val="16"/>
                <w:szCs w:val="16"/>
              </w:rPr>
              <w:t>17</w:t>
            </w:r>
            <w:r w:rsidRPr="00FB5CBE">
              <w:rPr>
                <w:color w:val="000000"/>
                <w:sz w:val="16"/>
                <w:szCs w:val="16"/>
              </w:rPr>
              <w:t xml:space="preserve"> to 21.</w:t>
            </w:r>
            <w:r>
              <w:rPr>
                <w:color w:val="000000"/>
                <w:sz w:val="16"/>
                <w:szCs w:val="16"/>
              </w:rPr>
              <w:t>59</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19A76FB5" w14:textId="77777777" w:rsidR="00611241" w:rsidRPr="00694EA9" w:rsidRDefault="00611241" w:rsidP="00457BF7">
            <w:pPr>
              <w:jc w:val="right"/>
              <w:rPr>
                <w:color w:val="000000"/>
                <w:sz w:val="16"/>
                <w:szCs w:val="16"/>
              </w:rPr>
            </w:pPr>
            <w:r>
              <w:rPr>
                <w:color w:val="000000"/>
                <w:sz w:val="16"/>
                <w:szCs w:val="16"/>
              </w:rPr>
              <w:t>0.600</w:t>
            </w:r>
          </w:p>
        </w:tc>
      </w:tr>
      <w:tr w:rsidR="00611241" w:rsidRPr="009B1F6A" w14:paraId="6C9BF4F6"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B2A6CF" w14:textId="77777777" w:rsidR="00611241" w:rsidRPr="009B1F6A" w:rsidRDefault="00611241" w:rsidP="00457BF7">
            <w:pPr>
              <w:rPr>
                <w:color w:val="000000"/>
                <w:sz w:val="16"/>
                <w:szCs w:val="16"/>
              </w:rPr>
            </w:pPr>
            <w:r w:rsidRPr="009B1F6A">
              <w:rPr>
                <w:color w:val="000000"/>
                <w:sz w:val="16"/>
                <w:szCs w:val="16"/>
              </w:rPr>
              <w:t>Sex</w:t>
            </w:r>
          </w:p>
        </w:tc>
        <w:tc>
          <w:tcPr>
            <w:tcW w:w="2412" w:type="dxa"/>
            <w:tcBorders>
              <w:top w:val="nil"/>
              <w:left w:val="nil"/>
              <w:bottom w:val="single" w:sz="4" w:space="0" w:color="auto"/>
              <w:right w:val="single" w:sz="4" w:space="0" w:color="auto"/>
            </w:tcBorders>
            <w:shd w:val="clear" w:color="auto" w:fill="auto"/>
            <w:noWrap/>
            <w:vAlign w:val="center"/>
            <w:hideMark/>
          </w:tcPr>
          <w:p w14:paraId="61B63E6B" w14:textId="77777777" w:rsidR="00611241" w:rsidRPr="009B1F6A" w:rsidRDefault="00611241" w:rsidP="00457BF7">
            <w:pPr>
              <w:rPr>
                <w:color w:val="000000"/>
                <w:sz w:val="16"/>
                <w:szCs w:val="16"/>
              </w:rPr>
            </w:pPr>
            <w:r w:rsidRPr="009B1F6A">
              <w:rPr>
                <w:color w:val="000000"/>
                <w:sz w:val="16"/>
                <w:szCs w:val="16"/>
              </w:rPr>
              <w:t>Female</w:t>
            </w:r>
          </w:p>
        </w:tc>
        <w:tc>
          <w:tcPr>
            <w:tcW w:w="1274" w:type="dxa"/>
            <w:tcBorders>
              <w:top w:val="nil"/>
              <w:left w:val="nil"/>
              <w:bottom w:val="single" w:sz="4" w:space="0" w:color="auto"/>
              <w:right w:val="single" w:sz="4" w:space="0" w:color="auto"/>
            </w:tcBorders>
            <w:shd w:val="clear" w:color="auto" w:fill="auto"/>
            <w:noWrap/>
            <w:vAlign w:val="center"/>
            <w:hideMark/>
          </w:tcPr>
          <w:p w14:paraId="27858C61" w14:textId="77777777" w:rsidR="00611241" w:rsidRPr="00FB5CBE" w:rsidRDefault="00611241" w:rsidP="00457BF7">
            <w:pPr>
              <w:jc w:val="right"/>
              <w:rPr>
                <w:color w:val="000000"/>
                <w:sz w:val="16"/>
                <w:szCs w:val="16"/>
              </w:rPr>
            </w:pPr>
            <w:r w:rsidRPr="00FB5CBE">
              <w:rPr>
                <w:color w:val="000000"/>
                <w:sz w:val="16"/>
                <w:szCs w:val="16"/>
              </w:rPr>
              <w:t>1352 (99.1)</w:t>
            </w:r>
          </w:p>
        </w:tc>
        <w:tc>
          <w:tcPr>
            <w:tcW w:w="1417" w:type="dxa"/>
            <w:tcBorders>
              <w:top w:val="nil"/>
              <w:left w:val="nil"/>
              <w:bottom w:val="single" w:sz="4" w:space="0" w:color="auto"/>
              <w:right w:val="single" w:sz="4" w:space="0" w:color="auto"/>
            </w:tcBorders>
            <w:shd w:val="clear" w:color="auto" w:fill="auto"/>
            <w:noWrap/>
            <w:vAlign w:val="center"/>
            <w:hideMark/>
          </w:tcPr>
          <w:p w14:paraId="4967223B" w14:textId="77777777" w:rsidR="00611241" w:rsidRPr="00FB5CBE" w:rsidRDefault="00611241" w:rsidP="00457BF7">
            <w:pPr>
              <w:jc w:val="right"/>
              <w:rPr>
                <w:color w:val="000000"/>
                <w:sz w:val="16"/>
                <w:szCs w:val="16"/>
              </w:rPr>
            </w:pPr>
            <w:r w:rsidRPr="00FB5CBE">
              <w:rPr>
                <w:color w:val="000000"/>
                <w:sz w:val="16"/>
                <w:szCs w:val="16"/>
              </w:rPr>
              <w:t>12 (0.9)</w:t>
            </w:r>
          </w:p>
        </w:tc>
        <w:tc>
          <w:tcPr>
            <w:tcW w:w="1843" w:type="dxa"/>
            <w:tcBorders>
              <w:top w:val="nil"/>
              <w:left w:val="nil"/>
              <w:bottom w:val="single" w:sz="4" w:space="0" w:color="auto"/>
              <w:right w:val="single" w:sz="4" w:space="0" w:color="auto"/>
            </w:tcBorders>
            <w:shd w:val="clear" w:color="auto" w:fill="auto"/>
            <w:noWrap/>
            <w:vAlign w:val="center"/>
          </w:tcPr>
          <w:p w14:paraId="149905BB"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4D7D97AC"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663078EC"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22700526"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36116B8B"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555775CF" w14:textId="77777777" w:rsidR="00611241" w:rsidRPr="009B1F6A" w:rsidRDefault="00611241" w:rsidP="00457BF7">
            <w:pPr>
              <w:rPr>
                <w:color w:val="000000"/>
                <w:sz w:val="16"/>
                <w:szCs w:val="16"/>
              </w:rPr>
            </w:pPr>
            <w:r w:rsidRPr="009B1F6A">
              <w:rPr>
                <w:color w:val="000000"/>
                <w:sz w:val="16"/>
                <w:szCs w:val="16"/>
              </w:rPr>
              <w:t>Male</w:t>
            </w:r>
          </w:p>
        </w:tc>
        <w:tc>
          <w:tcPr>
            <w:tcW w:w="1274" w:type="dxa"/>
            <w:tcBorders>
              <w:top w:val="nil"/>
              <w:left w:val="nil"/>
              <w:bottom w:val="single" w:sz="4" w:space="0" w:color="auto"/>
              <w:right w:val="single" w:sz="4" w:space="0" w:color="auto"/>
            </w:tcBorders>
            <w:shd w:val="clear" w:color="auto" w:fill="auto"/>
            <w:noWrap/>
            <w:vAlign w:val="center"/>
            <w:hideMark/>
          </w:tcPr>
          <w:p w14:paraId="174F5686" w14:textId="77777777" w:rsidR="00611241" w:rsidRPr="00FB5CBE" w:rsidRDefault="00611241" w:rsidP="00457BF7">
            <w:pPr>
              <w:jc w:val="right"/>
              <w:rPr>
                <w:color w:val="000000"/>
                <w:sz w:val="16"/>
                <w:szCs w:val="16"/>
              </w:rPr>
            </w:pPr>
            <w:r w:rsidRPr="00FB5CBE">
              <w:rPr>
                <w:color w:val="000000"/>
                <w:sz w:val="16"/>
                <w:szCs w:val="16"/>
              </w:rPr>
              <w:t>470 (97.9)</w:t>
            </w:r>
          </w:p>
        </w:tc>
        <w:tc>
          <w:tcPr>
            <w:tcW w:w="1417" w:type="dxa"/>
            <w:tcBorders>
              <w:top w:val="nil"/>
              <w:left w:val="nil"/>
              <w:bottom w:val="single" w:sz="4" w:space="0" w:color="auto"/>
              <w:right w:val="single" w:sz="4" w:space="0" w:color="auto"/>
            </w:tcBorders>
            <w:shd w:val="clear" w:color="auto" w:fill="auto"/>
            <w:noWrap/>
            <w:vAlign w:val="center"/>
            <w:hideMark/>
          </w:tcPr>
          <w:p w14:paraId="59B721BA" w14:textId="77777777" w:rsidR="00611241" w:rsidRPr="00FB5CBE" w:rsidRDefault="00611241" w:rsidP="00457BF7">
            <w:pPr>
              <w:jc w:val="right"/>
              <w:rPr>
                <w:color w:val="000000"/>
                <w:sz w:val="16"/>
                <w:szCs w:val="16"/>
              </w:rPr>
            </w:pPr>
            <w:r w:rsidRPr="00FB5CBE">
              <w:rPr>
                <w:color w:val="000000"/>
                <w:sz w:val="16"/>
                <w:szCs w:val="16"/>
              </w:rPr>
              <w:t>10 (2.1)</w:t>
            </w:r>
          </w:p>
        </w:tc>
        <w:tc>
          <w:tcPr>
            <w:tcW w:w="1843" w:type="dxa"/>
            <w:tcBorders>
              <w:top w:val="nil"/>
              <w:left w:val="nil"/>
              <w:bottom w:val="single" w:sz="4" w:space="0" w:color="auto"/>
              <w:right w:val="single" w:sz="4" w:space="0" w:color="auto"/>
            </w:tcBorders>
            <w:shd w:val="clear" w:color="auto" w:fill="auto"/>
            <w:noWrap/>
            <w:vAlign w:val="center"/>
          </w:tcPr>
          <w:p w14:paraId="6195CE9C" w14:textId="77777777" w:rsidR="00611241" w:rsidRPr="00FB5CBE" w:rsidRDefault="00611241" w:rsidP="00457BF7">
            <w:pPr>
              <w:spacing w:line="240" w:lineRule="auto"/>
              <w:jc w:val="right"/>
              <w:rPr>
                <w:color w:val="000000"/>
                <w:sz w:val="16"/>
                <w:szCs w:val="16"/>
              </w:rPr>
            </w:pPr>
            <w:r w:rsidRPr="00FB5CBE">
              <w:rPr>
                <w:color w:val="000000"/>
                <w:sz w:val="16"/>
                <w:szCs w:val="16"/>
              </w:rPr>
              <w:t>2.46 (1.05 to 5.72)</w:t>
            </w:r>
          </w:p>
        </w:tc>
        <w:tc>
          <w:tcPr>
            <w:tcW w:w="1843" w:type="dxa"/>
            <w:tcBorders>
              <w:top w:val="nil"/>
              <w:left w:val="nil"/>
              <w:bottom w:val="single" w:sz="4" w:space="0" w:color="auto"/>
              <w:right w:val="single" w:sz="4" w:space="0" w:color="auto"/>
            </w:tcBorders>
            <w:shd w:val="clear" w:color="auto" w:fill="auto"/>
            <w:noWrap/>
            <w:vAlign w:val="center"/>
          </w:tcPr>
          <w:p w14:paraId="4B24220B" w14:textId="77777777" w:rsidR="00611241" w:rsidRPr="00FB5CBE" w:rsidRDefault="00611241" w:rsidP="00457BF7">
            <w:pPr>
              <w:spacing w:line="240" w:lineRule="auto"/>
              <w:jc w:val="right"/>
              <w:rPr>
                <w:color w:val="000000"/>
                <w:sz w:val="16"/>
                <w:szCs w:val="16"/>
              </w:rPr>
            </w:pPr>
            <w:r w:rsidRPr="00FB5CBE">
              <w:rPr>
                <w:color w:val="000000"/>
                <w:sz w:val="16"/>
                <w:szCs w:val="16"/>
              </w:rPr>
              <w:t>1.</w:t>
            </w:r>
            <w:r>
              <w:rPr>
                <w:color w:val="000000"/>
                <w:sz w:val="16"/>
                <w:szCs w:val="16"/>
              </w:rPr>
              <w:t>32</w:t>
            </w:r>
            <w:r w:rsidRPr="00FB5CBE">
              <w:rPr>
                <w:color w:val="000000"/>
                <w:sz w:val="16"/>
                <w:szCs w:val="16"/>
              </w:rPr>
              <w:t xml:space="preserve"> (0.</w:t>
            </w:r>
            <w:r>
              <w:rPr>
                <w:color w:val="000000"/>
                <w:sz w:val="16"/>
                <w:szCs w:val="16"/>
              </w:rPr>
              <w:t>51</w:t>
            </w:r>
            <w:r w:rsidRPr="00FB5CBE">
              <w:rPr>
                <w:color w:val="000000"/>
                <w:sz w:val="16"/>
                <w:szCs w:val="16"/>
              </w:rPr>
              <w:t xml:space="preserve"> to 3.</w:t>
            </w:r>
            <w:r>
              <w:rPr>
                <w:color w:val="000000"/>
                <w:sz w:val="16"/>
                <w:szCs w:val="16"/>
              </w:rPr>
              <w:t>42</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443AE500" w14:textId="77777777" w:rsidR="00611241" w:rsidRPr="00694EA9" w:rsidRDefault="00611241" w:rsidP="00457BF7">
            <w:pPr>
              <w:jc w:val="right"/>
              <w:rPr>
                <w:color w:val="000000"/>
                <w:sz w:val="16"/>
                <w:szCs w:val="16"/>
              </w:rPr>
            </w:pPr>
            <w:r>
              <w:rPr>
                <w:color w:val="000000"/>
                <w:sz w:val="16"/>
                <w:szCs w:val="16"/>
              </w:rPr>
              <w:t>0.571</w:t>
            </w:r>
          </w:p>
        </w:tc>
      </w:tr>
      <w:tr w:rsidR="00611241" w:rsidRPr="009B1F6A" w14:paraId="31D4A4F3" w14:textId="77777777" w:rsidTr="00457BF7">
        <w:trPr>
          <w:trHeight w:val="113"/>
        </w:trPr>
        <w:tc>
          <w:tcPr>
            <w:tcW w:w="1701" w:type="dxa"/>
            <w:vMerge w:val="restart"/>
            <w:tcBorders>
              <w:top w:val="nil"/>
              <w:left w:val="single" w:sz="4" w:space="0" w:color="auto"/>
              <w:right w:val="single" w:sz="4" w:space="0" w:color="auto"/>
            </w:tcBorders>
            <w:vAlign w:val="center"/>
          </w:tcPr>
          <w:p w14:paraId="3E82359B" w14:textId="77777777" w:rsidR="00611241" w:rsidRPr="009B1F6A" w:rsidRDefault="00611241" w:rsidP="00457BF7">
            <w:pPr>
              <w:rPr>
                <w:color w:val="000000"/>
                <w:sz w:val="16"/>
                <w:szCs w:val="16"/>
              </w:rPr>
            </w:pPr>
            <w:r>
              <w:rPr>
                <w:color w:val="000000"/>
                <w:sz w:val="16"/>
                <w:szCs w:val="16"/>
              </w:rPr>
              <w:t>BMI</w:t>
            </w:r>
          </w:p>
        </w:tc>
        <w:tc>
          <w:tcPr>
            <w:tcW w:w="2412" w:type="dxa"/>
            <w:tcBorders>
              <w:top w:val="nil"/>
              <w:left w:val="nil"/>
              <w:bottom w:val="single" w:sz="4" w:space="0" w:color="auto"/>
              <w:right w:val="single" w:sz="4" w:space="0" w:color="auto"/>
            </w:tcBorders>
            <w:shd w:val="clear" w:color="auto" w:fill="auto"/>
            <w:noWrap/>
            <w:vAlign w:val="center"/>
          </w:tcPr>
          <w:p w14:paraId="244F5AFE" w14:textId="77777777" w:rsidR="00611241" w:rsidRPr="009B1F6A" w:rsidRDefault="00611241" w:rsidP="00457BF7">
            <w:pPr>
              <w:rPr>
                <w:color w:val="000000"/>
                <w:sz w:val="16"/>
                <w:szCs w:val="16"/>
              </w:rPr>
            </w:pPr>
            <w:r w:rsidRPr="001822FF">
              <w:rPr>
                <w:color w:val="000000"/>
                <w:sz w:val="16"/>
                <w:szCs w:val="16"/>
              </w:rPr>
              <w:t>Normal</w:t>
            </w:r>
          </w:p>
        </w:tc>
        <w:tc>
          <w:tcPr>
            <w:tcW w:w="1274" w:type="dxa"/>
            <w:tcBorders>
              <w:top w:val="nil"/>
              <w:left w:val="nil"/>
              <w:bottom w:val="single" w:sz="4" w:space="0" w:color="auto"/>
              <w:right w:val="single" w:sz="4" w:space="0" w:color="auto"/>
            </w:tcBorders>
            <w:shd w:val="clear" w:color="auto" w:fill="auto"/>
            <w:noWrap/>
            <w:vAlign w:val="center"/>
          </w:tcPr>
          <w:p w14:paraId="13629A64" w14:textId="77777777" w:rsidR="00611241" w:rsidRPr="00FB5CBE" w:rsidRDefault="00611241" w:rsidP="00457BF7">
            <w:pPr>
              <w:jc w:val="right"/>
              <w:rPr>
                <w:color w:val="000000"/>
                <w:sz w:val="16"/>
                <w:szCs w:val="16"/>
              </w:rPr>
            </w:pPr>
            <w:r w:rsidRPr="00FB5CBE">
              <w:rPr>
                <w:color w:val="000000"/>
                <w:sz w:val="16"/>
                <w:szCs w:val="16"/>
              </w:rPr>
              <w:t>711 (98.9)</w:t>
            </w:r>
          </w:p>
        </w:tc>
        <w:tc>
          <w:tcPr>
            <w:tcW w:w="1417" w:type="dxa"/>
            <w:tcBorders>
              <w:top w:val="nil"/>
              <w:left w:val="nil"/>
              <w:bottom w:val="single" w:sz="4" w:space="0" w:color="auto"/>
              <w:right w:val="single" w:sz="4" w:space="0" w:color="auto"/>
            </w:tcBorders>
            <w:shd w:val="clear" w:color="auto" w:fill="auto"/>
            <w:noWrap/>
            <w:vAlign w:val="center"/>
          </w:tcPr>
          <w:p w14:paraId="48C9B92E" w14:textId="77777777" w:rsidR="00611241" w:rsidRPr="00FB5CBE" w:rsidRDefault="00611241" w:rsidP="00457BF7">
            <w:pPr>
              <w:jc w:val="right"/>
              <w:rPr>
                <w:color w:val="000000"/>
                <w:sz w:val="16"/>
                <w:szCs w:val="16"/>
              </w:rPr>
            </w:pPr>
            <w:r w:rsidRPr="00FB5CBE">
              <w:rPr>
                <w:color w:val="000000"/>
                <w:sz w:val="16"/>
                <w:szCs w:val="16"/>
              </w:rPr>
              <w:t>8 (1.1)</w:t>
            </w:r>
          </w:p>
        </w:tc>
        <w:tc>
          <w:tcPr>
            <w:tcW w:w="1843" w:type="dxa"/>
            <w:tcBorders>
              <w:top w:val="nil"/>
              <w:left w:val="nil"/>
              <w:bottom w:val="single" w:sz="4" w:space="0" w:color="auto"/>
              <w:right w:val="single" w:sz="4" w:space="0" w:color="auto"/>
            </w:tcBorders>
            <w:shd w:val="clear" w:color="auto" w:fill="auto"/>
            <w:noWrap/>
            <w:vAlign w:val="center"/>
          </w:tcPr>
          <w:p w14:paraId="7DD20528"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7D1CBB80"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525213F6"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29A115D7" w14:textId="77777777" w:rsidTr="00457BF7">
        <w:trPr>
          <w:trHeight w:val="113"/>
        </w:trPr>
        <w:tc>
          <w:tcPr>
            <w:tcW w:w="1701" w:type="dxa"/>
            <w:vMerge/>
            <w:tcBorders>
              <w:left w:val="single" w:sz="4" w:space="0" w:color="auto"/>
              <w:right w:val="single" w:sz="4" w:space="0" w:color="auto"/>
            </w:tcBorders>
            <w:vAlign w:val="center"/>
          </w:tcPr>
          <w:p w14:paraId="45C8DD49"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45DE1FA6" w14:textId="77777777" w:rsidR="00611241" w:rsidRPr="009B1F6A" w:rsidRDefault="00611241" w:rsidP="00457BF7">
            <w:pPr>
              <w:rPr>
                <w:color w:val="000000"/>
                <w:sz w:val="16"/>
                <w:szCs w:val="16"/>
              </w:rPr>
            </w:pPr>
            <w:r w:rsidRPr="001822FF">
              <w:rPr>
                <w:color w:val="000000"/>
                <w:sz w:val="16"/>
                <w:szCs w:val="16"/>
              </w:rPr>
              <w:t>Overweight</w:t>
            </w:r>
          </w:p>
        </w:tc>
        <w:tc>
          <w:tcPr>
            <w:tcW w:w="1274" w:type="dxa"/>
            <w:tcBorders>
              <w:top w:val="nil"/>
              <w:left w:val="nil"/>
              <w:bottom w:val="single" w:sz="4" w:space="0" w:color="auto"/>
              <w:right w:val="single" w:sz="4" w:space="0" w:color="auto"/>
            </w:tcBorders>
            <w:shd w:val="clear" w:color="auto" w:fill="auto"/>
            <w:noWrap/>
            <w:vAlign w:val="center"/>
          </w:tcPr>
          <w:p w14:paraId="7570ECE2" w14:textId="77777777" w:rsidR="00611241" w:rsidRPr="00FB5CBE" w:rsidRDefault="00611241" w:rsidP="00457BF7">
            <w:pPr>
              <w:jc w:val="right"/>
              <w:rPr>
                <w:color w:val="000000"/>
                <w:sz w:val="16"/>
                <w:szCs w:val="16"/>
              </w:rPr>
            </w:pPr>
            <w:r w:rsidRPr="00FB5CBE">
              <w:rPr>
                <w:color w:val="000000"/>
                <w:sz w:val="16"/>
                <w:szCs w:val="16"/>
              </w:rPr>
              <w:t>564 (98.9)</w:t>
            </w:r>
          </w:p>
        </w:tc>
        <w:tc>
          <w:tcPr>
            <w:tcW w:w="1417" w:type="dxa"/>
            <w:tcBorders>
              <w:top w:val="nil"/>
              <w:left w:val="nil"/>
              <w:bottom w:val="single" w:sz="4" w:space="0" w:color="auto"/>
              <w:right w:val="single" w:sz="4" w:space="0" w:color="auto"/>
            </w:tcBorders>
            <w:shd w:val="clear" w:color="auto" w:fill="auto"/>
            <w:noWrap/>
            <w:vAlign w:val="center"/>
          </w:tcPr>
          <w:p w14:paraId="083C822E" w14:textId="77777777" w:rsidR="00611241" w:rsidRPr="00FB5CBE" w:rsidRDefault="00611241" w:rsidP="00457BF7">
            <w:pPr>
              <w:jc w:val="right"/>
              <w:rPr>
                <w:color w:val="000000"/>
                <w:sz w:val="16"/>
                <w:szCs w:val="16"/>
              </w:rPr>
            </w:pPr>
            <w:r w:rsidRPr="00FB5CBE">
              <w:rPr>
                <w:color w:val="000000"/>
                <w:sz w:val="16"/>
                <w:szCs w:val="16"/>
              </w:rPr>
              <w:t>6 (1.1)</w:t>
            </w:r>
          </w:p>
        </w:tc>
        <w:tc>
          <w:tcPr>
            <w:tcW w:w="1843" w:type="dxa"/>
            <w:tcBorders>
              <w:top w:val="nil"/>
              <w:left w:val="nil"/>
              <w:bottom w:val="single" w:sz="4" w:space="0" w:color="auto"/>
              <w:right w:val="single" w:sz="4" w:space="0" w:color="auto"/>
            </w:tcBorders>
            <w:shd w:val="clear" w:color="auto" w:fill="auto"/>
            <w:noWrap/>
            <w:vAlign w:val="center"/>
          </w:tcPr>
          <w:p w14:paraId="145ADDBB" w14:textId="77777777" w:rsidR="00611241" w:rsidRPr="00FB5CBE" w:rsidRDefault="00611241" w:rsidP="00457BF7">
            <w:pPr>
              <w:spacing w:line="240" w:lineRule="auto"/>
              <w:jc w:val="right"/>
              <w:rPr>
                <w:color w:val="000000"/>
                <w:sz w:val="16"/>
                <w:szCs w:val="16"/>
              </w:rPr>
            </w:pPr>
            <w:r w:rsidRPr="00FB5CBE">
              <w:rPr>
                <w:color w:val="000000"/>
                <w:sz w:val="16"/>
                <w:szCs w:val="16"/>
              </w:rPr>
              <w:t>0.94 (0.33 to 2.73)</w:t>
            </w:r>
          </w:p>
        </w:tc>
        <w:tc>
          <w:tcPr>
            <w:tcW w:w="1843" w:type="dxa"/>
            <w:tcBorders>
              <w:top w:val="nil"/>
              <w:left w:val="nil"/>
              <w:bottom w:val="single" w:sz="4" w:space="0" w:color="auto"/>
              <w:right w:val="single" w:sz="4" w:space="0" w:color="auto"/>
            </w:tcBorders>
            <w:shd w:val="clear" w:color="auto" w:fill="auto"/>
            <w:noWrap/>
            <w:vAlign w:val="center"/>
          </w:tcPr>
          <w:p w14:paraId="7CF8F931" w14:textId="77777777" w:rsidR="00611241" w:rsidRPr="00FB5CBE" w:rsidRDefault="00611241" w:rsidP="00457BF7">
            <w:pPr>
              <w:spacing w:line="240" w:lineRule="auto"/>
              <w:jc w:val="right"/>
              <w:rPr>
                <w:color w:val="000000"/>
                <w:sz w:val="16"/>
                <w:szCs w:val="16"/>
              </w:rPr>
            </w:pPr>
            <w:r>
              <w:rPr>
                <w:color w:val="000000"/>
                <w:sz w:val="16"/>
                <w:szCs w:val="16"/>
              </w:rPr>
              <w:t>0.84</w:t>
            </w:r>
            <w:r w:rsidRPr="00FB5CBE">
              <w:rPr>
                <w:color w:val="000000"/>
                <w:sz w:val="16"/>
                <w:szCs w:val="16"/>
              </w:rPr>
              <w:t xml:space="preserve"> (0.</w:t>
            </w:r>
            <w:r>
              <w:rPr>
                <w:color w:val="000000"/>
                <w:sz w:val="16"/>
                <w:szCs w:val="16"/>
              </w:rPr>
              <w:t>28</w:t>
            </w:r>
            <w:r w:rsidRPr="00FB5CBE">
              <w:rPr>
                <w:color w:val="000000"/>
                <w:sz w:val="16"/>
                <w:szCs w:val="16"/>
              </w:rPr>
              <w:t xml:space="preserve"> to 2.</w:t>
            </w:r>
            <w:r>
              <w:rPr>
                <w:color w:val="000000"/>
                <w:sz w:val="16"/>
                <w:szCs w:val="16"/>
              </w:rPr>
              <w:t>57</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767CB7B8" w14:textId="77777777" w:rsidR="00611241" w:rsidRPr="00044B09" w:rsidRDefault="00611241" w:rsidP="00457BF7">
            <w:pPr>
              <w:jc w:val="right"/>
              <w:rPr>
                <w:color w:val="000000"/>
                <w:sz w:val="16"/>
                <w:szCs w:val="16"/>
              </w:rPr>
            </w:pPr>
            <w:r w:rsidRPr="00044B09">
              <w:rPr>
                <w:color w:val="000000"/>
                <w:sz w:val="16"/>
                <w:szCs w:val="16"/>
              </w:rPr>
              <w:t>0.766</w:t>
            </w:r>
          </w:p>
        </w:tc>
      </w:tr>
      <w:tr w:rsidR="00611241" w:rsidRPr="009B1F6A" w14:paraId="0DC8993E" w14:textId="77777777" w:rsidTr="00457BF7">
        <w:trPr>
          <w:trHeight w:val="113"/>
        </w:trPr>
        <w:tc>
          <w:tcPr>
            <w:tcW w:w="1701" w:type="dxa"/>
            <w:vMerge/>
            <w:tcBorders>
              <w:left w:val="single" w:sz="4" w:space="0" w:color="auto"/>
              <w:right w:val="single" w:sz="4" w:space="0" w:color="auto"/>
            </w:tcBorders>
            <w:vAlign w:val="center"/>
          </w:tcPr>
          <w:p w14:paraId="23CFA6A9"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703954CB" w14:textId="77777777" w:rsidR="00611241" w:rsidRPr="009B1F6A" w:rsidRDefault="00611241" w:rsidP="00457BF7">
            <w:pPr>
              <w:rPr>
                <w:color w:val="000000"/>
                <w:sz w:val="16"/>
                <w:szCs w:val="16"/>
              </w:rPr>
            </w:pPr>
            <w:r w:rsidRPr="001822FF">
              <w:rPr>
                <w:color w:val="000000"/>
                <w:sz w:val="16"/>
                <w:szCs w:val="16"/>
              </w:rPr>
              <w:t>Obese</w:t>
            </w:r>
          </w:p>
        </w:tc>
        <w:tc>
          <w:tcPr>
            <w:tcW w:w="1274" w:type="dxa"/>
            <w:tcBorders>
              <w:top w:val="nil"/>
              <w:left w:val="nil"/>
              <w:bottom w:val="single" w:sz="4" w:space="0" w:color="auto"/>
              <w:right w:val="single" w:sz="4" w:space="0" w:color="auto"/>
            </w:tcBorders>
            <w:shd w:val="clear" w:color="auto" w:fill="auto"/>
            <w:noWrap/>
            <w:vAlign w:val="center"/>
          </w:tcPr>
          <w:p w14:paraId="6276E0D0" w14:textId="77777777" w:rsidR="00611241" w:rsidRPr="00FB5CBE" w:rsidRDefault="00611241" w:rsidP="00457BF7">
            <w:pPr>
              <w:jc w:val="right"/>
              <w:rPr>
                <w:color w:val="000000"/>
                <w:sz w:val="16"/>
                <w:szCs w:val="16"/>
              </w:rPr>
            </w:pPr>
            <w:r w:rsidRPr="00FB5CBE">
              <w:rPr>
                <w:color w:val="000000"/>
                <w:sz w:val="16"/>
                <w:szCs w:val="16"/>
              </w:rPr>
              <w:t>356 (98.6)</w:t>
            </w:r>
          </w:p>
        </w:tc>
        <w:tc>
          <w:tcPr>
            <w:tcW w:w="1417" w:type="dxa"/>
            <w:tcBorders>
              <w:top w:val="nil"/>
              <w:left w:val="nil"/>
              <w:bottom w:val="single" w:sz="4" w:space="0" w:color="auto"/>
              <w:right w:val="single" w:sz="4" w:space="0" w:color="auto"/>
            </w:tcBorders>
            <w:shd w:val="clear" w:color="auto" w:fill="auto"/>
            <w:noWrap/>
            <w:vAlign w:val="center"/>
          </w:tcPr>
          <w:p w14:paraId="059B6927" w14:textId="77777777" w:rsidR="00611241" w:rsidRPr="00FB5CBE" w:rsidRDefault="00611241" w:rsidP="00457BF7">
            <w:pPr>
              <w:jc w:val="right"/>
              <w:rPr>
                <w:color w:val="000000"/>
                <w:sz w:val="16"/>
                <w:szCs w:val="16"/>
              </w:rPr>
            </w:pPr>
            <w:r w:rsidRPr="00FB5CBE">
              <w:rPr>
                <w:color w:val="000000"/>
                <w:sz w:val="16"/>
                <w:szCs w:val="16"/>
              </w:rPr>
              <w:t>5 (1.4)</w:t>
            </w:r>
          </w:p>
        </w:tc>
        <w:tc>
          <w:tcPr>
            <w:tcW w:w="1843" w:type="dxa"/>
            <w:tcBorders>
              <w:top w:val="nil"/>
              <w:left w:val="nil"/>
              <w:bottom w:val="single" w:sz="4" w:space="0" w:color="auto"/>
              <w:right w:val="single" w:sz="4" w:space="0" w:color="auto"/>
            </w:tcBorders>
            <w:shd w:val="clear" w:color="auto" w:fill="auto"/>
            <w:noWrap/>
            <w:vAlign w:val="center"/>
          </w:tcPr>
          <w:p w14:paraId="361DABA0" w14:textId="77777777" w:rsidR="00611241" w:rsidRPr="00FB5CBE" w:rsidRDefault="00611241" w:rsidP="00457BF7">
            <w:pPr>
              <w:jc w:val="right"/>
              <w:rPr>
                <w:color w:val="000000"/>
                <w:sz w:val="16"/>
                <w:szCs w:val="16"/>
              </w:rPr>
            </w:pPr>
            <w:r w:rsidRPr="00FB5CBE">
              <w:rPr>
                <w:color w:val="000000"/>
                <w:sz w:val="16"/>
                <w:szCs w:val="16"/>
              </w:rPr>
              <w:t>1.24 (0.40 to 3.82)</w:t>
            </w:r>
          </w:p>
        </w:tc>
        <w:tc>
          <w:tcPr>
            <w:tcW w:w="1843" w:type="dxa"/>
            <w:tcBorders>
              <w:top w:val="nil"/>
              <w:left w:val="nil"/>
              <w:bottom w:val="single" w:sz="4" w:space="0" w:color="auto"/>
              <w:right w:val="single" w:sz="4" w:space="0" w:color="auto"/>
            </w:tcBorders>
            <w:shd w:val="clear" w:color="auto" w:fill="auto"/>
            <w:noWrap/>
            <w:vAlign w:val="center"/>
          </w:tcPr>
          <w:p w14:paraId="2B4DE448" w14:textId="77777777" w:rsidR="00611241" w:rsidRPr="00FB5CBE" w:rsidRDefault="00611241" w:rsidP="00457BF7">
            <w:pPr>
              <w:jc w:val="right"/>
              <w:rPr>
                <w:color w:val="000000"/>
                <w:sz w:val="16"/>
                <w:szCs w:val="16"/>
              </w:rPr>
            </w:pPr>
            <w:r>
              <w:rPr>
                <w:color w:val="000000"/>
                <w:sz w:val="16"/>
                <w:szCs w:val="16"/>
              </w:rPr>
              <w:t>1.01</w:t>
            </w:r>
            <w:r w:rsidRPr="00FB5CBE">
              <w:rPr>
                <w:color w:val="000000"/>
                <w:sz w:val="16"/>
                <w:szCs w:val="16"/>
              </w:rPr>
              <w:t xml:space="preserve"> (0.30 to 3.</w:t>
            </w:r>
            <w:r>
              <w:rPr>
                <w:color w:val="000000"/>
                <w:sz w:val="16"/>
                <w:szCs w:val="16"/>
              </w:rPr>
              <w:t>41</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663B58C0" w14:textId="77777777" w:rsidR="00611241" w:rsidRPr="00044B09" w:rsidRDefault="00611241" w:rsidP="00457BF7">
            <w:pPr>
              <w:jc w:val="right"/>
              <w:rPr>
                <w:color w:val="000000"/>
                <w:sz w:val="16"/>
                <w:szCs w:val="16"/>
              </w:rPr>
            </w:pPr>
            <w:r w:rsidRPr="00044B09">
              <w:rPr>
                <w:color w:val="000000"/>
                <w:sz w:val="16"/>
                <w:szCs w:val="16"/>
              </w:rPr>
              <w:t>0.988</w:t>
            </w:r>
          </w:p>
        </w:tc>
      </w:tr>
      <w:tr w:rsidR="00611241" w:rsidRPr="009B1F6A" w14:paraId="6D9441F0" w14:textId="77777777" w:rsidTr="00457BF7">
        <w:trPr>
          <w:trHeight w:val="113"/>
        </w:trPr>
        <w:tc>
          <w:tcPr>
            <w:tcW w:w="1701" w:type="dxa"/>
            <w:vMerge/>
            <w:tcBorders>
              <w:left w:val="single" w:sz="4" w:space="0" w:color="auto"/>
              <w:right w:val="single" w:sz="4" w:space="0" w:color="auto"/>
            </w:tcBorders>
            <w:vAlign w:val="center"/>
          </w:tcPr>
          <w:p w14:paraId="63AB8AAE"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46F42707" w14:textId="77777777" w:rsidR="00611241" w:rsidRPr="009B1F6A" w:rsidRDefault="00611241" w:rsidP="00457BF7">
            <w:pPr>
              <w:rPr>
                <w:color w:val="000000"/>
                <w:sz w:val="16"/>
                <w:szCs w:val="16"/>
              </w:rPr>
            </w:pPr>
            <w:r w:rsidRPr="001822FF">
              <w:rPr>
                <w:color w:val="000000"/>
                <w:sz w:val="16"/>
                <w:szCs w:val="16"/>
              </w:rPr>
              <w:t>Underweight</w:t>
            </w:r>
          </w:p>
        </w:tc>
        <w:tc>
          <w:tcPr>
            <w:tcW w:w="1274" w:type="dxa"/>
            <w:tcBorders>
              <w:top w:val="nil"/>
              <w:left w:val="nil"/>
              <w:bottom w:val="single" w:sz="4" w:space="0" w:color="auto"/>
              <w:right w:val="single" w:sz="4" w:space="0" w:color="auto"/>
            </w:tcBorders>
            <w:shd w:val="clear" w:color="auto" w:fill="auto"/>
            <w:noWrap/>
            <w:vAlign w:val="center"/>
          </w:tcPr>
          <w:p w14:paraId="1F8A0E03" w14:textId="77777777" w:rsidR="00611241" w:rsidRPr="00FB5CBE" w:rsidRDefault="00611241" w:rsidP="00457BF7">
            <w:pPr>
              <w:jc w:val="right"/>
              <w:rPr>
                <w:color w:val="000000"/>
                <w:sz w:val="16"/>
                <w:szCs w:val="16"/>
              </w:rPr>
            </w:pPr>
            <w:r w:rsidRPr="00FB5CBE">
              <w:rPr>
                <w:color w:val="000000"/>
                <w:sz w:val="16"/>
                <w:szCs w:val="16"/>
              </w:rPr>
              <w:t>40 (100.0)</w:t>
            </w:r>
          </w:p>
        </w:tc>
        <w:tc>
          <w:tcPr>
            <w:tcW w:w="1417" w:type="dxa"/>
            <w:tcBorders>
              <w:top w:val="nil"/>
              <w:left w:val="nil"/>
              <w:bottom w:val="single" w:sz="4" w:space="0" w:color="auto"/>
              <w:right w:val="single" w:sz="4" w:space="0" w:color="auto"/>
            </w:tcBorders>
            <w:shd w:val="clear" w:color="auto" w:fill="auto"/>
            <w:noWrap/>
            <w:vAlign w:val="center"/>
          </w:tcPr>
          <w:p w14:paraId="0E485419" w14:textId="77777777" w:rsidR="00611241" w:rsidRPr="00FB5CBE" w:rsidRDefault="00611241" w:rsidP="00457BF7">
            <w:pPr>
              <w:jc w:val="right"/>
              <w:rPr>
                <w:color w:val="000000"/>
                <w:sz w:val="16"/>
                <w:szCs w:val="16"/>
              </w:rPr>
            </w:pPr>
            <w:r w:rsidRPr="00FB5CBE">
              <w:rPr>
                <w:color w:val="000000"/>
                <w:sz w:val="16"/>
                <w:szCs w:val="16"/>
              </w:rPr>
              <w:t> </w:t>
            </w:r>
            <w:r>
              <w:rPr>
                <w:color w:val="000000"/>
                <w:sz w:val="16"/>
                <w:szCs w:val="16"/>
              </w:rPr>
              <w:t>0 (0)</w:t>
            </w:r>
          </w:p>
        </w:tc>
        <w:tc>
          <w:tcPr>
            <w:tcW w:w="1843" w:type="dxa"/>
            <w:tcBorders>
              <w:top w:val="nil"/>
              <w:left w:val="nil"/>
              <w:bottom w:val="single" w:sz="4" w:space="0" w:color="auto"/>
              <w:right w:val="single" w:sz="4" w:space="0" w:color="auto"/>
            </w:tcBorders>
            <w:shd w:val="clear" w:color="auto" w:fill="auto"/>
            <w:noWrap/>
            <w:vAlign w:val="center"/>
          </w:tcPr>
          <w:p w14:paraId="07CEEFBE" w14:textId="77777777" w:rsidR="00611241" w:rsidRPr="00CA00E9" w:rsidRDefault="00611241" w:rsidP="00457BF7">
            <w:pPr>
              <w:jc w:val="right"/>
              <w:rPr>
                <w:i/>
                <w:iCs/>
                <w:color w:val="000000"/>
                <w:sz w:val="16"/>
                <w:szCs w:val="16"/>
              </w:rPr>
            </w:pPr>
            <w:r w:rsidRPr="00CA00E9">
              <w:rPr>
                <w:i/>
                <w:iCs/>
                <w:color w:val="000000"/>
                <w:sz w:val="16"/>
                <w:szCs w:val="16"/>
              </w:rPr>
              <w:t>Not estimated</w:t>
            </w:r>
          </w:p>
        </w:tc>
        <w:tc>
          <w:tcPr>
            <w:tcW w:w="1843" w:type="dxa"/>
            <w:tcBorders>
              <w:top w:val="nil"/>
              <w:left w:val="nil"/>
              <w:bottom w:val="single" w:sz="4" w:space="0" w:color="auto"/>
              <w:right w:val="single" w:sz="4" w:space="0" w:color="auto"/>
            </w:tcBorders>
            <w:shd w:val="clear" w:color="auto" w:fill="auto"/>
            <w:noWrap/>
            <w:vAlign w:val="center"/>
          </w:tcPr>
          <w:p w14:paraId="28D00964" w14:textId="77777777" w:rsidR="00611241" w:rsidRPr="00CA00E9" w:rsidRDefault="00611241" w:rsidP="00457BF7">
            <w:pPr>
              <w:jc w:val="right"/>
              <w:rPr>
                <w:i/>
                <w:iCs/>
                <w:color w:val="000000"/>
                <w:sz w:val="16"/>
                <w:szCs w:val="16"/>
              </w:rPr>
            </w:pPr>
            <w:r w:rsidRPr="00CA00E9">
              <w:rPr>
                <w:i/>
                <w:iCs/>
                <w:color w:val="000000"/>
                <w:sz w:val="16"/>
                <w:szCs w:val="16"/>
              </w:rPr>
              <w:t>Not estimated</w:t>
            </w:r>
          </w:p>
        </w:tc>
        <w:tc>
          <w:tcPr>
            <w:tcW w:w="850" w:type="dxa"/>
            <w:tcBorders>
              <w:top w:val="nil"/>
              <w:left w:val="nil"/>
              <w:bottom w:val="single" w:sz="4" w:space="0" w:color="auto"/>
              <w:right w:val="single" w:sz="4" w:space="0" w:color="auto"/>
            </w:tcBorders>
            <w:vAlign w:val="center"/>
          </w:tcPr>
          <w:p w14:paraId="5005121A" w14:textId="77777777" w:rsidR="00611241" w:rsidRPr="00044B09" w:rsidRDefault="00611241" w:rsidP="00457BF7">
            <w:pPr>
              <w:jc w:val="right"/>
              <w:rPr>
                <w:color w:val="000000"/>
                <w:sz w:val="16"/>
                <w:szCs w:val="16"/>
              </w:rPr>
            </w:pPr>
          </w:p>
        </w:tc>
      </w:tr>
      <w:tr w:rsidR="00611241" w:rsidRPr="009B1F6A" w14:paraId="3C59BE21" w14:textId="77777777" w:rsidTr="00457BF7">
        <w:trPr>
          <w:trHeight w:val="113"/>
        </w:trPr>
        <w:tc>
          <w:tcPr>
            <w:tcW w:w="1701" w:type="dxa"/>
            <w:vMerge/>
            <w:tcBorders>
              <w:left w:val="single" w:sz="4" w:space="0" w:color="auto"/>
              <w:bottom w:val="single" w:sz="4" w:space="0" w:color="000000"/>
              <w:right w:val="single" w:sz="4" w:space="0" w:color="auto"/>
            </w:tcBorders>
            <w:vAlign w:val="center"/>
          </w:tcPr>
          <w:p w14:paraId="6BB293DD"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3CDF72E8" w14:textId="77777777" w:rsidR="00611241" w:rsidRPr="009B1F6A" w:rsidRDefault="00611241" w:rsidP="00457BF7">
            <w:pPr>
              <w:rPr>
                <w:color w:val="000000"/>
                <w:sz w:val="16"/>
                <w:szCs w:val="16"/>
              </w:rPr>
            </w:pPr>
            <w:r w:rsidRPr="001822FF">
              <w:rPr>
                <w:color w:val="000000"/>
                <w:sz w:val="16"/>
                <w:szCs w:val="16"/>
              </w:rPr>
              <w:t>Missing</w:t>
            </w:r>
          </w:p>
        </w:tc>
        <w:tc>
          <w:tcPr>
            <w:tcW w:w="1274" w:type="dxa"/>
            <w:tcBorders>
              <w:top w:val="nil"/>
              <w:left w:val="nil"/>
              <w:bottom w:val="single" w:sz="4" w:space="0" w:color="auto"/>
              <w:right w:val="single" w:sz="4" w:space="0" w:color="auto"/>
            </w:tcBorders>
            <w:shd w:val="clear" w:color="auto" w:fill="auto"/>
            <w:noWrap/>
            <w:vAlign w:val="center"/>
          </w:tcPr>
          <w:p w14:paraId="6347FE3A" w14:textId="77777777" w:rsidR="00611241" w:rsidRPr="00FB5CBE" w:rsidRDefault="00611241" w:rsidP="00457BF7">
            <w:pPr>
              <w:jc w:val="right"/>
              <w:rPr>
                <w:color w:val="000000"/>
                <w:sz w:val="16"/>
                <w:szCs w:val="16"/>
              </w:rPr>
            </w:pPr>
            <w:r w:rsidRPr="00FB5CBE">
              <w:rPr>
                <w:color w:val="000000"/>
                <w:sz w:val="16"/>
                <w:szCs w:val="16"/>
              </w:rPr>
              <w:t>151 (98.1)</w:t>
            </w:r>
          </w:p>
        </w:tc>
        <w:tc>
          <w:tcPr>
            <w:tcW w:w="1417" w:type="dxa"/>
            <w:tcBorders>
              <w:top w:val="nil"/>
              <w:left w:val="nil"/>
              <w:bottom w:val="single" w:sz="4" w:space="0" w:color="auto"/>
              <w:right w:val="single" w:sz="4" w:space="0" w:color="auto"/>
            </w:tcBorders>
            <w:shd w:val="clear" w:color="auto" w:fill="auto"/>
            <w:noWrap/>
            <w:vAlign w:val="center"/>
          </w:tcPr>
          <w:p w14:paraId="5BF0F001" w14:textId="77777777" w:rsidR="00611241" w:rsidRPr="00FB5CBE" w:rsidRDefault="00611241" w:rsidP="00457BF7">
            <w:pPr>
              <w:jc w:val="right"/>
              <w:rPr>
                <w:color w:val="000000"/>
                <w:sz w:val="16"/>
                <w:szCs w:val="16"/>
              </w:rPr>
            </w:pPr>
            <w:r w:rsidRPr="00FB5CBE">
              <w:rPr>
                <w:color w:val="000000"/>
                <w:sz w:val="16"/>
                <w:szCs w:val="16"/>
              </w:rPr>
              <w:t>3 (1.9)</w:t>
            </w:r>
          </w:p>
        </w:tc>
        <w:tc>
          <w:tcPr>
            <w:tcW w:w="1843" w:type="dxa"/>
            <w:tcBorders>
              <w:top w:val="nil"/>
              <w:left w:val="nil"/>
              <w:bottom w:val="single" w:sz="4" w:space="0" w:color="auto"/>
              <w:right w:val="single" w:sz="4" w:space="0" w:color="auto"/>
            </w:tcBorders>
            <w:shd w:val="clear" w:color="auto" w:fill="auto"/>
            <w:noWrap/>
            <w:vAlign w:val="center"/>
          </w:tcPr>
          <w:p w14:paraId="453436A5" w14:textId="77777777" w:rsidR="00611241" w:rsidRPr="00FB5CBE" w:rsidRDefault="00611241" w:rsidP="00457BF7">
            <w:pPr>
              <w:jc w:val="right"/>
              <w:rPr>
                <w:color w:val="000000"/>
                <w:sz w:val="16"/>
                <w:szCs w:val="16"/>
              </w:rPr>
            </w:pPr>
            <w:r w:rsidRPr="00FB5CBE">
              <w:rPr>
                <w:color w:val="000000"/>
                <w:sz w:val="16"/>
                <w:szCs w:val="16"/>
              </w:rPr>
              <w:t>1.70 (0.45 to 6.47)</w:t>
            </w:r>
          </w:p>
        </w:tc>
        <w:tc>
          <w:tcPr>
            <w:tcW w:w="1843" w:type="dxa"/>
            <w:tcBorders>
              <w:top w:val="nil"/>
              <w:left w:val="nil"/>
              <w:bottom w:val="single" w:sz="4" w:space="0" w:color="auto"/>
              <w:right w:val="single" w:sz="4" w:space="0" w:color="auto"/>
            </w:tcBorders>
            <w:shd w:val="clear" w:color="auto" w:fill="auto"/>
            <w:noWrap/>
            <w:vAlign w:val="center"/>
          </w:tcPr>
          <w:p w14:paraId="7F214170" w14:textId="77777777" w:rsidR="00611241" w:rsidRPr="00FB5CBE" w:rsidRDefault="00611241" w:rsidP="00457BF7">
            <w:pPr>
              <w:jc w:val="right"/>
              <w:rPr>
                <w:color w:val="000000"/>
                <w:sz w:val="16"/>
                <w:szCs w:val="16"/>
              </w:rPr>
            </w:pPr>
            <w:r w:rsidRPr="00FB5CBE">
              <w:rPr>
                <w:color w:val="000000"/>
                <w:sz w:val="16"/>
                <w:szCs w:val="16"/>
              </w:rPr>
              <w:t>1.</w:t>
            </w:r>
            <w:r>
              <w:rPr>
                <w:color w:val="000000"/>
                <w:sz w:val="16"/>
                <w:szCs w:val="16"/>
              </w:rPr>
              <w:t>65</w:t>
            </w:r>
            <w:r w:rsidRPr="00FB5CBE">
              <w:rPr>
                <w:color w:val="000000"/>
                <w:sz w:val="16"/>
                <w:szCs w:val="16"/>
              </w:rPr>
              <w:t xml:space="preserve"> (0.</w:t>
            </w:r>
            <w:r>
              <w:rPr>
                <w:color w:val="000000"/>
                <w:sz w:val="16"/>
                <w:szCs w:val="16"/>
              </w:rPr>
              <w:t>38</w:t>
            </w:r>
            <w:r w:rsidRPr="00FB5CBE">
              <w:rPr>
                <w:color w:val="000000"/>
                <w:sz w:val="16"/>
                <w:szCs w:val="16"/>
              </w:rPr>
              <w:t xml:space="preserve"> to </w:t>
            </w:r>
            <w:r>
              <w:rPr>
                <w:color w:val="000000"/>
                <w:sz w:val="16"/>
                <w:szCs w:val="16"/>
              </w:rPr>
              <w:t>7.05</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39D85C4D" w14:textId="77777777" w:rsidR="00611241" w:rsidRPr="00044B09" w:rsidRDefault="00611241" w:rsidP="00457BF7">
            <w:pPr>
              <w:jc w:val="right"/>
              <w:rPr>
                <w:color w:val="000000"/>
                <w:sz w:val="16"/>
                <w:szCs w:val="16"/>
              </w:rPr>
            </w:pPr>
            <w:r w:rsidRPr="00044B09">
              <w:rPr>
                <w:color w:val="000000"/>
                <w:sz w:val="16"/>
                <w:szCs w:val="16"/>
              </w:rPr>
              <w:t>0.502</w:t>
            </w:r>
          </w:p>
        </w:tc>
      </w:tr>
      <w:tr w:rsidR="00611241" w:rsidRPr="009B1F6A" w14:paraId="238A34F4"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FCEC1" w14:textId="77777777" w:rsidR="00611241" w:rsidRPr="009B1F6A" w:rsidRDefault="00611241" w:rsidP="00457BF7">
            <w:pPr>
              <w:rPr>
                <w:color w:val="000000"/>
                <w:sz w:val="16"/>
                <w:szCs w:val="16"/>
              </w:rPr>
            </w:pPr>
            <w:r w:rsidRPr="009B1F6A">
              <w:rPr>
                <w:color w:val="000000"/>
                <w:sz w:val="16"/>
                <w:szCs w:val="16"/>
              </w:rPr>
              <w:t>ASA Grade</w:t>
            </w:r>
          </w:p>
        </w:tc>
        <w:tc>
          <w:tcPr>
            <w:tcW w:w="2412" w:type="dxa"/>
            <w:tcBorders>
              <w:top w:val="nil"/>
              <w:left w:val="nil"/>
              <w:bottom w:val="single" w:sz="4" w:space="0" w:color="auto"/>
              <w:right w:val="single" w:sz="4" w:space="0" w:color="auto"/>
            </w:tcBorders>
            <w:shd w:val="clear" w:color="auto" w:fill="auto"/>
            <w:noWrap/>
            <w:vAlign w:val="center"/>
            <w:hideMark/>
          </w:tcPr>
          <w:p w14:paraId="7A0BA8FD" w14:textId="77777777" w:rsidR="00611241" w:rsidRPr="009B1F6A" w:rsidRDefault="00611241" w:rsidP="00457BF7">
            <w:pPr>
              <w:rPr>
                <w:color w:val="000000"/>
                <w:sz w:val="16"/>
                <w:szCs w:val="16"/>
              </w:rPr>
            </w:pPr>
            <w:r w:rsidRPr="009B1F6A">
              <w:rPr>
                <w:color w:val="000000"/>
                <w:sz w:val="16"/>
                <w:szCs w:val="16"/>
              </w:rPr>
              <w:t>Grade 1-2</w:t>
            </w:r>
          </w:p>
        </w:tc>
        <w:tc>
          <w:tcPr>
            <w:tcW w:w="1274" w:type="dxa"/>
            <w:tcBorders>
              <w:top w:val="nil"/>
              <w:left w:val="nil"/>
              <w:bottom w:val="single" w:sz="4" w:space="0" w:color="auto"/>
              <w:right w:val="single" w:sz="4" w:space="0" w:color="auto"/>
            </w:tcBorders>
            <w:shd w:val="clear" w:color="auto" w:fill="auto"/>
            <w:noWrap/>
            <w:vAlign w:val="center"/>
            <w:hideMark/>
          </w:tcPr>
          <w:p w14:paraId="2C5EDAD0" w14:textId="77777777" w:rsidR="00611241" w:rsidRPr="00FB5CBE" w:rsidRDefault="00611241" w:rsidP="00457BF7">
            <w:pPr>
              <w:jc w:val="right"/>
              <w:rPr>
                <w:color w:val="000000"/>
                <w:sz w:val="16"/>
                <w:szCs w:val="16"/>
              </w:rPr>
            </w:pPr>
            <w:r w:rsidRPr="00FB5CBE">
              <w:rPr>
                <w:color w:val="000000"/>
                <w:sz w:val="16"/>
                <w:szCs w:val="16"/>
              </w:rPr>
              <w:t>1411 (99.0)</w:t>
            </w:r>
          </w:p>
        </w:tc>
        <w:tc>
          <w:tcPr>
            <w:tcW w:w="1417" w:type="dxa"/>
            <w:tcBorders>
              <w:top w:val="nil"/>
              <w:left w:val="nil"/>
              <w:bottom w:val="single" w:sz="4" w:space="0" w:color="auto"/>
              <w:right w:val="single" w:sz="4" w:space="0" w:color="auto"/>
            </w:tcBorders>
            <w:shd w:val="clear" w:color="auto" w:fill="auto"/>
            <w:noWrap/>
            <w:vAlign w:val="center"/>
            <w:hideMark/>
          </w:tcPr>
          <w:p w14:paraId="4DFD1C6D" w14:textId="77777777" w:rsidR="00611241" w:rsidRPr="00FB5CBE" w:rsidRDefault="00611241" w:rsidP="00457BF7">
            <w:pPr>
              <w:jc w:val="right"/>
              <w:rPr>
                <w:color w:val="000000"/>
                <w:sz w:val="16"/>
                <w:szCs w:val="16"/>
              </w:rPr>
            </w:pPr>
            <w:r w:rsidRPr="00FB5CBE">
              <w:rPr>
                <w:color w:val="000000"/>
                <w:sz w:val="16"/>
                <w:szCs w:val="16"/>
              </w:rPr>
              <w:t>14 (1.0)</w:t>
            </w:r>
          </w:p>
        </w:tc>
        <w:tc>
          <w:tcPr>
            <w:tcW w:w="1843" w:type="dxa"/>
            <w:tcBorders>
              <w:top w:val="nil"/>
              <w:left w:val="nil"/>
              <w:bottom w:val="single" w:sz="4" w:space="0" w:color="auto"/>
              <w:right w:val="single" w:sz="4" w:space="0" w:color="auto"/>
            </w:tcBorders>
            <w:shd w:val="clear" w:color="auto" w:fill="auto"/>
            <w:noWrap/>
            <w:vAlign w:val="center"/>
          </w:tcPr>
          <w:p w14:paraId="02386AA7"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49602F1B"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09FBFF9F"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1044CA49"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081E4558"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0C56E623" w14:textId="77777777" w:rsidR="00611241" w:rsidRPr="009B1F6A" w:rsidRDefault="00611241" w:rsidP="00457BF7">
            <w:pPr>
              <w:rPr>
                <w:color w:val="000000"/>
                <w:sz w:val="16"/>
                <w:szCs w:val="16"/>
              </w:rPr>
            </w:pPr>
            <w:r w:rsidRPr="009B1F6A">
              <w:rPr>
                <w:color w:val="000000"/>
                <w:sz w:val="16"/>
                <w:szCs w:val="16"/>
              </w:rPr>
              <w:t>Grade 3-5</w:t>
            </w:r>
          </w:p>
        </w:tc>
        <w:tc>
          <w:tcPr>
            <w:tcW w:w="1274" w:type="dxa"/>
            <w:tcBorders>
              <w:top w:val="nil"/>
              <w:left w:val="nil"/>
              <w:bottom w:val="single" w:sz="4" w:space="0" w:color="auto"/>
              <w:right w:val="single" w:sz="4" w:space="0" w:color="auto"/>
            </w:tcBorders>
            <w:shd w:val="clear" w:color="auto" w:fill="auto"/>
            <w:noWrap/>
            <w:vAlign w:val="center"/>
            <w:hideMark/>
          </w:tcPr>
          <w:p w14:paraId="7CC783C9" w14:textId="77777777" w:rsidR="00611241" w:rsidRPr="00FB5CBE" w:rsidRDefault="00611241" w:rsidP="00457BF7">
            <w:pPr>
              <w:jc w:val="right"/>
              <w:rPr>
                <w:color w:val="000000"/>
                <w:sz w:val="16"/>
                <w:szCs w:val="16"/>
              </w:rPr>
            </w:pPr>
            <w:r w:rsidRPr="00FB5CBE">
              <w:rPr>
                <w:color w:val="000000"/>
                <w:sz w:val="16"/>
                <w:szCs w:val="16"/>
              </w:rPr>
              <w:t>411 (98.1)</w:t>
            </w:r>
          </w:p>
        </w:tc>
        <w:tc>
          <w:tcPr>
            <w:tcW w:w="1417" w:type="dxa"/>
            <w:tcBorders>
              <w:top w:val="nil"/>
              <w:left w:val="nil"/>
              <w:bottom w:val="single" w:sz="4" w:space="0" w:color="auto"/>
              <w:right w:val="single" w:sz="4" w:space="0" w:color="auto"/>
            </w:tcBorders>
            <w:shd w:val="clear" w:color="auto" w:fill="auto"/>
            <w:noWrap/>
            <w:vAlign w:val="center"/>
            <w:hideMark/>
          </w:tcPr>
          <w:p w14:paraId="0D17A345" w14:textId="77777777" w:rsidR="00611241" w:rsidRPr="00FB5CBE" w:rsidRDefault="00611241" w:rsidP="00457BF7">
            <w:pPr>
              <w:jc w:val="right"/>
              <w:rPr>
                <w:color w:val="000000"/>
                <w:sz w:val="16"/>
                <w:szCs w:val="16"/>
              </w:rPr>
            </w:pPr>
            <w:r w:rsidRPr="00FB5CBE">
              <w:rPr>
                <w:color w:val="000000"/>
                <w:sz w:val="16"/>
                <w:szCs w:val="16"/>
              </w:rPr>
              <w:t>8 (1.9)</w:t>
            </w:r>
          </w:p>
        </w:tc>
        <w:tc>
          <w:tcPr>
            <w:tcW w:w="1843" w:type="dxa"/>
            <w:tcBorders>
              <w:top w:val="nil"/>
              <w:left w:val="nil"/>
              <w:bottom w:val="single" w:sz="4" w:space="0" w:color="auto"/>
              <w:right w:val="single" w:sz="4" w:space="0" w:color="auto"/>
            </w:tcBorders>
            <w:shd w:val="clear" w:color="auto" w:fill="auto"/>
            <w:noWrap/>
            <w:vAlign w:val="center"/>
          </w:tcPr>
          <w:p w14:paraId="5EDF3B3F" w14:textId="77777777" w:rsidR="00611241" w:rsidRPr="00FB5CBE" w:rsidRDefault="00611241" w:rsidP="00457BF7">
            <w:pPr>
              <w:spacing w:line="240" w:lineRule="auto"/>
              <w:jc w:val="right"/>
              <w:rPr>
                <w:color w:val="000000"/>
                <w:sz w:val="16"/>
                <w:szCs w:val="16"/>
              </w:rPr>
            </w:pPr>
            <w:r w:rsidRPr="00FB5CBE">
              <w:rPr>
                <w:color w:val="000000"/>
                <w:sz w:val="16"/>
                <w:szCs w:val="16"/>
              </w:rPr>
              <w:t>1.98 (0.82 to 4.75)</w:t>
            </w:r>
          </w:p>
        </w:tc>
        <w:tc>
          <w:tcPr>
            <w:tcW w:w="1843" w:type="dxa"/>
            <w:tcBorders>
              <w:top w:val="nil"/>
              <w:left w:val="nil"/>
              <w:bottom w:val="single" w:sz="4" w:space="0" w:color="auto"/>
              <w:right w:val="single" w:sz="4" w:space="0" w:color="auto"/>
            </w:tcBorders>
            <w:shd w:val="clear" w:color="auto" w:fill="auto"/>
            <w:noWrap/>
            <w:vAlign w:val="center"/>
          </w:tcPr>
          <w:p w14:paraId="34F0CE08" w14:textId="77777777" w:rsidR="00611241" w:rsidRPr="00FB5CBE" w:rsidRDefault="00611241" w:rsidP="00457BF7">
            <w:pPr>
              <w:spacing w:line="240" w:lineRule="auto"/>
              <w:jc w:val="right"/>
              <w:rPr>
                <w:color w:val="000000"/>
                <w:sz w:val="16"/>
                <w:szCs w:val="16"/>
              </w:rPr>
            </w:pPr>
            <w:r w:rsidRPr="00FB5CBE">
              <w:rPr>
                <w:color w:val="000000"/>
                <w:sz w:val="16"/>
                <w:szCs w:val="16"/>
              </w:rPr>
              <w:t>0.68 (0.</w:t>
            </w:r>
            <w:r>
              <w:rPr>
                <w:color w:val="000000"/>
                <w:sz w:val="16"/>
                <w:szCs w:val="16"/>
              </w:rPr>
              <w:t>22</w:t>
            </w:r>
            <w:r w:rsidRPr="00FB5CBE">
              <w:rPr>
                <w:color w:val="000000"/>
                <w:sz w:val="16"/>
                <w:szCs w:val="16"/>
              </w:rPr>
              <w:t xml:space="preserve"> to 2.11)</w:t>
            </w:r>
          </w:p>
        </w:tc>
        <w:tc>
          <w:tcPr>
            <w:tcW w:w="850" w:type="dxa"/>
            <w:tcBorders>
              <w:top w:val="nil"/>
              <w:left w:val="nil"/>
              <w:bottom w:val="single" w:sz="4" w:space="0" w:color="auto"/>
              <w:right w:val="single" w:sz="4" w:space="0" w:color="auto"/>
            </w:tcBorders>
            <w:vAlign w:val="center"/>
          </w:tcPr>
          <w:p w14:paraId="151CE333" w14:textId="77777777" w:rsidR="00611241" w:rsidRPr="00044B09" w:rsidRDefault="00611241" w:rsidP="00457BF7">
            <w:pPr>
              <w:jc w:val="right"/>
              <w:rPr>
                <w:color w:val="000000"/>
                <w:sz w:val="16"/>
                <w:szCs w:val="16"/>
              </w:rPr>
            </w:pPr>
            <w:r w:rsidRPr="00044B09">
              <w:rPr>
                <w:color w:val="000000"/>
                <w:sz w:val="16"/>
                <w:szCs w:val="16"/>
              </w:rPr>
              <w:t>0.509</w:t>
            </w:r>
          </w:p>
        </w:tc>
      </w:tr>
      <w:tr w:rsidR="00611241" w:rsidRPr="009B1F6A" w14:paraId="3DBCA8AE" w14:textId="77777777" w:rsidTr="00457BF7">
        <w:trPr>
          <w:trHeight w:val="113"/>
        </w:trPr>
        <w:tc>
          <w:tcPr>
            <w:tcW w:w="1701" w:type="dxa"/>
            <w:vMerge w:val="restart"/>
            <w:tcBorders>
              <w:top w:val="nil"/>
              <w:left w:val="single" w:sz="4" w:space="0" w:color="auto"/>
              <w:right w:val="single" w:sz="4" w:space="0" w:color="auto"/>
            </w:tcBorders>
            <w:vAlign w:val="center"/>
          </w:tcPr>
          <w:p w14:paraId="3A11132F" w14:textId="77777777" w:rsidR="00611241" w:rsidRPr="009B1F6A" w:rsidRDefault="00611241" w:rsidP="00457BF7">
            <w:pPr>
              <w:rPr>
                <w:color w:val="000000"/>
                <w:sz w:val="16"/>
                <w:szCs w:val="16"/>
              </w:rPr>
            </w:pPr>
            <w:r>
              <w:rPr>
                <w:color w:val="000000"/>
                <w:sz w:val="16"/>
                <w:szCs w:val="16"/>
              </w:rPr>
              <w:t>Specialty</w:t>
            </w:r>
          </w:p>
        </w:tc>
        <w:tc>
          <w:tcPr>
            <w:tcW w:w="2412" w:type="dxa"/>
            <w:tcBorders>
              <w:top w:val="nil"/>
              <w:left w:val="nil"/>
              <w:bottom w:val="single" w:sz="4" w:space="0" w:color="auto"/>
              <w:right w:val="single" w:sz="4" w:space="0" w:color="auto"/>
            </w:tcBorders>
            <w:shd w:val="clear" w:color="auto" w:fill="auto"/>
            <w:noWrap/>
            <w:vAlign w:val="center"/>
          </w:tcPr>
          <w:p w14:paraId="3C19C28C" w14:textId="77777777" w:rsidR="00611241" w:rsidRPr="00D9796C" w:rsidRDefault="00611241" w:rsidP="00457BF7">
            <w:pPr>
              <w:spacing w:line="240" w:lineRule="auto"/>
              <w:rPr>
                <w:color w:val="000000"/>
                <w:sz w:val="16"/>
                <w:szCs w:val="16"/>
              </w:rPr>
            </w:pPr>
            <w:r w:rsidRPr="00D9796C">
              <w:rPr>
                <w:color w:val="000000"/>
                <w:sz w:val="16"/>
                <w:szCs w:val="16"/>
              </w:rPr>
              <w:t>Abdominal</w:t>
            </w:r>
          </w:p>
        </w:tc>
        <w:tc>
          <w:tcPr>
            <w:tcW w:w="1274" w:type="dxa"/>
            <w:tcBorders>
              <w:top w:val="nil"/>
              <w:left w:val="nil"/>
              <w:bottom w:val="single" w:sz="4" w:space="0" w:color="auto"/>
              <w:right w:val="single" w:sz="4" w:space="0" w:color="auto"/>
            </w:tcBorders>
            <w:shd w:val="clear" w:color="auto" w:fill="auto"/>
            <w:noWrap/>
            <w:vAlign w:val="center"/>
          </w:tcPr>
          <w:p w14:paraId="434951D8" w14:textId="77777777" w:rsidR="00611241" w:rsidRPr="00FB5CBE" w:rsidRDefault="00611241" w:rsidP="00457BF7">
            <w:pPr>
              <w:jc w:val="right"/>
              <w:rPr>
                <w:color w:val="000000"/>
                <w:sz w:val="16"/>
                <w:szCs w:val="16"/>
              </w:rPr>
            </w:pPr>
            <w:r w:rsidRPr="00FB5CBE">
              <w:rPr>
                <w:color w:val="000000"/>
                <w:sz w:val="16"/>
                <w:szCs w:val="16"/>
              </w:rPr>
              <w:t>312 (99.0)</w:t>
            </w:r>
          </w:p>
        </w:tc>
        <w:tc>
          <w:tcPr>
            <w:tcW w:w="1417" w:type="dxa"/>
            <w:tcBorders>
              <w:top w:val="nil"/>
              <w:left w:val="nil"/>
              <w:bottom w:val="single" w:sz="4" w:space="0" w:color="auto"/>
              <w:right w:val="single" w:sz="4" w:space="0" w:color="auto"/>
            </w:tcBorders>
            <w:shd w:val="clear" w:color="auto" w:fill="auto"/>
            <w:noWrap/>
            <w:vAlign w:val="center"/>
          </w:tcPr>
          <w:p w14:paraId="6ED5B544" w14:textId="77777777" w:rsidR="00611241" w:rsidRPr="00FB5CBE" w:rsidRDefault="00611241" w:rsidP="00457BF7">
            <w:pPr>
              <w:jc w:val="right"/>
              <w:rPr>
                <w:color w:val="000000"/>
                <w:sz w:val="16"/>
                <w:szCs w:val="16"/>
              </w:rPr>
            </w:pPr>
            <w:r w:rsidRPr="00FB5CBE">
              <w:rPr>
                <w:color w:val="000000"/>
                <w:sz w:val="16"/>
                <w:szCs w:val="16"/>
              </w:rPr>
              <w:t>3 (1.0)</w:t>
            </w:r>
          </w:p>
        </w:tc>
        <w:tc>
          <w:tcPr>
            <w:tcW w:w="1843" w:type="dxa"/>
            <w:tcBorders>
              <w:top w:val="nil"/>
              <w:left w:val="nil"/>
              <w:bottom w:val="single" w:sz="4" w:space="0" w:color="auto"/>
              <w:right w:val="single" w:sz="4" w:space="0" w:color="auto"/>
            </w:tcBorders>
            <w:shd w:val="clear" w:color="auto" w:fill="auto"/>
            <w:noWrap/>
            <w:vAlign w:val="center"/>
          </w:tcPr>
          <w:p w14:paraId="1797DDD4"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3825C5B0"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1C1DC935"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42D899CE" w14:textId="77777777" w:rsidTr="00457BF7">
        <w:trPr>
          <w:trHeight w:val="113"/>
        </w:trPr>
        <w:tc>
          <w:tcPr>
            <w:tcW w:w="1701" w:type="dxa"/>
            <w:vMerge/>
            <w:tcBorders>
              <w:left w:val="single" w:sz="4" w:space="0" w:color="auto"/>
              <w:right w:val="single" w:sz="4" w:space="0" w:color="auto"/>
            </w:tcBorders>
            <w:vAlign w:val="center"/>
          </w:tcPr>
          <w:p w14:paraId="099FFE6B" w14:textId="77777777" w:rsidR="00611241"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59F0153A" w14:textId="77777777" w:rsidR="00611241" w:rsidRPr="00D9796C" w:rsidRDefault="00611241" w:rsidP="00457BF7">
            <w:pPr>
              <w:rPr>
                <w:color w:val="000000"/>
                <w:sz w:val="16"/>
                <w:szCs w:val="16"/>
              </w:rPr>
            </w:pPr>
            <w:r w:rsidRPr="00D9796C">
              <w:rPr>
                <w:color w:val="000000"/>
                <w:sz w:val="16"/>
                <w:szCs w:val="16"/>
              </w:rPr>
              <w:t>Thoracic or thoracoabdominal</w:t>
            </w:r>
          </w:p>
        </w:tc>
        <w:tc>
          <w:tcPr>
            <w:tcW w:w="1274" w:type="dxa"/>
            <w:tcBorders>
              <w:top w:val="nil"/>
              <w:left w:val="nil"/>
              <w:bottom w:val="single" w:sz="4" w:space="0" w:color="auto"/>
              <w:right w:val="single" w:sz="4" w:space="0" w:color="auto"/>
            </w:tcBorders>
            <w:shd w:val="clear" w:color="auto" w:fill="auto"/>
            <w:noWrap/>
            <w:vAlign w:val="center"/>
          </w:tcPr>
          <w:p w14:paraId="6A6B4169" w14:textId="77777777" w:rsidR="00611241" w:rsidRPr="00FB5CBE" w:rsidRDefault="00611241" w:rsidP="00457BF7">
            <w:pPr>
              <w:jc w:val="right"/>
              <w:rPr>
                <w:color w:val="000000"/>
                <w:sz w:val="16"/>
                <w:szCs w:val="16"/>
              </w:rPr>
            </w:pPr>
            <w:r w:rsidRPr="00FB5CBE">
              <w:rPr>
                <w:color w:val="000000"/>
                <w:sz w:val="16"/>
                <w:szCs w:val="16"/>
              </w:rPr>
              <w:t>5 (83.3)</w:t>
            </w:r>
          </w:p>
        </w:tc>
        <w:tc>
          <w:tcPr>
            <w:tcW w:w="1417" w:type="dxa"/>
            <w:tcBorders>
              <w:top w:val="nil"/>
              <w:left w:val="nil"/>
              <w:bottom w:val="single" w:sz="4" w:space="0" w:color="auto"/>
              <w:right w:val="single" w:sz="4" w:space="0" w:color="auto"/>
            </w:tcBorders>
            <w:shd w:val="clear" w:color="auto" w:fill="auto"/>
            <w:noWrap/>
            <w:vAlign w:val="center"/>
          </w:tcPr>
          <w:p w14:paraId="2FB95633" w14:textId="77777777" w:rsidR="00611241" w:rsidRPr="00FB5CBE" w:rsidRDefault="00611241" w:rsidP="00457BF7">
            <w:pPr>
              <w:jc w:val="right"/>
              <w:rPr>
                <w:color w:val="000000"/>
                <w:sz w:val="16"/>
                <w:szCs w:val="16"/>
              </w:rPr>
            </w:pPr>
            <w:r w:rsidRPr="00FB5CBE">
              <w:rPr>
                <w:color w:val="000000"/>
                <w:sz w:val="16"/>
                <w:szCs w:val="16"/>
              </w:rPr>
              <w:t>1 (16.7)</w:t>
            </w:r>
          </w:p>
        </w:tc>
        <w:tc>
          <w:tcPr>
            <w:tcW w:w="1843" w:type="dxa"/>
            <w:tcBorders>
              <w:top w:val="nil"/>
              <w:left w:val="nil"/>
              <w:bottom w:val="single" w:sz="4" w:space="0" w:color="auto"/>
              <w:right w:val="single" w:sz="4" w:space="0" w:color="auto"/>
            </w:tcBorders>
            <w:shd w:val="clear" w:color="auto" w:fill="auto"/>
            <w:noWrap/>
            <w:vAlign w:val="center"/>
          </w:tcPr>
          <w:p w14:paraId="742CC26F" w14:textId="77777777" w:rsidR="00611241" w:rsidRPr="00FB5CBE" w:rsidRDefault="00611241" w:rsidP="00457BF7">
            <w:pPr>
              <w:spacing w:line="240" w:lineRule="auto"/>
              <w:jc w:val="right"/>
              <w:rPr>
                <w:color w:val="000000"/>
                <w:sz w:val="16"/>
                <w:szCs w:val="16"/>
              </w:rPr>
            </w:pPr>
            <w:r w:rsidRPr="00FB5CBE">
              <w:rPr>
                <w:color w:val="000000"/>
                <w:sz w:val="16"/>
                <w:szCs w:val="16"/>
              </w:rPr>
              <w:t>21.20 (1.87 to 240.67)</w:t>
            </w:r>
          </w:p>
        </w:tc>
        <w:tc>
          <w:tcPr>
            <w:tcW w:w="1843" w:type="dxa"/>
            <w:tcBorders>
              <w:top w:val="nil"/>
              <w:left w:val="nil"/>
              <w:bottom w:val="single" w:sz="4" w:space="0" w:color="auto"/>
              <w:right w:val="single" w:sz="4" w:space="0" w:color="auto"/>
            </w:tcBorders>
            <w:shd w:val="clear" w:color="auto" w:fill="auto"/>
            <w:noWrap/>
            <w:vAlign w:val="center"/>
          </w:tcPr>
          <w:p w14:paraId="742C0958" w14:textId="77777777" w:rsidR="00611241" w:rsidRPr="00FB5CBE" w:rsidRDefault="00611241" w:rsidP="00457BF7">
            <w:pPr>
              <w:spacing w:line="240" w:lineRule="auto"/>
              <w:jc w:val="right"/>
              <w:rPr>
                <w:color w:val="000000"/>
                <w:sz w:val="16"/>
                <w:szCs w:val="16"/>
              </w:rPr>
            </w:pPr>
            <w:r>
              <w:rPr>
                <w:color w:val="000000"/>
                <w:sz w:val="16"/>
                <w:szCs w:val="16"/>
              </w:rPr>
              <w:t>33.78</w:t>
            </w:r>
            <w:r w:rsidRPr="00FB5CBE">
              <w:rPr>
                <w:color w:val="000000"/>
                <w:sz w:val="16"/>
                <w:szCs w:val="16"/>
              </w:rPr>
              <w:t xml:space="preserve"> (2.</w:t>
            </w:r>
            <w:r>
              <w:rPr>
                <w:color w:val="000000"/>
                <w:sz w:val="16"/>
                <w:szCs w:val="16"/>
              </w:rPr>
              <w:t>27</w:t>
            </w:r>
            <w:r w:rsidRPr="00FB5CBE">
              <w:rPr>
                <w:color w:val="000000"/>
                <w:sz w:val="16"/>
                <w:szCs w:val="16"/>
              </w:rPr>
              <w:t xml:space="preserve"> to </w:t>
            </w:r>
            <w:r>
              <w:rPr>
                <w:color w:val="000000"/>
                <w:sz w:val="16"/>
                <w:szCs w:val="16"/>
              </w:rPr>
              <w:t>503</w:t>
            </w:r>
            <w:r w:rsidRPr="00FB5CBE">
              <w:rPr>
                <w:color w:val="000000"/>
                <w:sz w:val="16"/>
                <w:szCs w:val="16"/>
              </w:rPr>
              <w:t>.</w:t>
            </w:r>
            <w:r>
              <w:rPr>
                <w:color w:val="000000"/>
                <w:sz w:val="16"/>
                <w:szCs w:val="16"/>
              </w:rPr>
              <w:t>51</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586F59E5" w14:textId="77777777" w:rsidR="00611241" w:rsidRPr="00044B09" w:rsidRDefault="00611241" w:rsidP="00457BF7">
            <w:pPr>
              <w:jc w:val="right"/>
              <w:rPr>
                <w:bCs/>
                <w:i/>
                <w:iCs/>
                <w:color w:val="000000"/>
                <w:sz w:val="16"/>
                <w:szCs w:val="16"/>
              </w:rPr>
            </w:pPr>
            <w:r w:rsidRPr="00044B09">
              <w:rPr>
                <w:bCs/>
                <w:i/>
                <w:iCs/>
                <w:color w:val="000000"/>
                <w:sz w:val="16"/>
                <w:szCs w:val="16"/>
              </w:rPr>
              <w:t>0.011</w:t>
            </w:r>
          </w:p>
        </w:tc>
      </w:tr>
      <w:tr w:rsidR="00611241" w:rsidRPr="009B1F6A" w14:paraId="3863A7B1" w14:textId="77777777" w:rsidTr="00457BF7">
        <w:trPr>
          <w:trHeight w:val="113"/>
        </w:trPr>
        <w:tc>
          <w:tcPr>
            <w:tcW w:w="1701" w:type="dxa"/>
            <w:vMerge/>
            <w:tcBorders>
              <w:left w:val="single" w:sz="4" w:space="0" w:color="auto"/>
              <w:bottom w:val="single" w:sz="4" w:space="0" w:color="auto"/>
              <w:right w:val="single" w:sz="4" w:space="0" w:color="auto"/>
            </w:tcBorders>
            <w:vAlign w:val="center"/>
          </w:tcPr>
          <w:p w14:paraId="0A915818" w14:textId="77777777" w:rsidR="00611241"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04ED458C" w14:textId="77777777" w:rsidR="00611241" w:rsidRPr="00D9796C" w:rsidRDefault="00611241" w:rsidP="00457BF7">
            <w:pPr>
              <w:rPr>
                <w:color w:val="000000"/>
                <w:sz w:val="16"/>
                <w:szCs w:val="16"/>
              </w:rPr>
            </w:pPr>
            <w:r w:rsidRPr="00D9796C">
              <w:rPr>
                <w:color w:val="000000"/>
                <w:sz w:val="16"/>
                <w:szCs w:val="16"/>
              </w:rPr>
              <w:t>Other</w:t>
            </w:r>
          </w:p>
        </w:tc>
        <w:tc>
          <w:tcPr>
            <w:tcW w:w="1274" w:type="dxa"/>
            <w:tcBorders>
              <w:top w:val="nil"/>
              <w:left w:val="nil"/>
              <w:bottom w:val="single" w:sz="4" w:space="0" w:color="auto"/>
              <w:right w:val="single" w:sz="4" w:space="0" w:color="auto"/>
            </w:tcBorders>
            <w:shd w:val="clear" w:color="auto" w:fill="auto"/>
            <w:noWrap/>
            <w:vAlign w:val="center"/>
          </w:tcPr>
          <w:p w14:paraId="1D91C183" w14:textId="77777777" w:rsidR="00611241" w:rsidRPr="00FB5CBE" w:rsidRDefault="00611241" w:rsidP="00457BF7">
            <w:pPr>
              <w:jc w:val="right"/>
              <w:rPr>
                <w:color w:val="000000"/>
                <w:sz w:val="16"/>
                <w:szCs w:val="16"/>
              </w:rPr>
            </w:pPr>
            <w:r w:rsidRPr="00FB5CBE">
              <w:rPr>
                <w:color w:val="000000"/>
                <w:sz w:val="16"/>
                <w:szCs w:val="16"/>
              </w:rPr>
              <w:t>1505 (98.8)</w:t>
            </w:r>
          </w:p>
        </w:tc>
        <w:tc>
          <w:tcPr>
            <w:tcW w:w="1417" w:type="dxa"/>
            <w:tcBorders>
              <w:top w:val="nil"/>
              <w:left w:val="nil"/>
              <w:bottom w:val="single" w:sz="4" w:space="0" w:color="auto"/>
              <w:right w:val="single" w:sz="4" w:space="0" w:color="auto"/>
            </w:tcBorders>
            <w:shd w:val="clear" w:color="auto" w:fill="auto"/>
            <w:noWrap/>
            <w:vAlign w:val="center"/>
          </w:tcPr>
          <w:p w14:paraId="7BB97429" w14:textId="77777777" w:rsidR="00611241" w:rsidRPr="00FB5CBE" w:rsidRDefault="00611241" w:rsidP="00457BF7">
            <w:pPr>
              <w:jc w:val="right"/>
              <w:rPr>
                <w:color w:val="000000"/>
                <w:sz w:val="16"/>
                <w:szCs w:val="16"/>
              </w:rPr>
            </w:pPr>
            <w:r w:rsidRPr="00FB5CBE">
              <w:rPr>
                <w:color w:val="000000"/>
                <w:sz w:val="16"/>
                <w:szCs w:val="16"/>
              </w:rPr>
              <w:t>18 (1.2)</w:t>
            </w:r>
          </w:p>
        </w:tc>
        <w:tc>
          <w:tcPr>
            <w:tcW w:w="1843" w:type="dxa"/>
            <w:tcBorders>
              <w:top w:val="nil"/>
              <w:left w:val="nil"/>
              <w:bottom w:val="single" w:sz="4" w:space="0" w:color="auto"/>
              <w:right w:val="single" w:sz="4" w:space="0" w:color="auto"/>
            </w:tcBorders>
            <w:shd w:val="clear" w:color="auto" w:fill="auto"/>
            <w:noWrap/>
            <w:vAlign w:val="center"/>
          </w:tcPr>
          <w:p w14:paraId="14AA443B" w14:textId="77777777" w:rsidR="00611241" w:rsidRPr="00FB5CBE" w:rsidRDefault="00611241" w:rsidP="00457BF7">
            <w:pPr>
              <w:jc w:val="right"/>
              <w:rPr>
                <w:color w:val="000000"/>
                <w:sz w:val="16"/>
                <w:szCs w:val="16"/>
              </w:rPr>
            </w:pPr>
            <w:r w:rsidRPr="00FB5CBE">
              <w:rPr>
                <w:color w:val="000000"/>
                <w:sz w:val="16"/>
                <w:szCs w:val="16"/>
              </w:rPr>
              <w:t>1.24 (0.36 to 4.25)</w:t>
            </w:r>
          </w:p>
        </w:tc>
        <w:tc>
          <w:tcPr>
            <w:tcW w:w="1843" w:type="dxa"/>
            <w:tcBorders>
              <w:top w:val="nil"/>
              <w:left w:val="nil"/>
              <w:bottom w:val="single" w:sz="4" w:space="0" w:color="auto"/>
              <w:right w:val="single" w:sz="4" w:space="0" w:color="auto"/>
            </w:tcBorders>
            <w:shd w:val="clear" w:color="auto" w:fill="auto"/>
            <w:noWrap/>
            <w:vAlign w:val="center"/>
          </w:tcPr>
          <w:p w14:paraId="63083E4F" w14:textId="77777777" w:rsidR="00611241" w:rsidRPr="00FB5CBE" w:rsidRDefault="00611241" w:rsidP="00457BF7">
            <w:pPr>
              <w:jc w:val="right"/>
              <w:rPr>
                <w:color w:val="000000"/>
                <w:sz w:val="16"/>
                <w:szCs w:val="16"/>
              </w:rPr>
            </w:pPr>
            <w:r w:rsidRPr="00FB5CBE">
              <w:rPr>
                <w:color w:val="000000"/>
                <w:sz w:val="16"/>
                <w:szCs w:val="16"/>
              </w:rPr>
              <w:t>3.</w:t>
            </w:r>
            <w:r>
              <w:rPr>
                <w:color w:val="000000"/>
                <w:sz w:val="16"/>
                <w:szCs w:val="16"/>
              </w:rPr>
              <w:t>68</w:t>
            </w:r>
            <w:r w:rsidRPr="00FB5CBE">
              <w:rPr>
                <w:color w:val="000000"/>
                <w:sz w:val="16"/>
                <w:szCs w:val="16"/>
              </w:rPr>
              <w:t xml:space="preserve"> (0.</w:t>
            </w:r>
            <w:r>
              <w:rPr>
                <w:color w:val="000000"/>
                <w:sz w:val="16"/>
                <w:szCs w:val="16"/>
              </w:rPr>
              <w:t>89</w:t>
            </w:r>
            <w:r w:rsidRPr="00FB5CBE">
              <w:rPr>
                <w:color w:val="000000"/>
                <w:sz w:val="16"/>
                <w:szCs w:val="16"/>
              </w:rPr>
              <w:t xml:space="preserve"> to </w:t>
            </w:r>
            <w:r>
              <w:rPr>
                <w:color w:val="000000"/>
                <w:sz w:val="16"/>
                <w:szCs w:val="16"/>
              </w:rPr>
              <w:t>15</w:t>
            </w:r>
            <w:r w:rsidRPr="00FB5CBE">
              <w:rPr>
                <w:color w:val="000000"/>
                <w:sz w:val="16"/>
                <w:szCs w:val="16"/>
              </w:rPr>
              <w:t>.</w:t>
            </w:r>
            <w:r>
              <w:rPr>
                <w:color w:val="000000"/>
                <w:sz w:val="16"/>
                <w:szCs w:val="16"/>
              </w:rPr>
              <w:t>15</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4E4B435A" w14:textId="77777777" w:rsidR="00611241" w:rsidRPr="00044B09" w:rsidRDefault="00611241" w:rsidP="00457BF7">
            <w:pPr>
              <w:jc w:val="right"/>
              <w:rPr>
                <w:color w:val="000000"/>
                <w:sz w:val="16"/>
                <w:szCs w:val="16"/>
              </w:rPr>
            </w:pPr>
            <w:r w:rsidRPr="00044B09">
              <w:rPr>
                <w:color w:val="000000"/>
                <w:sz w:val="16"/>
                <w:szCs w:val="16"/>
              </w:rPr>
              <w:t>0.071</w:t>
            </w:r>
          </w:p>
        </w:tc>
      </w:tr>
      <w:tr w:rsidR="00611241" w:rsidRPr="009B1F6A" w14:paraId="03C76541" w14:textId="77777777" w:rsidTr="00457BF7">
        <w:trPr>
          <w:trHeight w:val="11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FC87" w14:textId="77777777" w:rsidR="00611241" w:rsidRPr="009B1F6A" w:rsidRDefault="00611241" w:rsidP="00457BF7">
            <w:pPr>
              <w:rPr>
                <w:color w:val="000000"/>
                <w:sz w:val="16"/>
                <w:szCs w:val="16"/>
              </w:rPr>
            </w:pPr>
            <w:r w:rsidRPr="009B1F6A">
              <w:rPr>
                <w:color w:val="000000"/>
                <w:sz w:val="16"/>
                <w:szCs w:val="16"/>
              </w:rPr>
              <w:t>ECOG Performance </w:t>
            </w:r>
          </w:p>
          <w:p w14:paraId="3FF8AEF8" w14:textId="77777777" w:rsidR="00611241" w:rsidRPr="009B1F6A" w:rsidRDefault="00611241" w:rsidP="00457BF7">
            <w:pPr>
              <w:rPr>
                <w:color w:val="000000"/>
                <w:sz w:val="16"/>
                <w:szCs w:val="16"/>
              </w:rPr>
            </w:pPr>
            <w:r w:rsidRPr="009B1F6A">
              <w:rPr>
                <w:color w:val="000000"/>
                <w:sz w:val="16"/>
                <w:szCs w:val="16"/>
              </w:rPr>
              <w:t>Score</w:t>
            </w:r>
          </w:p>
        </w:tc>
        <w:tc>
          <w:tcPr>
            <w:tcW w:w="2412" w:type="dxa"/>
            <w:tcBorders>
              <w:top w:val="nil"/>
              <w:left w:val="nil"/>
              <w:bottom w:val="single" w:sz="4" w:space="0" w:color="auto"/>
              <w:right w:val="single" w:sz="4" w:space="0" w:color="auto"/>
            </w:tcBorders>
            <w:shd w:val="clear" w:color="auto" w:fill="auto"/>
            <w:noWrap/>
            <w:vAlign w:val="center"/>
            <w:hideMark/>
          </w:tcPr>
          <w:p w14:paraId="425D3776" w14:textId="77777777" w:rsidR="00611241" w:rsidRPr="009B1F6A" w:rsidRDefault="00611241" w:rsidP="00457BF7">
            <w:pPr>
              <w:rPr>
                <w:color w:val="000000"/>
                <w:sz w:val="16"/>
                <w:szCs w:val="16"/>
              </w:rPr>
            </w:pPr>
            <w:r w:rsidRPr="009B1F6A">
              <w:rPr>
                <w:color w:val="000000"/>
                <w:sz w:val="16"/>
                <w:szCs w:val="16"/>
              </w:rPr>
              <w:t>0</w:t>
            </w:r>
          </w:p>
        </w:tc>
        <w:tc>
          <w:tcPr>
            <w:tcW w:w="1274" w:type="dxa"/>
            <w:tcBorders>
              <w:top w:val="nil"/>
              <w:left w:val="nil"/>
              <w:bottom w:val="single" w:sz="4" w:space="0" w:color="auto"/>
              <w:right w:val="single" w:sz="4" w:space="0" w:color="auto"/>
            </w:tcBorders>
            <w:shd w:val="clear" w:color="auto" w:fill="auto"/>
            <w:noWrap/>
            <w:vAlign w:val="center"/>
            <w:hideMark/>
          </w:tcPr>
          <w:p w14:paraId="0D257BC4" w14:textId="77777777" w:rsidR="00611241" w:rsidRPr="00FB5CBE" w:rsidRDefault="00611241" w:rsidP="00457BF7">
            <w:pPr>
              <w:jc w:val="right"/>
              <w:rPr>
                <w:color w:val="000000"/>
                <w:sz w:val="16"/>
                <w:szCs w:val="16"/>
              </w:rPr>
            </w:pPr>
            <w:r w:rsidRPr="00FB5CBE">
              <w:rPr>
                <w:color w:val="000000"/>
                <w:sz w:val="16"/>
                <w:szCs w:val="16"/>
              </w:rPr>
              <w:t>1273 (99.4)</w:t>
            </w:r>
          </w:p>
        </w:tc>
        <w:tc>
          <w:tcPr>
            <w:tcW w:w="1417" w:type="dxa"/>
            <w:tcBorders>
              <w:top w:val="nil"/>
              <w:left w:val="nil"/>
              <w:bottom w:val="single" w:sz="4" w:space="0" w:color="auto"/>
              <w:right w:val="single" w:sz="4" w:space="0" w:color="auto"/>
            </w:tcBorders>
            <w:shd w:val="clear" w:color="auto" w:fill="auto"/>
            <w:noWrap/>
            <w:vAlign w:val="center"/>
            <w:hideMark/>
          </w:tcPr>
          <w:p w14:paraId="7209D622" w14:textId="77777777" w:rsidR="00611241" w:rsidRPr="00FB5CBE" w:rsidRDefault="00611241" w:rsidP="00457BF7">
            <w:pPr>
              <w:jc w:val="right"/>
              <w:rPr>
                <w:color w:val="000000"/>
                <w:sz w:val="16"/>
                <w:szCs w:val="16"/>
              </w:rPr>
            </w:pPr>
            <w:r w:rsidRPr="00FB5CBE">
              <w:rPr>
                <w:color w:val="000000"/>
                <w:sz w:val="16"/>
                <w:szCs w:val="16"/>
              </w:rPr>
              <w:t>8 (0.6)</w:t>
            </w:r>
          </w:p>
        </w:tc>
        <w:tc>
          <w:tcPr>
            <w:tcW w:w="1843" w:type="dxa"/>
            <w:tcBorders>
              <w:top w:val="nil"/>
              <w:left w:val="nil"/>
              <w:bottom w:val="single" w:sz="4" w:space="0" w:color="auto"/>
              <w:right w:val="single" w:sz="4" w:space="0" w:color="auto"/>
            </w:tcBorders>
            <w:shd w:val="clear" w:color="auto" w:fill="auto"/>
            <w:noWrap/>
            <w:vAlign w:val="center"/>
          </w:tcPr>
          <w:p w14:paraId="7E68BE93"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136400B8"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7E7C5B4C"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0E1A59AE" w14:textId="77777777" w:rsidTr="00457BF7">
        <w:trPr>
          <w:trHeight w:val="113"/>
        </w:trPr>
        <w:tc>
          <w:tcPr>
            <w:tcW w:w="1701" w:type="dxa"/>
            <w:vMerge/>
            <w:tcBorders>
              <w:top w:val="single" w:sz="4" w:space="0" w:color="000000"/>
              <w:left w:val="single" w:sz="4" w:space="0" w:color="auto"/>
              <w:bottom w:val="single" w:sz="4" w:space="0" w:color="auto"/>
              <w:right w:val="single" w:sz="4" w:space="0" w:color="auto"/>
            </w:tcBorders>
            <w:vAlign w:val="center"/>
            <w:hideMark/>
          </w:tcPr>
          <w:p w14:paraId="13841ECC"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4E9E23B8" w14:textId="77777777" w:rsidR="00611241" w:rsidRPr="009B1F6A" w:rsidRDefault="00611241" w:rsidP="00457BF7">
            <w:pPr>
              <w:rPr>
                <w:color w:val="000000"/>
                <w:sz w:val="16"/>
                <w:szCs w:val="16"/>
              </w:rPr>
            </w:pPr>
            <w:r>
              <w:rPr>
                <w:color w:val="000000"/>
                <w:sz w:val="16"/>
                <w:szCs w:val="16"/>
              </w:rPr>
              <w:t>≥1</w:t>
            </w:r>
          </w:p>
        </w:tc>
        <w:tc>
          <w:tcPr>
            <w:tcW w:w="1274" w:type="dxa"/>
            <w:tcBorders>
              <w:top w:val="nil"/>
              <w:left w:val="nil"/>
              <w:bottom w:val="single" w:sz="4" w:space="0" w:color="auto"/>
              <w:right w:val="single" w:sz="4" w:space="0" w:color="auto"/>
            </w:tcBorders>
            <w:shd w:val="clear" w:color="auto" w:fill="auto"/>
            <w:noWrap/>
            <w:vAlign w:val="center"/>
            <w:hideMark/>
          </w:tcPr>
          <w:p w14:paraId="23CD18BF" w14:textId="77777777" w:rsidR="00611241" w:rsidRPr="00FB5CBE" w:rsidRDefault="00611241" w:rsidP="00457BF7">
            <w:pPr>
              <w:jc w:val="right"/>
              <w:rPr>
                <w:color w:val="000000"/>
                <w:sz w:val="16"/>
                <w:szCs w:val="16"/>
              </w:rPr>
            </w:pPr>
            <w:r w:rsidRPr="00FB5CBE">
              <w:rPr>
                <w:color w:val="000000"/>
                <w:sz w:val="16"/>
                <w:szCs w:val="16"/>
              </w:rPr>
              <w:t>549 (97.5)</w:t>
            </w:r>
          </w:p>
        </w:tc>
        <w:tc>
          <w:tcPr>
            <w:tcW w:w="1417" w:type="dxa"/>
            <w:tcBorders>
              <w:top w:val="nil"/>
              <w:left w:val="nil"/>
              <w:bottom w:val="single" w:sz="4" w:space="0" w:color="auto"/>
              <w:right w:val="single" w:sz="4" w:space="0" w:color="auto"/>
            </w:tcBorders>
            <w:shd w:val="clear" w:color="auto" w:fill="auto"/>
            <w:noWrap/>
            <w:vAlign w:val="center"/>
            <w:hideMark/>
          </w:tcPr>
          <w:p w14:paraId="0E3B1522" w14:textId="77777777" w:rsidR="00611241" w:rsidRPr="00FB5CBE" w:rsidRDefault="00611241" w:rsidP="00457BF7">
            <w:pPr>
              <w:jc w:val="right"/>
              <w:rPr>
                <w:color w:val="000000"/>
                <w:sz w:val="16"/>
                <w:szCs w:val="16"/>
              </w:rPr>
            </w:pPr>
            <w:r w:rsidRPr="00FB5CBE">
              <w:rPr>
                <w:color w:val="000000"/>
                <w:sz w:val="16"/>
                <w:szCs w:val="16"/>
              </w:rPr>
              <w:t>14 (2.5)</w:t>
            </w:r>
          </w:p>
        </w:tc>
        <w:tc>
          <w:tcPr>
            <w:tcW w:w="1843" w:type="dxa"/>
            <w:tcBorders>
              <w:top w:val="nil"/>
              <w:left w:val="nil"/>
              <w:bottom w:val="single" w:sz="4" w:space="0" w:color="auto"/>
              <w:right w:val="single" w:sz="4" w:space="0" w:color="auto"/>
            </w:tcBorders>
            <w:shd w:val="clear" w:color="auto" w:fill="auto"/>
            <w:noWrap/>
            <w:vAlign w:val="center"/>
          </w:tcPr>
          <w:p w14:paraId="0BA6603E" w14:textId="77777777" w:rsidR="00611241" w:rsidRPr="00FB5CBE" w:rsidRDefault="00611241" w:rsidP="00457BF7">
            <w:pPr>
              <w:spacing w:line="240" w:lineRule="auto"/>
              <w:jc w:val="right"/>
              <w:rPr>
                <w:color w:val="000000"/>
                <w:sz w:val="16"/>
                <w:szCs w:val="16"/>
              </w:rPr>
            </w:pPr>
            <w:r w:rsidRPr="00FB5CBE">
              <w:rPr>
                <w:color w:val="000000"/>
                <w:sz w:val="16"/>
                <w:szCs w:val="16"/>
              </w:rPr>
              <w:t>4.05 (1.69 to 9.71)</w:t>
            </w:r>
          </w:p>
        </w:tc>
        <w:tc>
          <w:tcPr>
            <w:tcW w:w="1843" w:type="dxa"/>
            <w:tcBorders>
              <w:top w:val="nil"/>
              <w:left w:val="nil"/>
              <w:bottom w:val="single" w:sz="4" w:space="0" w:color="auto"/>
              <w:right w:val="single" w:sz="4" w:space="0" w:color="auto"/>
            </w:tcBorders>
            <w:shd w:val="clear" w:color="auto" w:fill="auto"/>
            <w:noWrap/>
            <w:vAlign w:val="center"/>
          </w:tcPr>
          <w:p w14:paraId="08C6E86B" w14:textId="77777777" w:rsidR="00611241" w:rsidRPr="00FB5CBE" w:rsidRDefault="00611241" w:rsidP="00457BF7">
            <w:pPr>
              <w:spacing w:line="240" w:lineRule="auto"/>
              <w:jc w:val="right"/>
              <w:rPr>
                <w:color w:val="000000"/>
                <w:sz w:val="16"/>
                <w:szCs w:val="16"/>
              </w:rPr>
            </w:pPr>
            <w:r w:rsidRPr="00FB5CBE">
              <w:rPr>
                <w:color w:val="000000"/>
                <w:sz w:val="16"/>
                <w:szCs w:val="16"/>
              </w:rPr>
              <w:t>3.</w:t>
            </w:r>
            <w:r>
              <w:rPr>
                <w:color w:val="000000"/>
                <w:sz w:val="16"/>
                <w:szCs w:val="16"/>
              </w:rPr>
              <w:t>57</w:t>
            </w:r>
            <w:r w:rsidRPr="00FB5CBE">
              <w:rPr>
                <w:color w:val="000000"/>
                <w:sz w:val="16"/>
                <w:szCs w:val="16"/>
              </w:rPr>
              <w:t xml:space="preserve"> (1.</w:t>
            </w:r>
            <w:r>
              <w:rPr>
                <w:color w:val="000000"/>
                <w:sz w:val="16"/>
                <w:szCs w:val="16"/>
              </w:rPr>
              <w:t>28</w:t>
            </w:r>
            <w:r w:rsidRPr="00FB5CBE">
              <w:rPr>
                <w:color w:val="000000"/>
                <w:sz w:val="16"/>
                <w:szCs w:val="16"/>
              </w:rPr>
              <w:t xml:space="preserve"> to 9.</w:t>
            </w:r>
            <w:r>
              <w:rPr>
                <w:color w:val="000000"/>
                <w:sz w:val="16"/>
                <w:szCs w:val="16"/>
              </w:rPr>
              <w:t>90</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51CF05B2" w14:textId="77777777" w:rsidR="00611241" w:rsidRPr="00044B09" w:rsidRDefault="00611241" w:rsidP="00457BF7">
            <w:pPr>
              <w:jc w:val="right"/>
              <w:rPr>
                <w:bCs/>
                <w:i/>
                <w:iCs/>
                <w:color w:val="000000"/>
                <w:sz w:val="16"/>
                <w:szCs w:val="16"/>
              </w:rPr>
            </w:pPr>
            <w:r w:rsidRPr="00044B09">
              <w:rPr>
                <w:bCs/>
                <w:i/>
                <w:iCs/>
                <w:color w:val="000000"/>
                <w:sz w:val="16"/>
                <w:szCs w:val="16"/>
              </w:rPr>
              <w:t>0.015</w:t>
            </w:r>
          </w:p>
        </w:tc>
      </w:tr>
      <w:tr w:rsidR="00611241" w:rsidRPr="009B1F6A" w14:paraId="53CFACB0" w14:textId="77777777" w:rsidTr="00457BF7">
        <w:trPr>
          <w:trHeight w:val="113"/>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EF1DC9" w14:textId="77777777" w:rsidR="00611241" w:rsidRPr="009B1F6A" w:rsidRDefault="00611241" w:rsidP="00457BF7">
            <w:pPr>
              <w:rPr>
                <w:color w:val="000000"/>
                <w:sz w:val="16"/>
                <w:szCs w:val="16"/>
              </w:rPr>
            </w:pPr>
            <w:r w:rsidRPr="009B1F6A">
              <w:rPr>
                <w:color w:val="000000"/>
                <w:sz w:val="16"/>
                <w:szCs w:val="16"/>
              </w:rPr>
              <w:t>Current smoker</w:t>
            </w:r>
          </w:p>
        </w:tc>
        <w:tc>
          <w:tcPr>
            <w:tcW w:w="2412" w:type="dxa"/>
            <w:tcBorders>
              <w:top w:val="nil"/>
              <w:left w:val="nil"/>
              <w:bottom w:val="single" w:sz="4" w:space="0" w:color="auto"/>
              <w:right w:val="single" w:sz="4" w:space="0" w:color="auto"/>
            </w:tcBorders>
            <w:shd w:val="clear" w:color="auto" w:fill="auto"/>
            <w:noWrap/>
            <w:vAlign w:val="center"/>
            <w:hideMark/>
          </w:tcPr>
          <w:p w14:paraId="27567CFD" w14:textId="77777777" w:rsidR="00611241" w:rsidRPr="009B1F6A" w:rsidRDefault="00611241" w:rsidP="00457BF7">
            <w:pPr>
              <w:rPr>
                <w:color w:val="000000"/>
                <w:sz w:val="16"/>
                <w:szCs w:val="16"/>
              </w:rPr>
            </w:pPr>
            <w:r w:rsidRPr="009B1F6A">
              <w:rPr>
                <w:color w:val="000000"/>
                <w:sz w:val="16"/>
                <w:szCs w:val="16"/>
              </w:rPr>
              <w:t>No</w:t>
            </w:r>
          </w:p>
        </w:tc>
        <w:tc>
          <w:tcPr>
            <w:tcW w:w="1274" w:type="dxa"/>
            <w:tcBorders>
              <w:top w:val="nil"/>
              <w:left w:val="nil"/>
              <w:bottom w:val="single" w:sz="4" w:space="0" w:color="auto"/>
              <w:right w:val="single" w:sz="4" w:space="0" w:color="auto"/>
            </w:tcBorders>
            <w:shd w:val="clear" w:color="auto" w:fill="auto"/>
            <w:noWrap/>
            <w:vAlign w:val="center"/>
            <w:hideMark/>
          </w:tcPr>
          <w:p w14:paraId="3C05CF00" w14:textId="77777777" w:rsidR="00611241" w:rsidRPr="00FB5CBE" w:rsidRDefault="00611241" w:rsidP="00457BF7">
            <w:pPr>
              <w:jc w:val="right"/>
              <w:rPr>
                <w:color w:val="000000"/>
                <w:sz w:val="16"/>
                <w:szCs w:val="16"/>
              </w:rPr>
            </w:pPr>
            <w:r w:rsidRPr="00FB5CBE">
              <w:rPr>
                <w:color w:val="000000"/>
                <w:sz w:val="16"/>
                <w:szCs w:val="16"/>
              </w:rPr>
              <w:t>1596 (98.9)</w:t>
            </w:r>
          </w:p>
        </w:tc>
        <w:tc>
          <w:tcPr>
            <w:tcW w:w="1417" w:type="dxa"/>
            <w:tcBorders>
              <w:top w:val="nil"/>
              <w:left w:val="nil"/>
              <w:bottom w:val="single" w:sz="4" w:space="0" w:color="auto"/>
              <w:right w:val="single" w:sz="4" w:space="0" w:color="auto"/>
            </w:tcBorders>
            <w:shd w:val="clear" w:color="auto" w:fill="auto"/>
            <w:noWrap/>
            <w:vAlign w:val="center"/>
            <w:hideMark/>
          </w:tcPr>
          <w:p w14:paraId="45E30BB7" w14:textId="77777777" w:rsidR="00611241" w:rsidRPr="00FB5CBE" w:rsidRDefault="00611241" w:rsidP="00457BF7">
            <w:pPr>
              <w:jc w:val="right"/>
              <w:rPr>
                <w:color w:val="000000"/>
                <w:sz w:val="16"/>
                <w:szCs w:val="16"/>
              </w:rPr>
            </w:pPr>
            <w:r w:rsidRPr="00FB5CBE">
              <w:rPr>
                <w:color w:val="000000"/>
                <w:sz w:val="16"/>
                <w:szCs w:val="16"/>
              </w:rPr>
              <w:t>18 (1.1)</w:t>
            </w:r>
          </w:p>
        </w:tc>
        <w:tc>
          <w:tcPr>
            <w:tcW w:w="1843" w:type="dxa"/>
            <w:tcBorders>
              <w:top w:val="nil"/>
              <w:left w:val="nil"/>
              <w:bottom w:val="single" w:sz="4" w:space="0" w:color="auto"/>
              <w:right w:val="single" w:sz="4" w:space="0" w:color="auto"/>
            </w:tcBorders>
            <w:shd w:val="clear" w:color="auto" w:fill="auto"/>
            <w:noWrap/>
            <w:vAlign w:val="center"/>
          </w:tcPr>
          <w:p w14:paraId="324547B8"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26DD2853"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0D60C0C3"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0E03F85C"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6120D073"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42E9B6ED" w14:textId="77777777" w:rsidR="00611241" w:rsidRPr="009B1F6A" w:rsidRDefault="00611241" w:rsidP="00457BF7">
            <w:pPr>
              <w:rPr>
                <w:color w:val="000000"/>
                <w:sz w:val="16"/>
                <w:szCs w:val="16"/>
              </w:rPr>
            </w:pPr>
            <w:r w:rsidRPr="009B1F6A">
              <w:rPr>
                <w:color w:val="000000"/>
                <w:sz w:val="16"/>
                <w:szCs w:val="16"/>
              </w:rPr>
              <w:t>Yes</w:t>
            </w:r>
          </w:p>
        </w:tc>
        <w:tc>
          <w:tcPr>
            <w:tcW w:w="1274" w:type="dxa"/>
            <w:tcBorders>
              <w:top w:val="nil"/>
              <w:left w:val="nil"/>
              <w:bottom w:val="single" w:sz="4" w:space="0" w:color="auto"/>
              <w:right w:val="single" w:sz="4" w:space="0" w:color="auto"/>
            </w:tcBorders>
            <w:shd w:val="clear" w:color="auto" w:fill="auto"/>
            <w:noWrap/>
            <w:vAlign w:val="center"/>
            <w:hideMark/>
          </w:tcPr>
          <w:p w14:paraId="1B1B7233" w14:textId="77777777" w:rsidR="00611241" w:rsidRPr="00FB5CBE" w:rsidRDefault="00611241" w:rsidP="00457BF7">
            <w:pPr>
              <w:jc w:val="right"/>
              <w:rPr>
                <w:color w:val="000000"/>
                <w:sz w:val="16"/>
                <w:szCs w:val="16"/>
              </w:rPr>
            </w:pPr>
            <w:r w:rsidRPr="00FB5CBE">
              <w:rPr>
                <w:color w:val="000000"/>
                <w:sz w:val="16"/>
                <w:szCs w:val="16"/>
              </w:rPr>
              <w:t>226 (98.3)</w:t>
            </w:r>
          </w:p>
        </w:tc>
        <w:tc>
          <w:tcPr>
            <w:tcW w:w="1417" w:type="dxa"/>
            <w:tcBorders>
              <w:top w:val="nil"/>
              <w:left w:val="nil"/>
              <w:bottom w:val="single" w:sz="4" w:space="0" w:color="auto"/>
              <w:right w:val="single" w:sz="4" w:space="0" w:color="auto"/>
            </w:tcBorders>
            <w:shd w:val="clear" w:color="auto" w:fill="auto"/>
            <w:noWrap/>
            <w:vAlign w:val="center"/>
            <w:hideMark/>
          </w:tcPr>
          <w:p w14:paraId="06F8C8AD" w14:textId="77777777" w:rsidR="00611241" w:rsidRPr="00FB5CBE" w:rsidRDefault="00611241" w:rsidP="00457BF7">
            <w:pPr>
              <w:jc w:val="right"/>
              <w:rPr>
                <w:color w:val="000000"/>
                <w:sz w:val="16"/>
                <w:szCs w:val="16"/>
              </w:rPr>
            </w:pPr>
            <w:r w:rsidRPr="00FB5CBE">
              <w:rPr>
                <w:color w:val="000000"/>
                <w:sz w:val="16"/>
                <w:szCs w:val="16"/>
              </w:rPr>
              <w:t>4 (1.7)</w:t>
            </w:r>
          </w:p>
        </w:tc>
        <w:tc>
          <w:tcPr>
            <w:tcW w:w="1843" w:type="dxa"/>
            <w:tcBorders>
              <w:top w:val="nil"/>
              <w:left w:val="nil"/>
              <w:bottom w:val="single" w:sz="4" w:space="0" w:color="auto"/>
              <w:right w:val="single" w:sz="4" w:space="0" w:color="auto"/>
            </w:tcBorders>
            <w:shd w:val="clear" w:color="auto" w:fill="auto"/>
            <w:noWrap/>
            <w:vAlign w:val="center"/>
          </w:tcPr>
          <w:p w14:paraId="11374687" w14:textId="77777777" w:rsidR="00611241" w:rsidRPr="00FB5CBE" w:rsidRDefault="00611241" w:rsidP="00457BF7">
            <w:pPr>
              <w:spacing w:line="240" w:lineRule="auto"/>
              <w:jc w:val="right"/>
              <w:rPr>
                <w:color w:val="000000"/>
                <w:sz w:val="16"/>
                <w:szCs w:val="16"/>
              </w:rPr>
            </w:pPr>
            <w:r w:rsidRPr="00FB5CBE">
              <w:rPr>
                <w:color w:val="000000"/>
                <w:sz w:val="16"/>
                <w:szCs w:val="16"/>
              </w:rPr>
              <w:t>1.59 (0.53 to 4.75)</w:t>
            </w:r>
          </w:p>
        </w:tc>
        <w:tc>
          <w:tcPr>
            <w:tcW w:w="1843" w:type="dxa"/>
            <w:tcBorders>
              <w:top w:val="nil"/>
              <w:left w:val="nil"/>
              <w:bottom w:val="single" w:sz="4" w:space="0" w:color="auto"/>
              <w:right w:val="single" w:sz="4" w:space="0" w:color="auto"/>
            </w:tcBorders>
            <w:shd w:val="clear" w:color="auto" w:fill="auto"/>
            <w:noWrap/>
            <w:vAlign w:val="center"/>
          </w:tcPr>
          <w:p w14:paraId="10996CEE" w14:textId="77777777" w:rsidR="00611241" w:rsidRPr="00FB5CBE" w:rsidRDefault="00611241" w:rsidP="00457BF7">
            <w:pPr>
              <w:spacing w:line="240" w:lineRule="auto"/>
              <w:jc w:val="right"/>
              <w:rPr>
                <w:color w:val="000000"/>
                <w:sz w:val="16"/>
                <w:szCs w:val="16"/>
              </w:rPr>
            </w:pPr>
            <w:r w:rsidRPr="00FB5CBE">
              <w:rPr>
                <w:color w:val="000000"/>
                <w:sz w:val="16"/>
                <w:szCs w:val="16"/>
              </w:rPr>
              <w:t>1.</w:t>
            </w:r>
            <w:r>
              <w:rPr>
                <w:color w:val="000000"/>
                <w:sz w:val="16"/>
                <w:szCs w:val="16"/>
              </w:rPr>
              <w:t>47</w:t>
            </w:r>
            <w:r w:rsidRPr="00FB5CBE">
              <w:rPr>
                <w:color w:val="000000"/>
                <w:sz w:val="16"/>
                <w:szCs w:val="16"/>
              </w:rPr>
              <w:t xml:space="preserve"> (0.</w:t>
            </w:r>
            <w:r>
              <w:rPr>
                <w:color w:val="000000"/>
                <w:sz w:val="16"/>
                <w:szCs w:val="16"/>
              </w:rPr>
              <w:t>43</w:t>
            </w:r>
            <w:r w:rsidRPr="00FB5CBE">
              <w:rPr>
                <w:color w:val="000000"/>
                <w:sz w:val="16"/>
                <w:szCs w:val="16"/>
              </w:rPr>
              <w:t xml:space="preserve"> to </w:t>
            </w:r>
            <w:r>
              <w:rPr>
                <w:color w:val="000000"/>
                <w:sz w:val="16"/>
                <w:szCs w:val="16"/>
              </w:rPr>
              <w:t>4.95</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68F4AFAA" w14:textId="77777777" w:rsidR="00611241" w:rsidRPr="00044B09" w:rsidRDefault="00611241" w:rsidP="00457BF7">
            <w:pPr>
              <w:jc w:val="right"/>
              <w:rPr>
                <w:color w:val="000000"/>
                <w:sz w:val="16"/>
                <w:szCs w:val="16"/>
              </w:rPr>
            </w:pPr>
            <w:r w:rsidRPr="00044B09">
              <w:rPr>
                <w:color w:val="000000"/>
                <w:sz w:val="16"/>
                <w:szCs w:val="16"/>
              </w:rPr>
              <w:t>0.538</w:t>
            </w:r>
          </w:p>
        </w:tc>
      </w:tr>
      <w:tr w:rsidR="00611241" w:rsidRPr="009B1F6A" w14:paraId="4941A0BB"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95B8E9A" w14:textId="77777777" w:rsidR="00611241" w:rsidRPr="009B1F6A" w:rsidRDefault="00611241" w:rsidP="00457BF7">
            <w:pPr>
              <w:rPr>
                <w:color w:val="000000"/>
                <w:sz w:val="16"/>
                <w:szCs w:val="16"/>
              </w:rPr>
            </w:pPr>
            <w:r w:rsidRPr="009B1F6A">
              <w:rPr>
                <w:color w:val="000000"/>
                <w:sz w:val="16"/>
                <w:szCs w:val="16"/>
              </w:rPr>
              <w:t>Pre-existing</w:t>
            </w:r>
            <w:r w:rsidRPr="009B1F6A">
              <w:rPr>
                <w:color w:val="000000"/>
                <w:sz w:val="16"/>
                <w:szCs w:val="16"/>
              </w:rPr>
              <w:br/>
              <w:t>respiratory condition</w:t>
            </w:r>
          </w:p>
        </w:tc>
        <w:tc>
          <w:tcPr>
            <w:tcW w:w="2412" w:type="dxa"/>
            <w:tcBorders>
              <w:top w:val="nil"/>
              <w:left w:val="nil"/>
              <w:bottom w:val="single" w:sz="4" w:space="0" w:color="auto"/>
              <w:right w:val="single" w:sz="4" w:space="0" w:color="auto"/>
            </w:tcBorders>
            <w:shd w:val="clear" w:color="auto" w:fill="auto"/>
            <w:noWrap/>
            <w:vAlign w:val="center"/>
            <w:hideMark/>
          </w:tcPr>
          <w:p w14:paraId="587A9817" w14:textId="77777777" w:rsidR="00611241" w:rsidRPr="009B1F6A" w:rsidRDefault="00611241" w:rsidP="00457BF7">
            <w:pPr>
              <w:rPr>
                <w:color w:val="000000"/>
                <w:sz w:val="16"/>
                <w:szCs w:val="16"/>
              </w:rPr>
            </w:pPr>
            <w:r w:rsidRPr="009B1F6A">
              <w:rPr>
                <w:color w:val="000000"/>
                <w:sz w:val="16"/>
                <w:szCs w:val="16"/>
              </w:rPr>
              <w:t>No</w:t>
            </w:r>
          </w:p>
        </w:tc>
        <w:tc>
          <w:tcPr>
            <w:tcW w:w="1274" w:type="dxa"/>
            <w:tcBorders>
              <w:top w:val="nil"/>
              <w:left w:val="nil"/>
              <w:bottom w:val="single" w:sz="4" w:space="0" w:color="auto"/>
              <w:right w:val="single" w:sz="4" w:space="0" w:color="auto"/>
            </w:tcBorders>
            <w:shd w:val="clear" w:color="auto" w:fill="auto"/>
            <w:noWrap/>
            <w:vAlign w:val="center"/>
            <w:hideMark/>
          </w:tcPr>
          <w:p w14:paraId="722984A4" w14:textId="77777777" w:rsidR="00611241" w:rsidRPr="00FB5CBE" w:rsidRDefault="00611241" w:rsidP="00457BF7">
            <w:pPr>
              <w:jc w:val="right"/>
              <w:rPr>
                <w:color w:val="000000"/>
                <w:sz w:val="16"/>
                <w:szCs w:val="16"/>
              </w:rPr>
            </w:pPr>
            <w:r w:rsidRPr="00FB5CBE">
              <w:rPr>
                <w:color w:val="000000"/>
                <w:sz w:val="16"/>
                <w:szCs w:val="16"/>
              </w:rPr>
              <w:t>1634 (98.9)</w:t>
            </w:r>
          </w:p>
        </w:tc>
        <w:tc>
          <w:tcPr>
            <w:tcW w:w="1417" w:type="dxa"/>
            <w:tcBorders>
              <w:top w:val="nil"/>
              <w:left w:val="nil"/>
              <w:bottom w:val="single" w:sz="4" w:space="0" w:color="auto"/>
              <w:right w:val="single" w:sz="4" w:space="0" w:color="auto"/>
            </w:tcBorders>
            <w:shd w:val="clear" w:color="auto" w:fill="auto"/>
            <w:noWrap/>
            <w:vAlign w:val="center"/>
            <w:hideMark/>
          </w:tcPr>
          <w:p w14:paraId="3DD2830F" w14:textId="77777777" w:rsidR="00611241" w:rsidRPr="00FB5CBE" w:rsidRDefault="00611241" w:rsidP="00457BF7">
            <w:pPr>
              <w:jc w:val="right"/>
              <w:rPr>
                <w:color w:val="000000"/>
                <w:sz w:val="16"/>
                <w:szCs w:val="16"/>
              </w:rPr>
            </w:pPr>
            <w:r w:rsidRPr="00FB5CBE">
              <w:rPr>
                <w:color w:val="000000"/>
                <w:sz w:val="16"/>
                <w:szCs w:val="16"/>
              </w:rPr>
              <w:t>18 (1.1)</w:t>
            </w:r>
          </w:p>
        </w:tc>
        <w:tc>
          <w:tcPr>
            <w:tcW w:w="1843" w:type="dxa"/>
            <w:tcBorders>
              <w:top w:val="nil"/>
              <w:left w:val="nil"/>
              <w:bottom w:val="single" w:sz="4" w:space="0" w:color="auto"/>
              <w:right w:val="single" w:sz="4" w:space="0" w:color="auto"/>
            </w:tcBorders>
            <w:shd w:val="clear" w:color="auto" w:fill="auto"/>
            <w:noWrap/>
            <w:vAlign w:val="center"/>
          </w:tcPr>
          <w:p w14:paraId="4FFABD7A"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6143C1CB"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7F6E65BB"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775B99B2"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75C0120D"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6481810B" w14:textId="77777777" w:rsidR="00611241" w:rsidRPr="009B1F6A" w:rsidRDefault="00611241" w:rsidP="00457BF7">
            <w:pPr>
              <w:rPr>
                <w:color w:val="000000"/>
                <w:sz w:val="16"/>
                <w:szCs w:val="16"/>
              </w:rPr>
            </w:pPr>
            <w:r w:rsidRPr="009B1F6A">
              <w:rPr>
                <w:color w:val="000000"/>
                <w:sz w:val="16"/>
                <w:szCs w:val="16"/>
              </w:rPr>
              <w:t>Yes</w:t>
            </w:r>
          </w:p>
        </w:tc>
        <w:tc>
          <w:tcPr>
            <w:tcW w:w="1274" w:type="dxa"/>
            <w:tcBorders>
              <w:top w:val="nil"/>
              <w:left w:val="nil"/>
              <w:bottom w:val="single" w:sz="4" w:space="0" w:color="auto"/>
              <w:right w:val="single" w:sz="4" w:space="0" w:color="auto"/>
            </w:tcBorders>
            <w:shd w:val="clear" w:color="auto" w:fill="auto"/>
            <w:noWrap/>
            <w:vAlign w:val="center"/>
            <w:hideMark/>
          </w:tcPr>
          <w:p w14:paraId="57407ACE" w14:textId="77777777" w:rsidR="00611241" w:rsidRPr="00FB5CBE" w:rsidRDefault="00611241" w:rsidP="00457BF7">
            <w:pPr>
              <w:jc w:val="right"/>
              <w:rPr>
                <w:color w:val="000000"/>
                <w:sz w:val="16"/>
                <w:szCs w:val="16"/>
              </w:rPr>
            </w:pPr>
            <w:r w:rsidRPr="00FB5CBE">
              <w:rPr>
                <w:color w:val="000000"/>
                <w:sz w:val="16"/>
                <w:szCs w:val="16"/>
              </w:rPr>
              <w:t>188 (97.9)</w:t>
            </w:r>
          </w:p>
        </w:tc>
        <w:tc>
          <w:tcPr>
            <w:tcW w:w="1417" w:type="dxa"/>
            <w:tcBorders>
              <w:top w:val="nil"/>
              <w:left w:val="nil"/>
              <w:bottom w:val="single" w:sz="4" w:space="0" w:color="auto"/>
              <w:right w:val="single" w:sz="4" w:space="0" w:color="auto"/>
            </w:tcBorders>
            <w:shd w:val="clear" w:color="auto" w:fill="auto"/>
            <w:noWrap/>
            <w:vAlign w:val="center"/>
            <w:hideMark/>
          </w:tcPr>
          <w:p w14:paraId="5FB41BAF" w14:textId="77777777" w:rsidR="00611241" w:rsidRPr="00FB5CBE" w:rsidRDefault="00611241" w:rsidP="00457BF7">
            <w:pPr>
              <w:jc w:val="right"/>
              <w:rPr>
                <w:color w:val="000000"/>
                <w:sz w:val="16"/>
                <w:szCs w:val="16"/>
              </w:rPr>
            </w:pPr>
            <w:r w:rsidRPr="00FB5CBE">
              <w:rPr>
                <w:color w:val="000000"/>
                <w:sz w:val="16"/>
                <w:szCs w:val="16"/>
              </w:rPr>
              <w:t>4 (2.1)</w:t>
            </w:r>
          </w:p>
        </w:tc>
        <w:tc>
          <w:tcPr>
            <w:tcW w:w="1843" w:type="dxa"/>
            <w:tcBorders>
              <w:top w:val="nil"/>
              <w:left w:val="nil"/>
              <w:bottom w:val="single" w:sz="4" w:space="0" w:color="auto"/>
              <w:right w:val="single" w:sz="4" w:space="0" w:color="auto"/>
            </w:tcBorders>
            <w:shd w:val="clear" w:color="auto" w:fill="auto"/>
            <w:noWrap/>
            <w:vAlign w:val="center"/>
          </w:tcPr>
          <w:p w14:paraId="1B96E32A" w14:textId="77777777" w:rsidR="00611241" w:rsidRPr="00FB5CBE" w:rsidRDefault="00611241" w:rsidP="00457BF7">
            <w:pPr>
              <w:spacing w:line="240" w:lineRule="auto"/>
              <w:jc w:val="right"/>
              <w:rPr>
                <w:color w:val="000000"/>
                <w:sz w:val="16"/>
                <w:szCs w:val="16"/>
              </w:rPr>
            </w:pPr>
            <w:r w:rsidRPr="00FB5CBE">
              <w:rPr>
                <w:color w:val="000000"/>
                <w:sz w:val="16"/>
                <w:szCs w:val="16"/>
              </w:rPr>
              <w:t>1.97 (0.66 to 5.89)</w:t>
            </w:r>
          </w:p>
        </w:tc>
        <w:tc>
          <w:tcPr>
            <w:tcW w:w="1843" w:type="dxa"/>
            <w:tcBorders>
              <w:top w:val="nil"/>
              <w:left w:val="nil"/>
              <w:bottom w:val="single" w:sz="4" w:space="0" w:color="auto"/>
              <w:right w:val="single" w:sz="4" w:space="0" w:color="auto"/>
            </w:tcBorders>
            <w:shd w:val="clear" w:color="auto" w:fill="auto"/>
            <w:noWrap/>
            <w:vAlign w:val="center"/>
          </w:tcPr>
          <w:p w14:paraId="06958CE4" w14:textId="77777777" w:rsidR="00611241" w:rsidRPr="006C0EA5" w:rsidRDefault="00611241" w:rsidP="00457BF7">
            <w:pPr>
              <w:spacing w:line="240" w:lineRule="auto"/>
              <w:jc w:val="right"/>
              <w:rPr>
                <w:color w:val="000000"/>
                <w:sz w:val="16"/>
                <w:szCs w:val="16"/>
              </w:rPr>
            </w:pPr>
            <w:r w:rsidRPr="00FB5CBE">
              <w:rPr>
                <w:color w:val="000000"/>
                <w:sz w:val="16"/>
                <w:szCs w:val="16"/>
              </w:rPr>
              <w:t>1.</w:t>
            </w:r>
            <w:r>
              <w:rPr>
                <w:color w:val="000000"/>
                <w:sz w:val="16"/>
                <w:szCs w:val="16"/>
              </w:rPr>
              <w:t>64</w:t>
            </w:r>
            <w:r w:rsidRPr="00FB5CBE">
              <w:rPr>
                <w:color w:val="000000"/>
                <w:sz w:val="16"/>
                <w:szCs w:val="16"/>
              </w:rPr>
              <w:t xml:space="preserve"> (0.</w:t>
            </w:r>
            <w:r>
              <w:rPr>
                <w:color w:val="000000"/>
                <w:sz w:val="16"/>
                <w:szCs w:val="16"/>
              </w:rPr>
              <w:t>50</w:t>
            </w:r>
            <w:r w:rsidRPr="00FB5CBE">
              <w:rPr>
                <w:color w:val="000000"/>
                <w:sz w:val="16"/>
                <w:szCs w:val="16"/>
              </w:rPr>
              <w:t xml:space="preserve"> to 5.</w:t>
            </w:r>
            <w:r>
              <w:rPr>
                <w:color w:val="000000"/>
                <w:sz w:val="16"/>
                <w:szCs w:val="16"/>
              </w:rPr>
              <w:t>34</w:t>
            </w:r>
            <w:r w:rsidRPr="00FB5CBE">
              <w:rPr>
                <w:color w:val="000000"/>
                <w:sz w:val="16"/>
                <w:szCs w:val="16"/>
              </w:rPr>
              <w:t>)</w:t>
            </w:r>
            <w:r w:rsidRPr="006C0EA5">
              <w:rPr>
                <w:color w:val="000000"/>
                <w:sz w:val="16"/>
                <w:szCs w:val="16"/>
              </w:rPr>
              <w:t xml:space="preserve"> </w:t>
            </w:r>
          </w:p>
        </w:tc>
        <w:tc>
          <w:tcPr>
            <w:tcW w:w="850" w:type="dxa"/>
            <w:tcBorders>
              <w:top w:val="nil"/>
              <w:left w:val="nil"/>
              <w:bottom w:val="single" w:sz="4" w:space="0" w:color="auto"/>
              <w:right w:val="single" w:sz="4" w:space="0" w:color="auto"/>
            </w:tcBorders>
            <w:vAlign w:val="center"/>
          </w:tcPr>
          <w:p w14:paraId="324AB702" w14:textId="77777777" w:rsidR="00611241" w:rsidRPr="00044B09" w:rsidRDefault="00611241" w:rsidP="00457BF7">
            <w:pPr>
              <w:jc w:val="right"/>
              <w:rPr>
                <w:color w:val="000000"/>
                <w:sz w:val="16"/>
                <w:szCs w:val="16"/>
              </w:rPr>
            </w:pPr>
            <w:r w:rsidRPr="00044B09">
              <w:rPr>
                <w:color w:val="000000"/>
                <w:sz w:val="16"/>
                <w:szCs w:val="16"/>
              </w:rPr>
              <w:t>0.412</w:t>
            </w:r>
          </w:p>
        </w:tc>
      </w:tr>
      <w:tr w:rsidR="00611241" w:rsidRPr="009B1F6A" w14:paraId="06613801"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436EE" w14:textId="0E0C11A0" w:rsidR="00611241" w:rsidRPr="009B1F6A" w:rsidRDefault="00044B09" w:rsidP="00457BF7">
            <w:pPr>
              <w:rPr>
                <w:color w:val="000000"/>
                <w:sz w:val="16"/>
                <w:szCs w:val="16"/>
              </w:rPr>
            </w:pPr>
            <w:r w:rsidRPr="00291B02">
              <w:rPr>
                <w:sz w:val="15"/>
                <w:szCs w:val="15"/>
              </w:rPr>
              <w:t>Revised Cardiac Risk Index</w:t>
            </w:r>
          </w:p>
        </w:tc>
        <w:tc>
          <w:tcPr>
            <w:tcW w:w="2412" w:type="dxa"/>
            <w:tcBorders>
              <w:top w:val="nil"/>
              <w:left w:val="nil"/>
              <w:bottom w:val="single" w:sz="4" w:space="0" w:color="auto"/>
              <w:right w:val="single" w:sz="4" w:space="0" w:color="auto"/>
            </w:tcBorders>
            <w:shd w:val="clear" w:color="auto" w:fill="auto"/>
            <w:noWrap/>
            <w:vAlign w:val="center"/>
            <w:hideMark/>
          </w:tcPr>
          <w:p w14:paraId="585C0647" w14:textId="77777777" w:rsidR="00611241" w:rsidRPr="009B1F6A" w:rsidRDefault="00611241" w:rsidP="00457BF7">
            <w:pPr>
              <w:rPr>
                <w:color w:val="000000"/>
                <w:sz w:val="16"/>
                <w:szCs w:val="16"/>
              </w:rPr>
            </w:pPr>
            <w:r w:rsidRPr="009B1F6A">
              <w:rPr>
                <w:color w:val="000000"/>
                <w:sz w:val="16"/>
                <w:szCs w:val="16"/>
              </w:rPr>
              <w:t>0</w:t>
            </w:r>
          </w:p>
        </w:tc>
        <w:tc>
          <w:tcPr>
            <w:tcW w:w="1274" w:type="dxa"/>
            <w:tcBorders>
              <w:top w:val="nil"/>
              <w:left w:val="nil"/>
              <w:bottom w:val="single" w:sz="4" w:space="0" w:color="auto"/>
              <w:right w:val="single" w:sz="4" w:space="0" w:color="auto"/>
            </w:tcBorders>
            <w:shd w:val="clear" w:color="auto" w:fill="auto"/>
            <w:noWrap/>
            <w:vAlign w:val="center"/>
            <w:hideMark/>
          </w:tcPr>
          <w:p w14:paraId="5D69A603" w14:textId="77777777" w:rsidR="00611241" w:rsidRPr="00FB5CBE" w:rsidRDefault="00611241" w:rsidP="00457BF7">
            <w:pPr>
              <w:jc w:val="right"/>
              <w:rPr>
                <w:color w:val="000000"/>
                <w:sz w:val="16"/>
                <w:szCs w:val="16"/>
              </w:rPr>
            </w:pPr>
            <w:r w:rsidRPr="00FB5CBE">
              <w:rPr>
                <w:color w:val="000000"/>
                <w:sz w:val="16"/>
                <w:szCs w:val="16"/>
              </w:rPr>
              <w:t>1219 (99.2)</w:t>
            </w:r>
          </w:p>
        </w:tc>
        <w:tc>
          <w:tcPr>
            <w:tcW w:w="1417" w:type="dxa"/>
            <w:tcBorders>
              <w:top w:val="nil"/>
              <w:left w:val="nil"/>
              <w:bottom w:val="single" w:sz="4" w:space="0" w:color="auto"/>
              <w:right w:val="single" w:sz="4" w:space="0" w:color="auto"/>
            </w:tcBorders>
            <w:shd w:val="clear" w:color="auto" w:fill="auto"/>
            <w:noWrap/>
            <w:vAlign w:val="center"/>
            <w:hideMark/>
          </w:tcPr>
          <w:p w14:paraId="3912A139" w14:textId="77777777" w:rsidR="00611241" w:rsidRPr="00FB5CBE" w:rsidRDefault="00611241" w:rsidP="00457BF7">
            <w:pPr>
              <w:jc w:val="right"/>
              <w:rPr>
                <w:color w:val="000000"/>
                <w:sz w:val="16"/>
                <w:szCs w:val="16"/>
              </w:rPr>
            </w:pPr>
            <w:r w:rsidRPr="00FB5CBE">
              <w:rPr>
                <w:color w:val="000000"/>
                <w:sz w:val="16"/>
                <w:szCs w:val="16"/>
              </w:rPr>
              <w:t>10 (0.8)</w:t>
            </w:r>
          </w:p>
        </w:tc>
        <w:tc>
          <w:tcPr>
            <w:tcW w:w="1843" w:type="dxa"/>
            <w:tcBorders>
              <w:top w:val="nil"/>
              <w:left w:val="nil"/>
              <w:bottom w:val="single" w:sz="4" w:space="0" w:color="auto"/>
              <w:right w:val="single" w:sz="4" w:space="0" w:color="auto"/>
            </w:tcBorders>
            <w:shd w:val="clear" w:color="auto" w:fill="auto"/>
            <w:noWrap/>
            <w:vAlign w:val="center"/>
          </w:tcPr>
          <w:p w14:paraId="1ABFE346"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4E7EA68E"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6BC88347"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5B2ACBCE"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5AAE1F8E"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64FD7655" w14:textId="77777777" w:rsidR="00611241" w:rsidRPr="009B1F6A" w:rsidRDefault="00611241" w:rsidP="00457BF7">
            <w:pPr>
              <w:rPr>
                <w:color w:val="000000"/>
                <w:sz w:val="16"/>
                <w:szCs w:val="16"/>
              </w:rPr>
            </w:pPr>
            <w:r w:rsidRPr="009B1F6A">
              <w:rPr>
                <w:color w:val="000000"/>
                <w:sz w:val="16"/>
                <w:szCs w:val="16"/>
              </w:rPr>
              <w:t>1</w:t>
            </w:r>
          </w:p>
        </w:tc>
        <w:tc>
          <w:tcPr>
            <w:tcW w:w="1274" w:type="dxa"/>
            <w:tcBorders>
              <w:top w:val="nil"/>
              <w:left w:val="nil"/>
              <w:bottom w:val="single" w:sz="4" w:space="0" w:color="auto"/>
              <w:right w:val="single" w:sz="4" w:space="0" w:color="auto"/>
            </w:tcBorders>
            <w:shd w:val="clear" w:color="auto" w:fill="auto"/>
            <w:noWrap/>
            <w:vAlign w:val="center"/>
            <w:hideMark/>
          </w:tcPr>
          <w:p w14:paraId="6AB17C5C" w14:textId="77777777" w:rsidR="00611241" w:rsidRPr="00FB5CBE" w:rsidRDefault="00611241" w:rsidP="00457BF7">
            <w:pPr>
              <w:jc w:val="right"/>
              <w:rPr>
                <w:color w:val="000000"/>
                <w:sz w:val="16"/>
                <w:szCs w:val="16"/>
              </w:rPr>
            </w:pPr>
            <w:r w:rsidRPr="00FB5CBE">
              <w:rPr>
                <w:color w:val="000000"/>
                <w:sz w:val="16"/>
                <w:szCs w:val="16"/>
              </w:rPr>
              <w:t>469 (98.5)</w:t>
            </w:r>
          </w:p>
        </w:tc>
        <w:tc>
          <w:tcPr>
            <w:tcW w:w="1417" w:type="dxa"/>
            <w:tcBorders>
              <w:top w:val="nil"/>
              <w:left w:val="nil"/>
              <w:bottom w:val="single" w:sz="4" w:space="0" w:color="auto"/>
              <w:right w:val="single" w:sz="4" w:space="0" w:color="auto"/>
            </w:tcBorders>
            <w:shd w:val="clear" w:color="auto" w:fill="auto"/>
            <w:noWrap/>
            <w:vAlign w:val="center"/>
            <w:hideMark/>
          </w:tcPr>
          <w:p w14:paraId="35FCBB53" w14:textId="77777777" w:rsidR="00611241" w:rsidRPr="00FB5CBE" w:rsidRDefault="00611241" w:rsidP="00457BF7">
            <w:pPr>
              <w:jc w:val="right"/>
              <w:rPr>
                <w:color w:val="000000"/>
                <w:sz w:val="16"/>
                <w:szCs w:val="16"/>
              </w:rPr>
            </w:pPr>
            <w:r w:rsidRPr="00FB5CBE">
              <w:rPr>
                <w:color w:val="000000"/>
                <w:sz w:val="16"/>
                <w:szCs w:val="16"/>
              </w:rPr>
              <w:t>7 (1.5)</w:t>
            </w:r>
          </w:p>
        </w:tc>
        <w:tc>
          <w:tcPr>
            <w:tcW w:w="1843" w:type="dxa"/>
            <w:tcBorders>
              <w:top w:val="nil"/>
              <w:left w:val="nil"/>
              <w:bottom w:val="single" w:sz="4" w:space="0" w:color="auto"/>
              <w:right w:val="single" w:sz="4" w:space="0" w:color="auto"/>
            </w:tcBorders>
            <w:shd w:val="clear" w:color="auto" w:fill="auto"/>
            <w:noWrap/>
            <w:vAlign w:val="center"/>
          </w:tcPr>
          <w:p w14:paraId="3BAB3A31" w14:textId="77777777" w:rsidR="00611241" w:rsidRPr="00FB5CBE" w:rsidRDefault="00611241" w:rsidP="00457BF7">
            <w:pPr>
              <w:spacing w:line="240" w:lineRule="auto"/>
              <w:jc w:val="right"/>
              <w:rPr>
                <w:color w:val="000000"/>
                <w:sz w:val="16"/>
                <w:szCs w:val="16"/>
              </w:rPr>
            </w:pPr>
            <w:r w:rsidRPr="00FB5CBE">
              <w:rPr>
                <w:color w:val="000000"/>
                <w:sz w:val="16"/>
                <w:szCs w:val="16"/>
              </w:rPr>
              <w:t>1.82 (0.69 to 4.81)</w:t>
            </w:r>
          </w:p>
        </w:tc>
        <w:tc>
          <w:tcPr>
            <w:tcW w:w="1843" w:type="dxa"/>
            <w:tcBorders>
              <w:top w:val="nil"/>
              <w:left w:val="nil"/>
              <w:bottom w:val="single" w:sz="4" w:space="0" w:color="auto"/>
              <w:right w:val="single" w:sz="4" w:space="0" w:color="auto"/>
            </w:tcBorders>
            <w:shd w:val="clear" w:color="auto" w:fill="auto"/>
            <w:noWrap/>
            <w:vAlign w:val="center"/>
          </w:tcPr>
          <w:p w14:paraId="32E437E1" w14:textId="77777777" w:rsidR="00611241" w:rsidRPr="00FB5CBE" w:rsidRDefault="00611241" w:rsidP="00457BF7">
            <w:pPr>
              <w:spacing w:line="240" w:lineRule="auto"/>
              <w:jc w:val="right"/>
              <w:rPr>
                <w:color w:val="000000"/>
                <w:sz w:val="16"/>
                <w:szCs w:val="16"/>
              </w:rPr>
            </w:pPr>
            <w:r>
              <w:rPr>
                <w:color w:val="000000"/>
                <w:sz w:val="16"/>
                <w:szCs w:val="16"/>
              </w:rPr>
              <w:t>2.05</w:t>
            </w:r>
            <w:r w:rsidRPr="00FB5CBE">
              <w:rPr>
                <w:color w:val="000000"/>
                <w:sz w:val="16"/>
                <w:szCs w:val="16"/>
              </w:rPr>
              <w:t xml:space="preserve"> (0.</w:t>
            </w:r>
            <w:r>
              <w:rPr>
                <w:color w:val="000000"/>
                <w:sz w:val="16"/>
                <w:szCs w:val="16"/>
              </w:rPr>
              <w:t>65</w:t>
            </w:r>
            <w:r w:rsidRPr="00FB5CBE">
              <w:rPr>
                <w:color w:val="000000"/>
                <w:sz w:val="16"/>
                <w:szCs w:val="16"/>
              </w:rPr>
              <w:t xml:space="preserve"> to 6.</w:t>
            </w:r>
            <w:r>
              <w:rPr>
                <w:color w:val="000000"/>
                <w:sz w:val="16"/>
                <w:szCs w:val="16"/>
              </w:rPr>
              <w:t>52</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7840708D" w14:textId="77777777" w:rsidR="00611241" w:rsidRPr="00044B09" w:rsidRDefault="00611241" w:rsidP="00457BF7">
            <w:pPr>
              <w:jc w:val="right"/>
              <w:rPr>
                <w:color w:val="000000"/>
                <w:sz w:val="16"/>
                <w:szCs w:val="16"/>
              </w:rPr>
            </w:pPr>
            <w:r w:rsidRPr="00044B09">
              <w:rPr>
                <w:color w:val="000000"/>
                <w:sz w:val="16"/>
                <w:szCs w:val="16"/>
              </w:rPr>
              <w:t>0.222</w:t>
            </w:r>
          </w:p>
        </w:tc>
      </w:tr>
      <w:tr w:rsidR="00611241" w:rsidRPr="009B1F6A" w14:paraId="31A0892E"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tcPr>
          <w:p w14:paraId="13D97DF9"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tcPr>
          <w:p w14:paraId="19C26EA9" w14:textId="77777777" w:rsidR="00611241" w:rsidRPr="009B1F6A" w:rsidRDefault="00611241" w:rsidP="00457BF7">
            <w:pPr>
              <w:rPr>
                <w:color w:val="000000"/>
                <w:sz w:val="16"/>
                <w:szCs w:val="16"/>
              </w:rPr>
            </w:pPr>
            <w:r>
              <w:rPr>
                <w:color w:val="000000"/>
                <w:sz w:val="16"/>
                <w:szCs w:val="16"/>
              </w:rPr>
              <w:t>2</w:t>
            </w:r>
          </w:p>
        </w:tc>
        <w:tc>
          <w:tcPr>
            <w:tcW w:w="1274" w:type="dxa"/>
            <w:tcBorders>
              <w:top w:val="nil"/>
              <w:left w:val="nil"/>
              <w:bottom w:val="single" w:sz="4" w:space="0" w:color="auto"/>
              <w:right w:val="single" w:sz="4" w:space="0" w:color="auto"/>
            </w:tcBorders>
            <w:shd w:val="clear" w:color="auto" w:fill="auto"/>
            <w:noWrap/>
            <w:vAlign w:val="center"/>
          </w:tcPr>
          <w:p w14:paraId="531BFB85" w14:textId="77777777" w:rsidR="00611241" w:rsidRPr="00FB5CBE" w:rsidRDefault="00611241" w:rsidP="00457BF7">
            <w:pPr>
              <w:jc w:val="right"/>
              <w:rPr>
                <w:color w:val="000000"/>
                <w:sz w:val="16"/>
                <w:szCs w:val="16"/>
              </w:rPr>
            </w:pPr>
            <w:r w:rsidRPr="00FB5CBE">
              <w:rPr>
                <w:color w:val="000000"/>
                <w:sz w:val="16"/>
                <w:szCs w:val="16"/>
              </w:rPr>
              <w:t>109 (97.3)</w:t>
            </w:r>
          </w:p>
        </w:tc>
        <w:tc>
          <w:tcPr>
            <w:tcW w:w="1417" w:type="dxa"/>
            <w:tcBorders>
              <w:top w:val="nil"/>
              <w:left w:val="nil"/>
              <w:bottom w:val="single" w:sz="4" w:space="0" w:color="auto"/>
              <w:right w:val="single" w:sz="4" w:space="0" w:color="auto"/>
            </w:tcBorders>
            <w:shd w:val="clear" w:color="auto" w:fill="auto"/>
            <w:noWrap/>
            <w:vAlign w:val="center"/>
          </w:tcPr>
          <w:p w14:paraId="738D0B02" w14:textId="77777777" w:rsidR="00611241" w:rsidRPr="00FB5CBE" w:rsidRDefault="00611241" w:rsidP="00457BF7">
            <w:pPr>
              <w:jc w:val="right"/>
              <w:rPr>
                <w:color w:val="000000"/>
                <w:sz w:val="16"/>
                <w:szCs w:val="16"/>
              </w:rPr>
            </w:pPr>
            <w:r w:rsidRPr="00FB5CBE">
              <w:rPr>
                <w:color w:val="000000"/>
                <w:sz w:val="16"/>
                <w:szCs w:val="16"/>
              </w:rPr>
              <w:t>3 (2.7)</w:t>
            </w:r>
          </w:p>
        </w:tc>
        <w:tc>
          <w:tcPr>
            <w:tcW w:w="1843" w:type="dxa"/>
            <w:tcBorders>
              <w:top w:val="nil"/>
              <w:left w:val="nil"/>
              <w:bottom w:val="single" w:sz="4" w:space="0" w:color="auto"/>
              <w:right w:val="single" w:sz="4" w:space="0" w:color="auto"/>
            </w:tcBorders>
            <w:shd w:val="clear" w:color="auto" w:fill="auto"/>
            <w:noWrap/>
            <w:vAlign w:val="center"/>
          </w:tcPr>
          <w:p w14:paraId="04EC48F0" w14:textId="77777777" w:rsidR="00611241" w:rsidRPr="00FB5CBE" w:rsidRDefault="00611241" w:rsidP="00457BF7">
            <w:pPr>
              <w:jc w:val="right"/>
              <w:rPr>
                <w:color w:val="000000"/>
                <w:sz w:val="16"/>
                <w:szCs w:val="16"/>
              </w:rPr>
            </w:pPr>
            <w:r w:rsidRPr="00FB5CBE">
              <w:rPr>
                <w:color w:val="000000"/>
                <w:sz w:val="16"/>
                <w:szCs w:val="16"/>
              </w:rPr>
              <w:t>3.39 (0.92 to 12.50)</w:t>
            </w:r>
          </w:p>
        </w:tc>
        <w:tc>
          <w:tcPr>
            <w:tcW w:w="1843" w:type="dxa"/>
            <w:tcBorders>
              <w:top w:val="nil"/>
              <w:left w:val="nil"/>
              <w:bottom w:val="single" w:sz="4" w:space="0" w:color="auto"/>
              <w:right w:val="single" w:sz="4" w:space="0" w:color="auto"/>
            </w:tcBorders>
            <w:shd w:val="clear" w:color="auto" w:fill="auto"/>
            <w:noWrap/>
            <w:vAlign w:val="center"/>
          </w:tcPr>
          <w:p w14:paraId="77B6C061" w14:textId="77777777" w:rsidR="00611241" w:rsidRPr="00FB5CBE" w:rsidRDefault="00611241" w:rsidP="00457BF7">
            <w:pPr>
              <w:jc w:val="right"/>
              <w:rPr>
                <w:color w:val="000000"/>
                <w:sz w:val="16"/>
                <w:szCs w:val="16"/>
              </w:rPr>
            </w:pPr>
            <w:r w:rsidRPr="00FB5CBE">
              <w:rPr>
                <w:color w:val="000000"/>
                <w:sz w:val="16"/>
                <w:szCs w:val="16"/>
              </w:rPr>
              <w:t>3.</w:t>
            </w:r>
            <w:r>
              <w:rPr>
                <w:color w:val="000000"/>
                <w:sz w:val="16"/>
                <w:szCs w:val="16"/>
              </w:rPr>
              <w:t>45</w:t>
            </w:r>
            <w:r w:rsidRPr="00FB5CBE">
              <w:rPr>
                <w:color w:val="000000"/>
                <w:sz w:val="16"/>
                <w:szCs w:val="16"/>
              </w:rPr>
              <w:t xml:space="preserve"> (0.</w:t>
            </w:r>
            <w:r>
              <w:rPr>
                <w:color w:val="000000"/>
                <w:sz w:val="16"/>
                <w:szCs w:val="16"/>
              </w:rPr>
              <w:t>70</w:t>
            </w:r>
            <w:r w:rsidRPr="00FB5CBE">
              <w:rPr>
                <w:color w:val="000000"/>
                <w:sz w:val="16"/>
                <w:szCs w:val="16"/>
              </w:rPr>
              <w:t xml:space="preserve"> to </w:t>
            </w:r>
            <w:r>
              <w:rPr>
                <w:color w:val="000000"/>
                <w:sz w:val="16"/>
                <w:szCs w:val="16"/>
              </w:rPr>
              <w:t>17</w:t>
            </w:r>
            <w:r w:rsidRPr="00FB5CBE">
              <w:rPr>
                <w:color w:val="000000"/>
                <w:sz w:val="16"/>
                <w:szCs w:val="16"/>
              </w:rPr>
              <w:t>.</w:t>
            </w:r>
            <w:r>
              <w:rPr>
                <w:color w:val="000000"/>
                <w:sz w:val="16"/>
                <w:szCs w:val="16"/>
              </w:rPr>
              <w:t>01</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38FF34FC" w14:textId="77777777" w:rsidR="00611241" w:rsidRPr="00044B09" w:rsidRDefault="00611241" w:rsidP="00457BF7">
            <w:pPr>
              <w:jc w:val="right"/>
              <w:rPr>
                <w:color w:val="000000"/>
                <w:sz w:val="16"/>
                <w:szCs w:val="16"/>
              </w:rPr>
            </w:pPr>
            <w:r w:rsidRPr="00044B09">
              <w:rPr>
                <w:color w:val="000000"/>
                <w:sz w:val="16"/>
                <w:szCs w:val="16"/>
              </w:rPr>
              <w:t>0.128</w:t>
            </w:r>
          </w:p>
        </w:tc>
      </w:tr>
      <w:tr w:rsidR="00611241" w:rsidRPr="009B1F6A" w14:paraId="37B64991"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76BB772F"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10D83F3D" w14:textId="77777777" w:rsidR="00611241" w:rsidRPr="009B1F6A" w:rsidRDefault="00611241" w:rsidP="00457BF7">
            <w:pPr>
              <w:rPr>
                <w:color w:val="000000"/>
                <w:sz w:val="16"/>
                <w:szCs w:val="16"/>
              </w:rPr>
            </w:pPr>
            <w:r>
              <w:rPr>
                <w:color w:val="000000"/>
                <w:sz w:val="16"/>
                <w:szCs w:val="16"/>
              </w:rPr>
              <w:t>≥3</w:t>
            </w:r>
          </w:p>
        </w:tc>
        <w:tc>
          <w:tcPr>
            <w:tcW w:w="1274" w:type="dxa"/>
            <w:tcBorders>
              <w:top w:val="nil"/>
              <w:left w:val="nil"/>
              <w:bottom w:val="single" w:sz="4" w:space="0" w:color="auto"/>
              <w:right w:val="single" w:sz="4" w:space="0" w:color="auto"/>
            </w:tcBorders>
            <w:shd w:val="clear" w:color="auto" w:fill="auto"/>
            <w:noWrap/>
            <w:vAlign w:val="center"/>
            <w:hideMark/>
          </w:tcPr>
          <w:p w14:paraId="52FEAFB2" w14:textId="77777777" w:rsidR="00611241" w:rsidRPr="00FB5CBE" w:rsidRDefault="00611241" w:rsidP="00457BF7">
            <w:pPr>
              <w:jc w:val="right"/>
              <w:rPr>
                <w:color w:val="000000"/>
                <w:sz w:val="16"/>
                <w:szCs w:val="16"/>
              </w:rPr>
            </w:pPr>
            <w:r w:rsidRPr="00FB5CBE">
              <w:rPr>
                <w:color w:val="000000"/>
                <w:sz w:val="16"/>
                <w:szCs w:val="16"/>
              </w:rPr>
              <w:t>25 (92.6)</w:t>
            </w:r>
          </w:p>
        </w:tc>
        <w:tc>
          <w:tcPr>
            <w:tcW w:w="1417" w:type="dxa"/>
            <w:tcBorders>
              <w:top w:val="nil"/>
              <w:left w:val="nil"/>
              <w:bottom w:val="single" w:sz="4" w:space="0" w:color="auto"/>
              <w:right w:val="single" w:sz="4" w:space="0" w:color="auto"/>
            </w:tcBorders>
            <w:shd w:val="clear" w:color="auto" w:fill="auto"/>
            <w:noWrap/>
            <w:vAlign w:val="center"/>
            <w:hideMark/>
          </w:tcPr>
          <w:p w14:paraId="0FA723C6" w14:textId="77777777" w:rsidR="00611241" w:rsidRPr="00FB5CBE" w:rsidRDefault="00611241" w:rsidP="00457BF7">
            <w:pPr>
              <w:jc w:val="right"/>
              <w:rPr>
                <w:color w:val="000000"/>
                <w:sz w:val="16"/>
                <w:szCs w:val="16"/>
              </w:rPr>
            </w:pPr>
            <w:r w:rsidRPr="00FB5CBE">
              <w:rPr>
                <w:color w:val="000000"/>
                <w:sz w:val="16"/>
                <w:szCs w:val="16"/>
              </w:rPr>
              <w:t>2 (7.4)</w:t>
            </w:r>
          </w:p>
        </w:tc>
        <w:tc>
          <w:tcPr>
            <w:tcW w:w="1843" w:type="dxa"/>
            <w:tcBorders>
              <w:top w:val="nil"/>
              <w:left w:val="nil"/>
              <w:bottom w:val="single" w:sz="4" w:space="0" w:color="auto"/>
              <w:right w:val="single" w:sz="4" w:space="0" w:color="auto"/>
            </w:tcBorders>
            <w:shd w:val="clear" w:color="auto" w:fill="auto"/>
            <w:noWrap/>
            <w:vAlign w:val="center"/>
          </w:tcPr>
          <w:p w14:paraId="1A1409D2" w14:textId="77777777" w:rsidR="00611241" w:rsidRPr="00FB5CBE" w:rsidRDefault="00611241" w:rsidP="00457BF7">
            <w:pPr>
              <w:jc w:val="right"/>
              <w:rPr>
                <w:color w:val="000000"/>
                <w:sz w:val="16"/>
                <w:szCs w:val="16"/>
              </w:rPr>
            </w:pPr>
            <w:r w:rsidRPr="00FB5CBE">
              <w:rPr>
                <w:color w:val="000000"/>
                <w:sz w:val="16"/>
                <w:szCs w:val="16"/>
              </w:rPr>
              <w:t>9.94 (2.07 to 47.75)</w:t>
            </w:r>
          </w:p>
        </w:tc>
        <w:tc>
          <w:tcPr>
            <w:tcW w:w="1843" w:type="dxa"/>
            <w:tcBorders>
              <w:top w:val="nil"/>
              <w:left w:val="nil"/>
              <w:bottom w:val="single" w:sz="4" w:space="0" w:color="auto"/>
              <w:right w:val="single" w:sz="4" w:space="0" w:color="auto"/>
            </w:tcBorders>
            <w:shd w:val="clear" w:color="auto" w:fill="auto"/>
            <w:noWrap/>
            <w:vAlign w:val="center"/>
          </w:tcPr>
          <w:p w14:paraId="0DC97B2F" w14:textId="77777777" w:rsidR="00611241" w:rsidRPr="00FB5CBE" w:rsidRDefault="00611241" w:rsidP="00457BF7">
            <w:pPr>
              <w:jc w:val="right"/>
              <w:rPr>
                <w:color w:val="000000"/>
                <w:sz w:val="16"/>
                <w:szCs w:val="16"/>
              </w:rPr>
            </w:pPr>
            <w:r w:rsidRPr="00FB5CBE">
              <w:rPr>
                <w:color w:val="000000"/>
                <w:sz w:val="16"/>
                <w:szCs w:val="16"/>
              </w:rPr>
              <w:t>10.</w:t>
            </w:r>
            <w:r>
              <w:rPr>
                <w:color w:val="000000"/>
                <w:sz w:val="16"/>
                <w:szCs w:val="16"/>
              </w:rPr>
              <w:t>88</w:t>
            </w:r>
            <w:r w:rsidRPr="00FB5CBE">
              <w:rPr>
                <w:color w:val="000000"/>
                <w:sz w:val="16"/>
                <w:szCs w:val="16"/>
              </w:rPr>
              <w:t xml:space="preserve"> (1.</w:t>
            </w:r>
            <w:r>
              <w:rPr>
                <w:color w:val="000000"/>
                <w:sz w:val="16"/>
                <w:szCs w:val="16"/>
              </w:rPr>
              <w:t>55</w:t>
            </w:r>
            <w:r w:rsidRPr="00FB5CBE">
              <w:rPr>
                <w:color w:val="000000"/>
                <w:sz w:val="16"/>
                <w:szCs w:val="16"/>
              </w:rPr>
              <w:t xml:space="preserve"> to </w:t>
            </w:r>
            <w:r>
              <w:rPr>
                <w:color w:val="000000"/>
                <w:sz w:val="16"/>
                <w:szCs w:val="16"/>
              </w:rPr>
              <w:t>76</w:t>
            </w:r>
            <w:r w:rsidRPr="00FB5CBE">
              <w:rPr>
                <w:color w:val="000000"/>
                <w:sz w:val="16"/>
                <w:szCs w:val="16"/>
              </w:rPr>
              <w:t>.</w:t>
            </w:r>
            <w:r>
              <w:rPr>
                <w:color w:val="000000"/>
                <w:sz w:val="16"/>
                <w:szCs w:val="16"/>
              </w:rPr>
              <w:t>57</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05876EE7" w14:textId="77777777" w:rsidR="00611241" w:rsidRPr="00044B09" w:rsidRDefault="00611241" w:rsidP="00457BF7">
            <w:pPr>
              <w:jc w:val="right"/>
              <w:rPr>
                <w:bCs/>
                <w:i/>
                <w:iCs/>
                <w:color w:val="000000"/>
                <w:sz w:val="16"/>
                <w:szCs w:val="16"/>
              </w:rPr>
            </w:pPr>
            <w:r w:rsidRPr="00044B09">
              <w:rPr>
                <w:bCs/>
                <w:i/>
                <w:iCs/>
                <w:color w:val="000000"/>
                <w:sz w:val="16"/>
                <w:szCs w:val="16"/>
              </w:rPr>
              <w:t>0.017</w:t>
            </w:r>
          </w:p>
        </w:tc>
      </w:tr>
      <w:tr w:rsidR="00611241" w:rsidRPr="009B1F6A" w14:paraId="138DEB15"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11B9C" w14:textId="77777777" w:rsidR="00611241" w:rsidRPr="009B1F6A" w:rsidRDefault="00611241" w:rsidP="00457BF7">
            <w:pPr>
              <w:rPr>
                <w:color w:val="000000"/>
                <w:sz w:val="16"/>
                <w:szCs w:val="16"/>
              </w:rPr>
            </w:pPr>
            <w:r>
              <w:rPr>
                <w:color w:val="000000"/>
                <w:sz w:val="16"/>
                <w:szCs w:val="16"/>
              </w:rPr>
              <w:t>Disease</w:t>
            </w:r>
            <w:r w:rsidRPr="009B1F6A">
              <w:rPr>
                <w:color w:val="000000"/>
                <w:sz w:val="16"/>
                <w:szCs w:val="16"/>
              </w:rPr>
              <w:t> stage</w:t>
            </w:r>
          </w:p>
        </w:tc>
        <w:tc>
          <w:tcPr>
            <w:tcW w:w="2412" w:type="dxa"/>
            <w:tcBorders>
              <w:top w:val="nil"/>
              <w:left w:val="nil"/>
              <w:bottom w:val="single" w:sz="4" w:space="0" w:color="auto"/>
              <w:right w:val="single" w:sz="4" w:space="0" w:color="auto"/>
            </w:tcBorders>
            <w:shd w:val="clear" w:color="auto" w:fill="auto"/>
            <w:noWrap/>
            <w:vAlign w:val="center"/>
            <w:hideMark/>
          </w:tcPr>
          <w:p w14:paraId="61FD2B01" w14:textId="77777777" w:rsidR="00611241" w:rsidRPr="009B1F6A" w:rsidRDefault="00611241" w:rsidP="00457BF7">
            <w:pPr>
              <w:rPr>
                <w:color w:val="000000"/>
                <w:sz w:val="16"/>
                <w:szCs w:val="16"/>
              </w:rPr>
            </w:pPr>
            <w:r w:rsidRPr="009B1F6A">
              <w:rPr>
                <w:color w:val="000000"/>
                <w:sz w:val="16"/>
                <w:szCs w:val="16"/>
              </w:rPr>
              <w:t>Early stage</w:t>
            </w:r>
          </w:p>
        </w:tc>
        <w:tc>
          <w:tcPr>
            <w:tcW w:w="1274" w:type="dxa"/>
            <w:tcBorders>
              <w:top w:val="nil"/>
              <w:left w:val="nil"/>
              <w:bottom w:val="single" w:sz="4" w:space="0" w:color="auto"/>
              <w:right w:val="single" w:sz="4" w:space="0" w:color="auto"/>
            </w:tcBorders>
            <w:shd w:val="clear" w:color="auto" w:fill="auto"/>
            <w:noWrap/>
            <w:vAlign w:val="center"/>
            <w:hideMark/>
          </w:tcPr>
          <w:p w14:paraId="48679E74" w14:textId="77777777" w:rsidR="00611241" w:rsidRPr="00FB5CBE" w:rsidRDefault="00611241" w:rsidP="00457BF7">
            <w:pPr>
              <w:jc w:val="right"/>
              <w:rPr>
                <w:color w:val="000000"/>
                <w:sz w:val="16"/>
                <w:szCs w:val="16"/>
              </w:rPr>
            </w:pPr>
            <w:r w:rsidRPr="00FB5CBE">
              <w:rPr>
                <w:color w:val="000000"/>
                <w:sz w:val="16"/>
                <w:szCs w:val="16"/>
              </w:rPr>
              <w:t>1545 (99.0)</w:t>
            </w:r>
          </w:p>
        </w:tc>
        <w:tc>
          <w:tcPr>
            <w:tcW w:w="1417" w:type="dxa"/>
            <w:tcBorders>
              <w:top w:val="nil"/>
              <w:left w:val="nil"/>
              <w:bottom w:val="single" w:sz="4" w:space="0" w:color="auto"/>
              <w:right w:val="single" w:sz="4" w:space="0" w:color="auto"/>
            </w:tcBorders>
            <w:shd w:val="clear" w:color="auto" w:fill="auto"/>
            <w:noWrap/>
            <w:vAlign w:val="center"/>
            <w:hideMark/>
          </w:tcPr>
          <w:p w14:paraId="4A36A0DB" w14:textId="77777777" w:rsidR="00611241" w:rsidRPr="00FB5CBE" w:rsidRDefault="00611241" w:rsidP="00457BF7">
            <w:pPr>
              <w:jc w:val="right"/>
              <w:rPr>
                <w:color w:val="000000"/>
                <w:sz w:val="16"/>
                <w:szCs w:val="16"/>
              </w:rPr>
            </w:pPr>
            <w:r w:rsidRPr="00FB5CBE">
              <w:rPr>
                <w:color w:val="000000"/>
                <w:sz w:val="16"/>
                <w:szCs w:val="16"/>
              </w:rPr>
              <w:t>15 (1.0)</w:t>
            </w:r>
          </w:p>
        </w:tc>
        <w:tc>
          <w:tcPr>
            <w:tcW w:w="1843" w:type="dxa"/>
            <w:tcBorders>
              <w:top w:val="nil"/>
              <w:left w:val="nil"/>
              <w:bottom w:val="single" w:sz="4" w:space="0" w:color="auto"/>
              <w:right w:val="single" w:sz="4" w:space="0" w:color="auto"/>
            </w:tcBorders>
            <w:shd w:val="clear" w:color="auto" w:fill="auto"/>
            <w:noWrap/>
            <w:vAlign w:val="center"/>
          </w:tcPr>
          <w:p w14:paraId="2CC5CDCC"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3B74D597"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0C32CA77" w14:textId="77777777" w:rsidR="00611241" w:rsidRPr="00044B09" w:rsidRDefault="00611241" w:rsidP="00457BF7">
            <w:pPr>
              <w:jc w:val="right"/>
              <w:rPr>
                <w:color w:val="000000"/>
                <w:sz w:val="16"/>
                <w:szCs w:val="16"/>
              </w:rPr>
            </w:pPr>
            <w:r w:rsidRPr="00044B09">
              <w:rPr>
                <w:color w:val="000000"/>
                <w:sz w:val="16"/>
                <w:szCs w:val="16"/>
              </w:rPr>
              <w:t>-</w:t>
            </w:r>
          </w:p>
        </w:tc>
      </w:tr>
      <w:tr w:rsidR="00611241" w:rsidRPr="009B1F6A" w14:paraId="6457FF49"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468052C7"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43F48771" w14:textId="77777777" w:rsidR="00611241" w:rsidRPr="009B1F6A" w:rsidRDefault="00611241" w:rsidP="00457BF7">
            <w:pPr>
              <w:rPr>
                <w:color w:val="000000"/>
                <w:sz w:val="16"/>
                <w:szCs w:val="16"/>
              </w:rPr>
            </w:pPr>
            <w:r w:rsidRPr="009B1F6A">
              <w:rPr>
                <w:color w:val="000000"/>
                <w:sz w:val="16"/>
                <w:szCs w:val="16"/>
              </w:rPr>
              <w:t>Advanced stage</w:t>
            </w:r>
          </w:p>
        </w:tc>
        <w:tc>
          <w:tcPr>
            <w:tcW w:w="1274" w:type="dxa"/>
            <w:tcBorders>
              <w:top w:val="nil"/>
              <w:left w:val="nil"/>
              <w:bottom w:val="single" w:sz="4" w:space="0" w:color="auto"/>
              <w:right w:val="single" w:sz="4" w:space="0" w:color="auto"/>
            </w:tcBorders>
            <w:shd w:val="clear" w:color="auto" w:fill="auto"/>
            <w:noWrap/>
            <w:vAlign w:val="center"/>
            <w:hideMark/>
          </w:tcPr>
          <w:p w14:paraId="16FCCA27" w14:textId="77777777" w:rsidR="00611241" w:rsidRPr="00FB5CBE" w:rsidRDefault="00611241" w:rsidP="00457BF7">
            <w:pPr>
              <w:jc w:val="right"/>
              <w:rPr>
                <w:color w:val="000000"/>
                <w:sz w:val="16"/>
                <w:szCs w:val="16"/>
              </w:rPr>
            </w:pPr>
            <w:r w:rsidRPr="00FB5CBE">
              <w:rPr>
                <w:color w:val="000000"/>
                <w:sz w:val="16"/>
                <w:szCs w:val="16"/>
              </w:rPr>
              <w:t>277 (97.5)</w:t>
            </w:r>
          </w:p>
        </w:tc>
        <w:tc>
          <w:tcPr>
            <w:tcW w:w="1417" w:type="dxa"/>
            <w:tcBorders>
              <w:top w:val="nil"/>
              <w:left w:val="nil"/>
              <w:bottom w:val="single" w:sz="4" w:space="0" w:color="auto"/>
              <w:right w:val="single" w:sz="4" w:space="0" w:color="auto"/>
            </w:tcBorders>
            <w:shd w:val="clear" w:color="auto" w:fill="auto"/>
            <w:noWrap/>
            <w:vAlign w:val="center"/>
            <w:hideMark/>
          </w:tcPr>
          <w:p w14:paraId="7AE3F44F" w14:textId="77777777" w:rsidR="00611241" w:rsidRPr="00FB5CBE" w:rsidRDefault="00611241" w:rsidP="00457BF7">
            <w:pPr>
              <w:jc w:val="right"/>
              <w:rPr>
                <w:color w:val="000000"/>
                <w:sz w:val="16"/>
                <w:szCs w:val="16"/>
              </w:rPr>
            </w:pPr>
            <w:r w:rsidRPr="00FB5CBE">
              <w:rPr>
                <w:color w:val="000000"/>
                <w:sz w:val="16"/>
                <w:szCs w:val="16"/>
              </w:rPr>
              <w:t>7 (2.5)</w:t>
            </w:r>
          </w:p>
        </w:tc>
        <w:tc>
          <w:tcPr>
            <w:tcW w:w="1843" w:type="dxa"/>
            <w:tcBorders>
              <w:top w:val="nil"/>
              <w:left w:val="nil"/>
              <w:bottom w:val="single" w:sz="4" w:space="0" w:color="auto"/>
              <w:right w:val="single" w:sz="4" w:space="0" w:color="auto"/>
            </w:tcBorders>
            <w:shd w:val="clear" w:color="auto" w:fill="auto"/>
            <w:noWrap/>
            <w:vAlign w:val="center"/>
          </w:tcPr>
          <w:p w14:paraId="1620791B" w14:textId="77777777" w:rsidR="00611241" w:rsidRPr="00FB5CBE" w:rsidRDefault="00611241" w:rsidP="00457BF7">
            <w:pPr>
              <w:spacing w:line="240" w:lineRule="auto"/>
              <w:jc w:val="right"/>
              <w:rPr>
                <w:color w:val="000000"/>
                <w:sz w:val="16"/>
                <w:szCs w:val="16"/>
              </w:rPr>
            </w:pPr>
            <w:r w:rsidRPr="00FB5CBE">
              <w:rPr>
                <w:color w:val="000000"/>
                <w:sz w:val="16"/>
                <w:szCs w:val="16"/>
              </w:rPr>
              <w:t>2.58 (1.04 to 6.39)</w:t>
            </w:r>
          </w:p>
        </w:tc>
        <w:tc>
          <w:tcPr>
            <w:tcW w:w="1843" w:type="dxa"/>
            <w:tcBorders>
              <w:top w:val="nil"/>
              <w:left w:val="nil"/>
              <w:bottom w:val="single" w:sz="4" w:space="0" w:color="auto"/>
              <w:right w:val="single" w:sz="4" w:space="0" w:color="auto"/>
            </w:tcBorders>
            <w:shd w:val="clear" w:color="auto" w:fill="auto"/>
            <w:noWrap/>
            <w:vAlign w:val="center"/>
          </w:tcPr>
          <w:p w14:paraId="76D2C4C4" w14:textId="77777777" w:rsidR="00611241" w:rsidRPr="00FB5CBE" w:rsidRDefault="00611241" w:rsidP="00457BF7">
            <w:pPr>
              <w:spacing w:line="240" w:lineRule="auto"/>
              <w:jc w:val="right"/>
              <w:rPr>
                <w:color w:val="000000"/>
                <w:sz w:val="16"/>
                <w:szCs w:val="16"/>
              </w:rPr>
            </w:pPr>
            <w:r w:rsidRPr="00FB5CBE">
              <w:rPr>
                <w:color w:val="000000"/>
                <w:sz w:val="16"/>
                <w:szCs w:val="16"/>
              </w:rPr>
              <w:t>2.</w:t>
            </w:r>
            <w:r>
              <w:rPr>
                <w:color w:val="000000"/>
                <w:sz w:val="16"/>
                <w:szCs w:val="16"/>
              </w:rPr>
              <w:t>35</w:t>
            </w:r>
            <w:r w:rsidRPr="00FB5CBE">
              <w:rPr>
                <w:color w:val="000000"/>
                <w:sz w:val="16"/>
                <w:szCs w:val="16"/>
              </w:rPr>
              <w:t xml:space="preserve"> (0.</w:t>
            </w:r>
            <w:r>
              <w:rPr>
                <w:color w:val="000000"/>
                <w:sz w:val="16"/>
                <w:szCs w:val="16"/>
              </w:rPr>
              <w:t>86</w:t>
            </w:r>
            <w:r w:rsidRPr="00FB5CBE">
              <w:rPr>
                <w:color w:val="000000"/>
                <w:sz w:val="16"/>
                <w:szCs w:val="16"/>
              </w:rPr>
              <w:t xml:space="preserve"> to 6.</w:t>
            </w:r>
            <w:r>
              <w:rPr>
                <w:color w:val="000000"/>
                <w:sz w:val="16"/>
                <w:szCs w:val="16"/>
              </w:rPr>
              <w:t>38</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0ED389BE" w14:textId="77777777" w:rsidR="00611241" w:rsidRPr="00694EA9" w:rsidRDefault="00611241" w:rsidP="00457BF7">
            <w:pPr>
              <w:jc w:val="right"/>
              <w:rPr>
                <w:color w:val="000000"/>
                <w:sz w:val="16"/>
                <w:szCs w:val="16"/>
              </w:rPr>
            </w:pPr>
            <w:r>
              <w:rPr>
                <w:color w:val="000000"/>
                <w:sz w:val="16"/>
                <w:szCs w:val="16"/>
              </w:rPr>
              <w:t>0.094</w:t>
            </w:r>
          </w:p>
        </w:tc>
      </w:tr>
      <w:tr w:rsidR="00611241" w:rsidRPr="009B1F6A" w14:paraId="38AF20EE"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97561" w14:textId="77777777" w:rsidR="00611241" w:rsidRPr="009B1F6A" w:rsidRDefault="00611241" w:rsidP="00457BF7">
            <w:pPr>
              <w:rPr>
                <w:color w:val="000000"/>
                <w:sz w:val="16"/>
                <w:szCs w:val="16"/>
              </w:rPr>
            </w:pPr>
            <w:r w:rsidRPr="009B1F6A">
              <w:rPr>
                <w:color w:val="000000"/>
                <w:sz w:val="16"/>
                <w:szCs w:val="16"/>
              </w:rPr>
              <w:t>Hospital type</w:t>
            </w:r>
          </w:p>
        </w:tc>
        <w:tc>
          <w:tcPr>
            <w:tcW w:w="2412" w:type="dxa"/>
            <w:tcBorders>
              <w:top w:val="nil"/>
              <w:left w:val="nil"/>
              <w:bottom w:val="single" w:sz="4" w:space="0" w:color="auto"/>
              <w:right w:val="single" w:sz="4" w:space="0" w:color="auto"/>
            </w:tcBorders>
            <w:shd w:val="clear" w:color="auto" w:fill="auto"/>
            <w:noWrap/>
            <w:vAlign w:val="center"/>
            <w:hideMark/>
          </w:tcPr>
          <w:p w14:paraId="7D48C641" w14:textId="77777777" w:rsidR="00611241" w:rsidRPr="00D9796C" w:rsidRDefault="00611241" w:rsidP="00457BF7">
            <w:pPr>
              <w:spacing w:line="240" w:lineRule="auto"/>
              <w:rPr>
                <w:color w:val="000000"/>
                <w:sz w:val="16"/>
                <w:szCs w:val="16"/>
              </w:rPr>
            </w:pPr>
            <w:r>
              <w:rPr>
                <w:color w:val="000000"/>
                <w:sz w:val="16"/>
                <w:szCs w:val="16"/>
              </w:rPr>
              <w:t>No defined pathway</w:t>
            </w:r>
          </w:p>
        </w:tc>
        <w:tc>
          <w:tcPr>
            <w:tcW w:w="1274" w:type="dxa"/>
            <w:tcBorders>
              <w:top w:val="nil"/>
              <w:left w:val="nil"/>
              <w:bottom w:val="single" w:sz="4" w:space="0" w:color="auto"/>
              <w:right w:val="single" w:sz="4" w:space="0" w:color="auto"/>
            </w:tcBorders>
            <w:shd w:val="clear" w:color="auto" w:fill="auto"/>
            <w:noWrap/>
            <w:vAlign w:val="center"/>
            <w:hideMark/>
          </w:tcPr>
          <w:p w14:paraId="6BEA9868" w14:textId="77777777" w:rsidR="00611241" w:rsidRPr="00FB5CBE" w:rsidRDefault="00611241" w:rsidP="00457BF7">
            <w:pPr>
              <w:jc w:val="right"/>
              <w:rPr>
                <w:color w:val="000000"/>
                <w:sz w:val="16"/>
                <w:szCs w:val="16"/>
              </w:rPr>
            </w:pPr>
            <w:r w:rsidRPr="00FB5CBE">
              <w:rPr>
                <w:color w:val="000000"/>
                <w:sz w:val="16"/>
                <w:szCs w:val="16"/>
              </w:rPr>
              <w:t>1359 (98.6)</w:t>
            </w:r>
          </w:p>
        </w:tc>
        <w:tc>
          <w:tcPr>
            <w:tcW w:w="1417" w:type="dxa"/>
            <w:tcBorders>
              <w:top w:val="nil"/>
              <w:left w:val="nil"/>
              <w:bottom w:val="single" w:sz="4" w:space="0" w:color="auto"/>
              <w:right w:val="single" w:sz="4" w:space="0" w:color="auto"/>
            </w:tcBorders>
            <w:shd w:val="clear" w:color="auto" w:fill="auto"/>
            <w:noWrap/>
            <w:vAlign w:val="center"/>
            <w:hideMark/>
          </w:tcPr>
          <w:p w14:paraId="21E5C418" w14:textId="77777777" w:rsidR="00611241" w:rsidRPr="00FB5CBE" w:rsidRDefault="00611241" w:rsidP="00457BF7">
            <w:pPr>
              <w:jc w:val="right"/>
              <w:rPr>
                <w:color w:val="000000"/>
                <w:sz w:val="16"/>
                <w:szCs w:val="16"/>
              </w:rPr>
            </w:pPr>
            <w:r w:rsidRPr="00FB5CBE">
              <w:rPr>
                <w:color w:val="000000"/>
                <w:sz w:val="16"/>
                <w:szCs w:val="16"/>
              </w:rPr>
              <w:t>19 (1.4)</w:t>
            </w:r>
          </w:p>
        </w:tc>
        <w:tc>
          <w:tcPr>
            <w:tcW w:w="1843" w:type="dxa"/>
            <w:tcBorders>
              <w:top w:val="nil"/>
              <w:left w:val="nil"/>
              <w:bottom w:val="single" w:sz="4" w:space="0" w:color="auto"/>
              <w:right w:val="single" w:sz="4" w:space="0" w:color="auto"/>
            </w:tcBorders>
            <w:shd w:val="clear" w:color="auto" w:fill="auto"/>
            <w:noWrap/>
            <w:vAlign w:val="center"/>
          </w:tcPr>
          <w:p w14:paraId="06A09F5E"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5B0E9A09"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5A3830A5"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4EB5E0C6" w14:textId="77777777" w:rsidTr="00457BF7">
        <w:trPr>
          <w:trHeight w:val="113"/>
        </w:trPr>
        <w:tc>
          <w:tcPr>
            <w:tcW w:w="1701" w:type="dxa"/>
            <w:vMerge/>
            <w:tcBorders>
              <w:top w:val="nil"/>
              <w:left w:val="single" w:sz="4" w:space="0" w:color="auto"/>
              <w:bottom w:val="single" w:sz="4" w:space="0" w:color="000000"/>
              <w:right w:val="single" w:sz="4" w:space="0" w:color="auto"/>
            </w:tcBorders>
            <w:vAlign w:val="center"/>
            <w:hideMark/>
          </w:tcPr>
          <w:p w14:paraId="318F0F06"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vAlign w:val="center"/>
            <w:hideMark/>
          </w:tcPr>
          <w:p w14:paraId="5840145F" w14:textId="77777777" w:rsidR="00611241" w:rsidRPr="00D9796C" w:rsidRDefault="00611241" w:rsidP="00457BF7">
            <w:pPr>
              <w:rPr>
                <w:color w:val="000000"/>
                <w:sz w:val="16"/>
                <w:szCs w:val="16"/>
              </w:rPr>
            </w:pPr>
            <w:r w:rsidRPr="00D9796C">
              <w:rPr>
                <w:color w:val="000000"/>
                <w:sz w:val="16"/>
                <w:szCs w:val="16"/>
              </w:rPr>
              <w:t>COVID-19 </w:t>
            </w:r>
            <w:r>
              <w:rPr>
                <w:color w:val="000000"/>
                <w:sz w:val="16"/>
                <w:szCs w:val="16"/>
              </w:rPr>
              <w:t>free surgical pathway</w:t>
            </w:r>
          </w:p>
        </w:tc>
        <w:tc>
          <w:tcPr>
            <w:tcW w:w="1274" w:type="dxa"/>
            <w:tcBorders>
              <w:top w:val="nil"/>
              <w:left w:val="nil"/>
              <w:bottom w:val="single" w:sz="4" w:space="0" w:color="auto"/>
              <w:right w:val="single" w:sz="4" w:space="0" w:color="auto"/>
            </w:tcBorders>
            <w:shd w:val="clear" w:color="auto" w:fill="auto"/>
            <w:noWrap/>
            <w:vAlign w:val="center"/>
            <w:hideMark/>
          </w:tcPr>
          <w:p w14:paraId="2D5A6D62" w14:textId="77777777" w:rsidR="00611241" w:rsidRPr="00FB5CBE" w:rsidRDefault="00611241" w:rsidP="00457BF7">
            <w:pPr>
              <w:jc w:val="right"/>
              <w:rPr>
                <w:color w:val="000000"/>
                <w:sz w:val="16"/>
                <w:szCs w:val="16"/>
              </w:rPr>
            </w:pPr>
            <w:r w:rsidRPr="00FB5CBE">
              <w:rPr>
                <w:color w:val="000000"/>
                <w:sz w:val="16"/>
                <w:szCs w:val="16"/>
              </w:rPr>
              <w:t>463 (99.4)</w:t>
            </w:r>
          </w:p>
        </w:tc>
        <w:tc>
          <w:tcPr>
            <w:tcW w:w="1417" w:type="dxa"/>
            <w:tcBorders>
              <w:top w:val="nil"/>
              <w:left w:val="nil"/>
              <w:bottom w:val="single" w:sz="4" w:space="0" w:color="auto"/>
              <w:right w:val="single" w:sz="4" w:space="0" w:color="auto"/>
            </w:tcBorders>
            <w:shd w:val="clear" w:color="auto" w:fill="auto"/>
            <w:noWrap/>
            <w:vAlign w:val="center"/>
            <w:hideMark/>
          </w:tcPr>
          <w:p w14:paraId="01231F86" w14:textId="77777777" w:rsidR="00611241" w:rsidRPr="00FB5CBE" w:rsidRDefault="00611241" w:rsidP="00457BF7">
            <w:pPr>
              <w:jc w:val="right"/>
              <w:rPr>
                <w:color w:val="000000"/>
                <w:sz w:val="16"/>
                <w:szCs w:val="16"/>
              </w:rPr>
            </w:pPr>
            <w:r w:rsidRPr="00FB5CBE">
              <w:rPr>
                <w:color w:val="000000"/>
                <w:sz w:val="16"/>
                <w:szCs w:val="16"/>
              </w:rPr>
              <w:t>3 (0.6)</w:t>
            </w:r>
          </w:p>
        </w:tc>
        <w:tc>
          <w:tcPr>
            <w:tcW w:w="1843" w:type="dxa"/>
            <w:tcBorders>
              <w:top w:val="nil"/>
              <w:left w:val="nil"/>
              <w:bottom w:val="single" w:sz="4" w:space="0" w:color="auto"/>
              <w:right w:val="single" w:sz="4" w:space="0" w:color="auto"/>
            </w:tcBorders>
            <w:shd w:val="clear" w:color="auto" w:fill="auto"/>
            <w:noWrap/>
            <w:vAlign w:val="center"/>
          </w:tcPr>
          <w:p w14:paraId="3B7CFFC4" w14:textId="77777777" w:rsidR="00611241" w:rsidRPr="00FB5CBE" w:rsidRDefault="00611241" w:rsidP="00457BF7">
            <w:pPr>
              <w:spacing w:line="240" w:lineRule="auto"/>
              <w:jc w:val="right"/>
              <w:rPr>
                <w:color w:val="000000"/>
                <w:sz w:val="16"/>
                <w:szCs w:val="16"/>
              </w:rPr>
            </w:pPr>
            <w:r w:rsidRPr="00FB5CBE">
              <w:rPr>
                <w:color w:val="000000"/>
                <w:sz w:val="16"/>
                <w:szCs w:val="16"/>
              </w:rPr>
              <w:t>0.47 (0.14 to 1.59)</w:t>
            </w:r>
          </w:p>
        </w:tc>
        <w:tc>
          <w:tcPr>
            <w:tcW w:w="1843" w:type="dxa"/>
            <w:tcBorders>
              <w:top w:val="nil"/>
              <w:left w:val="nil"/>
              <w:bottom w:val="single" w:sz="4" w:space="0" w:color="auto"/>
              <w:right w:val="single" w:sz="4" w:space="0" w:color="auto"/>
            </w:tcBorders>
            <w:shd w:val="clear" w:color="auto" w:fill="auto"/>
            <w:noWrap/>
            <w:vAlign w:val="center"/>
          </w:tcPr>
          <w:p w14:paraId="456CE2DD" w14:textId="77777777" w:rsidR="00611241" w:rsidRPr="00FB5CBE" w:rsidRDefault="00611241" w:rsidP="00457BF7">
            <w:pPr>
              <w:spacing w:line="240" w:lineRule="auto"/>
              <w:jc w:val="right"/>
              <w:rPr>
                <w:color w:val="000000"/>
                <w:sz w:val="16"/>
                <w:szCs w:val="16"/>
              </w:rPr>
            </w:pPr>
            <w:r w:rsidRPr="00FB5CBE">
              <w:rPr>
                <w:color w:val="000000"/>
                <w:sz w:val="16"/>
                <w:szCs w:val="16"/>
              </w:rPr>
              <w:t>0.</w:t>
            </w:r>
            <w:r>
              <w:rPr>
                <w:color w:val="000000"/>
                <w:sz w:val="16"/>
                <w:szCs w:val="16"/>
              </w:rPr>
              <w:t>44</w:t>
            </w:r>
            <w:r w:rsidRPr="00FB5CBE">
              <w:rPr>
                <w:color w:val="000000"/>
                <w:sz w:val="16"/>
                <w:szCs w:val="16"/>
              </w:rPr>
              <w:t xml:space="preserve"> (0.12 to 1.</w:t>
            </w:r>
            <w:r>
              <w:rPr>
                <w:color w:val="000000"/>
                <w:sz w:val="16"/>
                <w:szCs w:val="16"/>
              </w:rPr>
              <w:t>60</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7D48035C" w14:textId="77777777" w:rsidR="00611241" w:rsidRDefault="00611241" w:rsidP="00457BF7">
            <w:pPr>
              <w:jc w:val="right"/>
              <w:rPr>
                <w:color w:val="000000"/>
                <w:sz w:val="16"/>
                <w:szCs w:val="16"/>
              </w:rPr>
            </w:pPr>
            <w:r>
              <w:rPr>
                <w:color w:val="000000"/>
                <w:sz w:val="16"/>
                <w:szCs w:val="16"/>
              </w:rPr>
              <w:t>0.211</w:t>
            </w:r>
          </w:p>
        </w:tc>
      </w:tr>
      <w:tr w:rsidR="00611241" w:rsidRPr="009B1F6A" w14:paraId="5DFE58F0" w14:textId="77777777" w:rsidTr="00457BF7">
        <w:trPr>
          <w:trHeight w:val="113"/>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CEB9D" w14:textId="77777777" w:rsidR="00611241" w:rsidRPr="009B1F6A" w:rsidRDefault="00611241" w:rsidP="00457BF7">
            <w:pPr>
              <w:rPr>
                <w:color w:val="000000"/>
                <w:sz w:val="16"/>
                <w:szCs w:val="16"/>
              </w:rPr>
            </w:pPr>
            <w:r>
              <w:rPr>
                <w:color w:val="000000"/>
                <w:sz w:val="16"/>
                <w:szCs w:val="16"/>
              </w:rPr>
              <w:t xml:space="preserve">Community </w:t>
            </w:r>
            <w:r w:rsidRPr="009B1F6A">
              <w:rPr>
                <w:color w:val="000000"/>
                <w:sz w:val="16"/>
                <w:szCs w:val="16"/>
              </w:rPr>
              <w:t>SARS-Cov-2 risk</w:t>
            </w:r>
          </w:p>
        </w:tc>
        <w:tc>
          <w:tcPr>
            <w:tcW w:w="2412" w:type="dxa"/>
            <w:tcBorders>
              <w:top w:val="nil"/>
              <w:left w:val="nil"/>
              <w:bottom w:val="single" w:sz="4" w:space="0" w:color="auto"/>
              <w:right w:val="single" w:sz="4" w:space="0" w:color="auto"/>
            </w:tcBorders>
            <w:shd w:val="clear" w:color="auto" w:fill="auto"/>
            <w:noWrap/>
            <w:vAlign w:val="center"/>
            <w:hideMark/>
          </w:tcPr>
          <w:p w14:paraId="7D67BE26" w14:textId="77777777" w:rsidR="00611241" w:rsidRPr="009B1F6A" w:rsidRDefault="00611241" w:rsidP="00457BF7">
            <w:pPr>
              <w:rPr>
                <w:color w:val="000000"/>
                <w:sz w:val="16"/>
                <w:szCs w:val="16"/>
              </w:rPr>
            </w:pPr>
            <w:r w:rsidRPr="009B1F6A">
              <w:rPr>
                <w:color w:val="000000"/>
                <w:sz w:val="16"/>
                <w:szCs w:val="16"/>
              </w:rPr>
              <w:t>Low</w:t>
            </w:r>
          </w:p>
        </w:tc>
        <w:tc>
          <w:tcPr>
            <w:tcW w:w="1274" w:type="dxa"/>
            <w:tcBorders>
              <w:top w:val="nil"/>
              <w:left w:val="nil"/>
              <w:bottom w:val="single" w:sz="4" w:space="0" w:color="auto"/>
              <w:right w:val="single" w:sz="4" w:space="0" w:color="auto"/>
            </w:tcBorders>
            <w:shd w:val="clear" w:color="auto" w:fill="auto"/>
            <w:noWrap/>
            <w:vAlign w:val="center"/>
            <w:hideMark/>
          </w:tcPr>
          <w:p w14:paraId="0FF6A906" w14:textId="77777777" w:rsidR="00611241" w:rsidRPr="00FB5CBE" w:rsidRDefault="00611241" w:rsidP="00457BF7">
            <w:pPr>
              <w:jc w:val="right"/>
              <w:rPr>
                <w:color w:val="000000"/>
                <w:sz w:val="16"/>
                <w:szCs w:val="16"/>
              </w:rPr>
            </w:pPr>
            <w:r w:rsidRPr="00FB5CBE">
              <w:rPr>
                <w:color w:val="000000"/>
                <w:sz w:val="16"/>
                <w:szCs w:val="16"/>
              </w:rPr>
              <w:t>1616 (98.8)</w:t>
            </w:r>
          </w:p>
        </w:tc>
        <w:tc>
          <w:tcPr>
            <w:tcW w:w="1417" w:type="dxa"/>
            <w:tcBorders>
              <w:top w:val="nil"/>
              <w:left w:val="nil"/>
              <w:bottom w:val="single" w:sz="4" w:space="0" w:color="auto"/>
              <w:right w:val="single" w:sz="4" w:space="0" w:color="auto"/>
            </w:tcBorders>
            <w:shd w:val="clear" w:color="auto" w:fill="auto"/>
            <w:noWrap/>
            <w:vAlign w:val="center"/>
            <w:hideMark/>
          </w:tcPr>
          <w:p w14:paraId="04BF1058" w14:textId="77777777" w:rsidR="00611241" w:rsidRPr="00FB5CBE" w:rsidRDefault="00611241" w:rsidP="00457BF7">
            <w:pPr>
              <w:jc w:val="right"/>
              <w:rPr>
                <w:color w:val="000000"/>
                <w:sz w:val="16"/>
                <w:szCs w:val="16"/>
              </w:rPr>
            </w:pPr>
            <w:r w:rsidRPr="00FB5CBE">
              <w:rPr>
                <w:color w:val="000000"/>
                <w:sz w:val="16"/>
                <w:szCs w:val="16"/>
              </w:rPr>
              <w:t>19 (1.2)</w:t>
            </w:r>
          </w:p>
        </w:tc>
        <w:tc>
          <w:tcPr>
            <w:tcW w:w="1843" w:type="dxa"/>
            <w:tcBorders>
              <w:top w:val="nil"/>
              <w:left w:val="nil"/>
              <w:bottom w:val="single" w:sz="4" w:space="0" w:color="auto"/>
              <w:right w:val="single" w:sz="4" w:space="0" w:color="auto"/>
            </w:tcBorders>
            <w:shd w:val="clear" w:color="auto" w:fill="auto"/>
            <w:noWrap/>
            <w:vAlign w:val="center"/>
          </w:tcPr>
          <w:p w14:paraId="30E2A62F" w14:textId="77777777" w:rsidR="00611241" w:rsidRPr="009B1F6A" w:rsidRDefault="00611241" w:rsidP="00457BF7">
            <w:pPr>
              <w:jc w:val="right"/>
              <w:rPr>
                <w:color w:val="000000"/>
                <w:sz w:val="16"/>
                <w:szCs w:val="16"/>
              </w:rPr>
            </w:pPr>
            <w:r>
              <w:rPr>
                <w:color w:val="000000"/>
                <w:sz w:val="16"/>
                <w:szCs w:val="16"/>
              </w:rPr>
              <w:t>-</w:t>
            </w:r>
          </w:p>
        </w:tc>
        <w:tc>
          <w:tcPr>
            <w:tcW w:w="1843" w:type="dxa"/>
            <w:tcBorders>
              <w:top w:val="nil"/>
              <w:left w:val="nil"/>
              <w:bottom w:val="single" w:sz="4" w:space="0" w:color="auto"/>
              <w:right w:val="single" w:sz="4" w:space="0" w:color="auto"/>
            </w:tcBorders>
            <w:shd w:val="clear" w:color="auto" w:fill="auto"/>
            <w:noWrap/>
            <w:vAlign w:val="center"/>
          </w:tcPr>
          <w:p w14:paraId="020E24FB" w14:textId="77777777" w:rsidR="00611241" w:rsidRPr="009B1F6A" w:rsidRDefault="00611241" w:rsidP="00457BF7">
            <w:pPr>
              <w:jc w:val="right"/>
              <w:rPr>
                <w:color w:val="000000"/>
                <w:sz w:val="16"/>
                <w:szCs w:val="16"/>
              </w:rPr>
            </w:pPr>
            <w:r>
              <w:rPr>
                <w:color w:val="000000"/>
                <w:sz w:val="16"/>
                <w:szCs w:val="16"/>
              </w:rPr>
              <w:t>-</w:t>
            </w:r>
          </w:p>
        </w:tc>
        <w:tc>
          <w:tcPr>
            <w:tcW w:w="850" w:type="dxa"/>
            <w:tcBorders>
              <w:top w:val="nil"/>
              <w:left w:val="nil"/>
              <w:bottom w:val="single" w:sz="4" w:space="0" w:color="auto"/>
              <w:right w:val="single" w:sz="4" w:space="0" w:color="auto"/>
            </w:tcBorders>
            <w:vAlign w:val="center"/>
          </w:tcPr>
          <w:p w14:paraId="73AD64BB"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3B9A6542" w14:textId="77777777" w:rsidTr="00457BF7">
        <w:trPr>
          <w:trHeight w:val="319"/>
        </w:trPr>
        <w:tc>
          <w:tcPr>
            <w:tcW w:w="1701" w:type="dxa"/>
            <w:vMerge/>
            <w:tcBorders>
              <w:top w:val="nil"/>
              <w:left w:val="single" w:sz="4" w:space="0" w:color="auto"/>
              <w:bottom w:val="single" w:sz="4" w:space="0" w:color="000000"/>
              <w:right w:val="single" w:sz="4" w:space="0" w:color="auto"/>
            </w:tcBorders>
            <w:hideMark/>
          </w:tcPr>
          <w:p w14:paraId="01A6DB77" w14:textId="77777777" w:rsidR="00611241" w:rsidRPr="009B1F6A" w:rsidRDefault="00611241" w:rsidP="00457BF7">
            <w:pPr>
              <w:rPr>
                <w:color w:val="000000"/>
                <w:sz w:val="16"/>
                <w:szCs w:val="16"/>
              </w:rPr>
            </w:pPr>
          </w:p>
        </w:tc>
        <w:tc>
          <w:tcPr>
            <w:tcW w:w="2412" w:type="dxa"/>
            <w:tcBorders>
              <w:top w:val="nil"/>
              <w:left w:val="nil"/>
              <w:bottom w:val="single" w:sz="4" w:space="0" w:color="auto"/>
              <w:right w:val="single" w:sz="4" w:space="0" w:color="auto"/>
            </w:tcBorders>
            <w:shd w:val="clear" w:color="auto" w:fill="auto"/>
            <w:noWrap/>
            <w:hideMark/>
          </w:tcPr>
          <w:p w14:paraId="793E0366" w14:textId="77777777" w:rsidR="00611241" w:rsidRPr="009B1F6A" w:rsidRDefault="00611241" w:rsidP="00457BF7">
            <w:pPr>
              <w:rPr>
                <w:color w:val="000000"/>
                <w:sz w:val="16"/>
                <w:szCs w:val="16"/>
              </w:rPr>
            </w:pPr>
            <w:r>
              <w:rPr>
                <w:color w:val="000000"/>
                <w:sz w:val="16"/>
                <w:szCs w:val="16"/>
              </w:rPr>
              <w:t>High</w:t>
            </w:r>
          </w:p>
        </w:tc>
        <w:tc>
          <w:tcPr>
            <w:tcW w:w="1274" w:type="dxa"/>
            <w:tcBorders>
              <w:top w:val="nil"/>
              <w:left w:val="nil"/>
              <w:bottom w:val="single" w:sz="4" w:space="0" w:color="auto"/>
              <w:right w:val="single" w:sz="4" w:space="0" w:color="auto"/>
            </w:tcBorders>
            <w:shd w:val="clear" w:color="auto" w:fill="auto"/>
            <w:noWrap/>
            <w:vAlign w:val="center"/>
            <w:hideMark/>
          </w:tcPr>
          <w:p w14:paraId="5B154F79" w14:textId="77777777" w:rsidR="00611241" w:rsidRPr="00FB5CBE" w:rsidRDefault="00611241" w:rsidP="00457BF7">
            <w:pPr>
              <w:jc w:val="right"/>
              <w:rPr>
                <w:color w:val="000000"/>
                <w:sz w:val="16"/>
                <w:szCs w:val="16"/>
              </w:rPr>
            </w:pPr>
            <w:r w:rsidRPr="00FB5CBE">
              <w:rPr>
                <w:color w:val="000000"/>
                <w:sz w:val="16"/>
                <w:szCs w:val="16"/>
              </w:rPr>
              <w:t>206 (98.6)</w:t>
            </w:r>
          </w:p>
        </w:tc>
        <w:tc>
          <w:tcPr>
            <w:tcW w:w="1417" w:type="dxa"/>
            <w:tcBorders>
              <w:top w:val="nil"/>
              <w:left w:val="nil"/>
              <w:bottom w:val="single" w:sz="4" w:space="0" w:color="auto"/>
              <w:right w:val="single" w:sz="4" w:space="0" w:color="auto"/>
            </w:tcBorders>
            <w:shd w:val="clear" w:color="auto" w:fill="auto"/>
            <w:noWrap/>
            <w:vAlign w:val="center"/>
            <w:hideMark/>
          </w:tcPr>
          <w:p w14:paraId="5B96BE3B" w14:textId="77777777" w:rsidR="00611241" w:rsidRPr="00FB5CBE" w:rsidRDefault="00611241" w:rsidP="00457BF7">
            <w:pPr>
              <w:jc w:val="right"/>
              <w:rPr>
                <w:color w:val="000000"/>
                <w:sz w:val="16"/>
                <w:szCs w:val="16"/>
              </w:rPr>
            </w:pPr>
            <w:r w:rsidRPr="00FB5CBE">
              <w:rPr>
                <w:color w:val="000000"/>
                <w:sz w:val="16"/>
                <w:szCs w:val="16"/>
              </w:rPr>
              <w:t>3 (1.4)</w:t>
            </w:r>
          </w:p>
        </w:tc>
        <w:tc>
          <w:tcPr>
            <w:tcW w:w="1843" w:type="dxa"/>
            <w:tcBorders>
              <w:top w:val="nil"/>
              <w:left w:val="nil"/>
              <w:bottom w:val="single" w:sz="4" w:space="0" w:color="auto"/>
              <w:right w:val="single" w:sz="4" w:space="0" w:color="auto"/>
            </w:tcBorders>
            <w:shd w:val="clear" w:color="auto" w:fill="auto"/>
            <w:noWrap/>
            <w:vAlign w:val="center"/>
          </w:tcPr>
          <w:p w14:paraId="410CBF24" w14:textId="77777777" w:rsidR="00611241" w:rsidRPr="00FB5CBE" w:rsidRDefault="00611241" w:rsidP="00457BF7">
            <w:pPr>
              <w:spacing w:line="240" w:lineRule="auto"/>
              <w:jc w:val="right"/>
              <w:rPr>
                <w:color w:val="000000"/>
                <w:sz w:val="16"/>
                <w:szCs w:val="16"/>
              </w:rPr>
            </w:pPr>
            <w:r w:rsidRPr="00FB5CBE">
              <w:rPr>
                <w:color w:val="000000"/>
                <w:sz w:val="16"/>
                <w:szCs w:val="16"/>
              </w:rPr>
              <w:t>1.26 (0.37 to 4.29)</w:t>
            </w:r>
          </w:p>
        </w:tc>
        <w:tc>
          <w:tcPr>
            <w:tcW w:w="1843" w:type="dxa"/>
            <w:tcBorders>
              <w:top w:val="nil"/>
              <w:left w:val="nil"/>
              <w:bottom w:val="single" w:sz="4" w:space="0" w:color="auto"/>
              <w:right w:val="single" w:sz="4" w:space="0" w:color="auto"/>
            </w:tcBorders>
            <w:shd w:val="clear" w:color="auto" w:fill="auto"/>
            <w:noWrap/>
            <w:vAlign w:val="center"/>
          </w:tcPr>
          <w:p w14:paraId="210D9C86" w14:textId="77777777" w:rsidR="00611241" w:rsidRPr="00FB5CBE" w:rsidRDefault="00611241" w:rsidP="00457BF7">
            <w:pPr>
              <w:spacing w:line="240" w:lineRule="auto"/>
              <w:jc w:val="right"/>
              <w:rPr>
                <w:color w:val="000000"/>
                <w:sz w:val="16"/>
                <w:szCs w:val="16"/>
              </w:rPr>
            </w:pPr>
            <w:r w:rsidRPr="00FB5CBE">
              <w:rPr>
                <w:color w:val="000000"/>
                <w:sz w:val="16"/>
                <w:szCs w:val="16"/>
              </w:rPr>
              <w:t>1.</w:t>
            </w:r>
            <w:r>
              <w:rPr>
                <w:color w:val="000000"/>
                <w:sz w:val="16"/>
                <w:szCs w:val="16"/>
              </w:rPr>
              <w:t>80</w:t>
            </w:r>
            <w:r w:rsidRPr="00FB5CBE">
              <w:rPr>
                <w:color w:val="000000"/>
                <w:sz w:val="16"/>
                <w:szCs w:val="16"/>
              </w:rPr>
              <w:t xml:space="preserve"> (0.</w:t>
            </w:r>
            <w:r>
              <w:rPr>
                <w:color w:val="000000"/>
                <w:sz w:val="16"/>
                <w:szCs w:val="16"/>
              </w:rPr>
              <w:t>49</w:t>
            </w:r>
            <w:r w:rsidRPr="00FB5CBE">
              <w:rPr>
                <w:color w:val="000000"/>
                <w:sz w:val="16"/>
                <w:szCs w:val="16"/>
              </w:rPr>
              <w:t xml:space="preserve"> to 6.</w:t>
            </w:r>
            <w:r>
              <w:rPr>
                <w:color w:val="000000"/>
                <w:sz w:val="16"/>
                <w:szCs w:val="16"/>
              </w:rPr>
              <w:t>70</w:t>
            </w:r>
            <w:r w:rsidRPr="00FB5CBE">
              <w:rPr>
                <w:color w:val="000000"/>
                <w:sz w:val="16"/>
                <w:szCs w:val="16"/>
              </w:rPr>
              <w:t>)</w:t>
            </w:r>
          </w:p>
        </w:tc>
        <w:tc>
          <w:tcPr>
            <w:tcW w:w="850" w:type="dxa"/>
            <w:tcBorders>
              <w:top w:val="nil"/>
              <w:left w:val="nil"/>
              <w:bottom w:val="single" w:sz="4" w:space="0" w:color="auto"/>
              <w:right w:val="single" w:sz="4" w:space="0" w:color="auto"/>
            </w:tcBorders>
            <w:vAlign w:val="center"/>
          </w:tcPr>
          <w:p w14:paraId="223A8F5B" w14:textId="77777777" w:rsidR="00611241" w:rsidRPr="00694EA9" w:rsidRDefault="00611241" w:rsidP="00457BF7">
            <w:pPr>
              <w:jc w:val="right"/>
              <w:rPr>
                <w:color w:val="000000"/>
                <w:sz w:val="16"/>
                <w:szCs w:val="16"/>
              </w:rPr>
            </w:pPr>
            <w:r>
              <w:rPr>
                <w:color w:val="000000"/>
                <w:sz w:val="16"/>
                <w:szCs w:val="16"/>
              </w:rPr>
              <w:t>0.378</w:t>
            </w:r>
          </w:p>
        </w:tc>
      </w:tr>
    </w:tbl>
    <w:p w14:paraId="2D2B6E98" w14:textId="77777777" w:rsidR="00611241" w:rsidRPr="009B1F6A" w:rsidRDefault="00611241" w:rsidP="00611241">
      <w:pPr>
        <w:ind w:left="-1134" w:right="-1322"/>
        <w:jc w:val="both"/>
        <w:rPr>
          <w:sz w:val="12"/>
          <w:szCs w:val="12"/>
        </w:rPr>
      </w:pPr>
    </w:p>
    <w:p w14:paraId="763E79FC" w14:textId="1B4BB6B1" w:rsidR="00611241" w:rsidRDefault="00611241" w:rsidP="00044B09">
      <w:pPr>
        <w:ind w:left="-1134" w:right="-1039"/>
        <w:rPr>
          <w:sz w:val="15"/>
          <w:szCs w:val="15"/>
        </w:rPr>
      </w:pPr>
      <w:r w:rsidRPr="00291B02">
        <w:rPr>
          <w:sz w:val="15"/>
          <w:szCs w:val="15"/>
        </w:rPr>
        <w:t xml:space="preserve">Data included from </w:t>
      </w:r>
      <w:r>
        <w:rPr>
          <w:sz w:val="15"/>
          <w:szCs w:val="15"/>
        </w:rPr>
        <w:t>1844</w:t>
      </w:r>
      <w:r w:rsidRPr="00291B02">
        <w:rPr>
          <w:sz w:val="15"/>
          <w:szCs w:val="15"/>
        </w:rPr>
        <w:t xml:space="preserve"> patients with complete data. COVID-19=Coronavirus disease 2019. ASA=America</w:t>
      </w:r>
      <w:r w:rsidR="00044B09">
        <w:rPr>
          <w:sz w:val="15"/>
          <w:szCs w:val="15"/>
        </w:rPr>
        <w:t xml:space="preserve">n Society of </w:t>
      </w:r>
      <w:proofErr w:type="spellStart"/>
      <w:r w:rsidR="00044B09">
        <w:rPr>
          <w:sz w:val="15"/>
          <w:szCs w:val="15"/>
        </w:rPr>
        <w:t>Anaesthesiologists</w:t>
      </w:r>
      <w:proofErr w:type="spellEnd"/>
      <w:r w:rsidRPr="00291B02">
        <w:rPr>
          <w:sz w:val="15"/>
          <w:szCs w:val="15"/>
        </w:rPr>
        <w:t>. ECOG=Eastern Cooperative Oncology Group. Percentages calculated as a proportion of row total</w:t>
      </w:r>
      <w:r>
        <w:rPr>
          <w:sz w:val="15"/>
          <w:szCs w:val="15"/>
        </w:rPr>
        <w:t>.</w:t>
      </w:r>
      <w:r w:rsidRPr="00291B02">
        <w:rPr>
          <w:sz w:val="15"/>
          <w:szCs w:val="15"/>
        </w:rPr>
        <w:t xml:space="preserve"> Area under the Receiver Operating Characteristic curve for model: 0.</w:t>
      </w:r>
      <w:r>
        <w:rPr>
          <w:sz w:val="15"/>
          <w:szCs w:val="15"/>
        </w:rPr>
        <w:t>84</w:t>
      </w:r>
      <w:r w:rsidRPr="00291B02">
        <w:rPr>
          <w:sz w:val="15"/>
          <w:szCs w:val="15"/>
        </w:rPr>
        <w:t xml:space="preserve"> (excellent discrimination).</w:t>
      </w:r>
    </w:p>
    <w:p w14:paraId="55DA9E4C" w14:textId="77777777" w:rsidR="00611241" w:rsidRDefault="00611241" w:rsidP="00611241">
      <w:pPr>
        <w:ind w:left="-1134" w:right="-1039"/>
        <w:jc w:val="both"/>
        <w:rPr>
          <w:sz w:val="15"/>
          <w:szCs w:val="15"/>
        </w:rPr>
      </w:pPr>
    </w:p>
    <w:p w14:paraId="4911F139" w14:textId="2192549D" w:rsidR="00F235A3" w:rsidRPr="00161B81" w:rsidRDefault="00F235A3" w:rsidP="00161B81">
      <w:pPr>
        <w:spacing w:after="160" w:line="259" w:lineRule="auto"/>
        <w:rPr>
          <w:sz w:val="15"/>
          <w:szCs w:val="15"/>
        </w:rPr>
      </w:pPr>
      <w:r>
        <w:rPr>
          <w:b/>
          <w:bCs/>
        </w:rPr>
        <w:br w:type="page"/>
      </w:r>
    </w:p>
    <w:p w14:paraId="412317F6" w14:textId="69E42134" w:rsidR="00611241" w:rsidRDefault="00611241" w:rsidP="00611241">
      <w:pPr>
        <w:ind w:left="-1134" w:right="-846"/>
        <w:jc w:val="both"/>
      </w:pPr>
      <w:r>
        <w:rPr>
          <w:b/>
          <w:bCs/>
        </w:rPr>
        <w:lastRenderedPageBreak/>
        <w:t xml:space="preserve">Supplementary Table </w:t>
      </w:r>
      <w:r w:rsidR="00161B81">
        <w:rPr>
          <w:b/>
          <w:bCs/>
        </w:rPr>
        <w:t>7</w:t>
      </w:r>
      <w:r w:rsidRPr="009B1F6A">
        <w:rPr>
          <w:b/>
          <w:bCs/>
        </w:rPr>
        <w:t>.</w:t>
      </w:r>
      <w:r w:rsidRPr="009B1F6A">
        <w:t xml:space="preserve"> </w:t>
      </w:r>
      <w:r w:rsidRPr="005C1FF2">
        <w:t xml:space="preserve">Sensitivity analysis of factors associated with postoperative pulmonary complications with exclusion of </w:t>
      </w:r>
      <w:r>
        <w:t xml:space="preserve">potentially missing data </w:t>
      </w:r>
      <w:r w:rsidRPr="005C1FF2">
        <w:t>for the primary outcome measure</w:t>
      </w:r>
    </w:p>
    <w:p w14:paraId="7A5B138D" w14:textId="77777777" w:rsidR="00611241" w:rsidRPr="00B42F63" w:rsidRDefault="00611241" w:rsidP="00611241">
      <w:pPr>
        <w:ind w:left="-1134" w:right="-846"/>
        <w:jc w:val="both"/>
        <w:rPr>
          <w:b/>
          <w:bCs/>
        </w:rPr>
      </w:pPr>
    </w:p>
    <w:tbl>
      <w:tblPr>
        <w:tblW w:w="11198" w:type="dxa"/>
        <w:tblInd w:w="-1139" w:type="dxa"/>
        <w:tblLayout w:type="fixed"/>
        <w:tblLook w:val="04A0" w:firstRow="1" w:lastRow="0" w:firstColumn="1" w:lastColumn="0" w:noHBand="0" w:noVBand="1"/>
      </w:tblPr>
      <w:tblGrid>
        <w:gridCol w:w="1841"/>
        <w:gridCol w:w="1915"/>
        <w:gridCol w:w="1392"/>
        <w:gridCol w:w="1392"/>
        <w:gridCol w:w="1824"/>
        <w:gridCol w:w="1701"/>
        <w:gridCol w:w="1133"/>
      </w:tblGrid>
      <w:tr w:rsidR="00611241" w:rsidRPr="009B1F6A" w14:paraId="7A7F259D" w14:textId="77777777" w:rsidTr="00457BF7">
        <w:trPr>
          <w:trHeight w:val="113"/>
        </w:trPr>
        <w:tc>
          <w:tcPr>
            <w:tcW w:w="1841" w:type="dxa"/>
            <w:vMerge w:val="restart"/>
            <w:tcBorders>
              <w:top w:val="single" w:sz="4" w:space="0" w:color="auto"/>
              <w:left w:val="single" w:sz="4" w:space="0" w:color="auto"/>
              <w:right w:val="single" w:sz="4" w:space="0" w:color="auto"/>
            </w:tcBorders>
            <w:shd w:val="clear" w:color="auto" w:fill="D9D9D9" w:themeFill="background1" w:themeFillShade="D9"/>
            <w:noWrap/>
            <w:hideMark/>
          </w:tcPr>
          <w:p w14:paraId="130A0A9A" w14:textId="77777777" w:rsidR="00611241" w:rsidRPr="009B1F6A" w:rsidRDefault="00611241" w:rsidP="00457BF7">
            <w:pPr>
              <w:rPr>
                <w:b/>
                <w:bCs/>
                <w:color w:val="000000"/>
                <w:sz w:val="16"/>
                <w:szCs w:val="16"/>
              </w:rPr>
            </w:pPr>
            <w:r w:rsidRPr="009B1F6A">
              <w:rPr>
                <w:b/>
                <w:bCs/>
                <w:color w:val="000000"/>
                <w:sz w:val="16"/>
                <w:szCs w:val="16"/>
              </w:rPr>
              <w:t> </w:t>
            </w:r>
          </w:p>
          <w:p w14:paraId="03456B86" w14:textId="77777777" w:rsidR="00611241" w:rsidRPr="009B1F6A" w:rsidRDefault="00611241" w:rsidP="00457BF7">
            <w:pPr>
              <w:rPr>
                <w:b/>
                <w:bCs/>
                <w:color w:val="000000"/>
                <w:sz w:val="16"/>
                <w:szCs w:val="16"/>
              </w:rPr>
            </w:pPr>
            <w:r w:rsidRPr="009B1F6A">
              <w:rPr>
                <w:b/>
                <w:bCs/>
                <w:color w:val="000000"/>
                <w:sz w:val="16"/>
                <w:szCs w:val="16"/>
              </w:rPr>
              <w:t>Factor</w:t>
            </w:r>
          </w:p>
        </w:tc>
        <w:tc>
          <w:tcPr>
            <w:tcW w:w="1915" w:type="dxa"/>
            <w:vMerge w:val="restart"/>
            <w:tcBorders>
              <w:top w:val="single" w:sz="4" w:space="0" w:color="auto"/>
              <w:left w:val="nil"/>
              <w:right w:val="single" w:sz="4" w:space="0" w:color="auto"/>
            </w:tcBorders>
            <w:shd w:val="clear" w:color="auto" w:fill="D9D9D9" w:themeFill="background1" w:themeFillShade="D9"/>
            <w:noWrap/>
            <w:hideMark/>
          </w:tcPr>
          <w:p w14:paraId="193AA24A" w14:textId="77777777" w:rsidR="00611241" w:rsidRPr="009B1F6A" w:rsidRDefault="00611241" w:rsidP="00457BF7">
            <w:pPr>
              <w:rPr>
                <w:b/>
                <w:bCs/>
                <w:color w:val="000000"/>
                <w:sz w:val="16"/>
                <w:szCs w:val="16"/>
              </w:rPr>
            </w:pPr>
            <w:r w:rsidRPr="009B1F6A">
              <w:rPr>
                <w:b/>
                <w:bCs/>
                <w:color w:val="000000"/>
                <w:sz w:val="16"/>
                <w:szCs w:val="16"/>
              </w:rPr>
              <w:t> </w:t>
            </w:r>
          </w:p>
          <w:p w14:paraId="7970A39C" w14:textId="77777777" w:rsidR="00611241" w:rsidRPr="009B1F6A" w:rsidRDefault="00611241" w:rsidP="00457BF7">
            <w:pPr>
              <w:rPr>
                <w:b/>
                <w:bCs/>
                <w:color w:val="000000"/>
                <w:sz w:val="16"/>
                <w:szCs w:val="16"/>
              </w:rPr>
            </w:pPr>
            <w:r w:rsidRPr="009B1F6A">
              <w:rPr>
                <w:b/>
                <w:bCs/>
                <w:color w:val="000000"/>
                <w:sz w:val="16"/>
                <w:szCs w:val="16"/>
              </w:rPr>
              <w:t>Level</w:t>
            </w:r>
          </w:p>
        </w:tc>
        <w:tc>
          <w:tcPr>
            <w:tcW w:w="27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1418763" w14:textId="77777777" w:rsidR="00611241" w:rsidRPr="009B1F6A" w:rsidRDefault="00611241" w:rsidP="00457BF7">
            <w:pPr>
              <w:jc w:val="center"/>
              <w:rPr>
                <w:b/>
                <w:bCs/>
                <w:color w:val="000000"/>
                <w:sz w:val="16"/>
                <w:szCs w:val="16"/>
              </w:rPr>
            </w:pPr>
            <w:r w:rsidRPr="009B1F6A">
              <w:rPr>
                <w:b/>
                <w:bCs/>
                <w:color w:val="000000"/>
                <w:sz w:val="16"/>
                <w:szCs w:val="16"/>
              </w:rPr>
              <w:t>Outcome</w:t>
            </w:r>
          </w:p>
        </w:tc>
        <w:tc>
          <w:tcPr>
            <w:tcW w:w="1824"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79F3DA92" w14:textId="77777777" w:rsidR="00611241" w:rsidRPr="009B1F6A" w:rsidRDefault="00611241" w:rsidP="00457BF7">
            <w:pPr>
              <w:jc w:val="center"/>
              <w:rPr>
                <w:b/>
                <w:bCs/>
                <w:color w:val="000000"/>
                <w:sz w:val="16"/>
                <w:szCs w:val="16"/>
              </w:rPr>
            </w:pPr>
            <w:r>
              <w:rPr>
                <w:b/>
                <w:bCs/>
                <w:color w:val="000000"/>
                <w:sz w:val="16"/>
                <w:szCs w:val="16"/>
              </w:rPr>
              <w:t xml:space="preserve">Unadjusted </w:t>
            </w:r>
            <w:r w:rsidRPr="009B1F6A">
              <w:rPr>
                <w:b/>
                <w:bCs/>
                <w:color w:val="000000"/>
                <w:sz w:val="16"/>
                <w:szCs w:val="16"/>
              </w:rPr>
              <w:t>model</w:t>
            </w:r>
          </w:p>
          <w:p w14:paraId="1B150BC0"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701"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11709035" w14:textId="77777777" w:rsidR="00611241" w:rsidRPr="009B1F6A" w:rsidRDefault="00611241" w:rsidP="00457BF7">
            <w:pPr>
              <w:jc w:val="center"/>
              <w:rPr>
                <w:b/>
                <w:bCs/>
                <w:color w:val="000000"/>
                <w:sz w:val="16"/>
                <w:szCs w:val="16"/>
              </w:rPr>
            </w:pPr>
            <w:r>
              <w:rPr>
                <w:b/>
                <w:bCs/>
                <w:color w:val="000000"/>
                <w:sz w:val="16"/>
                <w:szCs w:val="16"/>
              </w:rPr>
              <w:t>Adjusted</w:t>
            </w:r>
            <w:r w:rsidRPr="009B1F6A">
              <w:rPr>
                <w:b/>
                <w:bCs/>
                <w:color w:val="000000"/>
                <w:sz w:val="16"/>
                <w:szCs w:val="16"/>
              </w:rPr>
              <w:t xml:space="preserve"> model</w:t>
            </w:r>
          </w:p>
          <w:p w14:paraId="2658F15C" w14:textId="77777777" w:rsidR="00611241" w:rsidRPr="009B1F6A" w:rsidRDefault="00611241" w:rsidP="00457BF7">
            <w:pPr>
              <w:jc w:val="center"/>
              <w:rPr>
                <w:b/>
                <w:bCs/>
                <w:color w:val="000000"/>
                <w:sz w:val="16"/>
                <w:szCs w:val="16"/>
              </w:rPr>
            </w:pPr>
            <w:r w:rsidRPr="009B1F6A">
              <w:rPr>
                <w:b/>
                <w:bCs/>
                <w:color w:val="000000"/>
                <w:sz w:val="16"/>
                <w:szCs w:val="16"/>
              </w:rPr>
              <w:t xml:space="preserve">(Odds ratio, 95% </w:t>
            </w:r>
            <w:r>
              <w:rPr>
                <w:b/>
                <w:bCs/>
                <w:color w:val="000000"/>
                <w:sz w:val="16"/>
                <w:szCs w:val="16"/>
              </w:rPr>
              <w:t>CI</w:t>
            </w:r>
            <w:r w:rsidRPr="009B1F6A">
              <w:rPr>
                <w:b/>
                <w:bCs/>
                <w:color w:val="000000"/>
                <w:sz w:val="16"/>
                <w:szCs w:val="16"/>
              </w:rPr>
              <w:t>)</w:t>
            </w:r>
          </w:p>
        </w:tc>
        <w:tc>
          <w:tcPr>
            <w:tcW w:w="1133" w:type="dxa"/>
            <w:tcBorders>
              <w:top w:val="single" w:sz="4" w:space="0" w:color="auto"/>
              <w:left w:val="nil"/>
              <w:right w:val="single" w:sz="4" w:space="0" w:color="auto"/>
            </w:tcBorders>
            <w:shd w:val="clear" w:color="auto" w:fill="D9D9D9" w:themeFill="background1" w:themeFillShade="D9"/>
            <w:vAlign w:val="center"/>
          </w:tcPr>
          <w:p w14:paraId="3D30216D" w14:textId="77777777" w:rsidR="00611241" w:rsidRDefault="00611241" w:rsidP="00457BF7">
            <w:pPr>
              <w:jc w:val="center"/>
              <w:rPr>
                <w:b/>
                <w:bCs/>
                <w:color w:val="000000"/>
                <w:sz w:val="16"/>
                <w:szCs w:val="16"/>
              </w:rPr>
            </w:pPr>
          </w:p>
        </w:tc>
      </w:tr>
      <w:tr w:rsidR="00611241" w:rsidRPr="009B1F6A" w14:paraId="771AA03D" w14:textId="77777777" w:rsidTr="00457BF7">
        <w:trPr>
          <w:trHeight w:val="113"/>
        </w:trPr>
        <w:tc>
          <w:tcPr>
            <w:tcW w:w="1841" w:type="dxa"/>
            <w:vMerge/>
            <w:tcBorders>
              <w:left w:val="single" w:sz="4" w:space="0" w:color="auto"/>
              <w:bottom w:val="single" w:sz="4" w:space="0" w:color="auto"/>
              <w:right w:val="single" w:sz="4" w:space="0" w:color="auto"/>
            </w:tcBorders>
            <w:shd w:val="clear" w:color="auto" w:fill="D9D9D9" w:themeFill="background1" w:themeFillShade="D9"/>
            <w:noWrap/>
          </w:tcPr>
          <w:p w14:paraId="7AD30220" w14:textId="77777777" w:rsidR="00611241" w:rsidRPr="009B1F6A" w:rsidRDefault="00611241" w:rsidP="00457BF7">
            <w:pPr>
              <w:rPr>
                <w:b/>
                <w:bCs/>
                <w:color w:val="000000"/>
                <w:sz w:val="16"/>
                <w:szCs w:val="16"/>
              </w:rPr>
            </w:pPr>
          </w:p>
        </w:tc>
        <w:tc>
          <w:tcPr>
            <w:tcW w:w="1915" w:type="dxa"/>
            <w:vMerge/>
            <w:tcBorders>
              <w:left w:val="nil"/>
              <w:bottom w:val="single" w:sz="4" w:space="0" w:color="auto"/>
              <w:right w:val="single" w:sz="4" w:space="0" w:color="auto"/>
            </w:tcBorders>
            <w:shd w:val="clear" w:color="auto" w:fill="D9D9D9" w:themeFill="background1" w:themeFillShade="D9"/>
            <w:noWrap/>
          </w:tcPr>
          <w:p w14:paraId="0C057CD7" w14:textId="77777777" w:rsidR="00611241" w:rsidRPr="009B1F6A" w:rsidRDefault="00611241" w:rsidP="00457BF7">
            <w:pPr>
              <w:rPr>
                <w:b/>
                <w:bCs/>
                <w:color w:val="000000"/>
                <w:sz w:val="16"/>
                <w:szCs w:val="16"/>
              </w:rPr>
            </w:pP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92F748" w14:textId="77777777" w:rsidR="00611241" w:rsidRPr="009B1F6A" w:rsidRDefault="00611241" w:rsidP="00457BF7">
            <w:pPr>
              <w:jc w:val="center"/>
              <w:rPr>
                <w:b/>
                <w:bCs/>
                <w:color w:val="000000"/>
                <w:sz w:val="16"/>
                <w:szCs w:val="16"/>
              </w:rPr>
            </w:pPr>
            <w:r w:rsidRPr="009B1F6A">
              <w:rPr>
                <w:b/>
                <w:bCs/>
                <w:color w:val="000000"/>
                <w:sz w:val="16"/>
                <w:szCs w:val="16"/>
              </w:rPr>
              <w:t>None</w:t>
            </w:r>
          </w:p>
          <w:p w14:paraId="26256152"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8173</w:t>
            </w:r>
            <w:r w:rsidRPr="009B1F6A">
              <w:rPr>
                <w:b/>
                <w:bCs/>
                <w:color w:val="000000"/>
                <w:sz w:val="16"/>
                <w:szCs w:val="16"/>
              </w:rPr>
              <w:t>)</w:t>
            </w: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134A4E" w14:textId="77777777" w:rsidR="00611241" w:rsidRPr="009B1F6A" w:rsidRDefault="00611241" w:rsidP="00457BF7">
            <w:pPr>
              <w:jc w:val="center"/>
              <w:rPr>
                <w:b/>
                <w:bCs/>
                <w:color w:val="000000"/>
                <w:sz w:val="16"/>
                <w:szCs w:val="16"/>
              </w:rPr>
            </w:pPr>
            <w:r w:rsidRPr="009B1F6A">
              <w:rPr>
                <w:b/>
                <w:bCs/>
                <w:color w:val="000000"/>
                <w:sz w:val="16"/>
                <w:szCs w:val="16"/>
              </w:rPr>
              <w:t>Pulmonary Complications</w:t>
            </w:r>
          </w:p>
          <w:p w14:paraId="161638B4" w14:textId="77777777" w:rsidR="00611241" w:rsidRPr="009B1F6A" w:rsidRDefault="00611241" w:rsidP="00457BF7">
            <w:pPr>
              <w:jc w:val="center"/>
              <w:rPr>
                <w:b/>
                <w:bCs/>
                <w:color w:val="000000"/>
                <w:sz w:val="16"/>
                <w:szCs w:val="16"/>
              </w:rPr>
            </w:pPr>
            <w:r w:rsidRPr="009B1F6A">
              <w:rPr>
                <w:b/>
                <w:bCs/>
                <w:color w:val="000000"/>
                <w:sz w:val="16"/>
                <w:szCs w:val="16"/>
              </w:rPr>
              <w:t>(N=</w:t>
            </w:r>
            <w:r>
              <w:rPr>
                <w:b/>
                <w:bCs/>
                <w:color w:val="000000"/>
                <w:sz w:val="16"/>
                <w:szCs w:val="16"/>
              </w:rPr>
              <w:t>342</w:t>
            </w:r>
            <w:r w:rsidRPr="009B1F6A">
              <w:rPr>
                <w:b/>
                <w:bCs/>
                <w:color w:val="000000"/>
                <w:sz w:val="16"/>
                <w:szCs w:val="16"/>
              </w:rPr>
              <w:t>)</w:t>
            </w:r>
          </w:p>
        </w:tc>
        <w:tc>
          <w:tcPr>
            <w:tcW w:w="1824" w:type="dxa"/>
            <w:vMerge/>
            <w:tcBorders>
              <w:left w:val="nil"/>
              <w:bottom w:val="single" w:sz="4" w:space="0" w:color="auto"/>
              <w:right w:val="single" w:sz="4" w:space="0" w:color="auto"/>
            </w:tcBorders>
            <w:shd w:val="clear" w:color="auto" w:fill="D9D9D9" w:themeFill="background1" w:themeFillShade="D9"/>
            <w:noWrap/>
            <w:vAlign w:val="center"/>
          </w:tcPr>
          <w:p w14:paraId="6D8A04DE" w14:textId="77777777" w:rsidR="00611241" w:rsidRPr="009B1F6A" w:rsidRDefault="00611241" w:rsidP="00457BF7">
            <w:pPr>
              <w:jc w:val="center"/>
              <w:rPr>
                <w:b/>
                <w:bCs/>
                <w:color w:val="000000"/>
                <w:sz w:val="16"/>
                <w:szCs w:val="16"/>
              </w:rPr>
            </w:pP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14:paraId="62E9A152" w14:textId="77777777" w:rsidR="00611241" w:rsidRPr="009B1F6A" w:rsidRDefault="00611241" w:rsidP="00457BF7">
            <w:pPr>
              <w:jc w:val="center"/>
              <w:rPr>
                <w:b/>
                <w:bCs/>
                <w:color w:val="000000"/>
                <w:sz w:val="16"/>
                <w:szCs w:val="16"/>
              </w:rPr>
            </w:pPr>
          </w:p>
        </w:tc>
        <w:tc>
          <w:tcPr>
            <w:tcW w:w="1133" w:type="dxa"/>
            <w:tcBorders>
              <w:left w:val="nil"/>
              <w:bottom w:val="single" w:sz="4" w:space="0" w:color="auto"/>
              <w:right w:val="single" w:sz="4" w:space="0" w:color="auto"/>
            </w:tcBorders>
            <w:shd w:val="clear" w:color="auto" w:fill="D9D9D9" w:themeFill="background1" w:themeFillShade="D9"/>
            <w:vAlign w:val="center"/>
          </w:tcPr>
          <w:p w14:paraId="37DEBD8D" w14:textId="77777777" w:rsidR="00611241" w:rsidRPr="009B1F6A" w:rsidRDefault="00611241" w:rsidP="00457BF7">
            <w:pPr>
              <w:jc w:val="center"/>
              <w:rPr>
                <w:b/>
                <w:bCs/>
                <w:color w:val="000000"/>
                <w:sz w:val="16"/>
                <w:szCs w:val="16"/>
              </w:rPr>
            </w:pPr>
            <w:r>
              <w:rPr>
                <w:b/>
                <w:bCs/>
                <w:color w:val="000000"/>
                <w:sz w:val="16"/>
                <w:szCs w:val="16"/>
              </w:rPr>
              <w:t>P-value</w:t>
            </w:r>
          </w:p>
        </w:tc>
      </w:tr>
      <w:tr w:rsidR="00611241" w:rsidRPr="009B1F6A" w14:paraId="6A5C6B19"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23214" w14:textId="77777777" w:rsidR="00611241" w:rsidRPr="009B1F6A" w:rsidRDefault="00611241" w:rsidP="00457BF7">
            <w:pPr>
              <w:rPr>
                <w:color w:val="000000"/>
                <w:sz w:val="16"/>
                <w:szCs w:val="16"/>
              </w:rPr>
            </w:pPr>
            <w:r>
              <w:rPr>
                <w:color w:val="000000"/>
                <w:sz w:val="16"/>
                <w:szCs w:val="16"/>
              </w:rPr>
              <w:t>Screening type</w:t>
            </w:r>
          </w:p>
        </w:tc>
        <w:tc>
          <w:tcPr>
            <w:tcW w:w="1915" w:type="dxa"/>
            <w:tcBorders>
              <w:top w:val="nil"/>
              <w:left w:val="nil"/>
              <w:bottom w:val="single" w:sz="4" w:space="0" w:color="auto"/>
              <w:right w:val="single" w:sz="4" w:space="0" w:color="auto"/>
            </w:tcBorders>
            <w:shd w:val="clear" w:color="auto" w:fill="auto"/>
            <w:noWrap/>
            <w:vAlign w:val="center"/>
          </w:tcPr>
          <w:p w14:paraId="44C81516" w14:textId="77777777" w:rsidR="00611241" w:rsidRPr="009B1F6A" w:rsidRDefault="00611241" w:rsidP="00457BF7">
            <w:pPr>
              <w:rPr>
                <w:color w:val="000000"/>
                <w:sz w:val="16"/>
                <w:szCs w:val="16"/>
              </w:rPr>
            </w:pPr>
            <w:r>
              <w:rPr>
                <w:color w:val="000000"/>
                <w:sz w:val="16"/>
                <w:szCs w:val="16"/>
              </w:rPr>
              <w:t>None</w:t>
            </w:r>
          </w:p>
        </w:tc>
        <w:tc>
          <w:tcPr>
            <w:tcW w:w="1392" w:type="dxa"/>
            <w:tcBorders>
              <w:top w:val="nil"/>
              <w:left w:val="nil"/>
              <w:bottom w:val="single" w:sz="4" w:space="0" w:color="auto"/>
              <w:right w:val="single" w:sz="4" w:space="0" w:color="auto"/>
            </w:tcBorders>
            <w:shd w:val="clear" w:color="auto" w:fill="auto"/>
            <w:noWrap/>
            <w:vAlign w:val="center"/>
          </w:tcPr>
          <w:p w14:paraId="4ADDD571" w14:textId="77777777" w:rsidR="00611241" w:rsidRPr="00586F17" w:rsidRDefault="00611241" w:rsidP="00457BF7">
            <w:pPr>
              <w:jc w:val="right"/>
              <w:rPr>
                <w:color w:val="000000"/>
                <w:sz w:val="16"/>
                <w:szCs w:val="16"/>
              </w:rPr>
            </w:pPr>
            <w:r w:rsidRPr="00586F17">
              <w:rPr>
                <w:color w:val="000000"/>
                <w:sz w:val="16"/>
                <w:szCs w:val="16"/>
              </w:rPr>
              <w:t>5984 (95.7)</w:t>
            </w:r>
          </w:p>
        </w:tc>
        <w:tc>
          <w:tcPr>
            <w:tcW w:w="1392" w:type="dxa"/>
            <w:tcBorders>
              <w:top w:val="nil"/>
              <w:left w:val="nil"/>
              <w:bottom w:val="single" w:sz="4" w:space="0" w:color="auto"/>
              <w:right w:val="single" w:sz="4" w:space="0" w:color="auto"/>
            </w:tcBorders>
            <w:shd w:val="clear" w:color="auto" w:fill="auto"/>
            <w:noWrap/>
            <w:vAlign w:val="center"/>
          </w:tcPr>
          <w:p w14:paraId="3B5231D5" w14:textId="77777777" w:rsidR="00611241" w:rsidRPr="00586F17" w:rsidRDefault="00611241" w:rsidP="00457BF7">
            <w:pPr>
              <w:jc w:val="right"/>
              <w:rPr>
                <w:color w:val="000000"/>
                <w:sz w:val="16"/>
                <w:szCs w:val="16"/>
              </w:rPr>
            </w:pPr>
            <w:r w:rsidRPr="00586F17">
              <w:rPr>
                <w:color w:val="000000"/>
                <w:sz w:val="16"/>
                <w:szCs w:val="16"/>
              </w:rPr>
              <w:t>270 (4.3)</w:t>
            </w:r>
          </w:p>
        </w:tc>
        <w:tc>
          <w:tcPr>
            <w:tcW w:w="1824" w:type="dxa"/>
            <w:tcBorders>
              <w:top w:val="nil"/>
              <w:left w:val="nil"/>
              <w:bottom w:val="single" w:sz="4" w:space="0" w:color="auto"/>
              <w:right w:val="single" w:sz="4" w:space="0" w:color="auto"/>
            </w:tcBorders>
            <w:shd w:val="clear" w:color="auto" w:fill="auto"/>
            <w:noWrap/>
            <w:vAlign w:val="center"/>
          </w:tcPr>
          <w:p w14:paraId="5B4E93CA"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0889D4C"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407628C" w14:textId="77777777" w:rsidR="00611241" w:rsidRPr="009B1F6A" w:rsidRDefault="00611241" w:rsidP="00457BF7">
            <w:pPr>
              <w:jc w:val="right"/>
              <w:rPr>
                <w:color w:val="000000"/>
                <w:sz w:val="16"/>
                <w:szCs w:val="16"/>
              </w:rPr>
            </w:pPr>
            <w:r>
              <w:rPr>
                <w:color w:val="000000"/>
                <w:sz w:val="16"/>
                <w:szCs w:val="16"/>
              </w:rPr>
              <w:t>-</w:t>
            </w:r>
          </w:p>
        </w:tc>
      </w:tr>
      <w:tr w:rsidR="00611241" w:rsidRPr="009B1F6A" w14:paraId="366A6EFB"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7685A0E7"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7F7AC3A9" w14:textId="77777777" w:rsidR="00611241" w:rsidRPr="009B1F6A" w:rsidRDefault="00611241" w:rsidP="00457BF7">
            <w:pPr>
              <w:rPr>
                <w:color w:val="000000"/>
                <w:sz w:val="16"/>
                <w:szCs w:val="16"/>
              </w:rPr>
            </w:pPr>
            <w:r>
              <w:rPr>
                <w:color w:val="000000"/>
                <w:sz w:val="16"/>
                <w:szCs w:val="16"/>
              </w:rPr>
              <w:t>CT only</w:t>
            </w:r>
          </w:p>
        </w:tc>
        <w:tc>
          <w:tcPr>
            <w:tcW w:w="1392" w:type="dxa"/>
            <w:tcBorders>
              <w:top w:val="nil"/>
              <w:left w:val="nil"/>
              <w:bottom w:val="single" w:sz="4" w:space="0" w:color="auto"/>
              <w:right w:val="single" w:sz="4" w:space="0" w:color="auto"/>
            </w:tcBorders>
            <w:shd w:val="clear" w:color="auto" w:fill="auto"/>
            <w:noWrap/>
            <w:vAlign w:val="center"/>
          </w:tcPr>
          <w:p w14:paraId="23B13371" w14:textId="77777777" w:rsidR="00611241" w:rsidRPr="00586F17" w:rsidRDefault="00611241" w:rsidP="00457BF7">
            <w:pPr>
              <w:jc w:val="right"/>
              <w:rPr>
                <w:color w:val="000000"/>
                <w:sz w:val="16"/>
                <w:szCs w:val="16"/>
              </w:rPr>
            </w:pPr>
            <w:r w:rsidRPr="00586F17">
              <w:rPr>
                <w:color w:val="000000"/>
                <w:sz w:val="16"/>
                <w:szCs w:val="16"/>
              </w:rPr>
              <w:t>494 (95.4)</w:t>
            </w:r>
          </w:p>
        </w:tc>
        <w:tc>
          <w:tcPr>
            <w:tcW w:w="1392" w:type="dxa"/>
            <w:tcBorders>
              <w:top w:val="nil"/>
              <w:left w:val="nil"/>
              <w:bottom w:val="single" w:sz="4" w:space="0" w:color="auto"/>
              <w:right w:val="single" w:sz="4" w:space="0" w:color="auto"/>
            </w:tcBorders>
            <w:shd w:val="clear" w:color="auto" w:fill="auto"/>
            <w:noWrap/>
            <w:vAlign w:val="center"/>
          </w:tcPr>
          <w:p w14:paraId="600F3211" w14:textId="77777777" w:rsidR="00611241" w:rsidRPr="00586F17" w:rsidRDefault="00611241" w:rsidP="00457BF7">
            <w:pPr>
              <w:jc w:val="right"/>
              <w:rPr>
                <w:color w:val="000000"/>
                <w:sz w:val="16"/>
                <w:szCs w:val="16"/>
              </w:rPr>
            </w:pPr>
            <w:r w:rsidRPr="00586F17">
              <w:rPr>
                <w:color w:val="000000"/>
                <w:sz w:val="16"/>
                <w:szCs w:val="16"/>
              </w:rPr>
              <w:t>24 (4.6)</w:t>
            </w:r>
          </w:p>
        </w:tc>
        <w:tc>
          <w:tcPr>
            <w:tcW w:w="1824" w:type="dxa"/>
            <w:tcBorders>
              <w:top w:val="nil"/>
              <w:left w:val="nil"/>
              <w:bottom w:val="single" w:sz="4" w:space="0" w:color="auto"/>
              <w:right w:val="single" w:sz="4" w:space="0" w:color="auto"/>
            </w:tcBorders>
            <w:shd w:val="clear" w:color="auto" w:fill="auto"/>
            <w:noWrap/>
            <w:vAlign w:val="center"/>
          </w:tcPr>
          <w:p w14:paraId="4200A2F9" w14:textId="77777777" w:rsidR="00611241" w:rsidRPr="006C0EA5" w:rsidRDefault="00611241" w:rsidP="00457BF7">
            <w:pPr>
              <w:spacing w:line="240" w:lineRule="auto"/>
              <w:jc w:val="right"/>
              <w:rPr>
                <w:color w:val="000000"/>
                <w:sz w:val="16"/>
                <w:szCs w:val="16"/>
              </w:rPr>
            </w:pPr>
            <w:r w:rsidRPr="006C0EA5">
              <w:rPr>
                <w:color w:val="000000"/>
                <w:sz w:val="16"/>
                <w:szCs w:val="16"/>
              </w:rPr>
              <w:t>1.</w:t>
            </w:r>
            <w:r>
              <w:rPr>
                <w:color w:val="000000"/>
                <w:sz w:val="16"/>
                <w:szCs w:val="16"/>
              </w:rPr>
              <w:t>20</w:t>
            </w:r>
            <w:r w:rsidRPr="006C0EA5">
              <w:rPr>
                <w:color w:val="000000"/>
                <w:sz w:val="16"/>
                <w:szCs w:val="16"/>
              </w:rPr>
              <w:t xml:space="preserve"> (0.</w:t>
            </w:r>
            <w:r>
              <w:rPr>
                <w:color w:val="000000"/>
                <w:sz w:val="16"/>
                <w:szCs w:val="16"/>
              </w:rPr>
              <w:t>76</w:t>
            </w:r>
            <w:r w:rsidRPr="006C0EA5">
              <w:rPr>
                <w:color w:val="000000"/>
                <w:sz w:val="16"/>
                <w:szCs w:val="16"/>
              </w:rPr>
              <w:t xml:space="preserve"> to 1.</w:t>
            </w:r>
            <w:r>
              <w:rPr>
                <w:color w:val="000000"/>
                <w:sz w:val="16"/>
                <w:szCs w:val="16"/>
              </w:rPr>
              <w:t>88</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D78FA68" w14:textId="77777777" w:rsidR="00611241" w:rsidRPr="006C0EA5" w:rsidRDefault="00611241" w:rsidP="00457BF7">
            <w:pPr>
              <w:spacing w:line="240" w:lineRule="auto"/>
              <w:jc w:val="right"/>
              <w:rPr>
                <w:color w:val="000000"/>
                <w:sz w:val="16"/>
                <w:szCs w:val="16"/>
              </w:rPr>
            </w:pPr>
            <w:r w:rsidRPr="006C0EA5">
              <w:rPr>
                <w:color w:val="000000"/>
                <w:sz w:val="16"/>
                <w:szCs w:val="16"/>
              </w:rPr>
              <w:t>1.</w:t>
            </w:r>
            <w:r>
              <w:rPr>
                <w:color w:val="000000"/>
                <w:sz w:val="16"/>
                <w:szCs w:val="16"/>
              </w:rPr>
              <w:t>26</w:t>
            </w:r>
            <w:r w:rsidRPr="006C0EA5">
              <w:rPr>
                <w:color w:val="000000"/>
                <w:sz w:val="16"/>
                <w:szCs w:val="16"/>
              </w:rPr>
              <w:t xml:space="preserve"> (0.</w:t>
            </w:r>
            <w:r>
              <w:rPr>
                <w:color w:val="000000"/>
                <w:sz w:val="16"/>
                <w:szCs w:val="16"/>
              </w:rPr>
              <w:t>78</w:t>
            </w:r>
            <w:r w:rsidRPr="006C0EA5">
              <w:rPr>
                <w:color w:val="000000"/>
                <w:sz w:val="16"/>
                <w:szCs w:val="16"/>
              </w:rPr>
              <w:t xml:space="preserve"> to </w:t>
            </w:r>
            <w:r>
              <w:rPr>
                <w:color w:val="000000"/>
                <w:sz w:val="16"/>
                <w:szCs w:val="16"/>
              </w:rPr>
              <w:t>2.03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52B3A5B" w14:textId="77777777" w:rsidR="00611241" w:rsidRPr="009B1F6A" w:rsidRDefault="00611241" w:rsidP="00457BF7">
            <w:pPr>
              <w:jc w:val="right"/>
              <w:rPr>
                <w:color w:val="000000"/>
                <w:sz w:val="16"/>
                <w:szCs w:val="16"/>
              </w:rPr>
            </w:pPr>
            <w:r>
              <w:rPr>
                <w:color w:val="000000"/>
                <w:sz w:val="16"/>
                <w:szCs w:val="16"/>
              </w:rPr>
              <w:t>0.353</w:t>
            </w:r>
          </w:p>
        </w:tc>
      </w:tr>
      <w:tr w:rsidR="00611241" w:rsidRPr="009B1F6A" w14:paraId="0D004D33"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tcPr>
          <w:p w14:paraId="2C305652"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556C5809" w14:textId="77777777" w:rsidR="00611241" w:rsidRPr="009B1F6A" w:rsidRDefault="00611241" w:rsidP="00457BF7">
            <w:pPr>
              <w:rPr>
                <w:color w:val="000000"/>
                <w:sz w:val="16"/>
                <w:szCs w:val="16"/>
              </w:rPr>
            </w:pPr>
            <w:r>
              <w:rPr>
                <w:color w:val="000000"/>
                <w:sz w:val="16"/>
                <w:szCs w:val="16"/>
              </w:rPr>
              <w:t>Swab only</w:t>
            </w:r>
          </w:p>
        </w:tc>
        <w:tc>
          <w:tcPr>
            <w:tcW w:w="1392" w:type="dxa"/>
            <w:tcBorders>
              <w:top w:val="nil"/>
              <w:left w:val="nil"/>
              <w:bottom w:val="single" w:sz="4" w:space="0" w:color="auto"/>
              <w:right w:val="single" w:sz="4" w:space="0" w:color="auto"/>
            </w:tcBorders>
            <w:shd w:val="clear" w:color="auto" w:fill="auto"/>
            <w:noWrap/>
            <w:vAlign w:val="center"/>
          </w:tcPr>
          <w:p w14:paraId="387A3FB7" w14:textId="77777777" w:rsidR="00611241" w:rsidRPr="00586F17" w:rsidRDefault="00611241" w:rsidP="00457BF7">
            <w:pPr>
              <w:jc w:val="right"/>
              <w:rPr>
                <w:color w:val="000000"/>
                <w:sz w:val="16"/>
                <w:szCs w:val="16"/>
              </w:rPr>
            </w:pPr>
            <w:r w:rsidRPr="00586F17">
              <w:rPr>
                <w:color w:val="000000"/>
                <w:sz w:val="16"/>
                <w:szCs w:val="16"/>
              </w:rPr>
              <w:t>1389 (97.2)</w:t>
            </w:r>
          </w:p>
        </w:tc>
        <w:tc>
          <w:tcPr>
            <w:tcW w:w="1392" w:type="dxa"/>
            <w:tcBorders>
              <w:top w:val="nil"/>
              <w:left w:val="nil"/>
              <w:bottom w:val="single" w:sz="4" w:space="0" w:color="auto"/>
              <w:right w:val="single" w:sz="4" w:space="0" w:color="auto"/>
            </w:tcBorders>
            <w:shd w:val="clear" w:color="auto" w:fill="auto"/>
            <w:noWrap/>
            <w:vAlign w:val="center"/>
          </w:tcPr>
          <w:p w14:paraId="44EB1F47" w14:textId="77777777" w:rsidR="00611241" w:rsidRPr="00586F17" w:rsidRDefault="00611241" w:rsidP="00457BF7">
            <w:pPr>
              <w:jc w:val="right"/>
              <w:rPr>
                <w:color w:val="000000"/>
                <w:sz w:val="16"/>
                <w:szCs w:val="16"/>
              </w:rPr>
            </w:pPr>
            <w:r w:rsidRPr="00586F17">
              <w:rPr>
                <w:color w:val="000000"/>
                <w:sz w:val="16"/>
                <w:szCs w:val="16"/>
              </w:rPr>
              <w:t>40 (2.8)</w:t>
            </w:r>
          </w:p>
        </w:tc>
        <w:tc>
          <w:tcPr>
            <w:tcW w:w="1824" w:type="dxa"/>
            <w:tcBorders>
              <w:top w:val="nil"/>
              <w:left w:val="nil"/>
              <w:bottom w:val="single" w:sz="4" w:space="0" w:color="auto"/>
              <w:right w:val="single" w:sz="4" w:space="0" w:color="auto"/>
            </w:tcBorders>
            <w:shd w:val="clear" w:color="auto" w:fill="auto"/>
            <w:noWrap/>
            <w:vAlign w:val="center"/>
          </w:tcPr>
          <w:p w14:paraId="0B1BD1CB"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67</w:t>
            </w:r>
            <w:r w:rsidRPr="006C0EA5">
              <w:rPr>
                <w:color w:val="000000"/>
                <w:sz w:val="16"/>
                <w:szCs w:val="16"/>
              </w:rPr>
              <w:t xml:space="preserve"> (0.</w:t>
            </w:r>
            <w:r>
              <w:rPr>
                <w:color w:val="000000"/>
                <w:sz w:val="16"/>
                <w:szCs w:val="16"/>
              </w:rPr>
              <w:t>48</w:t>
            </w:r>
            <w:r w:rsidRPr="006C0EA5">
              <w:rPr>
                <w:color w:val="000000"/>
                <w:sz w:val="16"/>
                <w:szCs w:val="16"/>
              </w:rPr>
              <w:t xml:space="preserve"> to 0.</w:t>
            </w:r>
            <w:r>
              <w:rPr>
                <w:color w:val="000000"/>
                <w:sz w:val="16"/>
                <w:szCs w:val="16"/>
              </w:rPr>
              <w:t>97</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54C1AE8"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68</w:t>
            </w:r>
            <w:r w:rsidRPr="006C0EA5">
              <w:rPr>
                <w:color w:val="000000"/>
                <w:sz w:val="16"/>
                <w:szCs w:val="16"/>
              </w:rPr>
              <w:t xml:space="preserve"> (0.</w:t>
            </w:r>
            <w:r>
              <w:rPr>
                <w:color w:val="000000"/>
                <w:sz w:val="16"/>
                <w:szCs w:val="16"/>
              </w:rPr>
              <w:t>47</w:t>
            </w:r>
            <w:r w:rsidRPr="006C0EA5">
              <w:rPr>
                <w:color w:val="000000"/>
                <w:sz w:val="16"/>
                <w:szCs w:val="16"/>
              </w:rPr>
              <w:t xml:space="preserve"> to 0.</w:t>
            </w:r>
            <w:r>
              <w:rPr>
                <w:color w:val="000000"/>
                <w:sz w:val="16"/>
                <w:szCs w:val="16"/>
              </w:rPr>
              <w:t>99</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3B11F09" w14:textId="77777777" w:rsidR="00611241" w:rsidRPr="009B1F6A" w:rsidRDefault="00611241" w:rsidP="00457BF7">
            <w:pPr>
              <w:jc w:val="right"/>
              <w:rPr>
                <w:color w:val="000000"/>
                <w:sz w:val="16"/>
                <w:szCs w:val="16"/>
              </w:rPr>
            </w:pPr>
            <w:r>
              <w:rPr>
                <w:color w:val="000000"/>
                <w:sz w:val="16"/>
                <w:szCs w:val="16"/>
              </w:rPr>
              <w:t>0.044</w:t>
            </w:r>
          </w:p>
        </w:tc>
      </w:tr>
      <w:tr w:rsidR="00611241" w:rsidRPr="009B1F6A" w14:paraId="7C968E91"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tcPr>
          <w:p w14:paraId="5F9E687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5B1A1C8E" w14:textId="77777777" w:rsidR="00611241" w:rsidRPr="009B1F6A" w:rsidRDefault="00611241" w:rsidP="00457BF7">
            <w:pPr>
              <w:rPr>
                <w:color w:val="000000"/>
                <w:sz w:val="16"/>
                <w:szCs w:val="16"/>
              </w:rPr>
            </w:pPr>
            <w:r>
              <w:rPr>
                <w:color w:val="000000"/>
                <w:sz w:val="16"/>
                <w:szCs w:val="16"/>
              </w:rPr>
              <w:t>Swab + CT</w:t>
            </w:r>
          </w:p>
        </w:tc>
        <w:tc>
          <w:tcPr>
            <w:tcW w:w="1392" w:type="dxa"/>
            <w:tcBorders>
              <w:top w:val="nil"/>
              <w:left w:val="nil"/>
              <w:bottom w:val="single" w:sz="4" w:space="0" w:color="auto"/>
              <w:right w:val="single" w:sz="4" w:space="0" w:color="auto"/>
            </w:tcBorders>
            <w:shd w:val="clear" w:color="auto" w:fill="auto"/>
            <w:noWrap/>
            <w:vAlign w:val="center"/>
          </w:tcPr>
          <w:p w14:paraId="13C65B71" w14:textId="77777777" w:rsidR="00611241" w:rsidRPr="00586F17" w:rsidRDefault="00611241" w:rsidP="00457BF7">
            <w:pPr>
              <w:jc w:val="right"/>
              <w:rPr>
                <w:color w:val="000000"/>
                <w:sz w:val="16"/>
                <w:szCs w:val="16"/>
              </w:rPr>
            </w:pPr>
            <w:r w:rsidRPr="00586F17">
              <w:rPr>
                <w:color w:val="000000"/>
                <w:sz w:val="16"/>
                <w:szCs w:val="16"/>
              </w:rPr>
              <w:t>306 (97.5)</w:t>
            </w:r>
          </w:p>
        </w:tc>
        <w:tc>
          <w:tcPr>
            <w:tcW w:w="1392" w:type="dxa"/>
            <w:tcBorders>
              <w:top w:val="nil"/>
              <w:left w:val="nil"/>
              <w:bottom w:val="single" w:sz="4" w:space="0" w:color="auto"/>
              <w:right w:val="single" w:sz="4" w:space="0" w:color="auto"/>
            </w:tcBorders>
            <w:shd w:val="clear" w:color="auto" w:fill="auto"/>
            <w:noWrap/>
            <w:vAlign w:val="center"/>
          </w:tcPr>
          <w:p w14:paraId="3BAEA816" w14:textId="77777777" w:rsidR="00611241" w:rsidRPr="00586F17" w:rsidRDefault="00611241" w:rsidP="00457BF7">
            <w:pPr>
              <w:jc w:val="right"/>
              <w:rPr>
                <w:color w:val="000000"/>
                <w:sz w:val="16"/>
                <w:szCs w:val="16"/>
              </w:rPr>
            </w:pPr>
            <w:r w:rsidRPr="00586F17">
              <w:rPr>
                <w:color w:val="000000"/>
                <w:sz w:val="16"/>
                <w:szCs w:val="16"/>
              </w:rPr>
              <w:t>8 (2.5)</w:t>
            </w:r>
          </w:p>
        </w:tc>
        <w:tc>
          <w:tcPr>
            <w:tcW w:w="1824" w:type="dxa"/>
            <w:tcBorders>
              <w:top w:val="nil"/>
              <w:left w:val="nil"/>
              <w:bottom w:val="single" w:sz="4" w:space="0" w:color="auto"/>
              <w:right w:val="single" w:sz="4" w:space="0" w:color="auto"/>
            </w:tcBorders>
            <w:shd w:val="clear" w:color="auto" w:fill="auto"/>
            <w:noWrap/>
            <w:vAlign w:val="center"/>
          </w:tcPr>
          <w:p w14:paraId="36732A03"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63</w:t>
            </w:r>
            <w:r w:rsidRPr="006C0EA5">
              <w:rPr>
                <w:color w:val="000000"/>
                <w:sz w:val="16"/>
                <w:szCs w:val="16"/>
              </w:rPr>
              <w:t xml:space="preserve"> (0.</w:t>
            </w:r>
            <w:r>
              <w:rPr>
                <w:color w:val="000000"/>
                <w:sz w:val="16"/>
                <w:szCs w:val="16"/>
              </w:rPr>
              <w:t>30</w:t>
            </w:r>
            <w:r w:rsidRPr="006C0EA5">
              <w:rPr>
                <w:color w:val="000000"/>
                <w:sz w:val="16"/>
                <w:szCs w:val="16"/>
              </w:rPr>
              <w:t xml:space="preserve"> to 1.</w:t>
            </w:r>
            <w:r>
              <w:rPr>
                <w:color w:val="000000"/>
                <w:sz w:val="16"/>
                <w:szCs w:val="16"/>
              </w:rPr>
              <w:t>30</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B1F7CA5" w14:textId="77777777" w:rsidR="00611241" w:rsidRPr="006C0EA5" w:rsidRDefault="00611241" w:rsidP="00457BF7">
            <w:pPr>
              <w:jc w:val="right"/>
              <w:rPr>
                <w:color w:val="000000"/>
                <w:sz w:val="16"/>
                <w:szCs w:val="16"/>
              </w:rPr>
            </w:pPr>
            <w:r w:rsidRPr="006C0EA5">
              <w:rPr>
                <w:color w:val="000000"/>
                <w:sz w:val="16"/>
                <w:szCs w:val="16"/>
              </w:rPr>
              <w:t>0.</w:t>
            </w:r>
            <w:r>
              <w:rPr>
                <w:color w:val="000000"/>
                <w:sz w:val="16"/>
                <w:szCs w:val="16"/>
              </w:rPr>
              <w:t>56</w:t>
            </w:r>
            <w:r w:rsidRPr="006C0EA5">
              <w:rPr>
                <w:color w:val="000000"/>
                <w:sz w:val="16"/>
                <w:szCs w:val="16"/>
              </w:rPr>
              <w:t xml:space="preserve"> (0.</w:t>
            </w:r>
            <w:r>
              <w:rPr>
                <w:color w:val="000000"/>
                <w:sz w:val="16"/>
                <w:szCs w:val="16"/>
              </w:rPr>
              <w:t>27</w:t>
            </w:r>
            <w:r w:rsidRPr="006C0EA5">
              <w:rPr>
                <w:color w:val="000000"/>
                <w:sz w:val="16"/>
                <w:szCs w:val="16"/>
              </w:rPr>
              <w:t xml:space="preserve"> to 1.</w:t>
            </w:r>
            <w:r>
              <w:rPr>
                <w:color w:val="000000"/>
                <w:sz w:val="16"/>
                <w:szCs w:val="16"/>
              </w:rPr>
              <w:t>18</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01FDB1B1" w14:textId="77777777" w:rsidR="00611241" w:rsidRPr="009B1F6A" w:rsidRDefault="00611241" w:rsidP="00457BF7">
            <w:pPr>
              <w:jc w:val="right"/>
              <w:rPr>
                <w:color w:val="000000"/>
                <w:sz w:val="16"/>
                <w:szCs w:val="16"/>
              </w:rPr>
            </w:pPr>
            <w:r>
              <w:rPr>
                <w:color w:val="000000"/>
                <w:sz w:val="16"/>
                <w:szCs w:val="16"/>
              </w:rPr>
              <w:t>0.128</w:t>
            </w:r>
          </w:p>
        </w:tc>
      </w:tr>
      <w:tr w:rsidR="00611241" w:rsidRPr="009B1F6A" w14:paraId="3950FA20" w14:textId="77777777" w:rsidTr="00457BF7">
        <w:trPr>
          <w:trHeight w:val="113"/>
        </w:trPr>
        <w:tc>
          <w:tcPr>
            <w:tcW w:w="1841" w:type="dxa"/>
            <w:vMerge w:val="restart"/>
            <w:tcBorders>
              <w:top w:val="nil"/>
              <w:left w:val="single" w:sz="4" w:space="0" w:color="auto"/>
              <w:right w:val="single" w:sz="4" w:space="0" w:color="auto"/>
            </w:tcBorders>
            <w:vAlign w:val="center"/>
          </w:tcPr>
          <w:p w14:paraId="36E84485" w14:textId="77777777" w:rsidR="00611241" w:rsidRPr="009B1F6A" w:rsidRDefault="00611241" w:rsidP="00457BF7">
            <w:pPr>
              <w:rPr>
                <w:color w:val="000000"/>
                <w:sz w:val="16"/>
                <w:szCs w:val="16"/>
              </w:rPr>
            </w:pPr>
            <w:r>
              <w:rPr>
                <w:color w:val="000000"/>
                <w:sz w:val="16"/>
                <w:szCs w:val="16"/>
              </w:rPr>
              <w:t>Age</w:t>
            </w:r>
          </w:p>
        </w:tc>
        <w:tc>
          <w:tcPr>
            <w:tcW w:w="1915" w:type="dxa"/>
            <w:tcBorders>
              <w:top w:val="nil"/>
              <w:left w:val="nil"/>
              <w:bottom w:val="single" w:sz="4" w:space="0" w:color="auto"/>
              <w:right w:val="single" w:sz="4" w:space="0" w:color="auto"/>
            </w:tcBorders>
            <w:shd w:val="clear" w:color="auto" w:fill="auto"/>
            <w:noWrap/>
            <w:vAlign w:val="center"/>
          </w:tcPr>
          <w:p w14:paraId="079965D5" w14:textId="77777777" w:rsidR="00611241" w:rsidRPr="009B1F6A" w:rsidRDefault="00611241" w:rsidP="00457BF7">
            <w:pPr>
              <w:rPr>
                <w:color w:val="000000"/>
                <w:sz w:val="16"/>
                <w:szCs w:val="16"/>
              </w:rPr>
            </w:pPr>
            <w:r>
              <w:rPr>
                <w:color w:val="000000"/>
                <w:sz w:val="16"/>
                <w:szCs w:val="16"/>
              </w:rPr>
              <w:t>&lt;50 years</w:t>
            </w:r>
          </w:p>
        </w:tc>
        <w:tc>
          <w:tcPr>
            <w:tcW w:w="1392" w:type="dxa"/>
            <w:tcBorders>
              <w:top w:val="nil"/>
              <w:left w:val="nil"/>
              <w:bottom w:val="single" w:sz="4" w:space="0" w:color="auto"/>
              <w:right w:val="single" w:sz="4" w:space="0" w:color="auto"/>
            </w:tcBorders>
            <w:shd w:val="clear" w:color="auto" w:fill="auto"/>
            <w:noWrap/>
            <w:vAlign w:val="center"/>
          </w:tcPr>
          <w:p w14:paraId="22E442BF" w14:textId="77777777" w:rsidR="00611241" w:rsidRPr="00586F17" w:rsidRDefault="00611241" w:rsidP="00457BF7">
            <w:pPr>
              <w:jc w:val="right"/>
              <w:rPr>
                <w:color w:val="000000"/>
                <w:sz w:val="16"/>
                <w:szCs w:val="16"/>
              </w:rPr>
            </w:pPr>
            <w:r w:rsidRPr="00586F17">
              <w:rPr>
                <w:color w:val="000000"/>
                <w:sz w:val="16"/>
                <w:szCs w:val="16"/>
              </w:rPr>
              <w:t>1530 (98.8)</w:t>
            </w:r>
          </w:p>
        </w:tc>
        <w:tc>
          <w:tcPr>
            <w:tcW w:w="1392" w:type="dxa"/>
            <w:tcBorders>
              <w:top w:val="nil"/>
              <w:left w:val="nil"/>
              <w:bottom w:val="single" w:sz="4" w:space="0" w:color="auto"/>
              <w:right w:val="single" w:sz="4" w:space="0" w:color="auto"/>
            </w:tcBorders>
            <w:shd w:val="clear" w:color="auto" w:fill="auto"/>
            <w:noWrap/>
            <w:vAlign w:val="center"/>
          </w:tcPr>
          <w:p w14:paraId="29E14CDD" w14:textId="77777777" w:rsidR="00611241" w:rsidRPr="00586F17" w:rsidRDefault="00611241" w:rsidP="00457BF7">
            <w:pPr>
              <w:jc w:val="right"/>
              <w:rPr>
                <w:color w:val="000000"/>
                <w:sz w:val="16"/>
                <w:szCs w:val="16"/>
              </w:rPr>
            </w:pPr>
            <w:r w:rsidRPr="00586F17">
              <w:rPr>
                <w:color w:val="000000"/>
                <w:sz w:val="16"/>
                <w:szCs w:val="16"/>
              </w:rPr>
              <w:t>19 (1.2)</w:t>
            </w:r>
          </w:p>
        </w:tc>
        <w:tc>
          <w:tcPr>
            <w:tcW w:w="1824" w:type="dxa"/>
            <w:tcBorders>
              <w:top w:val="nil"/>
              <w:left w:val="nil"/>
              <w:bottom w:val="single" w:sz="4" w:space="0" w:color="auto"/>
              <w:right w:val="single" w:sz="4" w:space="0" w:color="auto"/>
            </w:tcBorders>
            <w:shd w:val="clear" w:color="auto" w:fill="auto"/>
            <w:noWrap/>
            <w:vAlign w:val="center"/>
          </w:tcPr>
          <w:p w14:paraId="434E8BF5"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75C0F65"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1C763EA"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21E7BF0B" w14:textId="77777777" w:rsidTr="00457BF7">
        <w:trPr>
          <w:trHeight w:val="113"/>
        </w:trPr>
        <w:tc>
          <w:tcPr>
            <w:tcW w:w="1841" w:type="dxa"/>
            <w:vMerge/>
            <w:tcBorders>
              <w:left w:val="single" w:sz="4" w:space="0" w:color="auto"/>
              <w:right w:val="single" w:sz="4" w:space="0" w:color="auto"/>
            </w:tcBorders>
            <w:vAlign w:val="center"/>
          </w:tcPr>
          <w:p w14:paraId="7298699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5C1819D4" w14:textId="77777777" w:rsidR="00611241" w:rsidRPr="009B1F6A" w:rsidRDefault="00611241" w:rsidP="00457BF7">
            <w:pPr>
              <w:rPr>
                <w:color w:val="000000"/>
                <w:sz w:val="16"/>
                <w:szCs w:val="16"/>
              </w:rPr>
            </w:pPr>
            <w:r>
              <w:rPr>
                <w:color w:val="000000"/>
                <w:sz w:val="16"/>
                <w:szCs w:val="16"/>
              </w:rPr>
              <w:t>50-59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23A3AE9D" w14:textId="77777777" w:rsidR="00611241" w:rsidRPr="00586F17" w:rsidRDefault="00611241" w:rsidP="00457BF7">
            <w:pPr>
              <w:jc w:val="right"/>
              <w:rPr>
                <w:color w:val="000000"/>
                <w:sz w:val="16"/>
                <w:szCs w:val="16"/>
              </w:rPr>
            </w:pPr>
            <w:r w:rsidRPr="00586F17">
              <w:rPr>
                <w:color w:val="000000"/>
                <w:sz w:val="16"/>
                <w:szCs w:val="16"/>
              </w:rPr>
              <w:t>1772 (97.6)</w:t>
            </w:r>
          </w:p>
        </w:tc>
        <w:tc>
          <w:tcPr>
            <w:tcW w:w="1392" w:type="dxa"/>
            <w:tcBorders>
              <w:top w:val="nil"/>
              <w:left w:val="nil"/>
              <w:bottom w:val="single" w:sz="4" w:space="0" w:color="auto"/>
              <w:right w:val="single" w:sz="4" w:space="0" w:color="auto"/>
            </w:tcBorders>
            <w:shd w:val="clear" w:color="auto" w:fill="auto"/>
            <w:noWrap/>
            <w:vAlign w:val="center"/>
          </w:tcPr>
          <w:p w14:paraId="596E7348" w14:textId="77777777" w:rsidR="00611241" w:rsidRPr="00586F17" w:rsidRDefault="00611241" w:rsidP="00457BF7">
            <w:pPr>
              <w:jc w:val="right"/>
              <w:rPr>
                <w:color w:val="000000"/>
                <w:sz w:val="16"/>
                <w:szCs w:val="16"/>
              </w:rPr>
            </w:pPr>
            <w:r w:rsidRPr="00586F17">
              <w:rPr>
                <w:color w:val="000000"/>
                <w:sz w:val="16"/>
                <w:szCs w:val="16"/>
              </w:rPr>
              <w:t>44 (2.4)</w:t>
            </w:r>
          </w:p>
        </w:tc>
        <w:tc>
          <w:tcPr>
            <w:tcW w:w="1824" w:type="dxa"/>
            <w:tcBorders>
              <w:top w:val="nil"/>
              <w:left w:val="nil"/>
              <w:bottom w:val="single" w:sz="4" w:space="0" w:color="auto"/>
              <w:right w:val="single" w:sz="4" w:space="0" w:color="auto"/>
            </w:tcBorders>
            <w:shd w:val="clear" w:color="auto" w:fill="auto"/>
            <w:noWrap/>
            <w:vAlign w:val="center"/>
          </w:tcPr>
          <w:p w14:paraId="7D497E79" w14:textId="77777777" w:rsidR="00611241" w:rsidRPr="006C0EA5" w:rsidRDefault="00611241" w:rsidP="00457BF7">
            <w:pPr>
              <w:spacing w:line="240" w:lineRule="auto"/>
              <w:jc w:val="right"/>
              <w:rPr>
                <w:color w:val="000000"/>
                <w:sz w:val="16"/>
                <w:szCs w:val="16"/>
              </w:rPr>
            </w:pPr>
            <w:r w:rsidRPr="006C0EA5">
              <w:rPr>
                <w:color w:val="000000"/>
                <w:sz w:val="16"/>
                <w:szCs w:val="16"/>
              </w:rPr>
              <w:t>2.</w:t>
            </w:r>
            <w:r>
              <w:rPr>
                <w:color w:val="000000"/>
                <w:sz w:val="16"/>
                <w:szCs w:val="16"/>
              </w:rPr>
              <w:t>08</w:t>
            </w:r>
            <w:r w:rsidRPr="006C0EA5">
              <w:rPr>
                <w:color w:val="000000"/>
                <w:sz w:val="16"/>
                <w:szCs w:val="16"/>
              </w:rPr>
              <w:t xml:space="preserve"> (1.23 to 3.</w:t>
            </w:r>
            <w:r>
              <w:rPr>
                <w:color w:val="000000"/>
                <w:sz w:val="16"/>
                <w:szCs w:val="16"/>
              </w:rPr>
              <w:t>51</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0785E8B0" w14:textId="77777777" w:rsidR="00611241" w:rsidRPr="006C0EA5" w:rsidRDefault="00611241" w:rsidP="00457BF7">
            <w:pPr>
              <w:spacing w:line="240" w:lineRule="auto"/>
              <w:jc w:val="right"/>
              <w:rPr>
                <w:color w:val="000000"/>
                <w:sz w:val="16"/>
                <w:szCs w:val="16"/>
              </w:rPr>
            </w:pPr>
            <w:r w:rsidRPr="006C0EA5">
              <w:rPr>
                <w:color w:val="000000"/>
                <w:sz w:val="16"/>
                <w:szCs w:val="16"/>
              </w:rPr>
              <w:t>1.</w:t>
            </w:r>
            <w:r>
              <w:rPr>
                <w:color w:val="000000"/>
                <w:sz w:val="16"/>
                <w:szCs w:val="16"/>
              </w:rPr>
              <w:t>33</w:t>
            </w:r>
            <w:r w:rsidRPr="006C0EA5">
              <w:rPr>
                <w:color w:val="000000"/>
                <w:sz w:val="16"/>
                <w:szCs w:val="16"/>
              </w:rPr>
              <w:t xml:space="preserve"> (0.</w:t>
            </w:r>
            <w:r>
              <w:rPr>
                <w:color w:val="000000"/>
                <w:sz w:val="16"/>
                <w:szCs w:val="16"/>
              </w:rPr>
              <w:t>76 to 2.33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373C5DD0" w14:textId="77777777" w:rsidR="00611241" w:rsidRPr="00694EA9" w:rsidRDefault="00611241" w:rsidP="00457BF7">
            <w:pPr>
              <w:jc w:val="right"/>
              <w:rPr>
                <w:color w:val="000000"/>
                <w:sz w:val="16"/>
                <w:szCs w:val="16"/>
              </w:rPr>
            </w:pPr>
            <w:r>
              <w:rPr>
                <w:color w:val="000000"/>
                <w:sz w:val="16"/>
                <w:szCs w:val="16"/>
              </w:rPr>
              <w:t>0.313</w:t>
            </w:r>
          </w:p>
        </w:tc>
      </w:tr>
      <w:tr w:rsidR="00611241" w:rsidRPr="009B1F6A" w14:paraId="7DAEC068" w14:textId="77777777" w:rsidTr="00457BF7">
        <w:trPr>
          <w:trHeight w:val="113"/>
        </w:trPr>
        <w:tc>
          <w:tcPr>
            <w:tcW w:w="1841" w:type="dxa"/>
            <w:vMerge/>
            <w:tcBorders>
              <w:left w:val="single" w:sz="4" w:space="0" w:color="auto"/>
              <w:right w:val="single" w:sz="4" w:space="0" w:color="auto"/>
            </w:tcBorders>
            <w:vAlign w:val="center"/>
          </w:tcPr>
          <w:p w14:paraId="5298D19A"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4BADDB29" w14:textId="77777777" w:rsidR="00611241" w:rsidRPr="009B1F6A" w:rsidRDefault="00611241" w:rsidP="00457BF7">
            <w:pPr>
              <w:rPr>
                <w:color w:val="000000"/>
                <w:sz w:val="16"/>
                <w:szCs w:val="16"/>
              </w:rPr>
            </w:pPr>
            <w:r w:rsidRPr="009B1F6A">
              <w:rPr>
                <w:color w:val="000000"/>
                <w:sz w:val="16"/>
                <w:szCs w:val="16"/>
              </w:rPr>
              <w:t>60-69 years</w:t>
            </w:r>
          </w:p>
        </w:tc>
        <w:tc>
          <w:tcPr>
            <w:tcW w:w="1392" w:type="dxa"/>
            <w:tcBorders>
              <w:top w:val="nil"/>
              <w:left w:val="nil"/>
              <w:bottom w:val="single" w:sz="4" w:space="0" w:color="auto"/>
              <w:right w:val="single" w:sz="4" w:space="0" w:color="auto"/>
            </w:tcBorders>
            <w:shd w:val="clear" w:color="auto" w:fill="auto"/>
            <w:noWrap/>
            <w:vAlign w:val="center"/>
          </w:tcPr>
          <w:p w14:paraId="67BD820B" w14:textId="77777777" w:rsidR="00611241" w:rsidRPr="00586F17" w:rsidRDefault="00611241" w:rsidP="00457BF7">
            <w:pPr>
              <w:jc w:val="right"/>
              <w:rPr>
                <w:color w:val="000000"/>
                <w:sz w:val="16"/>
                <w:szCs w:val="16"/>
              </w:rPr>
            </w:pPr>
            <w:r w:rsidRPr="00586F17">
              <w:rPr>
                <w:color w:val="000000"/>
                <w:sz w:val="16"/>
                <w:szCs w:val="16"/>
              </w:rPr>
              <w:t>2256 (95.6)</w:t>
            </w:r>
          </w:p>
        </w:tc>
        <w:tc>
          <w:tcPr>
            <w:tcW w:w="1392" w:type="dxa"/>
            <w:tcBorders>
              <w:top w:val="nil"/>
              <w:left w:val="nil"/>
              <w:bottom w:val="single" w:sz="4" w:space="0" w:color="auto"/>
              <w:right w:val="single" w:sz="4" w:space="0" w:color="auto"/>
            </w:tcBorders>
            <w:shd w:val="clear" w:color="auto" w:fill="auto"/>
            <w:noWrap/>
            <w:vAlign w:val="center"/>
          </w:tcPr>
          <w:p w14:paraId="6C32CB24" w14:textId="77777777" w:rsidR="00611241" w:rsidRPr="00586F17" w:rsidRDefault="00611241" w:rsidP="00457BF7">
            <w:pPr>
              <w:jc w:val="right"/>
              <w:rPr>
                <w:color w:val="000000"/>
                <w:sz w:val="16"/>
                <w:szCs w:val="16"/>
              </w:rPr>
            </w:pPr>
            <w:r w:rsidRPr="00586F17">
              <w:rPr>
                <w:color w:val="000000"/>
                <w:sz w:val="16"/>
                <w:szCs w:val="16"/>
              </w:rPr>
              <w:t>104 (4.4)</w:t>
            </w:r>
          </w:p>
        </w:tc>
        <w:tc>
          <w:tcPr>
            <w:tcW w:w="1824" w:type="dxa"/>
            <w:tcBorders>
              <w:top w:val="nil"/>
              <w:left w:val="nil"/>
              <w:bottom w:val="single" w:sz="4" w:space="0" w:color="auto"/>
              <w:right w:val="single" w:sz="4" w:space="0" w:color="auto"/>
            </w:tcBorders>
            <w:shd w:val="clear" w:color="auto" w:fill="auto"/>
            <w:noWrap/>
            <w:vAlign w:val="center"/>
          </w:tcPr>
          <w:p w14:paraId="73A81A89" w14:textId="77777777" w:rsidR="00611241" w:rsidRPr="006C0EA5" w:rsidRDefault="00611241" w:rsidP="00457BF7">
            <w:pPr>
              <w:jc w:val="right"/>
              <w:rPr>
                <w:color w:val="000000"/>
                <w:sz w:val="16"/>
                <w:szCs w:val="16"/>
              </w:rPr>
            </w:pPr>
            <w:r w:rsidRPr="006C0EA5">
              <w:rPr>
                <w:color w:val="000000"/>
                <w:sz w:val="16"/>
                <w:szCs w:val="16"/>
              </w:rPr>
              <w:t>3.</w:t>
            </w:r>
            <w:r>
              <w:rPr>
                <w:color w:val="000000"/>
                <w:sz w:val="16"/>
                <w:szCs w:val="16"/>
              </w:rPr>
              <w:t>79</w:t>
            </w:r>
            <w:r w:rsidRPr="006C0EA5">
              <w:rPr>
                <w:color w:val="000000"/>
                <w:sz w:val="16"/>
                <w:szCs w:val="16"/>
              </w:rPr>
              <w:t xml:space="preserve"> (2.34 to 6.</w:t>
            </w:r>
            <w:r>
              <w:rPr>
                <w:color w:val="000000"/>
                <w:sz w:val="16"/>
                <w:szCs w:val="16"/>
              </w:rPr>
              <w:t>13</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130F00B8"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80</w:t>
            </w:r>
            <w:r w:rsidRPr="006C0EA5">
              <w:rPr>
                <w:color w:val="000000"/>
                <w:sz w:val="16"/>
                <w:szCs w:val="16"/>
              </w:rPr>
              <w:t xml:space="preserve"> (1.</w:t>
            </w:r>
            <w:r>
              <w:rPr>
                <w:color w:val="000000"/>
                <w:sz w:val="16"/>
                <w:szCs w:val="16"/>
              </w:rPr>
              <w:t>07</w:t>
            </w:r>
            <w:r w:rsidRPr="006C0EA5">
              <w:rPr>
                <w:color w:val="000000"/>
                <w:sz w:val="16"/>
                <w:szCs w:val="16"/>
              </w:rPr>
              <w:t xml:space="preserve"> to 3.</w:t>
            </w:r>
            <w:r>
              <w:rPr>
                <w:color w:val="000000"/>
                <w:sz w:val="16"/>
                <w:szCs w:val="16"/>
              </w:rPr>
              <w:t>01</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419B4B91" w14:textId="77777777" w:rsidR="00611241" w:rsidRPr="00694EA9" w:rsidRDefault="00611241" w:rsidP="00457BF7">
            <w:pPr>
              <w:jc w:val="right"/>
              <w:rPr>
                <w:color w:val="000000"/>
                <w:sz w:val="16"/>
                <w:szCs w:val="16"/>
              </w:rPr>
            </w:pPr>
            <w:r>
              <w:rPr>
                <w:color w:val="000000"/>
                <w:sz w:val="16"/>
                <w:szCs w:val="16"/>
              </w:rPr>
              <w:t>0.026</w:t>
            </w:r>
          </w:p>
        </w:tc>
      </w:tr>
      <w:tr w:rsidR="00611241" w:rsidRPr="009B1F6A" w14:paraId="36E5044C" w14:textId="77777777" w:rsidTr="00457BF7">
        <w:trPr>
          <w:trHeight w:val="113"/>
        </w:trPr>
        <w:tc>
          <w:tcPr>
            <w:tcW w:w="1841" w:type="dxa"/>
            <w:vMerge/>
            <w:tcBorders>
              <w:left w:val="single" w:sz="4" w:space="0" w:color="auto"/>
              <w:right w:val="single" w:sz="4" w:space="0" w:color="auto"/>
            </w:tcBorders>
            <w:vAlign w:val="center"/>
          </w:tcPr>
          <w:p w14:paraId="3418419B"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21999979" w14:textId="77777777" w:rsidR="00611241" w:rsidRPr="009B1F6A" w:rsidRDefault="00611241" w:rsidP="00457BF7">
            <w:pPr>
              <w:rPr>
                <w:color w:val="000000"/>
                <w:sz w:val="16"/>
                <w:szCs w:val="16"/>
              </w:rPr>
            </w:pPr>
            <w:r w:rsidRPr="009B1F6A">
              <w:rPr>
                <w:color w:val="000000"/>
                <w:sz w:val="16"/>
                <w:szCs w:val="16"/>
              </w:rPr>
              <w:t>70</w:t>
            </w:r>
            <w:r>
              <w:rPr>
                <w:color w:val="000000"/>
                <w:sz w:val="16"/>
                <w:szCs w:val="16"/>
              </w:rPr>
              <w:t>-79</w:t>
            </w:r>
            <w:r w:rsidRPr="009B1F6A">
              <w:rPr>
                <w:color w:val="000000"/>
                <w:sz w:val="16"/>
                <w:szCs w:val="16"/>
              </w:rPr>
              <w:t> years</w:t>
            </w:r>
          </w:p>
        </w:tc>
        <w:tc>
          <w:tcPr>
            <w:tcW w:w="1392" w:type="dxa"/>
            <w:tcBorders>
              <w:top w:val="nil"/>
              <w:left w:val="nil"/>
              <w:bottom w:val="single" w:sz="4" w:space="0" w:color="auto"/>
              <w:right w:val="single" w:sz="4" w:space="0" w:color="auto"/>
            </w:tcBorders>
            <w:shd w:val="clear" w:color="auto" w:fill="auto"/>
            <w:noWrap/>
            <w:vAlign w:val="center"/>
          </w:tcPr>
          <w:p w14:paraId="1CA17959" w14:textId="77777777" w:rsidR="00611241" w:rsidRPr="00586F17" w:rsidRDefault="00611241" w:rsidP="00457BF7">
            <w:pPr>
              <w:jc w:val="right"/>
              <w:rPr>
                <w:color w:val="000000"/>
                <w:sz w:val="16"/>
                <w:szCs w:val="16"/>
              </w:rPr>
            </w:pPr>
            <w:r w:rsidRPr="00586F17">
              <w:rPr>
                <w:color w:val="000000"/>
                <w:sz w:val="16"/>
                <w:szCs w:val="16"/>
              </w:rPr>
              <w:t>1956 (93.8)</w:t>
            </w:r>
          </w:p>
        </w:tc>
        <w:tc>
          <w:tcPr>
            <w:tcW w:w="1392" w:type="dxa"/>
            <w:tcBorders>
              <w:top w:val="nil"/>
              <w:left w:val="nil"/>
              <w:bottom w:val="single" w:sz="4" w:space="0" w:color="auto"/>
              <w:right w:val="single" w:sz="4" w:space="0" w:color="auto"/>
            </w:tcBorders>
            <w:shd w:val="clear" w:color="auto" w:fill="auto"/>
            <w:noWrap/>
            <w:vAlign w:val="center"/>
          </w:tcPr>
          <w:p w14:paraId="79B8FC42" w14:textId="77777777" w:rsidR="00611241" w:rsidRPr="00586F17" w:rsidRDefault="00611241" w:rsidP="00457BF7">
            <w:pPr>
              <w:jc w:val="right"/>
              <w:rPr>
                <w:color w:val="000000"/>
                <w:sz w:val="16"/>
                <w:szCs w:val="16"/>
              </w:rPr>
            </w:pPr>
            <w:r w:rsidRPr="00586F17">
              <w:rPr>
                <w:color w:val="000000"/>
                <w:sz w:val="16"/>
                <w:szCs w:val="16"/>
              </w:rPr>
              <w:t>130 (6.2)</w:t>
            </w:r>
          </w:p>
        </w:tc>
        <w:tc>
          <w:tcPr>
            <w:tcW w:w="1824" w:type="dxa"/>
            <w:tcBorders>
              <w:top w:val="nil"/>
              <w:left w:val="nil"/>
              <w:bottom w:val="single" w:sz="4" w:space="0" w:color="auto"/>
              <w:right w:val="single" w:sz="4" w:space="0" w:color="auto"/>
            </w:tcBorders>
            <w:shd w:val="clear" w:color="auto" w:fill="auto"/>
            <w:noWrap/>
            <w:vAlign w:val="center"/>
          </w:tcPr>
          <w:p w14:paraId="48B26145" w14:textId="77777777" w:rsidR="00611241" w:rsidRPr="006C0EA5" w:rsidRDefault="00611241" w:rsidP="00457BF7">
            <w:pPr>
              <w:jc w:val="right"/>
              <w:rPr>
                <w:color w:val="000000"/>
                <w:sz w:val="16"/>
                <w:szCs w:val="16"/>
              </w:rPr>
            </w:pPr>
            <w:r w:rsidRPr="006C0EA5">
              <w:rPr>
                <w:color w:val="000000"/>
                <w:sz w:val="16"/>
                <w:szCs w:val="16"/>
              </w:rPr>
              <w:t>5.</w:t>
            </w:r>
            <w:r>
              <w:rPr>
                <w:color w:val="000000"/>
                <w:sz w:val="16"/>
                <w:szCs w:val="16"/>
              </w:rPr>
              <w:t>36</w:t>
            </w:r>
            <w:r w:rsidRPr="006C0EA5">
              <w:rPr>
                <w:color w:val="000000"/>
                <w:sz w:val="16"/>
                <w:szCs w:val="16"/>
              </w:rPr>
              <w:t xml:space="preserve"> (3.32 to 8.</w:t>
            </w:r>
            <w:r>
              <w:rPr>
                <w:color w:val="000000"/>
                <w:sz w:val="16"/>
                <w:szCs w:val="16"/>
              </w:rPr>
              <w:t>63</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E4A601D" w14:textId="77777777" w:rsidR="00611241" w:rsidRPr="006C0EA5" w:rsidRDefault="00611241" w:rsidP="00457BF7">
            <w:pPr>
              <w:jc w:val="right"/>
              <w:rPr>
                <w:color w:val="000000"/>
                <w:sz w:val="16"/>
                <w:szCs w:val="16"/>
              </w:rPr>
            </w:pPr>
            <w:r>
              <w:rPr>
                <w:color w:val="000000"/>
                <w:sz w:val="16"/>
                <w:szCs w:val="16"/>
              </w:rPr>
              <w:t>2.00</w:t>
            </w:r>
            <w:r w:rsidRPr="006C0EA5">
              <w:rPr>
                <w:color w:val="000000"/>
                <w:sz w:val="16"/>
                <w:szCs w:val="16"/>
              </w:rPr>
              <w:t xml:space="preserve"> (1.</w:t>
            </w:r>
            <w:r>
              <w:rPr>
                <w:color w:val="000000"/>
                <w:sz w:val="16"/>
                <w:szCs w:val="16"/>
              </w:rPr>
              <w:t>19</w:t>
            </w:r>
            <w:r w:rsidRPr="006C0EA5">
              <w:rPr>
                <w:color w:val="000000"/>
                <w:sz w:val="16"/>
                <w:szCs w:val="16"/>
              </w:rPr>
              <w:t xml:space="preserve"> to 3.</w:t>
            </w:r>
            <w:r>
              <w:rPr>
                <w:color w:val="000000"/>
                <w:sz w:val="16"/>
                <w:szCs w:val="16"/>
              </w:rPr>
              <w:t>38</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065646C1" w14:textId="77777777" w:rsidR="00611241" w:rsidRPr="00694EA9" w:rsidRDefault="00611241" w:rsidP="00457BF7">
            <w:pPr>
              <w:jc w:val="right"/>
              <w:rPr>
                <w:color w:val="000000"/>
                <w:sz w:val="16"/>
                <w:szCs w:val="16"/>
              </w:rPr>
            </w:pPr>
            <w:r>
              <w:rPr>
                <w:color w:val="000000"/>
                <w:sz w:val="16"/>
                <w:szCs w:val="16"/>
              </w:rPr>
              <w:t>0.009</w:t>
            </w:r>
          </w:p>
        </w:tc>
      </w:tr>
      <w:tr w:rsidR="00611241" w:rsidRPr="009B1F6A" w14:paraId="6D0F6975" w14:textId="77777777" w:rsidTr="00457BF7">
        <w:trPr>
          <w:trHeight w:val="113"/>
        </w:trPr>
        <w:tc>
          <w:tcPr>
            <w:tcW w:w="1841" w:type="dxa"/>
            <w:vMerge/>
            <w:tcBorders>
              <w:left w:val="single" w:sz="4" w:space="0" w:color="auto"/>
              <w:bottom w:val="single" w:sz="4" w:space="0" w:color="000000"/>
              <w:right w:val="single" w:sz="4" w:space="0" w:color="auto"/>
            </w:tcBorders>
            <w:vAlign w:val="center"/>
          </w:tcPr>
          <w:p w14:paraId="0AE2BB91"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74268FE" w14:textId="77777777" w:rsidR="00611241" w:rsidRPr="009B1F6A" w:rsidRDefault="00611241" w:rsidP="00457BF7">
            <w:pPr>
              <w:rPr>
                <w:color w:val="000000"/>
                <w:sz w:val="16"/>
                <w:szCs w:val="16"/>
              </w:rPr>
            </w:pPr>
            <w:r>
              <w:rPr>
                <w:color w:val="000000"/>
                <w:sz w:val="16"/>
                <w:szCs w:val="16"/>
              </w:rPr>
              <w:t>≥80 years</w:t>
            </w:r>
          </w:p>
        </w:tc>
        <w:tc>
          <w:tcPr>
            <w:tcW w:w="1392" w:type="dxa"/>
            <w:tcBorders>
              <w:top w:val="nil"/>
              <w:left w:val="nil"/>
              <w:bottom w:val="single" w:sz="4" w:space="0" w:color="auto"/>
              <w:right w:val="single" w:sz="4" w:space="0" w:color="auto"/>
            </w:tcBorders>
            <w:shd w:val="clear" w:color="auto" w:fill="auto"/>
            <w:noWrap/>
            <w:vAlign w:val="center"/>
          </w:tcPr>
          <w:p w14:paraId="09C29E69" w14:textId="77777777" w:rsidR="00611241" w:rsidRPr="00586F17" w:rsidRDefault="00611241" w:rsidP="00457BF7">
            <w:pPr>
              <w:jc w:val="right"/>
              <w:rPr>
                <w:color w:val="000000"/>
                <w:sz w:val="16"/>
                <w:szCs w:val="16"/>
              </w:rPr>
            </w:pPr>
            <w:r w:rsidRPr="00586F17">
              <w:rPr>
                <w:color w:val="000000"/>
                <w:sz w:val="16"/>
                <w:szCs w:val="16"/>
              </w:rPr>
              <w:t>659 (93.6)</w:t>
            </w:r>
          </w:p>
        </w:tc>
        <w:tc>
          <w:tcPr>
            <w:tcW w:w="1392" w:type="dxa"/>
            <w:tcBorders>
              <w:top w:val="nil"/>
              <w:left w:val="nil"/>
              <w:bottom w:val="single" w:sz="4" w:space="0" w:color="auto"/>
              <w:right w:val="single" w:sz="4" w:space="0" w:color="auto"/>
            </w:tcBorders>
            <w:shd w:val="clear" w:color="auto" w:fill="auto"/>
            <w:noWrap/>
            <w:vAlign w:val="center"/>
          </w:tcPr>
          <w:p w14:paraId="0A43D639" w14:textId="77777777" w:rsidR="00611241" w:rsidRPr="00586F17" w:rsidRDefault="00611241" w:rsidP="00457BF7">
            <w:pPr>
              <w:jc w:val="right"/>
              <w:rPr>
                <w:color w:val="000000"/>
                <w:sz w:val="16"/>
                <w:szCs w:val="16"/>
              </w:rPr>
            </w:pPr>
            <w:r w:rsidRPr="00586F17">
              <w:rPr>
                <w:color w:val="000000"/>
                <w:sz w:val="16"/>
                <w:szCs w:val="16"/>
              </w:rPr>
              <w:t>45 (6.4)</w:t>
            </w:r>
          </w:p>
        </w:tc>
        <w:tc>
          <w:tcPr>
            <w:tcW w:w="1824" w:type="dxa"/>
            <w:tcBorders>
              <w:top w:val="nil"/>
              <w:left w:val="nil"/>
              <w:bottom w:val="single" w:sz="4" w:space="0" w:color="auto"/>
              <w:right w:val="single" w:sz="4" w:space="0" w:color="auto"/>
            </w:tcBorders>
            <w:shd w:val="clear" w:color="auto" w:fill="auto"/>
            <w:noWrap/>
            <w:vAlign w:val="center"/>
          </w:tcPr>
          <w:p w14:paraId="677E0566" w14:textId="77777777" w:rsidR="00611241" w:rsidRPr="006C0EA5" w:rsidRDefault="00611241" w:rsidP="00457BF7">
            <w:pPr>
              <w:jc w:val="right"/>
              <w:rPr>
                <w:color w:val="000000"/>
                <w:sz w:val="16"/>
                <w:szCs w:val="16"/>
              </w:rPr>
            </w:pPr>
            <w:r w:rsidRPr="006C0EA5">
              <w:rPr>
                <w:color w:val="000000"/>
                <w:sz w:val="16"/>
                <w:szCs w:val="16"/>
              </w:rPr>
              <w:t>5.</w:t>
            </w:r>
            <w:r>
              <w:rPr>
                <w:color w:val="000000"/>
                <w:sz w:val="16"/>
                <w:szCs w:val="16"/>
              </w:rPr>
              <w:t>43</w:t>
            </w:r>
            <w:r w:rsidRPr="006C0EA5">
              <w:rPr>
                <w:color w:val="000000"/>
                <w:sz w:val="16"/>
                <w:szCs w:val="16"/>
              </w:rPr>
              <w:t xml:space="preserve"> (3.</w:t>
            </w:r>
            <w:r>
              <w:rPr>
                <w:color w:val="000000"/>
                <w:sz w:val="16"/>
                <w:szCs w:val="16"/>
              </w:rPr>
              <w:t>19</w:t>
            </w:r>
            <w:r w:rsidRPr="006C0EA5">
              <w:rPr>
                <w:color w:val="000000"/>
                <w:sz w:val="16"/>
                <w:szCs w:val="16"/>
              </w:rPr>
              <w:t xml:space="preserve"> to 9.</w:t>
            </w:r>
            <w:r>
              <w:rPr>
                <w:color w:val="000000"/>
                <w:sz w:val="16"/>
                <w:szCs w:val="16"/>
              </w:rPr>
              <w:t>25</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68A1F8D6"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94</w:t>
            </w:r>
            <w:r w:rsidRPr="006C0EA5">
              <w:rPr>
                <w:color w:val="000000"/>
                <w:sz w:val="16"/>
                <w:szCs w:val="16"/>
              </w:rPr>
              <w:t xml:space="preserve"> (1.</w:t>
            </w:r>
            <w:r>
              <w:rPr>
                <w:color w:val="000000"/>
                <w:sz w:val="16"/>
                <w:szCs w:val="16"/>
              </w:rPr>
              <w:t>07</w:t>
            </w:r>
            <w:r w:rsidRPr="006C0EA5">
              <w:rPr>
                <w:color w:val="000000"/>
                <w:sz w:val="16"/>
                <w:szCs w:val="16"/>
              </w:rPr>
              <w:t xml:space="preserve"> to 3.</w:t>
            </w:r>
            <w:r>
              <w:rPr>
                <w:color w:val="000000"/>
                <w:sz w:val="16"/>
                <w:szCs w:val="16"/>
              </w:rPr>
              <w:t>52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28D42154" w14:textId="77777777" w:rsidR="00611241" w:rsidRPr="00694EA9" w:rsidRDefault="00611241" w:rsidP="00457BF7">
            <w:pPr>
              <w:jc w:val="right"/>
              <w:rPr>
                <w:color w:val="000000"/>
                <w:sz w:val="16"/>
                <w:szCs w:val="16"/>
              </w:rPr>
            </w:pPr>
            <w:r>
              <w:rPr>
                <w:color w:val="000000"/>
                <w:sz w:val="16"/>
                <w:szCs w:val="16"/>
              </w:rPr>
              <w:t>0.028</w:t>
            </w:r>
          </w:p>
        </w:tc>
      </w:tr>
      <w:tr w:rsidR="00611241" w:rsidRPr="009B1F6A" w14:paraId="08D92B94"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4D9476" w14:textId="77777777" w:rsidR="00611241" w:rsidRPr="009B1F6A" w:rsidRDefault="00611241" w:rsidP="00457BF7">
            <w:pPr>
              <w:rPr>
                <w:color w:val="000000"/>
                <w:sz w:val="16"/>
                <w:szCs w:val="16"/>
              </w:rPr>
            </w:pPr>
            <w:r w:rsidRPr="009B1F6A">
              <w:rPr>
                <w:color w:val="000000"/>
                <w:sz w:val="16"/>
                <w:szCs w:val="16"/>
              </w:rPr>
              <w:t>Sex</w:t>
            </w:r>
          </w:p>
        </w:tc>
        <w:tc>
          <w:tcPr>
            <w:tcW w:w="1915" w:type="dxa"/>
            <w:tcBorders>
              <w:top w:val="nil"/>
              <w:left w:val="nil"/>
              <w:bottom w:val="single" w:sz="4" w:space="0" w:color="auto"/>
              <w:right w:val="single" w:sz="4" w:space="0" w:color="auto"/>
            </w:tcBorders>
            <w:shd w:val="clear" w:color="auto" w:fill="auto"/>
            <w:noWrap/>
            <w:vAlign w:val="center"/>
            <w:hideMark/>
          </w:tcPr>
          <w:p w14:paraId="52451628" w14:textId="77777777" w:rsidR="00611241" w:rsidRPr="009B1F6A" w:rsidRDefault="00611241" w:rsidP="00457BF7">
            <w:pPr>
              <w:rPr>
                <w:color w:val="000000"/>
                <w:sz w:val="16"/>
                <w:szCs w:val="16"/>
              </w:rPr>
            </w:pPr>
            <w:r w:rsidRPr="009B1F6A">
              <w:rPr>
                <w:color w:val="000000"/>
                <w:sz w:val="16"/>
                <w:szCs w:val="16"/>
              </w:rPr>
              <w:t>Female</w:t>
            </w:r>
          </w:p>
        </w:tc>
        <w:tc>
          <w:tcPr>
            <w:tcW w:w="1392" w:type="dxa"/>
            <w:tcBorders>
              <w:top w:val="nil"/>
              <w:left w:val="nil"/>
              <w:bottom w:val="single" w:sz="4" w:space="0" w:color="auto"/>
              <w:right w:val="single" w:sz="4" w:space="0" w:color="auto"/>
            </w:tcBorders>
            <w:shd w:val="clear" w:color="auto" w:fill="auto"/>
            <w:noWrap/>
            <w:vAlign w:val="center"/>
            <w:hideMark/>
          </w:tcPr>
          <w:p w14:paraId="3F6FEB94" w14:textId="77777777" w:rsidR="00611241" w:rsidRPr="00586F17" w:rsidRDefault="00611241" w:rsidP="00457BF7">
            <w:pPr>
              <w:jc w:val="right"/>
              <w:rPr>
                <w:color w:val="000000"/>
                <w:sz w:val="16"/>
                <w:szCs w:val="16"/>
              </w:rPr>
            </w:pPr>
            <w:r w:rsidRPr="00586F17">
              <w:rPr>
                <w:color w:val="000000"/>
                <w:sz w:val="16"/>
                <w:szCs w:val="16"/>
              </w:rPr>
              <w:t>5091 (98.0)</w:t>
            </w:r>
          </w:p>
        </w:tc>
        <w:tc>
          <w:tcPr>
            <w:tcW w:w="1392" w:type="dxa"/>
            <w:tcBorders>
              <w:top w:val="nil"/>
              <w:left w:val="nil"/>
              <w:bottom w:val="single" w:sz="4" w:space="0" w:color="auto"/>
              <w:right w:val="single" w:sz="4" w:space="0" w:color="auto"/>
            </w:tcBorders>
            <w:shd w:val="clear" w:color="auto" w:fill="auto"/>
            <w:noWrap/>
            <w:vAlign w:val="center"/>
            <w:hideMark/>
          </w:tcPr>
          <w:p w14:paraId="43AD5E96" w14:textId="77777777" w:rsidR="00611241" w:rsidRPr="00586F17" w:rsidRDefault="00611241" w:rsidP="00457BF7">
            <w:pPr>
              <w:jc w:val="right"/>
              <w:rPr>
                <w:color w:val="000000"/>
                <w:sz w:val="16"/>
                <w:szCs w:val="16"/>
              </w:rPr>
            </w:pPr>
            <w:r w:rsidRPr="00586F17">
              <w:rPr>
                <w:color w:val="000000"/>
                <w:sz w:val="16"/>
                <w:szCs w:val="16"/>
              </w:rPr>
              <w:t>106 (2.0)</w:t>
            </w:r>
          </w:p>
        </w:tc>
        <w:tc>
          <w:tcPr>
            <w:tcW w:w="1824" w:type="dxa"/>
            <w:tcBorders>
              <w:top w:val="nil"/>
              <w:left w:val="nil"/>
              <w:bottom w:val="single" w:sz="4" w:space="0" w:color="auto"/>
              <w:right w:val="single" w:sz="4" w:space="0" w:color="auto"/>
            </w:tcBorders>
            <w:shd w:val="clear" w:color="auto" w:fill="auto"/>
            <w:noWrap/>
            <w:vAlign w:val="center"/>
          </w:tcPr>
          <w:p w14:paraId="6D1287D1"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AF14945"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1594CF16"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466E74FD"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0E69832B"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00D9B728" w14:textId="77777777" w:rsidR="00611241" w:rsidRPr="009B1F6A" w:rsidRDefault="00611241" w:rsidP="00457BF7">
            <w:pPr>
              <w:rPr>
                <w:color w:val="000000"/>
                <w:sz w:val="16"/>
                <w:szCs w:val="16"/>
              </w:rPr>
            </w:pPr>
            <w:r w:rsidRPr="009B1F6A">
              <w:rPr>
                <w:color w:val="000000"/>
                <w:sz w:val="16"/>
                <w:szCs w:val="16"/>
              </w:rPr>
              <w:t>Male</w:t>
            </w:r>
          </w:p>
        </w:tc>
        <w:tc>
          <w:tcPr>
            <w:tcW w:w="1392" w:type="dxa"/>
            <w:tcBorders>
              <w:top w:val="nil"/>
              <w:left w:val="nil"/>
              <w:bottom w:val="single" w:sz="4" w:space="0" w:color="auto"/>
              <w:right w:val="single" w:sz="4" w:space="0" w:color="auto"/>
            </w:tcBorders>
            <w:shd w:val="clear" w:color="auto" w:fill="auto"/>
            <w:noWrap/>
            <w:vAlign w:val="center"/>
            <w:hideMark/>
          </w:tcPr>
          <w:p w14:paraId="3B54254A" w14:textId="77777777" w:rsidR="00611241" w:rsidRPr="00586F17" w:rsidRDefault="00611241" w:rsidP="00457BF7">
            <w:pPr>
              <w:jc w:val="right"/>
              <w:rPr>
                <w:color w:val="000000"/>
                <w:sz w:val="16"/>
                <w:szCs w:val="16"/>
              </w:rPr>
            </w:pPr>
            <w:r w:rsidRPr="00586F17">
              <w:rPr>
                <w:color w:val="000000"/>
                <w:sz w:val="16"/>
                <w:szCs w:val="16"/>
              </w:rPr>
              <w:t>3082 (92.9)</w:t>
            </w:r>
          </w:p>
        </w:tc>
        <w:tc>
          <w:tcPr>
            <w:tcW w:w="1392" w:type="dxa"/>
            <w:tcBorders>
              <w:top w:val="nil"/>
              <w:left w:val="nil"/>
              <w:bottom w:val="single" w:sz="4" w:space="0" w:color="auto"/>
              <w:right w:val="single" w:sz="4" w:space="0" w:color="auto"/>
            </w:tcBorders>
            <w:shd w:val="clear" w:color="auto" w:fill="auto"/>
            <w:noWrap/>
            <w:vAlign w:val="center"/>
            <w:hideMark/>
          </w:tcPr>
          <w:p w14:paraId="262764B9" w14:textId="77777777" w:rsidR="00611241" w:rsidRPr="00586F17" w:rsidRDefault="00611241" w:rsidP="00457BF7">
            <w:pPr>
              <w:jc w:val="right"/>
              <w:rPr>
                <w:color w:val="000000"/>
                <w:sz w:val="16"/>
                <w:szCs w:val="16"/>
              </w:rPr>
            </w:pPr>
            <w:r w:rsidRPr="00586F17">
              <w:rPr>
                <w:color w:val="000000"/>
                <w:sz w:val="16"/>
                <w:szCs w:val="16"/>
              </w:rPr>
              <w:t>236 (7.1)</w:t>
            </w:r>
          </w:p>
        </w:tc>
        <w:tc>
          <w:tcPr>
            <w:tcW w:w="1824" w:type="dxa"/>
            <w:tcBorders>
              <w:top w:val="nil"/>
              <w:left w:val="nil"/>
              <w:bottom w:val="single" w:sz="4" w:space="0" w:color="auto"/>
              <w:right w:val="single" w:sz="4" w:space="0" w:color="auto"/>
            </w:tcBorders>
            <w:shd w:val="clear" w:color="auto" w:fill="auto"/>
            <w:noWrap/>
            <w:vAlign w:val="center"/>
          </w:tcPr>
          <w:p w14:paraId="504FCE2B" w14:textId="77777777" w:rsidR="00611241" w:rsidRPr="006C0EA5" w:rsidRDefault="00611241" w:rsidP="00457BF7">
            <w:pPr>
              <w:spacing w:line="240" w:lineRule="auto"/>
              <w:jc w:val="right"/>
              <w:rPr>
                <w:color w:val="000000"/>
                <w:sz w:val="16"/>
                <w:szCs w:val="16"/>
              </w:rPr>
            </w:pPr>
            <w:r>
              <w:rPr>
                <w:color w:val="000000"/>
                <w:sz w:val="16"/>
                <w:szCs w:val="16"/>
              </w:rPr>
              <w:t>3.53</w:t>
            </w:r>
            <w:r w:rsidRPr="006C0EA5">
              <w:rPr>
                <w:color w:val="000000"/>
                <w:sz w:val="16"/>
                <w:szCs w:val="16"/>
              </w:rPr>
              <w:t xml:space="preserve"> (2.</w:t>
            </w:r>
            <w:r>
              <w:rPr>
                <w:color w:val="000000"/>
                <w:sz w:val="16"/>
                <w:szCs w:val="16"/>
              </w:rPr>
              <w:t>82</w:t>
            </w:r>
            <w:r w:rsidRPr="006C0EA5">
              <w:rPr>
                <w:color w:val="000000"/>
                <w:sz w:val="16"/>
                <w:szCs w:val="16"/>
              </w:rPr>
              <w:t xml:space="preserve"> to 4.</w:t>
            </w:r>
            <w:r>
              <w:rPr>
                <w:color w:val="000000"/>
                <w:sz w:val="16"/>
                <w:szCs w:val="16"/>
              </w:rPr>
              <w:t>41</w:t>
            </w:r>
            <w:r w:rsidRPr="006C0EA5">
              <w:rPr>
                <w:color w:val="000000"/>
                <w:sz w:val="16"/>
                <w:szCs w:val="16"/>
              </w:rPr>
              <w:t>)</w:t>
            </w:r>
          </w:p>
          <w:p w14:paraId="20A533F8" w14:textId="77777777" w:rsidR="00611241" w:rsidRPr="009B1F6A" w:rsidRDefault="00611241" w:rsidP="00457BF7">
            <w:pPr>
              <w:jc w:val="right"/>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7CC77D98" w14:textId="77777777" w:rsidR="00611241" w:rsidRPr="006C0EA5" w:rsidRDefault="00611241" w:rsidP="00457BF7">
            <w:pPr>
              <w:spacing w:line="240" w:lineRule="auto"/>
              <w:jc w:val="right"/>
              <w:rPr>
                <w:color w:val="000000"/>
                <w:sz w:val="16"/>
                <w:szCs w:val="16"/>
              </w:rPr>
            </w:pPr>
            <w:r>
              <w:rPr>
                <w:color w:val="000000"/>
                <w:sz w:val="16"/>
                <w:szCs w:val="16"/>
              </w:rPr>
              <w:t>2.28</w:t>
            </w:r>
            <w:r w:rsidRPr="006C0EA5">
              <w:rPr>
                <w:color w:val="000000"/>
                <w:sz w:val="16"/>
                <w:szCs w:val="16"/>
              </w:rPr>
              <w:t xml:space="preserve"> (1.</w:t>
            </w:r>
            <w:r>
              <w:rPr>
                <w:color w:val="000000"/>
                <w:sz w:val="16"/>
                <w:szCs w:val="16"/>
              </w:rPr>
              <w:t>78</w:t>
            </w:r>
            <w:r w:rsidRPr="006C0EA5">
              <w:rPr>
                <w:color w:val="000000"/>
                <w:sz w:val="16"/>
                <w:szCs w:val="16"/>
              </w:rPr>
              <w:t xml:space="preserve"> to 2.</w:t>
            </w:r>
            <w:r>
              <w:rPr>
                <w:color w:val="000000"/>
                <w:sz w:val="16"/>
                <w:szCs w:val="16"/>
              </w:rPr>
              <w:t>92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0C2A1B85" w14:textId="77777777" w:rsidR="00611241" w:rsidRPr="00694EA9" w:rsidRDefault="00611241" w:rsidP="00457BF7">
            <w:pPr>
              <w:jc w:val="right"/>
              <w:rPr>
                <w:color w:val="000000"/>
                <w:sz w:val="16"/>
                <w:szCs w:val="16"/>
              </w:rPr>
            </w:pPr>
            <w:r>
              <w:rPr>
                <w:color w:val="000000"/>
                <w:sz w:val="16"/>
                <w:szCs w:val="16"/>
              </w:rPr>
              <w:t>&lt;0.001</w:t>
            </w:r>
          </w:p>
        </w:tc>
      </w:tr>
      <w:tr w:rsidR="00611241" w:rsidRPr="009B1F6A" w14:paraId="089040C6" w14:textId="77777777" w:rsidTr="00457BF7">
        <w:trPr>
          <w:trHeight w:val="113"/>
        </w:trPr>
        <w:tc>
          <w:tcPr>
            <w:tcW w:w="1841" w:type="dxa"/>
            <w:vMerge w:val="restart"/>
            <w:tcBorders>
              <w:top w:val="nil"/>
              <w:left w:val="single" w:sz="4" w:space="0" w:color="auto"/>
              <w:right w:val="single" w:sz="4" w:space="0" w:color="auto"/>
            </w:tcBorders>
            <w:vAlign w:val="center"/>
          </w:tcPr>
          <w:p w14:paraId="168AE62E" w14:textId="77777777" w:rsidR="00611241" w:rsidRPr="009B1F6A" w:rsidRDefault="00611241" w:rsidP="00457BF7">
            <w:pPr>
              <w:rPr>
                <w:color w:val="000000"/>
                <w:sz w:val="16"/>
                <w:szCs w:val="16"/>
              </w:rPr>
            </w:pPr>
            <w:r>
              <w:rPr>
                <w:color w:val="000000"/>
                <w:sz w:val="16"/>
                <w:szCs w:val="16"/>
              </w:rPr>
              <w:t>BMI</w:t>
            </w:r>
          </w:p>
        </w:tc>
        <w:tc>
          <w:tcPr>
            <w:tcW w:w="1915" w:type="dxa"/>
            <w:tcBorders>
              <w:top w:val="nil"/>
              <w:left w:val="nil"/>
              <w:bottom w:val="single" w:sz="4" w:space="0" w:color="auto"/>
              <w:right w:val="single" w:sz="4" w:space="0" w:color="auto"/>
            </w:tcBorders>
            <w:shd w:val="clear" w:color="auto" w:fill="auto"/>
            <w:noWrap/>
            <w:vAlign w:val="center"/>
          </w:tcPr>
          <w:p w14:paraId="69AD2523" w14:textId="77777777" w:rsidR="00611241" w:rsidRPr="009B1F6A" w:rsidRDefault="00611241" w:rsidP="00457BF7">
            <w:pPr>
              <w:rPr>
                <w:color w:val="000000"/>
                <w:sz w:val="16"/>
                <w:szCs w:val="16"/>
              </w:rPr>
            </w:pPr>
            <w:r w:rsidRPr="001822FF">
              <w:rPr>
                <w:color w:val="000000"/>
                <w:sz w:val="16"/>
                <w:szCs w:val="16"/>
              </w:rPr>
              <w:t>Normal</w:t>
            </w:r>
          </w:p>
        </w:tc>
        <w:tc>
          <w:tcPr>
            <w:tcW w:w="1392" w:type="dxa"/>
            <w:tcBorders>
              <w:top w:val="nil"/>
              <w:left w:val="nil"/>
              <w:bottom w:val="single" w:sz="4" w:space="0" w:color="auto"/>
              <w:right w:val="single" w:sz="4" w:space="0" w:color="auto"/>
            </w:tcBorders>
            <w:shd w:val="clear" w:color="auto" w:fill="auto"/>
            <w:noWrap/>
            <w:vAlign w:val="center"/>
          </w:tcPr>
          <w:p w14:paraId="327692EC" w14:textId="77777777" w:rsidR="00611241" w:rsidRPr="00586F17" w:rsidRDefault="00611241" w:rsidP="00457BF7">
            <w:pPr>
              <w:jc w:val="right"/>
              <w:rPr>
                <w:color w:val="000000"/>
                <w:sz w:val="16"/>
                <w:szCs w:val="16"/>
              </w:rPr>
            </w:pPr>
            <w:r w:rsidRPr="00586F17">
              <w:rPr>
                <w:color w:val="000000"/>
                <w:sz w:val="16"/>
                <w:szCs w:val="16"/>
              </w:rPr>
              <w:t>3207 (96.4)</w:t>
            </w:r>
          </w:p>
        </w:tc>
        <w:tc>
          <w:tcPr>
            <w:tcW w:w="1392" w:type="dxa"/>
            <w:tcBorders>
              <w:top w:val="nil"/>
              <w:left w:val="nil"/>
              <w:bottom w:val="single" w:sz="4" w:space="0" w:color="auto"/>
              <w:right w:val="single" w:sz="4" w:space="0" w:color="auto"/>
            </w:tcBorders>
            <w:shd w:val="clear" w:color="auto" w:fill="auto"/>
            <w:noWrap/>
            <w:vAlign w:val="center"/>
          </w:tcPr>
          <w:p w14:paraId="09EF2E18" w14:textId="77777777" w:rsidR="00611241" w:rsidRPr="00586F17" w:rsidRDefault="00611241" w:rsidP="00457BF7">
            <w:pPr>
              <w:jc w:val="right"/>
              <w:rPr>
                <w:color w:val="000000"/>
                <w:sz w:val="16"/>
                <w:szCs w:val="16"/>
              </w:rPr>
            </w:pPr>
            <w:r w:rsidRPr="00586F17">
              <w:rPr>
                <w:color w:val="000000"/>
                <w:sz w:val="16"/>
                <w:szCs w:val="16"/>
              </w:rPr>
              <w:t>121 (3.6)</w:t>
            </w:r>
          </w:p>
        </w:tc>
        <w:tc>
          <w:tcPr>
            <w:tcW w:w="1824" w:type="dxa"/>
            <w:tcBorders>
              <w:top w:val="nil"/>
              <w:left w:val="nil"/>
              <w:bottom w:val="single" w:sz="4" w:space="0" w:color="auto"/>
              <w:right w:val="single" w:sz="4" w:space="0" w:color="auto"/>
            </w:tcBorders>
            <w:shd w:val="clear" w:color="auto" w:fill="auto"/>
            <w:noWrap/>
            <w:vAlign w:val="center"/>
          </w:tcPr>
          <w:p w14:paraId="37C817B3"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124204B9"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09BBE6C1"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7693A4A1" w14:textId="77777777" w:rsidTr="00457BF7">
        <w:trPr>
          <w:trHeight w:val="113"/>
        </w:trPr>
        <w:tc>
          <w:tcPr>
            <w:tcW w:w="1841" w:type="dxa"/>
            <w:vMerge/>
            <w:tcBorders>
              <w:left w:val="single" w:sz="4" w:space="0" w:color="auto"/>
              <w:right w:val="single" w:sz="4" w:space="0" w:color="auto"/>
            </w:tcBorders>
            <w:vAlign w:val="center"/>
          </w:tcPr>
          <w:p w14:paraId="2111AA6C"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DC3B771" w14:textId="77777777" w:rsidR="00611241" w:rsidRPr="009B1F6A" w:rsidRDefault="00611241" w:rsidP="00457BF7">
            <w:pPr>
              <w:rPr>
                <w:color w:val="000000"/>
                <w:sz w:val="16"/>
                <w:szCs w:val="16"/>
              </w:rPr>
            </w:pPr>
            <w:r w:rsidRPr="001822FF">
              <w:rPr>
                <w:color w:val="000000"/>
                <w:sz w:val="16"/>
                <w:szCs w:val="16"/>
              </w:rPr>
              <w:t>Overweight</w:t>
            </w:r>
          </w:p>
        </w:tc>
        <w:tc>
          <w:tcPr>
            <w:tcW w:w="1392" w:type="dxa"/>
            <w:tcBorders>
              <w:top w:val="nil"/>
              <w:left w:val="nil"/>
              <w:bottom w:val="single" w:sz="4" w:space="0" w:color="auto"/>
              <w:right w:val="single" w:sz="4" w:space="0" w:color="auto"/>
            </w:tcBorders>
            <w:shd w:val="clear" w:color="auto" w:fill="auto"/>
            <w:noWrap/>
            <w:vAlign w:val="center"/>
          </w:tcPr>
          <w:p w14:paraId="18614B76" w14:textId="77777777" w:rsidR="00611241" w:rsidRPr="00586F17" w:rsidRDefault="00611241" w:rsidP="00457BF7">
            <w:pPr>
              <w:jc w:val="right"/>
              <w:rPr>
                <w:color w:val="000000"/>
                <w:sz w:val="16"/>
                <w:szCs w:val="16"/>
              </w:rPr>
            </w:pPr>
            <w:r w:rsidRPr="00586F17">
              <w:rPr>
                <w:color w:val="000000"/>
                <w:sz w:val="16"/>
                <w:szCs w:val="16"/>
              </w:rPr>
              <w:t>2587 (96.2)</w:t>
            </w:r>
          </w:p>
        </w:tc>
        <w:tc>
          <w:tcPr>
            <w:tcW w:w="1392" w:type="dxa"/>
            <w:tcBorders>
              <w:top w:val="nil"/>
              <w:left w:val="nil"/>
              <w:bottom w:val="single" w:sz="4" w:space="0" w:color="auto"/>
              <w:right w:val="single" w:sz="4" w:space="0" w:color="auto"/>
            </w:tcBorders>
            <w:shd w:val="clear" w:color="auto" w:fill="auto"/>
            <w:noWrap/>
            <w:vAlign w:val="center"/>
          </w:tcPr>
          <w:p w14:paraId="6798A670" w14:textId="77777777" w:rsidR="00611241" w:rsidRPr="00586F17" w:rsidRDefault="00611241" w:rsidP="00457BF7">
            <w:pPr>
              <w:jc w:val="right"/>
              <w:rPr>
                <w:color w:val="000000"/>
                <w:sz w:val="16"/>
                <w:szCs w:val="16"/>
              </w:rPr>
            </w:pPr>
            <w:r w:rsidRPr="00586F17">
              <w:rPr>
                <w:color w:val="000000"/>
                <w:sz w:val="16"/>
                <w:szCs w:val="16"/>
              </w:rPr>
              <w:t>102 (3.8)</w:t>
            </w:r>
          </w:p>
        </w:tc>
        <w:tc>
          <w:tcPr>
            <w:tcW w:w="1824" w:type="dxa"/>
            <w:tcBorders>
              <w:top w:val="nil"/>
              <w:left w:val="nil"/>
              <w:bottom w:val="single" w:sz="4" w:space="0" w:color="auto"/>
              <w:right w:val="single" w:sz="4" w:space="0" w:color="auto"/>
            </w:tcBorders>
            <w:shd w:val="clear" w:color="auto" w:fill="auto"/>
            <w:noWrap/>
            <w:vAlign w:val="center"/>
          </w:tcPr>
          <w:p w14:paraId="6635F5D8" w14:textId="77777777" w:rsidR="00611241" w:rsidRPr="006C0EA5" w:rsidRDefault="00611241" w:rsidP="00457BF7">
            <w:pPr>
              <w:spacing w:line="240" w:lineRule="auto"/>
              <w:jc w:val="right"/>
              <w:rPr>
                <w:color w:val="000000"/>
                <w:sz w:val="16"/>
                <w:szCs w:val="16"/>
              </w:rPr>
            </w:pPr>
            <w:r w:rsidRPr="006C0EA5">
              <w:rPr>
                <w:color w:val="000000"/>
                <w:sz w:val="16"/>
                <w:szCs w:val="16"/>
              </w:rPr>
              <w:t>1.09 (0.</w:t>
            </w:r>
            <w:r>
              <w:rPr>
                <w:color w:val="000000"/>
                <w:sz w:val="16"/>
                <w:szCs w:val="16"/>
              </w:rPr>
              <w:t>84</w:t>
            </w:r>
            <w:r w:rsidRPr="006C0EA5">
              <w:rPr>
                <w:color w:val="000000"/>
                <w:sz w:val="16"/>
                <w:szCs w:val="16"/>
              </w:rPr>
              <w:t xml:space="preserve"> to 1.40)</w:t>
            </w:r>
          </w:p>
        </w:tc>
        <w:tc>
          <w:tcPr>
            <w:tcW w:w="1701" w:type="dxa"/>
            <w:tcBorders>
              <w:top w:val="nil"/>
              <w:left w:val="nil"/>
              <w:bottom w:val="single" w:sz="4" w:space="0" w:color="auto"/>
              <w:right w:val="single" w:sz="4" w:space="0" w:color="auto"/>
            </w:tcBorders>
            <w:shd w:val="clear" w:color="auto" w:fill="auto"/>
            <w:noWrap/>
            <w:vAlign w:val="center"/>
          </w:tcPr>
          <w:p w14:paraId="3F255388" w14:textId="77777777" w:rsidR="00611241" w:rsidRPr="006C0EA5" w:rsidRDefault="00611241" w:rsidP="00457BF7">
            <w:pPr>
              <w:spacing w:line="240" w:lineRule="auto"/>
              <w:jc w:val="right"/>
              <w:rPr>
                <w:color w:val="000000"/>
                <w:sz w:val="16"/>
                <w:szCs w:val="16"/>
              </w:rPr>
            </w:pPr>
            <w:r w:rsidRPr="006C0EA5">
              <w:rPr>
                <w:color w:val="000000"/>
                <w:sz w:val="16"/>
                <w:szCs w:val="16"/>
              </w:rPr>
              <w:t>0.90 (0.68 to 1.19)</w:t>
            </w:r>
          </w:p>
        </w:tc>
        <w:tc>
          <w:tcPr>
            <w:tcW w:w="1133" w:type="dxa"/>
            <w:tcBorders>
              <w:top w:val="nil"/>
              <w:left w:val="nil"/>
              <w:bottom w:val="single" w:sz="4" w:space="0" w:color="auto"/>
              <w:right w:val="single" w:sz="4" w:space="0" w:color="auto"/>
            </w:tcBorders>
            <w:vAlign w:val="center"/>
          </w:tcPr>
          <w:p w14:paraId="1602701C" w14:textId="77777777" w:rsidR="00611241" w:rsidRPr="00694EA9" w:rsidRDefault="00611241" w:rsidP="00457BF7">
            <w:pPr>
              <w:jc w:val="right"/>
              <w:rPr>
                <w:color w:val="000000"/>
                <w:sz w:val="16"/>
                <w:szCs w:val="16"/>
              </w:rPr>
            </w:pPr>
            <w:r>
              <w:rPr>
                <w:color w:val="000000"/>
                <w:sz w:val="16"/>
                <w:szCs w:val="16"/>
              </w:rPr>
              <w:t>0.446</w:t>
            </w:r>
          </w:p>
        </w:tc>
      </w:tr>
      <w:tr w:rsidR="00611241" w:rsidRPr="009B1F6A" w14:paraId="10645C17" w14:textId="77777777" w:rsidTr="00457BF7">
        <w:trPr>
          <w:trHeight w:val="113"/>
        </w:trPr>
        <w:tc>
          <w:tcPr>
            <w:tcW w:w="1841" w:type="dxa"/>
            <w:vMerge/>
            <w:tcBorders>
              <w:left w:val="single" w:sz="4" w:space="0" w:color="auto"/>
              <w:right w:val="single" w:sz="4" w:space="0" w:color="auto"/>
            </w:tcBorders>
            <w:vAlign w:val="center"/>
          </w:tcPr>
          <w:p w14:paraId="191FB91D"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710D547D" w14:textId="77777777" w:rsidR="00611241" w:rsidRPr="009B1F6A" w:rsidRDefault="00611241" w:rsidP="00457BF7">
            <w:pPr>
              <w:rPr>
                <w:color w:val="000000"/>
                <w:sz w:val="16"/>
                <w:szCs w:val="16"/>
              </w:rPr>
            </w:pPr>
            <w:r w:rsidRPr="001822FF">
              <w:rPr>
                <w:color w:val="000000"/>
                <w:sz w:val="16"/>
                <w:szCs w:val="16"/>
              </w:rPr>
              <w:t>Obese</w:t>
            </w:r>
          </w:p>
        </w:tc>
        <w:tc>
          <w:tcPr>
            <w:tcW w:w="1392" w:type="dxa"/>
            <w:tcBorders>
              <w:top w:val="nil"/>
              <w:left w:val="nil"/>
              <w:bottom w:val="single" w:sz="4" w:space="0" w:color="auto"/>
              <w:right w:val="single" w:sz="4" w:space="0" w:color="auto"/>
            </w:tcBorders>
            <w:shd w:val="clear" w:color="auto" w:fill="auto"/>
            <w:noWrap/>
            <w:vAlign w:val="center"/>
          </w:tcPr>
          <w:p w14:paraId="276F4024" w14:textId="77777777" w:rsidR="00611241" w:rsidRPr="00586F17" w:rsidRDefault="00611241" w:rsidP="00457BF7">
            <w:pPr>
              <w:jc w:val="right"/>
              <w:rPr>
                <w:color w:val="000000"/>
                <w:sz w:val="16"/>
                <w:szCs w:val="16"/>
              </w:rPr>
            </w:pPr>
            <w:r w:rsidRPr="00586F17">
              <w:rPr>
                <w:color w:val="000000"/>
                <w:sz w:val="16"/>
                <w:szCs w:val="16"/>
              </w:rPr>
              <w:t>1724 (95.8)</w:t>
            </w:r>
          </w:p>
        </w:tc>
        <w:tc>
          <w:tcPr>
            <w:tcW w:w="1392" w:type="dxa"/>
            <w:tcBorders>
              <w:top w:val="nil"/>
              <w:left w:val="nil"/>
              <w:bottom w:val="single" w:sz="4" w:space="0" w:color="auto"/>
              <w:right w:val="single" w:sz="4" w:space="0" w:color="auto"/>
            </w:tcBorders>
            <w:shd w:val="clear" w:color="auto" w:fill="auto"/>
            <w:noWrap/>
            <w:vAlign w:val="center"/>
          </w:tcPr>
          <w:p w14:paraId="71FC5AF3" w14:textId="77777777" w:rsidR="00611241" w:rsidRPr="00586F17" w:rsidRDefault="00611241" w:rsidP="00457BF7">
            <w:pPr>
              <w:jc w:val="right"/>
              <w:rPr>
                <w:color w:val="000000"/>
                <w:sz w:val="16"/>
                <w:szCs w:val="16"/>
              </w:rPr>
            </w:pPr>
            <w:r w:rsidRPr="00586F17">
              <w:rPr>
                <w:color w:val="000000"/>
                <w:sz w:val="16"/>
                <w:szCs w:val="16"/>
              </w:rPr>
              <w:t>76 (4.2)</w:t>
            </w:r>
          </w:p>
        </w:tc>
        <w:tc>
          <w:tcPr>
            <w:tcW w:w="1824" w:type="dxa"/>
            <w:tcBorders>
              <w:top w:val="nil"/>
              <w:left w:val="nil"/>
              <w:bottom w:val="single" w:sz="4" w:space="0" w:color="auto"/>
              <w:right w:val="single" w:sz="4" w:space="0" w:color="auto"/>
            </w:tcBorders>
            <w:shd w:val="clear" w:color="auto" w:fill="auto"/>
            <w:noWrap/>
            <w:vAlign w:val="center"/>
          </w:tcPr>
          <w:p w14:paraId="793A0D1E"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18</w:t>
            </w:r>
            <w:r w:rsidRPr="006C0EA5">
              <w:rPr>
                <w:color w:val="000000"/>
                <w:sz w:val="16"/>
                <w:szCs w:val="16"/>
              </w:rPr>
              <w:t xml:space="preserve"> (0.</w:t>
            </w:r>
            <w:r>
              <w:rPr>
                <w:color w:val="000000"/>
                <w:sz w:val="16"/>
                <w:szCs w:val="16"/>
              </w:rPr>
              <w:t>89</w:t>
            </w:r>
            <w:r w:rsidRPr="006C0EA5">
              <w:rPr>
                <w:color w:val="000000"/>
                <w:sz w:val="16"/>
                <w:szCs w:val="16"/>
              </w:rPr>
              <w:t xml:space="preserve"> to 1.</w:t>
            </w:r>
            <w:r>
              <w:rPr>
                <w:color w:val="000000"/>
                <w:sz w:val="16"/>
                <w:szCs w:val="16"/>
              </w:rPr>
              <w:t>56</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3162704" w14:textId="77777777" w:rsidR="00611241" w:rsidRPr="006C0EA5" w:rsidRDefault="00611241" w:rsidP="00457BF7">
            <w:pPr>
              <w:jc w:val="right"/>
              <w:rPr>
                <w:color w:val="000000"/>
                <w:sz w:val="16"/>
                <w:szCs w:val="16"/>
              </w:rPr>
            </w:pPr>
            <w:r>
              <w:rPr>
                <w:color w:val="000000"/>
                <w:sz w:val="16"/>
                <w:szCs w:val="16"/>
              </w:rPr>
              <w:t>0.92</w:t>
            </w:r>
            <w:r w:rsidRPr="006C0EA5">
              <w:rPr>
                <w:color w:val="000000"/>
                <w:sz w:val="16"/>
                <w:szCs w:val="16"/>
              </w:rPr>
              <w:t xml:space="preserve"> (0.67 to 1.</w:t>
            </w:r>
            <w:r>
              <w:rPr>
                <w:color w:val="000000"/>
                <w:sz w:val="16"/>
                <w:szCs w:val="16"/>
              </w:rPr>
              <w:t>26</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43E3ACAE" w14:textId="77777777" w:rsidR="00611241" w:rsidRPr="00694EA9" w:rsidRDefault="00611241" w:rsidP="00457BF7">
            <w:pPr>
              <w:jc w:val="right"/>
              <w:rPr>
                <w:color w:val="000000"/>
                <w:sz w:val="16"/>
                <w:szCs w:val="16"/>
              </w:rPr>
            </w:pPr>
            <w:r>
              <w:rPr>
                <w:color w:val="000000"/>
                <w:sz w:val="16"/>
                <w:szCs w:val="16"/>
              </w:rPr>
              <w:t>0.613</w:t>
            </w:r>
          </w:p>
        </w:tc>
      </w:tr>
      <w:tr w:rsidR="00611241" w:rsidRPr="009B1F6A" w14:paraId="1E3259F2" w14:textId="77777777" w:rsidTr="00457BF7">
        <w:trPr>
          <w:trHeight w:val="113"/>
        </w:trPr>
        <w:tc>
          <w:tcPr>
            <w:tcW w:w="1841" w:type="dxa"/>
            <w:vMerge/>
            <w:tcBorders>
              <w:left w:val="single" w:sz="4" w:space="0" w:color="auto"/>
              <w:right w:val="single" w:sz="4" w:space="0" w:color="auto"/>
            </w:tcBorders>
            <w:vAlign w:val="center"/>
          </w:tcPr>
          <w:p w14:paraId="752D9FC4"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725711FE" w14:textId="77777777" w:rsidR="00611241" w:rsidRPr="009B1F6A" w:rsidRDefault="00611241" w:rsidP="00457BF7">
            <w:pPr>
              <w:rPr>
                <w:color w:val="000000"/>
                <w:sz w:val="16"/>
                <w:szCs w:val="16"/>
              </w:rPr>
            </w:pPr>
            <w:r w:rsidRPr="001822FF">
              <w:rPr>
                <w:color w:val="000000"/>
                <w:sz w:val="16"/>
                <w:szCs w:val="16"/>
              </w:rPr>
              <w:t>Underweight</w:t>
            </w:r>
          </w:p>
        </w:tc>
        <w:tc>
          <w:tcPr>
            <w:tcW w:w="1392" w:type="dxa"/>
            <w:tcBorders>
              <w:top w:val="nil"/>
              <w:left w:val="nil"/>
              <w:bottom w:val="single" w:sz="4" w:space="0" w:color="auto"/>
              <w:right w:val="single" w:sz="4" w:space="0" w:color="auto"/>
            </w:tcBorders>
            <w:shd w:val="clear" w:color="auto" w:fill="auto"/>
            <w:noWrap/>
            <w:vAlign w:val="center"/>
          </w:tcPr>
          <w:p w14:paraId="115A3DC7" w14:textId="77777777" w:rsidR="00611241" w:rsidRPr="00586F17" w:rsidRDefault="00611241" w:rsidP="00457BF7">
            <w:pPr>
              <w:jc w:val="right"/>
              <w:rPr>
                <w:color w:val="000000"/>
                <w:sz w:val="16"/>
                <w:szCs w:val="16"/>
              </w:rPr>
            </w:pPr>
            <w:r w:rsidRPr="00586F17">
              <w:rPr>
                <w:color w:val="000000"/>
                <w:sz w:val="16"/>
                <w:szCs w:val="16"/>
              </w:rPr>
              <w:t>194 (95.1)</w:t>
            </w:r>
          </w:p>
        </w:tc>
        <w:tc>
          <w:tcPr>
            <w:tcW w:w="1392" w:type="dxa"/>
            <w:tcBorders>
              <w:top w:val="nil"/>
              <w:left w:val="nil"/>
              <w:bottom w:val="single" w:sz="4" w:space="0" w:color="auto"/>
              <w:right w:val="single" w:sz="4" w:space="0" w:color="auto"/>
            </w:tcBorders>
            <w:shd w:val="clear" w:color="auto" w:fill="auto"/>
            <w:noWrap/>
            <w:vAlign w:val="center"/>
          </w:tcPr>
          <w:p w14:paraId="4E00C28D" w14:textId="77777777" w:rsidR="00611241" w:rsidRPr="00586F17" w:rsidRDefault="00611241" w:rsidP="00457BF7">
            <w:pPr>
              <w:jc w:val="right"/>
              <w:rPr>
                <w:color w:val="000000"/>
                <w:sz w:val="16"/>
                <w:szCs w:val="16"/>
              </w:rPr>
            </w:pPr>
            <w:r w:rsidRPr="00586F17">
              <w:rPr>
                <w:color w:val="000000"/>
                <w:sz w:val="16"/>
                <w:szCs w:val="16"/>
              </w:rPr>
              <w:t>10 (4.9)</w:t>
            </w:r>
          </w:p>
        </w:tc>
        <w:tc>
          <w:tcPr>
            <w:tcW w:w="1824" w:type="dxa"/>
            <w:tcBorders>
              <w:top w:val="nil"/>
              <w:left w:val="nil"/>
              <w:bottom w:val="single" w:sz="4" w:space="0" w:color="auto"/>
              <w:right w:val="single" w:sz="4" w:space="0" w:color="auto"/>
            </w:tcBorders>
            <w:shd w:val="clear" w:color="auto" w:fill="auto"/>
            <w:noWrap/>
            <w:vAlign w:val="center"/>
          </w:tcPr>
          <w:p w14:paraId="0E346B19" w14:textId="77777777" w:rsidR="00611241" w:rsidRPr="006C0EA5" w:rsidRDefault="00611241" w:rsidP="00457BF7">
            <w:pPr>
              <w:jc w:val="right"/>
              <w:rPr>
                <w:color w:val="000000"/>
                <w:sz w:val="16"/>
                <w:szCs w:val="16"/>
              </w:rPr>
            </w:pPr>
            <w:r w:rsidRPr="006C0EA5">
              <w:rPr>
                <w:color w:val="000000"/>
                <w:sz w:val="16"/>
                <w:szCs w:val="16"/>
              </w:rPr>
              <w:t>1.24 (0.64 to 2.</w:t>
            </w:r>
            <w:r>
              <w:rPr>
                <w:color w:val="000000"/>
                <w:sz w:val="16"/>
                <w:szCs w:val="16"/>
              </w:rPr>
              <w:t>41</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0BFD69B0"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29</w:t>
            </w:r>
            <w:r w:rsidRPr="006C0EA5">
              <w:rPr>
                <w:color w:val="000000"/>
                <w:sz w:val="16"/>
                <w:szCs w:val="16"/>
              </w:rPr>
              <w:t xml:space="preserve"> (0.64 to 2.</w:t>
            </w:r>
            <w:r>
              <w:rPr>
                <w:color w:val="000000"/>
                <w:sz w:val="16"/>
                <w:szCs w:val="16"/>
              </w:rPr>
              <w:t>59</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3CC42FB" w14:textId="77777777" w:rsidR="00611241" w:rsidRPr="00694EA9" w:rsidRDefault="00611241" w:rsidP="00457BF7">
            <w:pPr>
              <w:jc w:val="right"/>
              <w:rPr>
                <w:color w:val="000000"/>
                <w:sz w:val="16"/>
                <w:szCs w:val="16"/>
              </w:rPr>
            </w:pPr>
            <w:r>
              <w:rPr>
                <w:color w:val="000000"/>
                <w:sz w:val="16"/>
                <w:szCs w:val="16"/>
              </w:rPr>
              <w:t>0.479</w:t>
            </w:r>
          </w:p>
        </w:tc>
      </w:tr>
      <w:tr w:rsidR="00611241" w:rsidRPr="009B1F6A" w14:paraId="30726F78" w14:textId="77777777" w:rsidTr="00457BF7">
        <w:trPr>
          <w:trHeight w:val="113"/>
        </w:trPr>
        <w:tc>
          <w:tcPr>
            <w:tcW w:w="1841" w:type="dxa"/>
            <w:vMerge/>
            <w:tcBorders>
              <w:left w:val="single" w:sz="4" w:space="0" w:color="auto"/>
              <w:bottom w:val="single" w:sz="4" w:space="0" w:color="000000"/>
              <w:right w:val="single" w:sz="4" w:space="0" w:color="auto"/>
            </w:tcBorders>
            <w:vAlign w:val="center"/>
          </w:tcPr>
          <w:p w14:paraId="0CB16CB0"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0DA35244" w14:textId="77777777" w:rsidR="00611241" w:rsidRPr="009B1F6A" w:rsidRDefault="00611241" w:rsidP="00457BF7">
            <w:pPr>
              <w:rPr>
                <w:color w:val="000000"/>
                <w:sz w:val="16"/>
                <w:szCs w:val="16"/>
              </w:rPr>
            </w:pPr>
            <w:r w:rsidRPr="001822FF">
              <w:rPr>
                <w:color w:val="000000"/>
                <w:sz w:val="16"/>
                <w:szCs w:val="16"/>
              </w:rPr>
              <w:t>Missing</w:t>
            </w:r>
          </w:p>
        </w:tc>
        <w:tc>
          <w:tcPr>
            <w:tcW w:w="1392" w:type="dxa"/>
            <w:tcBorders>
              <w:top w:val="nil"/>
              <w:left w:val="nil"/>
              <w:bottom w:val="single" w:sz="4" w:space="0" w:color="auto"/>
              <w:right w:val="single" w:sz="4" w:space="0" w:color="auto"/>
            </w:tcBorders>
            <w:shd w:val="clear" w:color="auto" w:fill="auto"/>
            <w:noWrap/>
            <w:vAlign w:val="center"/>
          </w:tcPr>
          <w:p w14:paraId="4D97A244" w14:textId="77777777" w:rsidR="00611241" w:rsidRPr="00586F17" w:rsidRDefault="00611241" w:rsidP="00457BF7">
            <w:pPr>
              <w:jc w:val="right"/>
              <w:rPr>
                <w:color w:val="000000"/>
                <w:sz w:val="16"/>
                <w:szCs w:val="16"/>
              </w:rPr>
            </w:pPr>
            <w:r w:rsidRPr="00586F17">
              <w:rPr>
                <w:color w:val="000000"/>
                <w:sz w:val="16"/>
                <w:szCs w:val="16"/>
              </w:rPr>
              <w:t>461 (93.3)</w:t>
            </w:r>
          </w:p>
        </w:tc>
        <w:tc>
          <w:tcPr>
            <w:tcW w:w="1392" w:type="dxa"/>
            <w:tcBorders>
              <w:top w:val="nil"/>
              <w:left w:val="nil"/>
              <w:bottom w:val="single" w:sz="4" w:space="0" w:color="auto"/>
              <w:right w:val="single" w:sz="4" w:space="0" w:color="auto"/>
            </w:tcBorders>
            <w:shd w:val="clear" w:color="auto" w:fill="auto"/>
            <w:noWrap/>
            <w:vAlign w:val="center"/>
          </w:tcPr>
          <w:p w14:paraId="4D38E0F2" w14:textId="77777777" w:rsidR="00611241" w:rsidRPr="00586F17" w:rsidRDefault="00611241" w:rsidP="00457BF7">
            <w:pPr>
              <w:jc w:val="right"/>
              <w:rPr>
                <w:color w:val="000000"/>
                <w:sz w:val="16"/>
                <w:szCs w:val="16"/>
              </w:rPr>
            </w:pPr>
            <w:r w:rsidRPr="00586F17">
              <w:rPr>
                <w:color w:val="000000"/>
                <w:sz w:val="16"/>
                <w:szCs w:val="16"/>
              </w:rPr>
              <w:t>33 (6.7)</w:t>
            </w:r>
          </w:p>
        </w:tc>
        <w:tc>
          <w:tcPr>
            <w:tcW w:w="1824" w:type="dxa"/>
            <w:tcBorders>
              <w:top w:val="nil"/>
              <w:left w:val="nil"/>
              <w:bottom w:val="single" w:sz="4" w:space="0" w:color="auto"/>
              <w:right w:val="single" w:sz="4" w:space="0" w:color="auto"/>
            </w:tcBorders>
            <w:shd w:val="clear" w:color="auto" w:fill="auto"/>
            <w:noWrap/>
            <w:vAlign w:val="center"/>
          </w:tcPr>
          <w:p w14:paraId="1A1A8061"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47</w:t>
            </w:r>
            <w:r w:rsidRPr="006C0EA5">
              <w:rPr>
                <w:color w:val="000000"/>
                <w:sz w:val="16"/>
                <w:szCs w:val="16"/>
              </w:rPr>
              <w:t xml:space="preserve"> (</w:t>
            </w:r>
            <w:r>
              <w:rPr>
                <w:color w:val="000000"/>
                <w:sz w:val="16"/>
                <w:szCs w:val="16"/>
              </w:rPr>
              <w:t>1.00</w:t>
            </w:r>
            <w:r w:rsidRPr="006C0EA5">
              <w:rPr>
                <w:color w:val="000000"/>
                <w:sz w:val="16"/>
                <w:szCs w:val="16"/>
              </w:rPr>
              <w:t xml:space="preserve"> to 2.</w:t>
            </w:r>
            <w:r>
              <w:rPr>
                <w:color w:val="000000"/>
                <w:sz w:val="16"/>
                <w:szCs w:val="16"/>
              </w:rPr>
              <w:t>16</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05BBC243" w14:textId="77777777" w:rsidR="00611241" w:rsidRPr="006C0EA5" w:rsidRDefault="00611241" w:rsidP="00457BF7">
            <w:pPr>
              <w:jc w:val="right"/>
              <w:rPr>
                <w:color w:val="000000"/>
                <w:sz w:val="16"/>
                <w:szCs w:val="16"/>
              </w:rPr>
            </w:pPr>
            <w:r w:rsidRPr="006C0EA5">
              <w:rPr>
                <w:color w:val="000000"/>
                <w:sz w:val="16"/>
                <w:szCs w:val="16"/>
              </w:rPr>
              <w:t>1.</w:t>
            </w:r>
            <w:r>
              <w:rPr>
                <w:color w:val="000000"/>
                <w:sz w:val="16"/>
                <w:szCs w:val="16"/>
              </w:rPr>
              <w:t>62 (1.04</w:t>
            </w:r>
            <w:r w:rsidRPr="006C0EA5">
              <w:rPr>
                <w:color w:val="000000"/>
                <w:sz w:val="16"/>
                <w:szCs w:val="16"/>
              </w:rPr>
              <w:t xml:space="preserve"> to 2.</w:t>
            </w:r>
            <w:r>
              <w:rPr>
                <w:color w:val="000000"/>
                <w:sz w:val="16"/>
                <w:szCs w:val="16"/>
              </w:rPr>
              <w:t>50</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0F184096" w14:textId="77777777" w:rsidR="00611241" w:rsidRPr="00694EA9" w:rsidRDefault="00611241" w:rsidP="00457BF7">
            <w:pPr>
              <w:jc w:val="right"/>
              <w:rPr>
                <w:color w:val="000000"/>
                <w:sz w:val="16"/>
                <w:szCs w:val="16"/>
              </w:rPr>
            </w:pPr>
            <w:r>
              <w:rPr>
                <w:color w:val="000000"/>
                <w:sz w:val="16"/>
                <w:szCs w:val="16"/>
              </w:rPr>
              <w:t>0.031</w:t>
            </w:r>
          </w:p>
        </w:tc>
      </w:tr>
      <w:tr w:rsidR="00611241" w:rsidRPr="009B1F6A" w14:paraId="1D45215A"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2B122E" w14:textId="77777777" w:rsidR="00611241" w:rsidRPr="009B1F6A" w:rsidRDefault="00611241" w:rsidP="00457BF7">
            <w:pPr>
              <w:rPr>
                <w:color w:val="000000"/>
                <w:sz w:val="16"/>
                <w:szCs w:val="16"/>
              </w:rPr>
            </w:pPr>
            <w:r w:rsidRPr="009B1F6A">
              <w:rPr>
                <w:color w:val="000000"/>
                <w:sz w:val="16"/>
                <w:szCs w:val="16"/>
              </w:rPr>
              <w:t>ASA Grade</w:t>
            </w:r>
          </w:p>
        </w:tc>
        <w:tc>
          <w:tcPr>
            <w:tcW w:w="1915" w:type="dxa"/>
            <w:tcBorders>
              <w:top w:val="nil"/>
              <w:left w:val="nil"/>
              <w:bottom w:val="single" w:sz="4" w:space="0" w:color="auto"/>
              <w:right w:val="single" w:sz="4" w:space="0" w:color="auto"/>
            </w:tcBorders>
            <w:shd w:val="clear" w:color="auto" w:fill="auto"/>
            <w:noWrap/>
            <w:vAlign w:val="center"/>
            <w:hideMark/>
          </w:tcPr>
          <w:p w14:paraId="5C654268" w14:textId="77777777" w:rsidR="00611241" w:rsidRPr="009B1F6A" w:rsidRDefault="00611241" w:rsidP="00457BF7">
            <w:pPr>
              <w:rPr>
                <w:color w:val="000000"/>
                <w:sz w:val="16"/>
                <w:szCs w:val="16"/>
              </w:rPr>
            </w:pPr>
            <w:r w:rsidRPr="009B1F6A">
              <w:rPr>
                <w:color w:val="000000"/>
                <w:sz w:val="16"/>
                <w:szCs w:val="16"/>
              </w:rPr>
              <w:t>Grade 1-2</w:t>
            </w:r>
          </w:p>
        </w:tc>
        <w:tc>
          <w:tcPr>
            <w:tcW w:w="1392" w:type="dxa"/>
            <w:tcBorders>
              <w:top w:val="nil"/>
              <w:left w:val="nil"/>
              <w:bottom w:val="single" w:sz="4" w:space="0" w:color="auto"/>
              <w:right w:val="single" w:sz="4" w:space="0" w:color="auto"/>
            </w:tcBorders>
            <w:shd w:val="clear" w:color="auto" w:fill="auto"/>
            <w:noWrap/>
            <w:vAlign w:val="center"/>
            <w:hideMark/>
          </w:tcPr>
          <w:p w14:paraId="33B16580" w14:textId="77777777" w:rsidR="00611241" w:rsidRPr="00586F17" w:rsidRDefault="00611241" w:rsidP="00457BF7">
            <w:pPr>
              <w:jc w:val="right"/>
              <w:rPr>
                <w:color w:val="000000"/>
                <w:sz w:val="16"/>
                <w:szCs w:val="16"/>
              </w:rPr>
            </w:pPr>
            <w:r w:rsidRPr="00586F17">
              <w:rPr>
                <w:color w:val="000000"/>
                <w:sz w:val="16"/>
                <w:szCs w:val="16"/>
              </w:rPr>
              <w:t>5990 (97.3)</w:t>
            </w:r>
          </w:p>
        </w:tc>
        <w:tc>
          <w:tcPr>
            <w:tcW w:w="1392" w:type="dxa"/>
            <w:tcBorders>
              <w:top w:val="nil"/>
              <w:left w:val="nil"/>
              <w:bottom w:val="single" w:sz="4" w:space="0" w:color="auto"/>
              <w:right w:val="single" w:sz="4" w:space="0" w:color="auto"/>
            </w:tcBorders>
            <w:shd w:val="clear" w:color="auto" w:fill="auto"/>
            <w:noWrap/>
            <w:vAlign w:val="center"/>
            <w:hideMark/>
          </w:tcPr>
          <w:p w14:paraId="378FB18C" w14:textId="77777777" w:rsidR="00611241" w:rsidRPr="00586F17" w:rsidRDefault="00611241" w:rsidP="00457BF7">
            <w:pPr>
              <w:jc w:val="right"/>
              <w:rPr>
                <w:color w:val="000000"/>
                <w:sz w:val="16"/>
                <w:szCs w:val="16"/>
              </w:rPr>
            </w:pPr>
            <w:r w:rsidRPr="00586F17">
              <w:rPr>
                <w:color w:val="000000"/>
                <w:sz w:val="16"/>
                <w:szCs w:val="16"/>
              </w:rPr>
              <w:t>168 (2.7)</w:t>
            </w:r>
          </w:p>
        </w:tc>
        <w:tc>
          <w:tcPr>
            <w:tcW w:w="1824" w:type="dxa"/>
            <w:tcBorders>
              <w:top w:val="nil"/>
              <w:left w:val="nil"/>
              <w:bottom w:val="single" w:sz="4" w:space="0" w:color="auto"/>
              <w:right w:val="single" w:sz="4" w:space="0" w:color="auto"/>
            </w:tcBorders>
            <w:shd w:val="clear" w:color="auto" w:fill="auto"/>
            <w:noWrap/>
            <w:vAlign w:val="center"/>
          </w:tcPr>
          <w:p w14:paraId="1E9B1DBB"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FD0488E"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347C3D36"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264ECB79"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001D404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7D37C1AD" w14:textId="77777777" w:rsidR="00611241" w:rsidRPr="009B1F6A" w:rsidRDefault="00611241" w:rsidP="00457BF7">
            <w:pPr>
              <w:rPr>
                <w:color w:val="000000"/>
                <w:sz w:val="16"/>
                <w:szCs w:val="16"/>
              </w:rPr>
            </w:pPr>
            <w:r w:rsidRPr="009B1F6A">
              <w:rPr>
                <w:color w:val="000000"/>
                <w:sz w:val="16"/>
                <w:szCs w:val="16"/>
              </w:rPr>
              <w:t>Grade 3-5</w:t>
            </w:r>
          </w:p>
        </w:tc>
        <w:tc>
          <w:tcPr>
            <w:tcW w:w="1392" w:type="dxa"/>
            <w:tcBorders>
              <w:top w:val="nil"/>
              <w:left w:val="nil"/>
              <w:bottom w:val="single" w:sz="4" w:space="0" w:color="auto"/>
              <w:right w:val="single" w:sz="4" w:space="0" w:color="auto"/>
            </w:tcBorders>
            <w:shd w:val="clear" w:color="auto" w:fill="auto"/>
            <w:noWrap/>
            <w:vAlign w:val="center"/>
            <w:hideMark/>
          </w:tcPr>
          <w:p w14:paraId="5F0DFA8A" w14:textId="77777777" w:rsidR="00611241" w:rsidRPr="00586F17" w:rsidRDefault="00611241" w:rsidP="00457BF7">
            <w:pPr>
              <w:jc w:val="right"/>
              <w:rPr>
                <w:color w:val="000000"/>
                <w:sz w:val="16"/>
                <w:szCs w:val="16"/>
              </w:rPr>
            </w:pPr>
            <w:r w:rsidRPr="00586F17">
              <w:rPr>
                <w:color w:val="000000"/>
                <w:sz w:val="16"/>
                <w:szCs w:val="16"/>
              </w:rPr>
              <w:t>2183 (92.6)</w:t>
            </w:r>
          </w:p>
        </w:tc>
        <w:tc>
          <w:tcPr>
            <w:tcW w:w="1392" w:type="dxa"/>
            <w:tcBorders>
              <w:top w:val="nil"/>
              <w:left w:val="nil"/>
              <w:bottom w:val="single" w:sz="4" w:space="0" w:color="auto"/>
              <w:right w:val="single" w:sz="4" w:space="0" w:color="auto"/>
            </w:tcBorders>
            <w:shd w:val="clear" w:color="auto" w:fill="auto"/>
            <w:noWrap/>
            <w:vAlign w:val="center"/>
            <w:hideMark/>
          </w:tcPr>
          <w:p w14:paraId="36516F8D" w14:textId="77777777" w:rsidR="00611241" w:rsidRPr="00586F17" w:rsidRDefault="00611241" w:rsidP="00457BF7">
            <w:pPr>
              <w:jc w:val="right"/>
              <w:rPr>
                <w:color w:val="000000"/>
                <w:sz w:val="16"/>
                <w:szCs w:val="16"/>
              </w:rPr>
            </w:pPr>
            <w:r w:rsidRPr="00586F17">
              <w:rPr>
                <w:color w:val="000000"/>
                <w:sz w:val="16"/>
                <w:szCs w:val="16"/>
              </w:rPr>
              <w:t>174 (7.4)</w:t>
            </w:r>
          </w:p>
        </w:tc>
        <w:tc>
          <w:tcPr>
            <w:tcW w:w="1824" w:type="dxa"/>
            <w:tcBorders>
              <w:top w:val="nil"/>
              <w:left w:val="nil"/>
              <w:bottom w:val="single" w:sz="4" w:space="0" w:color="auto"/>
              <w:right w:val="single" w:sz="4" w:space="0" w:color="auto"/>
            </w:tcBorders>
            <w:shd w:val="clear" w:color="auto" w:fill="auto"/>
            <w:noWrap/>
            <w:vAlign w:val="center"/>
          </w:tcPr>
          <w:p w14:paraId="6D3151E1" w14:textId="77777777" w:rsidR="00611241" w:rsidRPr="006C0EA5" w:rsidRDefault="00611241" w:rsidP="00457BF7">
            <w:pPr>
              <w:spacing w:line="240" w:lineRule="auto"/>
              <w:jc w:val="right"/>
              <w:rPr>
                <w:color w:val="000000"/>
                <w:sz w:val="16"/>
                <w:szCs w:val="16"/>
              </w:rPr>
            </w:pPr>
            <w:r w:rsidRPr="006C0EA5">
              <w:rPr>
                <w:color w:val="000000"/>
                <w:sz w:val="16"/>
                <w:szCs w:val="16"/>
              </w:rPr>
              <w:t>2.87 (2.32 to 3.55)</w:t>
            </w:r>
          </w:p>
          <w:p w14:paraId="181F26E4" w14:textId="77777777" w:rsidR="00611241" w:rsidRPr="009B1F6A" w:rsidRDefault="00611241" w:rsidP="00457BF7">
            <w:pPr>
              <w:jc w:val="right"/>
              <w:rPr>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7E23BFEE" w14:textId="77777777" w:rsidR="00611241" w:rsidRPr="006C0EA5" w:rsidRDefault="00611241" w:rsidP="00457BF7">
            <w:pPr>
              <w:spacing w:line="240" w:lineRule="auto"/>
              <w:jc w:val="right"/>
              <w:rPr>
                <w:color w:val="000000"/>
                <w:sz w:val="16"/>
                <w:szCs w:val="16"/>
              </w:rPr>
            </w:pPr>
            <w:r>
              <w:rPr>
                <w:color w:val="000000"/>
                <w:sz w:val="16"/>
                <w:szCs w:val="16"/>
              </w:rPr>
              <w:t>1.41 (1.08 to 1.84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3C871C20" w14:textId="77777777" w:rsidR="00611241" w:rsidRPr="00694EA9" w:rsidRDefault="00611241" w:rsidP="00457BF7">
            <w:pPr>
              <w:jc w:val="right"/>
              <w:rPr>
                <w:color w:val="000000"/>
                <w:sz w:val="16"/>
                <w:szCs w:val="16"/>
              </w:rPr>
            </w:pPr>
            <w:r>
              <w:rPr>
                <w:color w:val="000000"/>
                <w:sz w:val="16"/>
                <w:szCs w:val="16"/>
              </w:rPr>
              <w:t>0.012</w:t>
            </w:r>
          </w:p>
        </w:tc>
      </w:tr>
      <w:tr w:rsidR="00611241" w:rsidRPr="009B1F6A" w14:paraId="24B01871" w14:textId="77777777" w:rsidTr="00457BF7">
        <w:trPr>
          <w:trHeight w:val="113"/>
        </w:trPr>
        <w:tc>
          <w:tcPr>
            <w:tcW w:w="1841" w:type="dxa"/>
            <w:vMerge w:val="restart"/>
            <w:tcBorders>
              <w:top w:val="nil"/>
              <w:left w:val="single" w:sz="4" w:space="0" w:color="auto"/>
              <w:right w:val="single" w:sz="4" w:space="0" w:color="auto"/>
            </w:tcBorders>
            <w:vAlign w:val="center"/>
          </w:tcPr>
          <w:p w14:paraId="37E09E40" w14:textId="77777777" w:rsidR="00611241" w:rsidRPr="009B1F6A" w:rsidRDefault="00611241" w:rsidP="00457BF7">
            <w:pPr>
              <w:rPr>
                <w:color w:val="000000"/>
                <w:sz w:val="16"/>
                <w:szCs w:val="16"/>
              </w:rPr>
            </w:pPr>
            <w:r>
              <w:rPr>
                <w:color w:val="000000"/>
                <w:sz w:val="16"/>
                <w:szCs w:val="16"/>
              </w:rPr>
              <w:t>Specialty</w:t>
            </w:r>
          </w:p>
        </w:tc>
        <w:tc>
          <w:tcPr>
            <w:tcW w:w="1915" w:type="dxa"/>
            <w:tcBorders>
              <w:top w:val="nil"/>
              <w:left w:val="nil"/>
              <w:bottom w:val="single" w:sz="4" w:space="0" w:color="auto"/>
              <w:right w:val="single" w:sz="4" w:space="0" w:color="auto"/>
            </w:tcBorders>
            <w:shd w:val="clear" w:color="auto" w:fill="auto"/>
            <w:noWrap/>
            <w:vAlign w:val="center"/>
          </w:tcPr>
          <w:p w14:paraId="3F23C70E" w14:textId="77777777" w:rsidR="00611241" w:rsidRPr="00D9796C" w:rsidRDefault="00611241" w:rsidP="00457BF7">
            <w:pPr>
              <w:spacing w:line="240" w:lineRule="auto"/>
              <w:rPr>
                <w:color w:val="000000"/>
                <w:sz w:val="16"/>
                <w:szCs w:val="16"/>
              </w:rPr>
            </w:pPr>
            <w:r w:rsidRPr="00D9796C">
              <w:rPr>
                <w:color w:val="000000"/>
                <w:sz w:val="16"/>
                <w:szCs w:val="16"/>
              </w:rPr>
              <w:t>Abdominal</w:t>
            </w:r>
          </w:p>
        </w:tc>
        <w:tc>
          <w:tcPr>
            <w:tcW w:w="1392" w:type="dxa"/>
            <w:tcBorders>
              <w:top w:val="nil"/>
              <w:left w:val="nil"/>
              <w:bottom w:val="single" w:sz="4" w:space="0" w:color="auto"/>
              <w:right w:val="single" w:sz="4" w:space="0" w:color="auto"/>
            </w:tcBorders>
            <w:shd w:val="clear" w:color="auto" w:fill="auto"/>
            <w:noWrap/>
            <w:vAlign w:val="center"/>
          </w:tcPr>
          <w:p w14:paraId="5A983AB4" w14:textId="77777777" w:rsidR="00611241" w:rsidRPr="00586F17" w:rsidRDefault="00611241" w:rsidP="00457BF7">
            <w:pPr>
              <w:jc w:val="right"/>
              <w:rPr>
                <w:color w:val="000000"/>
                <w:sz w:val="16"/>
                <w:szCs w:val="16"/>
              </w:rPr>
            </w:pPr>
            <w:r w:rsidRPr="00586F17">
              <w:rPr>
                <w:color w:val="000000"/>
                <w:sz w:val="16"/>
                <w:szCs w:val="16"/>
              </w:rPr>
              <w:t>4421 (95.4)</w:t>
            </w:r>
          </w:p>
        </w:tc>
        <w:tc>
          <w:tcPr>
            <w:tcW w:w="1392" w:type="dxa"/>
            <w:tcBorders>
              <w:top w:val="nil"/>
              <w:left w:val="nil"/>
              <w:bottom w:val="single" w:sz="4" w:space="0" w:color="auto"/>
              <w:right w:val="single" w:sz="4" w:space="0" w:color="auto"/>
            </w:tcBorders>
            <w:shd w:val="clear" w:color="auto" w:fill="auto"/>
            <w:noWrap/>
            <w:vAlign w:val="center"/>
          </w:tcPr>
          <w:p w14:paraId="1D10E455" w14:textId="77777777" w:rsidR="00611241" w:rsidRPr="00586F17" w:rsidRDefault="00611241" w:rsidP="00457BF7">
            <w:pPr>
              <w:jc w:val="right"/>
              <w:rPr>
                <w:color w:val="000000"/>
                <w:sz w:val="16"/>
                <w:szCs w:val="16"/>
              </w:rPr>
            </w:pPr>
            <w:r w:rsidRPr="00586F17">
              <w:rPr>
                <w:color w:val="000000"/>
                <w:sz w:val="16"/>
                <w:szCs w:val="16"/>
              </w:rPr>
              <w:t>212 (4.6)</w:t>
            </w:r>
          </w:p>
        </w:tc>
        <w:tc>
          <w:tcPr>
            <w:tcW w:w="1824" w:type="dxa"/>
            <w:tcBorders>
              <w:top w:val="nil"/>
              <w:left w:val="nil"/>
              <w:bottom w:val="single" w:sz="4" w:space="0" w:color="auto"/>
              <w:right w:val="single" w:sz="4" w:space="0" w:color="auto"/>
            </w:tcBorders>
            <w:shd w:val="clear" w:color="auto" w:fill="auto"/>
            <w:noWrap/>
            <w:vAlign w:val="center"/>
          </w:tcPr>
          <w:p w14:paraId="2C145BA9"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40D2083"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6A50B52"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38F39F61" w14:textId="77777777" w:rsidTr="00457BF7">
        <w:trPr>
          <w:trHeight w:val="113"/>
        </w:trPr>
        <w:tc>
          <w:tcPr>
            <w:tcW w:w="1841" w:type="dxa"/>
            <w:vMerge/>
            <w:tcBorders>
              <w:left w:val="single" w:sz="4" w:space="0" w:color="auto"/>
              <w:right w:val="single" w:sz="4" w:space="0" w:color="auto"/>
            </w:tcBorders>
            <w:vAlign w:val="center"/>
          </w:tcPr>
          <w:p w14:paraId="12A65DC0"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7F7D76C4" w14:textId="77777777" w:rsidR="00476C4C" w:rsidRDefault="00611241" w:rsidP="00457BF7">
            <w:pPr>
              <w:rPr>
                <w:color w:val="000000"/>
                <w:sz w:val="16"/>
                <w:szCs w:val="16"/>
              </w:rPr>
            </w:pPr>
            <w:r w:rsidRPr="00D9796C">
              <w:rPr>
                <w:color w:val="000000"/>
                <w:sz w:val="16"/>
                <w:szCs w:val="16"/>
              </w:rPr>
              <w:t>Thoracic </w:t>
            </w:r>
          </w:p>
          <w:p w14:paraId="13675928" w14:textId="49A2A414" w:rsidR="00611241" w:rsidRPr="00D9796C" w:rsidRDefault="00611241" w:rsidP="00457BF7">
            <w:pPr>
              <w:rPr>
                <w:color w:val="000000"/>
                <w:sz w:val="16"/>
                <w:szCs w:val="16"/>
              </w:rPr>
            </w:pPr>
            <w:r w:rsidRPr="00D9796C">
              <w:rPr>
                <w:color w:val="000000"/>
                <w:sz w:val="16"/>
                <w:szCs w:val="16"/>
              </w:rPr>
              <w:t>or thoracoabdominal</w:t>
            </w:r>
          </w:p>
        </w:tc>
        <w:tc>
          <w:tcPr>
            <w:tcW w:w="1392" w:type="dxa"/>
            <w:tcBorders>
              <w:top w:val="nil"/>
              <w:left w:val="nil"/>
              <w:bottom w:val="single" w:sz="4" w:space="0" w:color="auto"/>
              <w:right w:val="single" w:sz="4" w:space="0" w:color="auto"/>
            </w:tcBorders>
            <w:shd w:val="clear" w:color="auto" w:fill="auto"/>
            <w:noWrap/>
            <w:vAlign w:val="center"/>
          </w:tcPr>
          <w:p w14:paraId="7ED4152A" w14:textId="77777777" w:rsidR="00611241" w:rsidRPr="00586F17" w:rsidRDefault="00611241" w:rsidP="00457BF7">
            <w:pPr>
              <w:jc w:val="right"/>
              <w:rPr>
                <w:color w:val="000000"/>
                <w:sz w:val="16"/>
                <w:szCs w:val="16"/>
              </w:rPr>
            </w:pPr>
            <w:r w:rsidRPr="00586F17">
              <w:rPr>
                <w:color w:val="000000"/>
                <w:sz w:val="16"/>
                <w:szCs w:val="16"/>
              </w:rPr>
              <w:t>527 (86.8)</w:t>
            </w:r>
          </w:p>
        </w:tc>
        <w:tc>
          <w:tcPr>
            <w:tcW w:w="1392" w:type="dxa"/>
            <w:tcBorders>
              <w:top w:val="nil"/>
              <w:left w:val="nil"/>
              <w:bottom w:val="single" w:sz="4" w:space="0" w:color="auto"/>
              <w:right w:val="single" w:sz="4" w:space="0" w:color="auto"/>
            </w:tcBorders>
            <w:shd w:val="clear" w:color="auto" w:fill="auto"/>
            <w:noWrap/>
            <w:vAlign w:val="center"/>
          </w:tcPr>
          <w:p w14:paraId="293CF0F5" w14:textId="77777777" w:rsidR="00611241" w:rsidRPr="00586F17" w:rsidRDefault="00611241" w:rsidP="00457BF7">
            <w:pPr>
              <w:jc w:val="right"/>
              <w:rPr>
                <w:color w:val="000000"/>
                <w:sz w:val="16"/>
                <w:szCs w:val="16"/>
              </w:rPr>
            </w:pPr>
            <w:r w:rsidRPr="00586F17">
              <w:rPr>
                <w:color w:val="000000"/>
                <w:sz w:val="16"/>
                <w:szCs w:val="16"/>
              </w:rPr>
              <w:t>80 (13.2)</w:t>
            </w:r>
          </w:p>
        </w:tc>
        <w:tc>
          <w:tcPr>
            <w:tcW w:w="1824" w:type="dxa"/>
            <w:tcBorders>
              <w:top w:val="nil"/>
              <w:left w:val="nil"/>
              <w:bottom w:val="single" w:sz="4" w:space="0" w:color="auto"/>
              <w:right w:val="single" w:sz="4" w:space="0" w:color="auto"/>
            </w:tcBorders>
            <w:shd w:val="clear" w:color="auto" w:fill="auto"/>
            <w:noWrap/>
            <w:vAlign w:val="center"/>
          </w:tcPr>
          <w:p w14:paraId="21F4B4DB" w14:textId="77777777" w:rsidR="00611241" w:rsidRPr="006C0EA5" w:rsidRDefault="00611241" w:rsidP="00457BF7">
            <w:pPr>
              <w:spacing w:line="240" w:lineRule="auto"/>
              <w:jc w:val="right"/>
              <w:rPr>
                <w:color w:val="000000"/>
                <w:sz w:val="16"/>
                <w:szCs w:val="16"/>
              </w:rPr>
            </w:pPr>
            <w:r w:rsidRPr="006C0EA5">
              <w:rPr>
                <w:color w:val="000000"/>
                <w:sz w:val="16"/>
                <w:szCs w:val="16"/>
              </w:rPr>
              <w:t>2.</w:t>
            </w:r>
            <w:r>
              <w:rPr>
                <w:color w:val="000000"/>
                <w:sz w:val="16"/>
                <w:szCs w:val="16"/>
              </w:rPr>
              <w:t>71 (2.06 to 3.56</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3CB04D5" w14:textId="77777777" w:rsidR="00611241" w:rsidRPr="006C0EA5" w:rsidRDefault="00611241" w:rsidP="00457BF7">
            <w:pPr>
              <w:spacing w:line="240" w:lineRule="auto"/>
              <w:jc w:val="right"/>
              <w:rPr>
                <w:color w:val="000000"/>
                <w:sz w:val="16"/>
                <w:szCs w:val="16"/>
              </w:rPr>
            </w:pPr>
            <w:r>
              <w:rPr>
                <w:color w:val="000000"/>
                <w:sz w:val="16"/>
                <w:szCs w:val="16"/>
              </w:rPr>
              <w:t>2.70</w:t>
            </w:r>
            <w:r w:rsidRPr="006C0EA5">
              <w:rPr>
                <w:color w:val="000000"/>
                <w:sz w:val="16"/>
                <w:szCs w:val="16"/>
              </w:rPr>
              <w:t xml:space="preserve"> (</w:t>
            </w:r>
            <w:r>
              <w:rPr>
                <w:color w:val="000000"/>
                <w:sz w:val="16"/>
                <w:szCs w:val="16"/>
              </w:rPr>
              <w:t>1.98</w:t>
            </w:r>
            <w:r w:rsidRPr="006C0EA5">
              <w:rPr>
                <w:color w:val="000000"/>
                <w:sz w:val="16"/>
                <w:szCs w:val="16"/>
              </w:rPr>
              <w:t xml:space="preserve"> to 3.</w:t>
            </w:r>
            <w:r>
              <w:rPr>
                <w:color w:val="000000"/>
                <w:sz w:val="16"/>
                <w:szCs w:val="16"/>
              </w:rPr>
              <w:t>68</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5E853FF6" w14:textId="77777777" w:rsidR="00611241" w:rsidRPr="00694EA9" w:rsidRDefault="00611241" w:rsidP="00457BF7">
            <w:pPr>
              <w:jc w:val="right"/>
              <w:rPr>
                <w:color w:val="000000"/>
                <w:sz w:val="16"/>
                <w:szCs w:val="16"/>
              </w:rPr>
            </w:pPr>
            <w:r>
              <w:rPr>
                <w:color w:val="000000"/>
                <w:sz w:val="16"/>
                <w:szCs w:val="16"/>
              </w:rPr>
              <w:t>&lt;0.001</w:t>
            </w:r>
          </w:p>
        </w:tc>
      </w:tr>
      <w:tr w:rsidR="00611241" w:rsidRPr="009B1F6A" w14:paraId="729EED9E" w14:textId="77777777" w:rsidTr="00457BF7">
        <w:trPr>
          <w:trHeight w:val="113"/>
        </w:trPr>
        <w:tc>
          <w:tcPr>
            <w:tcW w:w="1841" w:type="dxa"/>
            <w:vMerge/>
            <w:tcBorders>
              <w:left w:val="single" w:sz="4" w:space="0" w:color="auto"/>
              <w:bottom w:val="single" w:sz="4" w:space="0" w:color="auto"/>
              <w:right w:val="single" w:sz="4" w:space="0" w:color="auto"/>
            </w:tcBorders>
            <w:vAlign w:val="center"/>
          </w:tcPr>
          <w:p w14:paraId="75360C00" w14:textId="77777777" w:rsidR="00611241"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35774BF2" w14:textId="77777777" w:rsidR="00611241" w:rsidRPr="00D9796C" w:rsidRDefault="00611241" w:rsidP="00457BF7">
            <w:pPr>
              <w:rPr>
                <w:color w:val="000000"/>
                <w:sz w:val="16"/>
                <w:szCs w:val="16"/>
              </w:rPr>
            </w:pPr>
            <w:r w:rsidRPr="00D9796C">
              <w:rPr>
                <w:color w:val="000000"/>
                <w:sz w:val="16"/>
                <w:szCs w:val="16"/>
              </w:rPr>
              <w:t>Other</w:t>
            </w:r>
          </w:p>
        </w:tc>
        <w:tc>
          <w:tcPr>
            <w:tcW w:w="1392" w:type="dxa"/>
            <w:tcBorders>
              <w:top w:val="nil"/>
              <w:left w:val="nil"/>
              <w:bottom w:val="single" w:sz="4" w:space="0" w:color="auto"/>
              <w:right w:val="single" w:sz="4" w:space="0" w:color="auto"/>
            </w:tcBorders>
            <w:shd w:val="clear" w:color="auto" w:fill="auto"/>
            <w:noWrap/>
            <w:vAlign w:val="center"/>
          </w:tcPr>
          <w:p w14:paraId="3CA944C7" w14:textId="77777777" w:rsidR="00611241" w:rsidRPr="00586F17" w:rsidRDefault="00611241" w:rsidP="00457BF7">
            <w:pPr>
              <w:jc w:val="right"/>
              <w:rPr>
                <w:color w:val="000000"/>
                <w:sz w:val="16"/>
                <w:szCs w:val="16"/>
              </w:rPr>
            </w:pPr>
            <w:r w:rsidRPr="00586F17">
              <w:rPr>
                <w:color w:val="000000"/>
                <w:sz w:val="16"/>
                <w:szCs w:val="16"/>
              </w:rPr>
              <w:t>3225 (98.5)</w:t>
            </w:r>
          </w:p>
        </w:tc>
        <w:tc>
          <w:tcPr>
            <w:tcW w:w="1392" w:type="dxa"/>
            <w:tcBorders>
              <w:top w:val="nil"/>
              <w:left w:val="nil"/>
              <w:bottom w:val="single" w:sz="4" w:space="0" w:color="auto"/>
              <w:right w:val="single" w:sz="4" w:space="0" w:color="auto"/>
            </w:tcBorders>
            <w:shd w:val="clear" w:color="auto" w:fill="auto"/>
            <w:noWrap/>
            <w:vAlign w:val="center"/>
          </w:tcPr>
          <w:p w14:paraId="44C0532B" w14:textId="77777777" w:rsidR="00611241" w:rsidRPr="00586F17" w:rsidRDefault="00611241" w:rsidP="00457BF7">
            <w:pPr>
              <w:jc w:val="right"/>
              <w:rPr>
                <w:color w:val="000000"/>
                <w:sz w:val="16"/>
                <w:szCs w:val="16"/>
              </w:rPr>
            </w:pPr>
            <w:r w:rsidRPr="00586F17">
              <w:rPr>
                <w:color w:val="000000"/>
                <w:sz w:val="16"/>
                <w:szCs w:val="16"/>
              </w:rPr>
              <w:t>50 (1.5)</w:t>
            </w:r>
          </w:p>
        </w:tc>
        <w:tc>
          <w:tcPr>
            <w:tcW w:w="1824" w:type="dxa"/>
            <w:tcBorders>
              <w:top w:val="nil"/>
              <w:left w:val="nil"/>
              <w:bottom w:val="single" w:sz="4" w:space="0" w:color="auto"/>
              <w:right w:val="single" w:sz="4" w:space="0" w:color="auto"/>
            </w:tcBorders>
            <w:shd w:val="clear" w:color="auto" w:fill="auto"/>
            <w:noWrap/>
            <w:vAlign w:val="center"/>
          </w:tcPr>
          <w:p w14:paraId="21438066" w14:textId="77777777" w:rsidR="00611241" w:rsidRPr="006C0EA5" w:rsidRDefault="00611241" w:rsidP="00457BF7">
            <w:pPr>
              <w:jc w:val="right"/>
              <w:rPr>
                <w:color w:val="000000"/>
                <w:sz w:val="16"/>
                <w:szCs w:val="16"/>
              </w:rPr>
            </w:pPr>
            <w:r w:rsidRPr="006C0EA5">
              <w:rPr>
                <w:color w:val="000000"/>
                <w:sz w:val="16"/>
                <w:szCs w:val="16"/>
              </w:rPr>
              <w:t>0.33 (0.24 to 0.44)</w:t>
            </w:r>
          </w:p>
        </w:tc>
        <w:tc>
          <w:tcPr>
            <w:tcW w:w="1701" w:type="dxa"/>
            <w:tcBorders>
              <w:top w:val="nil"/>
              <w:left w:val="nil"/>
              <w:bottom w:val="single" w:sz="4" w:space="0" w:color="auto"/>
              <w:right w:val="single" w:sz="4" w:space="0" w:color="auto"/>
            </w:tcBorders>
            <w:shd w:val="clear" w:color="auto" w:fill="auto"/>
            <w:noWrap/>
            <w:vAlign w:val="center"/>
          </w:tcPr>
          <w:p w14:paraId="35A1927C" w14:textId="77777777" w:rsidR="00611241" w:rsidRPr="006C0EA5" w:rsidRDefault="00611241" w:rsidP="00457BF7">
            <w:pPr>
              <w:jc w:val="right"/>
              <w:rPr>
                <w:color w:val="000000"/>
                <w:sz w:val="16"/>
                <w:szCs w:val="16"/>
              </w:rPr>
            </w:pPr>
            <w:r>
              <w:rPr>
                <w:color w:val="000000"/>
                <w:sz w:val="16"/>
                <w:szCs w:val="16"/>
              </w:rPr>
              <w:t>1.22 (0.73</w:t>
            </w:r>
            <w:r w:rsidRPr="006C0EA5">
              <w:rPr>
                <w:color w:val="000000"/>
                <w:sz w:val="16"/>
                <w:szCs w:val="16"/>
              </w:rPr>
              <w:t xml:space="preserve"> to 2.</w:t>
            </w:r>
            <w:r>
              <w:rPr>
                <w:color w:val="000000"/>
                <w:sz w:val="16"/>
                <w:szCs w:val="16"/>
              </w:rPr>
              <w:t>02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27D7930" w14:textId="77777777" w:rsidR="00611241" w:rsidRPr="00694EA9" w:rsidRDefault="00611241" w:rsidP="00457BF7">
            <w:pPr>
              <w:jc w:val="right"/>
              <w:rPr>
                <w:color w:val="000000"/>
                <w:sz w:val="16"/>
                <w:szCs w:val="16"/>
              </w:rPr>
            </w:pPr>
            <w:r>
              <w:rPr>
                <w:color w:val="000000"/>
                <w:sz w:val="16"/>
                <w:szCs w:val="16"/>
              </w:rPr>
              <w:t>0.451</w:t>
            </w:r>
          </w:p>
        </w:tc>
      </w:tr>
      <w:tr w:rsidR="00611241" w:rsidRPr="009B1F6A" w14:paraId="06170A4D" w14:textId="77777777" w:rsidTr="00457BF7">
        <w:trPr>
          <w:trHeight w:val="113"/>
        </w:trPr>
        <w:tc>
          <w:tcPr>
            <w:tcW w:w="1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B5AA" w14:textId="77777777" w:rsidR="00611241" w:rsidRPr="009B1F6A" w:rsidRDefault="00611241" w:rsidP="00457BF7">
            <w:pPr>
              <w:rPr>
                <w:color w:val="000000"/>
                <w:sz w:val="16"/>
                <w:szCs w:val="16"/>
              </w:rPr>
            </w:pPr>
            <w:r w:rsidRPr="009B1F6A">
              <w:rPr>
                <w:color w:val="000000"/>
                <w:sz w:val="16"/>
                <w:szCs w:val="16"/>
              </w:rPr>
              <w:t>ECOG Performance </w:t>
            </w:r>
          </w:p>
          <w:p w14:paraId="0D5C30EC" w14:textId="77777777" w:rsidR="00611241" w:rsidRPr="009B1F6A" w:rsidRDefault="00611241" w:rsidP="00457BF7">
            <w:pPr>
              <w:rPr>
                <w:color w:val="000000"/>
                <w:sz w:val="16"/>
                <w:szCs w:val="16"/>
              </w:rPr>
            </w:pPr>
            <w:r w:rsidRPr="009B1F6A">
              <w:rPr>
                <w:color w:val="000000"/>
                <w:sz w:val="16"/>
                <w:szCs w:val="16"/>
              </w:rPr>
              <w:t>Score</w:t>
            </w:r>
          </w:p>
        </w:tc>
        <w:tc>
          <w:tcPr>
            <w:tcW w:w="1915" w:type="dxa"/>
            <w:tcBorders>
              <w:top w:val="nil"/>
              <w:left w:val="nil"/>
              <w:bottom w:val="single" w:sz="4" w:space="0" w:color="auto"/>
              <w:right w:val="single" w:sz="4" w:space="0" w:color="auto"/>
            </w:tcBorders>
            <w:shd w:val="clear" w:color="auto" w:fill="auto"/>
            <w:noWrap/>
            <w:vAlign w:val="center"/>
            <w:hideMark/>
          </w:tcPr>
          <w:p w14:paraId="24CD925F"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7D7508AC" w14:textId="77777777" w:rsidR="00611241" w:rsidRPr="00586F17" w:rsidRDefault="00611241" w:rsidP="00457BF7">
            <w:pPr>
              <w:jc w:val="right"/>
              <w:rPr>
                <w:color w:val="000000"/>
                <w:sz w:val="16"/>
                <w:szCs w:val="16"/>
              </w:rPr>
            </w:pPr>
            <w:r w:rsidRPr="00586F17">
              <w:rPr>
                <w:color w:val="000000"/>
                <w:sz w:val="16"/>
                <w:szCs w:val="16"/>
              </w:rPr>
              <w:t>5288 (97.6)</w:t>
            </w:r>
          </w:p>
        </w:tc>
        <w:tc>
          <w:tcPr>
            <w:tcW w:w="1392" w:type="dxa"/>
            <w:tcBorders>
              <w:top w:val="nil"/>
              <w:left w:val="nil"/>
              <w:bottom w:val="single" w:sz="4" w:space="0" w:color="auto"/>
              <w:right w:val="single" w:sz="4" w:space="0" w:color="auto"/>
            </w:tcBorders>
            <w:shd w:val="clear" w:color="auto" w:fill="auto"/>
            <w:noWrap/>
            <w:vAlign w:val="center"/>
            <w:hideMark/>
          </w:tcPr>
          <w:p w14:paraId="0DDA973D" w14:textId="77777777" w:rsidR="00611241" w:rsidRPr="00586F17" w:rsidRDefault="00611241" w:rsidP="00457BF7">
            <w:pPr>
              <w:jc w:val="right"/>
              <w:rPr>
                <w:color w:val="000000"/>
                <w:sz w:val="16"/>
                <w:szCs w:val="16"/>
              </w:rPr>
            </w:pPr>
            <w:r w:rsidRPr="00586F17">
              <w:rPr>
                <w:color w:val="000000"/>
                <w:sz w:val="16"/>
                <w:szCs w:val="16"/>
              </w:rPr>
              <w:t>128 (2.4)</w:t>
            </w:r>
          </w:p>
        </w:tc>
        <w:tc>
          <w:tcPr>
            <w:tcW w:w="1824" w:type="dxa"/>
            <w:tcBorders>
              <w:top w:val="nil"/>
              <w:left w:val="nil"/>
              <w:bottom w:val="single" w:sz="4" w:space="0" w:color="auto"/>
              <w:right w:val="single" w:sz="4" w:space="0" w:color="auto"/>
            </w:tcBorders>
            <w:shd w:val="clear" w:color="auto" w:fill="auto"/>
            <w:noWrap/>
            <w:vAlign w:val="center"/>
          </w:tcPr>
          <w:p w14:paraId="15E8B03E"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1ABDED07"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033AE95B"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3F31E211" w14:textId="77777777" w:rsidTr="00457BF7">
        <w:trPr>
          <w:trHeight w:val="113"/>
        </w:trPr>
        <w:tc>
          <w:tcPr>
            <w:tcW w:w="1841" w:type="dxa"/>
            <w:vMerge/>
            <w:tcBorders>
              <w:top w:val="single" w:sz="4" w:space="0" w:color="000000"/>
              <w:left w:val="single" w:sz="4" w:space="0" w:color="auto"/>
              <w:bottom w:val="single" w:sz="4" w:space="0" w:color="auto"/>
              <w:right w:val="single" w:sz="4" w:space="0" w:color="auto"/>
            </w:tcBorders>
            <w:vAlign w:val="center"/>
            <w:hideMark/>
          </w:tcPr>
          <w:p w14:paraId="3CF2CEF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49FAC3E5" w14:textId="77777777" w:rsidR="00611241" w:rsidRPr="009B1F6A" w:rsidRDefault="00611241" w:rsidP="00457BF7">
            <w:pPr>
              <w:rPr>
                <w:color w:val="000000"/>
                <w:sz w:val="16"/>
                <w:szCs w:val="16"/>
              </w:rPr>
            </w:pPr>
            <w:r>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343A0182" w14:textId="77777777" w:rsidR="00611241" w:rsidRPr="00586F17" w:rsidRDefault="00611241" w:rsidP="00457BF7">
            <w:pPr>
              <w:jc w:val="right"/>
              <w:rPr>
                <w:color w:val="000000"/>
                <w:sz w:val="16"/>
                <w:szCs w:val="16"/>
              </w:rPr>
            </w:pPr>
            <w:r w:rsidRPr="00586F17">
              <w:rPr>
                <w:color w:val="000000"/>
                <w:sz w:val="16"/>
                <w:szCs w:val="16"/>
              </w:rPr>
              <w:t>2885 (93.1)</w:t>
            </w:r>
          </w:p>
        </w:tc>
        <w:tc>
          <w:tcPr>
            <w:tcW w:w="1392" w:type="dxa"/>
            <w:tcBorders>
              <w:top w:val="nil"/>
              <w:left w:val="nil"/>
              <w:bottom w:val="single" w:sz="4" w:space="0" w:color="auto"/>
              <w:right w:val="single" w:sz="4" w:space="0" w:color="auto"/>
            </w:tcBorders>
            <w:shd w:val="clear" w:color="auto" w:fill="auto"/>
            <w:noWrap/>
            <w:vAlign w:val="center"/>
            <w:hideMark/>
          </w:tcPr>
          <w:p w14:paraId="30589F7C" w14:textId="77777777" w:rsidR="00611241" w:rsidRPr="00586F17" w:rsidRDefault="00611241" w:rsidP="00457BF7">
            <w:pPr>
              <w:jc w:val="right"/>
              <w:rPr>
                <w:color w:val="000000"/>
                <w:sz w:val="16"/>
                <w:szCs w:val="16"/>
              </w:rPr>
            </w:pPr>
            <w:r w:rsidRPr="00586F17">
              <w:rPr>
                <w:color w:val="000000"/>
                <w:sz w:val="16"/>
                <w:szCs w:val="16"/>
              </w:rPr>
              <w:t>214 (6.9)</w:t>
            </w:r>
          </w:p>
        </w:tc>
        <w:tc>
          <w:tcPr>
            <w:tcW w:w="1824" w:type="dxa"/>
            <w:tcBorders>
              <w:top w:val="nil"/>
              <w:left w:val="nil"/>
              <w:bottom w:val="single" w:sz="4" w:space="0" w:color="auto"/>
              <w:right w:val="single" w:sz="4" w:space="0" w:color="auto"/>
            </w:tcBorders>
            <w:shd w:val="clear" w:color="auto" w:fill="auto"/>
            <w:noWrap/>
            <w:vAlign w:val="center"/>
          </w:tcPr>
          <w:p w14:paraId="52EB27EB" w14:textId="77777777" w:rsidR="00611241" w:rsidRPr="009B1F6A" w:rsidRDefault="00611241" w:rsidP="00457BF7">
            <w:pPr>
              <w:spacing w:line="240" w:lineRule="auto"/>
              <w:jc w:val="right"/>
              <w:rPr>
                <w:color w:val="000000"/>
                <w:sz w:val="16"/>
                <w:szCs w:val="16"/>
              </w:rPr>
            </w:pPr>
            <w:r>
              <w:rPr>
                <w:color w:val="000000"/>
                <w:sz w:val="16"/>
                <w:szCs w:val="16"/>
              </w:rPr>
              <w:t>2.84</w:t>
            </w:r>
            <w:r w:rsidRPr="006C0EA5">
              <w:rPr>
                <w:color w:val="000000"/>
                <w:sz w:val="16"/>
                <w:szCs w:val="16"/>
              </w:rPr>
              <w:t xml:space="preserve"> (2.29 to 3.</w:t>
            </w:r>
            <w:r>
              <w:rPr>
                <w:color w:val="000000"/>
                <w:sz w:val="16"/>
                <w:szCs w:val="16"/>
              </w:rPr>
              <w:t>51</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2675457" w14:textId="77777777" w:rsidR="00611241" w:rsidRPr="006C0EA5" w:rsidRDefault="00611241" w:rsidP="00457BF7">
            <w:pPr>
              <w:spacing w:line="240" w:lineRule="auto"/>
              <w:jc w:val="right"/>
              <w:rPr>
                <w:color w:val="000000"/>
                <w:sz w:val="16"/>
                <w:szCs w:val="16"/>
              </w:rPr>
            </w:pPr>
            <w:r>
              <w:rPr>
                <w:color w:val="000000"/>
                <w:sz w:val="16"/>
                <w:szCs w:val="16"/>
              </w:rPr>
              <w:t>1.78 (1.37 to 2.32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711B4BA5" w14:textId="77777777" w:rsidR="00611241" w:rsidRPr="00694EA9" w:rsidRDefault="00611241" w:rsidP="00457BF7">
            <w:pPr>
              <w:jc w:val="right"/>
              <w:rPr>
                <w:color w:val="000000"/>
                <w:sz w:val="16"/>
                <w:szCs w:val="16"/>
              </w:rPr>
            </w:pPr>
            <w:r>
              <w:rPr>
                <w:color w:val="000000"/>
                <w:sz w:val="16"/>
                <w:szCs w:val="16"/>
              </w:rPr>
              <w:t>&lt;0.001</w:t>
            </w:r>
          </w:p>
        </w:tc>
      </w:tr>
      <w:tr w:rsidR="00611241" w:rsidRPr="009B1F6A" w14:paraId="7BA465B2" w14:textId="77777777" w:rsidTr="00457BF7">
        <w:trPr>
          <w:trHeight w:val="113"/>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A7A04" w14:textId="77777777" w:rsidR="00611241" w:rsidRPr="009B1F6A" w:rsidRDefault="00611241" w:rsidP="00457BF7">
            <w:pPr>
              <w:rPr>
                <w:color w:val="000000"/>
                <w:sz w:val="16"/>
                <w:szCs w:val="16"/>
              </w:rPr>
            </w:pPr>
            <w:r w:rsidRPr="009B1F6A">
              <w:rPr>
                <w:color w:val="000000"/>
                <w:sz w:val="16"/>
                <w:szCs w:val="16"/>
              </w:rPr>
              <w:t>Current smoker</w:t>
            </w:r>
          </w:p>
        </w:tc>
        <w:tc>
          <w:tcPr>
            <w:tcW w:w="1915" w:type="dxa"/>
            <w:tcBorders>
              <w:top w:val="nil"/>
              <w:left w:val="nil"/>
              <w:bottom w:val="single" w:sz="4" w:space="0" w:color="auto"/>
              <w:right w:val="single" w:sz="4" w:space="0" w:color="auto"/>
            </w:tcBorders>
            <w:shd w:val="clear" w:color="auto" w:fill="auto"/>
            <w:noWrap/>
            <w:vAlign w:val="center"/>
            <w:hideMark/>
          </w:tcPr>
          <w:p w14:paraId="47E7F579"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28C0ECEA" w14:textId="77777777" w:rsidR="00611241" w:rsidRPr="00586F17" w:rsidRDefault="00611241" w:rsidP="00457BF7">
            <w:pPr>
              <w:jc w:val="right"/>
              <w:rPr>
                <w:color w:val="000000"/>
                <w:sz w:val="16"/>
                <w:szCs w:val="16"/>
              </w:rPr>
            </w:pPr>
            <w:r w:rsidRPr="00586F17">
              <w:rPr>
                <w:color w:val="000000"/>
                <w:sz w:val="16"/>
                <w:szCs w:val="16"/>
              </w:rPr>
              <w:t>7301 (96.3)</w:t>
            </w:r>
          </w:p>
        </w:tc>
        <w:tc>
          <w:tcPr>
            <w:tcW w:w="1392" w:type="dxa"/>
            <w:tcBorders>
              <w:top w:val="nil"/>
              <w:left w:val="nil"/>
              <w:bottom w:val="single" w:sz="4" w:space="0" w:color="auto"/>
              <w:right w:val="single" w:sz="4" w:space="0" w:color="auto"/>
            </w:tcBorders>
            <w:shd w:val="clear" w:color="auto" w:fill="auto"/>
            <w:noWrap/>
            <w:vAlign w:val="center"/>
            <w:hideMark/>
          </w:tcPr>
          <w:p w14:paraId="0C4D8B34" w14:textId="77777777" w:rsidR="00611241" w:rsidRPr="00586F17" w:rsidRDefault="00611241" w:rsidP="00457BF7">
            <w:pPr>
              <w:jc w:val="right"/>
              <w:rPr>
                <w:color w:val="000000"/>
                <w:sz w:val="16"/>
                <w:szCs w:val="16"/>
              </w:rPr>
            </w:pPr>
            <w:r w:rsidRPr="00586F17">
              <w:rPr>
                <w:color w:val="000000"/>
                <w:sz w:val="16"/>
                <w:szCs w:val="16"/>
              </w:rPr>
              <w:t>283 (3.7)</w:t>
            </w:r>
          </w:p>
        </w:tc>
        <w:tc>
          <w:tcPr>
            <w:tcW w:w="1824" w:type="dxa"/>
            <w:tcBorders>
              <w:top w:val="nil"/>
              <w:left w:val="nil"/>
              <w:bottom w:val="single" w:sz="4" w:space="0" w:color="auto"/>
              <w:right w:val="single" w:sz="4" w:space="0" w:color="auto"/>
            </w:tcBorders>
            <w:shd w:val="clear" w:color="auto" w:fill="auto"/>
            <w:noWrap/>
            <w:vAlign w:val="center"/>
          </w:tcPr>
          <w:p w14:paraId="15E1F43A"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1863209A"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2DE66B05"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705C4E4A"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6CDE576C"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28CCAA85"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4EB67387" w14:textId="77777777" w:rsidR="00611241" w:rsidRPr="00586F17" w:rsidRDefault="00611241" w:rsidP="00457BF7">
            <w:pPr>
              <w:jc w:val="right"/>
              <w:rPr>
                <w:color w:val="000000"/>
                <w:sz w:val="16"/>
                <w:szCs w:val="16"/>
              </w:rPr>
            </w:pPr>
            <w:r w:rsidRPr="00586F17">
              <w:rPr>
                <w:color w:val="000000"/>
                <w:sz w:val="16"/>
                <w:szCs w:val="16"/>
              </w:rPr>
              <w:t>872 (93.7)</w:t>
            </w:r>
          </w:p>
        </w:tc>
        <w:tc>
          <w:tcPr>
            <w:tcW w:w="1392" w:type="dxa"/>
            <w:tcBorders>
              <w:top w:val="nil"/>
              <w:left w:val="nil"/>
              <w:bottom w:val="single" w:sz="4" w:space="0" w:color="auto"/>
              <w:right w:val="single" w:sz="4" w:space="0" w:color="auto"/>
            </w:tcBorders>
            <w:shd w:val="clear" w:color="auto" w:fill="auto"/>
            <w:noWrap/>
            <w:vAlign w:val="center"/>
            <w:hideMark/>
          </w:tcPr>
          <w:p w14:paraId="487AD942" w14:textId="77777777" w:rsidR="00611241" w:rsidRPr="00586F17" w:rsidRDefault="00611241" w:rsidP="00457BF7">
            <w:pPr>
              <w:jc w:val="right"/>
              <w:rPr>
                <w:color w:val="000000"/>
                <w:sz w:val="16"/>
                <w:szCs w:val="16"/>
              </w:rPr>
            </w:pPr>
            <w:r w:rsidRPr="00586F17">
              <w:rPr>
                <w:color w:val="000000"/>
                <w:sz w:val="16"/>
                <w:szCs w:val="16"/>
              </w:rPr>
              <w:t>59 (6.3)</w:t>
            </w:r>
          </w:p>
        </w:tc>
        <w:tc>
          <w:tcPr>
            <w:tcW w:w="1824" w:type="dxa"/>
            <w:tcBorders>
              <w:top w:val="nil"/>
              <w:left w:val="nil"/>
              <w:bottom w:val="single" w:sz="4" w:space="0" w:color="auto"/>
              <w:right w:val="single" w:sz="4" w:space="0" w:color="auto"/>
            </w:tcBorders>
            <w:shd w:val="clear" w:color="auto" w:fill="auto"/>
            <w:noWrap/>
            <w:vAlign w:val="center"/>
          </w:tcPr>
          <w:p w14:paraId="2BEDA34D" w14:textId="77777777" w:rsidR="00611241" w:rsidRPr="006C0EA5" w:rsidRDefault="00611241" w:rsidP="00457BF7">
            <w:pPr>
              <w:spacing w:line="240" w:lineRule="auto"/>
              <w:jc w:val="right"/>
              <w:rPr>
                <w:color w:val="000000"/>
                <w:sz w:val="16"/>
                <w:szCs w:val="16"/>
              </w:rPr>
            </w:pPr>
            <w:r w:rsidRPr="006C0EA5">
              <w:rPr>
                <w:color w:val="000000"/>
                <w:sz w:val="16"/>
                <w:szCs w:val="16"/>
              </w:rPr>
              <w:t>1.</w:t>
            </w:r>
            <w:r>
              <w:rPr>
                <w:color w:val="000000"/>
                <w:sz w:val="16"/>
                <w:szCs w:val="16"/>
              </w:rPr>
              <w:t>58</w:t>
            </w:r>
            <w:r w:rsidRPr="006C0EA5">
              <w:rPr>
                <w:color w:val="000000"/>
                <w:sz w:val="16"/>
                <w:szCs w:val="16"/>
              </w:rPr>
              <w:t xml:space="preserve"> (1.</w:t>
            </w:r>
            <w:r>
              <w:rPr>
                <w:color w:val="000000"/>
                <w:sz w:val="16"/>
                <w:szCs w:val="16"/>
              </w:rPr>
              <w:t>20</w:t>
            </w:r>
            <w:r w:rsidRPr="006C0EA5">
              <w:rPr>
                <w:color w:val="000000"/>
                <w:sz w:val="16"/>
                <w:szCs w:val="16"/>
              </w:rPr>
              <w:t xml:space="preserve"> to 2.</w:t>
            </w:r>
            <w:r>
              <w:rPr>
                <w:color w:val="000000"/>
                <w:sz w:val="16"/>
                <w:szCs w:val="16"/>
              </w:rPr>
              <w:t>10</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569E9125" w14:textId="77777777" w:rsidR="00611241" w:rsidRPr="006C0EA5" w:rsidRDefault="00611241" w:rsidP="00457BF7">
            <w:pPr>
              <w:spacing w:line="240" w:lineRule="auto"/>
              <w:jc w:val="right"/>
              <w:rPr>
                <w:color w:val="000000"/>
                <w:sz w:val="16"/>
                <w:szCs w:val="16"/>
              </w:rPr>
            </w:pPr>
            <w:r>
              <w:rPr>
                <w:color w:val="000000"/>
                <w:sz w:val="16"/>
                <w:szCs w:val="16"/>
              </w:rPr>
              <w:t>1.33 (0.97 to 1.83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C331FEB" w14:textId="77777777" w:rsidR="00611241" w:rsidRPr="00694EA9" w:rsidRDefault="00611241" w:rsidP="00457BF7">
            <w:pPr>
              <w:jc w:val="right"/>
              <w:rPr>
                <w:color w:val="000000"/>
                <w:sz w:val="16"/>
                <w:szCs w:val="16"/>
              </w:rPr>
            </w:pPr>
            <w:r>
              <w:rPr>
                <w:color w:val="000000"/>
                <w:sz w:val="16"/>
                <w:szCs w:val="16"/>
              </w:rPr>
              <w:t>0.077</w:t>
            </w:r>
          </w:p>
        </w:tc>
      </w:tr>
      <w:tr w:rsidR="00611241" w:rsidRPr="009B1F6A" w14:paraId="465920A9"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14:paraId="20345782" w14:textId="77777777" w:rsidR="00611241" w:rsidRPr="009B1F6A" w:rsidRDefault="00611241" w:rsidP="00457BF7">
            <w:pPr>
              <w:rPr>
                <w:color w:val="000000"/>
                <w:sz w:val="16"/>
                <w:szCs w:val="16"/>
              </w:rPr>
            </w:pPr>
            <w:r w:rsidRPr="009B1F6A">
              <w:rPr>
                <w:color w:val="000000"/>
                <w:sz w:val="16"/>
                <w:szCs w:val="16"/>
              </w:rPr>
              <w:t>Pre-existing</w:t>
            </w:r>
            <w:r w:rsidRPr="009B1F6A">
              <w:rPr>
                <w:color w:val="000000"/>
                <w:sz w:val="16"/>
                <w:szCs w:val="16"/>
              </w:rPr>
              <w:br/>
              <w:t>respiratory condition</w:t>
            </w:r>
          </w:p>
        </w:tc>
        <w:tc>
          <w:tcPr>
            <w:tcW w:w="1915" w:type="dxa"/>
            <w:tcBorders>
              <w:top w:val="nil"/>
              <w:left w:val="nil"/>
              <w:bottom w:val="single" w:sz="4" w:space="0" w:color="auto"/>
              <w:right w:val="single" w:sz="4" w:space="0" w:color="auto"/>
            </w:tcBorders>
            <w:shd w:val="clear" w:color="auto" w:fill="auto"/>
            <w:noWrap/>
            <w:vAlign w:val="center"/>
            <w:hideMark/>
          </w:tcPr>
          <w:p w14:paraId="130DDBFD" w14:textId="77777777" w:rsidR="00611241" w:rsidRPr="009B1F6A" w:rsidRDefault="00611241" w:rsidP="00457BF7">
            <w:pPr>
              <w:rPr>
                <w:color w:val="000000"/>
                <w:sz w:val="16"/>
                <w:szCs w:val="16"/>
              </w:rPr>
            </w:pPr>
            <w:r w:rsidRPr="009B1F6A">
              <w:rPr>
                <w:color w:val="000000"/>
                <w:sz w:val="16"/>
                <w:szCs w:val="16"/>
              </w:rPr>
              <w:t>No</w:t>
            </w:r>
          </w:p>
        </w:tc>
        <w:tc>
          <w:tcPr>
            <w:tcW w:w="1392" w:type="dxa"/>
            <w:tcBorders>
              <w:top w:val="nil"/>
              <w:left w:val="nil"/>
              <w:bottom w:val="single" w:sz="4" w:space="0" w:color="auto"/>
              <w:right w:val="single" w:sz="4" w:space="0" w:color="auto"/>
            </w:tcBorders>
            <w:shd w:val="clear" w:color="auto" w:fill="auto"/>
            <w:noWrap/>
            <w:vAlign w:val="center"/>
            <w:hideMark/>
          </w:tcPr>
          <w:p w14:paraId="15BD3083" w14:textId="77777777" w:rsidR="00611241" w:rsidRPr="00586F17" w:rsidRDefault="00611241" w:rsidP="00457BF7">
            <w:pPr>
              <w:jc w:val="right"/>
              <w:rPr>
                <w:color w:val="000000"/>
                <w:sz w:val="16"/>
                <w:szCs w:val="16"/>
              </w:rPr>
            </w:pPr>
            <w:r w:rsidRPr="00586F17">
              <w:rPr>
                <w:color w:val="000000"/>
                <w:sz w:val="16"/>
                <w:szCs w:val="16"/>
              </w:rPr>
              <w:t>7313 (96.4)</w:t>
            </w:r>
          </w:p>
        </w:tc>
        <w:tc>
          <w:tcPr>
            <w:tcW w:w="1392" w:type="dxa"/>
            <w:tcBorders>
              <w:top w:val="nil"/>
              <w:left w:val="nil"/>
              <w:bottom w:val="single" w:sz="4" w:space="0" w:color="auto"/>
              <w:right w:val="single" w:sz="4" w:space="0" w:color="auto"/>
            </w:tcBorders>
            <w:shd w:val="clear" w:color="auto" w:fill="auto"/>
            <w:noWrap/>
            <w:vAlign w:val="center"/>
            <w:hideMark/>
          </w:tcPr>
          <w:p w14:paraId="15FABC87" w14:textId="77777777" w:rsidR="00611241" w:rsidRPr="00586F17" w:rsidRDefault="00611241" w:rsidP="00457BF7">
            <w:pPr>
              <w:jc w:val="right"/>
              <w:rPr>
                <w:color w:val="000000"/>
                <w:sz w:val="16"/>
                <w:szCs w:val="16"/>
              </w:rPr>
            </w:pPr>
            <w:r w:rsidRPr="00586F17">
              <w:rPr>
                <w:color w:val="000000"/>
                <w:sz w:val="16"/>
                <w:szCs w:val="16"/>
              </w:rPr>
              <w:t>274 (3.6)</w:t>
            </w:r>
          </w:p>
        </w:tc>
        <w:tc>
          <w:tcPr>
            <w:tcW w:w="1824" w:type="dxa"/>
            <w:tcBorders>
              <w:top w:val="nil"/>
              <w:left w:val="nil"/>
              <w:bottom w:val="single" w:sz="4" w:space="0" w:color="auto"/>
              <w:right w:val="single" w:sz="4" w:space="0" w:color="auto"/>
            </w:tcBorders>
            <w:shd w:val="clear" w:color="auto" w:fill="auto"/>
            <w:noWrap/>
            <w:vAlign w:val="center"/>
          </w:tcPr>
          <w:p w14:paraId="4F1F3D97"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C8AACAF"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F0FA5D0"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567355D7"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6446D63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0C9538F4" w14:textId="77777777" w:rsidR="00611241" w:rsidRPr="009B1F6A" w:rsidRDefault="00611241" w:rsidP="00457BF7">
            <w:pPr>
              <w:rPr>
                <w:color w:val="000000"/>
                <w:sz w:val="16"/>
                <w:szCs w:val="16"/>
              </w:rPr>
            </w:pPr>
            <w:r w:rsidRPr="009B1F6A">
              <w:rPr>
                <w:color w:val="000000"/>
                <w:sz w:val="16"/>
                <w:szCs w:val="16"/>
              </w:rPr>
              <w:t>Yes</w:t>
            </w:r>
          </w:p>
        </w:tc>
        <w:tc>
          <w:tcPr>
            <w:tcW w:w="1392" w:type="dxa"/>
            <w:tcBorders>
              <w:top w:val="nil"/>
              <w:left w:val="nil"/>
              <w:bottom w:val="single" w:sz="4" w:space="0" w:color="auto"/>
              <w:right w:val="single" w:sz="4" w:space="0" w:color="auto"/>
            </w:tcBorders>
            <w:shd w:val="clear" w:color="auto" w:fill="auto"/>
            <w:noWrap/>
            <w:vAlign w:val="center"/>
            <w:hideMark/>
          </w:tcPr>
          <w:p w14:paraId="53B69FDD" w14:textId="77777777" w:rsidR="00611241" w:rsidRPr="00586F17" w:rsidRDefault="00611241" w:rsidP="00457BF7">
            <w:pPr>
              <w:jc w:val="right"/>
              <w:rPr>
                <w:color w:val="000000"/>
                <w:sz w:val="16"/>
                <w:szCs w:val="16"/>
              </w:rPr>
            </w:pPr>
            <w:r w:rsidRPr="00586F17">
              <w:rPr>
                <w:color w:val="000000"/>
                <w:sz w:val="16"/>
                <w:szCs w:val="16"/>
              </w:rPr>
              <w:t>860 (92.7)</w:t>
            </w:r>
          </w:p>
        </w:tc>
        <w:tc>
          <w:tcPr>
            <w:tcW w:w="1392" w:type="dxa"/>
            <w:tcBorders>
              <w:top w:val="nil"/>
              <w:left w:val="nil"/>
              <w:bottom w:val="single" w:sz="4" w:space="0" w:color="auto"/>
              <w:right w:val="single" w:sz="4" w:space="0" w:color="auto"/>
            </w:tcBorders>
            <w:shd w:val="clear" w:color="auto" w:fill="auto"/>
            <w:noWrap/>
            <w:vAlign w:val="center"/>
            <w:hideMark/>
          </w:tcPr>
          <w:p w14:paraId="201FB61B" w14:textId="77777777" w:rsidR="00611241" w:rsidRPr="00586F17" w:rsidRDefault="00611241" w:rsidP="00457BF7">
            <w:pPr>
              <w:jc w:val="right"/>
              <w:rPr>
                <w:color w:val="000000"/>
                <w:sz w:val="16"/>
                <w:szCs w:val="16"/>
              </w:rPr>
            </w:pPr>
            <w:r w:rsidRPr="00586F17">
              <w:rPr>
                <w:color w:val="000000"/>
                <w:sz w:val="16"/>
                <w:szCs w:val="16"/>
              </w:rPr>
              <w:t>68 (7.3)</w:t>
            </w:r>
          </w:p>
        </w:tc>
        <w:tc>
          <w:tcPr>
            <w:tcW w:w="1824" w:type="dxa"/>
            <w:tcBorders>
              <w:top w:val="nil"/>
              <w:left w:val="nil"/>
              <w:bottom w:val="single" w:sz="4" w:space="0" w:color="auto"/>
              <w:right w:val="single" w:sz="4" w:space="0" w:color="auto"/>
            </w:tcBorders>
            <w:shd w:val="clear" w:color="auto" w:fill="auto"/>
            <w:noWrap/>
            <w:vAlign w:val="center"/>
          </w:tcPr>
          <w:p w14:paraId="7B99F4F5" w14:textId="77777777" w:rsidR="00611241" w:rsidRPr="006C0EA5" w:rsidRDefault="00611241" w:rsidP="00457BF7">
            <w:pPr>
              <w:spacing w:line="240" w:lineRule="auto"/>
              <w:jc w:val="right"/>
              <w:rPr>
                <w:color w:val="000000"/>
                <w:sz w:val="16"/>
                <w:szCs w:val="16"/>
              </w:rPr>
            </w:pPr>
            <w:r>
              <w:rPr>
                <w:color w:val="000000"/>
                <w:sz w:val="16"/>
                <w:szCs w:val="16"/>
              </w:rPr>
              <w:t>2.04 (1.57</w:t>
            </w:r>
            <w:r w:rsidRPr="006C0EA5">
              <w:rPr>
                <w:color w:val="000000"/>
                <w:sz w:val="16"/>
                <w:szCs w:val="16"/>
              </w:rPr>
              <w:t xml:space="preserve"> to 2.</w:t>
            </w:r>
            <w:r>
              <w:rPr>
                <w:color w:val="000000"/>
                <w:sz w:val="16"/>
                <w:szCs w:val="16"/>
              </w:rPr>
              <w:t>65</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5C576253" w14:textId="77777777" w:rsidR="00611241" w:rsidRPr="006C0EA5" w:rsidRDefault="00611241" w:rsidP="00457BF7">
            <w:pPr>
              <w:spacing w:line="240" w:lineRule="auto"/>
              <w:jc w:val="right"/>
              <w:rPr>
                <w:color w:val="000000"/>
                <w:sz w:val="16"/>
                <w:szCs w:val="16"/>
              </w:rPr>
            </w:pPr>
            <w:r>
              <w:rPr>
                <w:color w:val="000000"/>
                <w:sz w:val="16"/>
                <w:szCs w:val="16"/>
              </w:rPr>
              <w:t>1.13 (0.84 to 1.54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1F63E5CB" w14:textId="77777777" w:rsidR="00611241" w:rsidRPr="00694EA9" w:rsidRDefault="00611241" w:rsidP="00457BF7">
            <w:pPr>
              <w:jc w:val="right"/>
              <w:rPr>
                <w:color w:val="000000"/>
                <w:sz w:val="16"/>
                <w:szCs w:val="16"/>
              </w:rPr>
            </w:pPr>
            <w:r>
              <w:rPr>
                <w:color w:val="000000"/>
                <w:sz w:val="16"/>
                <w:szCs w:val="16"/>
              </w:rPr>
              <w:t>0.418</w:t>
            </w:r>
          </w:p>
        </w:tc>
      </w:tr>
      <w:tr w:rsidR="00611241" w:rsidRPr="009B1F6A" w14:paraId="0648A330"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102AE" w14:textId="77777777" w:rsidR="00611241" w:rsidRPr="009B1F6A" w:rsidRDefault="00611241" w:rsidP="00457BF7">
            <w:pPr>
              <w:rPr>
                <w:color w:val="000000"/>
                <w:sz w:val="16"/>
                <w:szCs w:val="16"/>
              </w:rPr>
            </w:pPr>
            <w:r w:rsidRPr="009B1F6A">
              <w:rPr>
                <w:color w:val="000000"/>
                <w:sz w:val="16"/>
                <w:szCs w:val="16"/>
              </w:rPr>
              <w:t>RCRI</w:t>
            </w:r>
          </w:p>
        </w:tc>
        <w:tc>
          <w:tcPr>
            <w:tcW w:w="1915" w:type="dxa"/>
            <w:tcBorders>
              <w:top w:val="nil"/>
              <w:left w:val="nil"/>
              <w:bottom w:val="single" w:sz="4" w:space="0" w:color="auto"/>
              <w:right w:val="single" w:sz="4" w:space="0" w:color="auto"/>
            </w:tcBorders>
            <w:shd w:val="clear" w:color="auto" w:fill="auto"/>
            <w:noWrap/>
            <w:vAlign w:val="center"/>
            <w:hideMark/>
          </w:tcPr>
          <w:p w14:paraId="1EC0A46E" w14:textId="77777777" w:rsidR="00611241" w:rsidRPr="009B1F6A" w:rsidRDefault="00611241" w:rsidP="00457BF7">
            <w:pPr>
              <w:rPr>
                <w:color w:val="000000"/>
                <w:sz w:val="16"/>
                <w:szCs w:val="16"/>
              </w:rPr>
            </w:pPr>
            <w:r w:rsidRPr="009B1F6A">
              <w:rPr>
                <w:color w:val="000000"/>
                <w:sz w:val="16"/>
                <w:szCs w:val="16"/>
              </w:rPr>
              <w:t>0</w:t>
            </w:r>
          </w:p>
        </w:tc>
        <w:tc>
          <w:tcPr>
            <w:tcW w:w="1392" w:type="dxa"/>
            <w:tcBorders>
              <w:top w:val="nil"/>
              <w:left w:val="nil"/>
              <w:bottom w:val="single" w:sz="4" w:space="0" w:color="auto"/>
              <w:right w:val="single" w:sz="4" w:space="0" w:color="auto"/>
            </w:tcBorders>
            <w:shd w:val="clear" w:color="auto" w:fill="auto"/>
            <w:noWrap/>
            <w:vAlign w:val="center"/>
            <w:hideMark/>
          </w:tcPr>
          <w:p w14:paraId="5F70D3EB" w14:textId="77777777" w:rsidR="00611241" w:rsidRPr="00586F17" w:rsidRDefault="00611241" w:rsidP="00457BF7">
            <w:pPr>
              <w:jc w:val="right"/>
              <w:rPr>
                <w:color w:val="000000"/>
                <w:sz w:val="16"/>
                <w:szCs w:val="16"/>
              </w:rPr>
            </w:pPr>
            <w:r w:rsidRPr="00586F17">
              <w:rPr>
                <w:color w:val="000000"/>
                <w:sz w:val="16"/>
                <w:szCs w:val="16"/>
              </w:rPr>
              <w:t>2683 (98.9)</w:t>
            </w:r>
          </w:p>
        </w:tc>
        <w:tc>
          <w:tcPr>
            <w:tcW w:w="1392" w:type="dxa"/>
            <w:tcBorders>
              <w:top w:val="nil"/>
              <w:left w:val="nil"/>
              <w:bottom w:val="single" w:sz="4" w:space="0" w:color="auto"/>
              <w:right w:val="single" w:sz="4" w:space="0" w:color="auto"/>
            </w:tcBorders>
            <w:shd w:val="clear" w:color="auto" w:fill="auto"/>
            <w:noWrap/>
            <w:vAlign w:val="center"/>
            <w:hideMark/>
          </w:tcPr>
          <w:p w14:paraId="067ED4E9" w14:textId="77777777" w:rsidR="00611241" w:rsidRPr="00586F17" w:rsidRDefault="00611241" w:rsidP="00457BF7">
            <w:pPr>
              <w:jc w:val="right"/>
              <w:rPr>
                <w:color w:val="000000"/>
                <w:sz w:val="16"/>
                <w:szCs w:val="16"/>
              </w:rPr>
            </w:pPr>
            <w:r w:rsidRPr="00586F17">
              <w:rPr>
                <w:color w:val="000000"/>
                <w:sz w:val="16"/>
                <w:szCs w:val="16"/>
              </w:rPr>
              <w:t>29 (1.1)</w:t>
            </w:r>
          </w:p>
        </w:tc>
        <w:tc>
          <w:tcPr>
            <w:tcW w:w="1824" w:type="dxa"/>
            <w:tcBorders>
              <w:top w:val="nil"/>
              <w:left w:val="nil"/>
              <w:bottom w:val="single" w:sz="4" w:space="0" w:color="auto"/>
              <w:right w:val="single" w:sz="4" w:space="0" w:color="auto"/>
            </w:tcBorders>
            <w:shd w:val="clear" w:color="auto" w:fill="auto"/>
            <w:noWrap/>
            <w:vAlign w:val="center"/>
          </w:tcPr>
          <w:p w14:paraId="4ABAAFC2"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6F57965"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23F0251"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0A57A828"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2BA92009"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123ECA92" w14:textId="77777777" w:rsidR="00611241" w:rsidRPr="009B1F6A" w:rsidRDefault="00611241" w:rsidP="00457BF7">
            <w:pPr>
              <w:rPr>
                <w:color w:val="000000"/>
                <w:sz w:val="16"/>
                <w:szCs w:val="16"/>
              </w:rPr>
            </w:pPr>
            <w:r w:rsidRPr="009B1F6A">
              <w:rPr>
                <w:color w:val="000000"/>
                <w:sz w:val="16"/>
                <w:szCs w:val="16"/>
              </w:rPr>
              <w:t>1</w:t>
            </w:r>
          </w:p>
        </w:tc>
        <w:tc>
          <w:tcPr>
            <w:tcW w:w="1392" w:type="dxa"/>
            <w:tcBorders>
              <w:top w:val="nil"/>
              <w:left w:val="nil"/>
              <w:bottom w:val="single" w:sz="4" w:space="0" w:color="auto"/>
              <w:right w:val="single" w:sz="4" w:space="0" w:color="auto"/>
            </w:tcBorders>
            <w:shd w:val="clear" w:color="auto" w:fill="auto"/>
            <w:noWrap/>
            <w:vAlign w:val="center"/>
            <w:hideMark/>
          </w:tcPr>
          <w:p w14:paraId="0DEDF997" w14:textId="77777777" w:rsidR="00611241" w:rsidRPr="00586F17" w:rsidRDefault="00611241" w:rsidP="00457BF7">
            <w:pPr>
              <w:jc w:val="right"/>
              <w:rPr>
                <w:color w:val="000000"/>
                <w:sz w:val="16"/>
                <w:szCs w:val="16"/>
              </w:rPr>
            </w:pPr>
            <w:r w:rsidRPr="00586F17">
              <w:rPr>
                <w:color w:val="000000"/>
                <w:sz w:val="16"/>
                <w:szCs w:val="16"/>
              </w:rPr>
              <w:t>4092 (95.5)</w:t>
            </w:r>
          </w:p>
        </w:tc>
        <w:tc>
          <w:tcPr>
            <w:tcW w:w="1392" w:type="dxa"/>
            <w:tcBorders>
              <w:top w:val="nil"/>
              <w:left w:val="nil"/>
              <w:bottom w:val="single" w:sz="4" w:space="0" w:color="auto"/>
              <w:right w:val="single" w:sz="4" w:space="0" w:color="auto"/>
            </w:tcBorders>
            <w:shd w:val="clear" w:color="auto" w:fill="auto"/>
            <w:noWrap/>
            <w:vAlign w:val="center"/>
            <w:hideMark/>
          </w:tcPr>
          <w:p w14:paraId="7D8CD252" w14:textId="77777777" w:rsidR="00611241" w:rsidRPr="00586F17" w:rsidRDefault="00611241" w:rsidP="00457BF7">
            <w:pPr>
              <w:jc w:val="right"/>
              <w:rPr>
                <w:color w:val="000000"/>
                <w:sz w:val="16"/>
                <w:szCs w:val="16"/>
              </w:rPr>
            </w:pPr>
            <w:r w:rsidRPr="00586F17">
              <w:rPr>
                <w:color w:val="000000"/>
                <w:sz w:val="16"/>
                <w:szCs w:val="16"/>
              </w:rPr>
              <w:t>195 (4.5)</w:t>
            </w:r>
          </w:p>
        </w:tc>
        <w:tc>
          <w:tcPr>
            <w:tcW w:w="1824" w:type="dxa"/>
            <w:tcBorders>
              <w:top w:val="nil"/>
              <w:left w:val="nil"/>
              <w:bottom w:val="single" w:sz="4" w:space="0" w:color="auto"/>
              <w:right w:val="single" w:sz="4" w:space="0" w:color="auto"/>
            </w:tcBorders>
            <w:shd w:val="clear" w:color="auto" w:fill="auto"/>
            <w:noWrap/>
            <w:vAlign w:val="center"/>
          </w:tcPr>
          <w:p w14:paraId="1E6D8409" w14:textId="77777777" w:rsidR="00611241" w:rsidRPr="006C0EA5" w:rsidRDefault="00611241" w:rsidP="00457BF7">
            <w:pPr>
              <w:spacing w:line="240" w:lineRule="auto"/>
              <w:jc w:val="right"/>
              <w:rPr>
                <w:color w:val="000000"/>
                <w:sz w:val="16"/>
                <w:szCs w:val="16"/>
              </w:rPr>
            </w:pPr>
            <w:r>
              <w:rPr>
                <w:color w:val="000000"/>
                <w:sz w:val="16"/>
                <w:szCs w:val="16"/>
              </w:rPr>
              <w:t>4.06</w:t>
            </w:r>
            <w:r w:rsidRPr="006C0EA5">
              <w:rPr>
                <w:color w:val="000000"/>
                <w:sz w:val="16"/>
                <w:szCs w:val="16"/>
              </w:rPr>
              <w:t xml:space="preserve"> (2.80 to 5.</w:t>
            </w:r>
            <w:r>
              <w:rPr>
                <w:color w:val="000000"/>
                <w:sz w:val="16"/>
                <w:szCs w:val="16"/>
              </w:rPr>
              <w:t>90</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6A6F04A4" w14:textId="77777777" w:rsidR="00611241" w:rsidRPr="006C0EA5" w:rsidRDefault="00611241" w:rsidP="00457BF7">
            <w:pPr>
              <w:spacing w:line="240" w:lineRule="auto"/>
              <w:jc w:val="right"/>
              <w:rPr>
                <w:color w:val="000000"/>
                <w:sz w:val="16"/>
                <w:szCs w:val="16"/>
              </w:rPr>
            </w:pPr>
            <w:r w:rsidRPr="006C0EA5">
              <w:rPr>
                <w:color w:val="000000"/>
                <w:sz w:val="16"/>
                <w:szCs w:val="16"/>
              </w:rPr>
              <w:t>2.</w:t>
            </w:r>
            <w:r>
              <w:rPr>
                <w:color w:val="000000"/>
                <w:sz w:val="16"/>
                <w:szCs w:val="16"/>
              </w:rPr>
              <w:t>11</w:t>
            </w:r>
            <w:r w:rsidRPr="006C0EA5">
              <w:rPr>
                <w:color w:val="000000"/>
                <w:sz w:val="16"/>
                <w:szCs w:val="16"/>
              </w:rPr>
              <w:t xml:space="preserve"> (1.16 to 3.</w:t>
            </w:r>
            <w:r>
              <w:rPr>
                <w:color w:val="000000"/>
                <w:sz w:val="16"/>
                <w:szCs w:val="16"/>
              </w:rPr>
              <w:t>83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4011EA55" w14:textId="77777777" w:rsidR="00611241" w:rsidRPr="00694EA9" w:rsidRDefault="00611241" w:rsidP="00457BF7">
            <w:pPr>
              <w:jc w:val="right"/>
              <w:rPr>
                <w:color w:val="000000"/>
                <w:sz w:val="16"/>
                <w:szCs w:val="16"/>
              </w:rPr>
            </w:pPr>
            <w:r>
              <w:rPr>
                <w:color w:val="000000"/>
                <w:sz w:val="16"/>
                <w:szCs w:val="16"/>
              </w:rPr>
              <w:t>0.014</w:t>
            </w:r>
          </w:p>
        </w:tc>
      </w:tr>
      <w:tr w:rsidR="00611241" w:rsidRPr="009B1F6A" w14:paraId="52B5FA7F"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tcPr>
          <w:p w14:paraId="5FDAC1DF"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tcPr>
          <w:p w14:paraId="664C82D1" w14:textId="77777777" w:rsidR="00611241" w:rsidRPr="009B1F6A" w:rsidRDefault="00611241" w:rsidP="00457BF7">
            <w:pPr>
              <w:rPr>
                <w:color w:val="000000"/>
                <w:sz w:val="16"/>
                <w:szCs w:val="16"/>
              </w:rPr>
            </w:pPr>
            <w:r>
              <w:rPr>
                <w:color w:val="000000"/>
                <w:sz w:val="16"/>
                <w:szCs w:val="16"/>
              </w:rPr>
              <w:t>2</w:t>
            </w:r>
          </w:p>
        </w:tc>
        <w:tc>
          <w:tcPr>
            <w:tcW w:w="1392" w:type="dxa"/>
            <w:tcBorders>
              <w:top w:val="nil"/>
              <w:left w:val="nil"/>
              <w:bottom w:val="single" w:sz="4" w:space="0" w:color="auto"/>
              <w:right w:val="single" w:sz="4" w:space="0" w:color="auto"/>
            </w:tcBorders>
            <w:shd w:val="clear" w:color="auto" w:fill="auto"/>
            <w:noWrap/>
            <w:vAlign w:val="center"/>
          </w:tcPr>
          <w:p w14:paraId="204380F7" w14:textId="77777777" w:rsidR="00611241" w:rsidRPr="00586F17" w:rsidRDefault="00611241" w:rsidP="00457BF7">
            <w:pPr>
              <w:jc w:val="right"/>
              <w:rPr>
                <w:color w:val="000000"/>
                <w:sz w:val="16"/>
                <w:szCs w:val="16"/>
              </w:rPr>
            </w:pPr>
            <w:r w:rsidRPr="00586F17">
              <w:rPr>
                <w:color w:val="000000"/>
                <w:sz w:val="16"/>
                <w:szCs w:val="16"/>
              </w:rPr>
              <w:t>1147 (93.5)</w:t>
            </w:r>
          </w:p>
        </w:tc>
        <w:tc>
          <w:tcPr>
            <w:tcW w:w="1392" w:type="dxa"/>
            <w:tcBorders>
              <w:top w:val="nil"/>
              <w:left w:val="nil"/>
              <w:bottom w:val="single" w:sz="4" w:space="0" w:color="auto"/>
              <w:right w:val="single" w:sz="4" w:space="0" w:color="auto"/>
            </w:tcBorders>
            <w:shd w:val="clear" w:color="auto" w:fill="auto"/>
            <w:noWrap/>
            <w:vAlign w:val="center"/>
          </w:tcPr>
          <w:p w14:paraId="58B752EE" w14:textId="77777777" w:rsidR="00611241" w:rsidRPr="00586F17" w:rsidRDefault="00611241" w:rsidP="00457BF7">
            <w:pPr>
              <w:jc w:val="right"/>
              <w:rPr>
                <w:color w:val="000000"/>
                <w:sz w:val="16"/>
                <w:szCs w:val="16"/>
              </w:rPr>
            </w:pPr>
            <w:r w:rsidRPr="00586F17">
              <w:rPr>
                <w:color w:val="000000"/>
                <w:sz w:val="16"/>
                <w:szCs w:val="16"/>
              </w:rPr>
              <w:t>80 (6.5)</w:t>
            </w:r>
          </w:p>
        </w:tc>
        <w:tc>
          <w:tcPr>
            <w:tcW w:w="1824" w:type="dxa"/>
            <w:tcBorders>
              <w:top w:val="nil"/>
              <w:left w:val="nil"/>
              <w:bottom w:val="single" w:sz="4" w:space="0" w:color="auto"/>
              <w:right w:val="single" w:sz="4" w:space="0" w:color="auto"/>
            </w:tcBorders>
            <w:shd w:val="clear" w:color="auto" w:fill="auto"/>
            <w:noWrap/>
            <w:vAlign w:val="center"/>
          </w:tcPr>
          <w:p w14:paraId="0BF54E14" w14:textId="77777777" w:rsidR="00611241" w:rsidRPr="006C0EA5" w:rsidRDefault="00611241" w:rsidP="00457BF7">
            <w:pPr>
              <w:jc w:val="right"/>
              <w:rPr>
                <w:color w:val="000000"/>
                <w:sz w:val="16"/>
                <w:szCs w:val="16"/>
              </w:rPr>
            </w:pPr>
            <w:r>
              <w:rPr>
                <w:color w:val="000000"/>
                <w:sz w:val="16"/>
                <w:szCs w:val="16"/>
              </w:rPr>
              <w:t>6.08 (4.04</w:t>
            </w:r>
            <w:r w:rsidRPr="006C0EA5">
              <w:rPr>
                <w:color w:val="000000"/>
                <w:sz w:val="16"/>
                <w:szCs w:val="16"/>
              </w:rPr>
              <w:t xml:space="preserve"> to 9.</w:t>
            </w:r>
            <w:r>
              <w:rPr>
                <w:color w:val="000000"/>
                <w:sz w:val="16"/>
                <w:szCs w:val="16"/>
              </w:rPr>
              <w:t>16</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5CC11208" w14:textId="77777777" w:rsidR="00611241" w:rsidRPr="006C0EA5" w:rsidRDefault="00611241" w:rsidP="00457BF7">
            <w:pPr>
              <w:jc w:val="right"/>
              <w:rPr>
                <w:color w:val="000000"/>
                <w:sz w:val="16"/>
                <w:szCs w:val="16"/>
              </w:rPr>
            </w:pPr>
            <w:r>
              <w:rPr>
                <w:color w:val="000000"/>
                <w:sz w:val="16"/>
                <w:szCs w:val="16"/>
              </w:rPr>
              <w:t>2.19 (1.13</w:t>
            </w:r>
            <w:r w:rsidRPr="006C0EA5">
              <w:rPr>
                <w:color w:val="000000"/>
                <w:sz w:val="16"/>
                <w:szCs w:val="16"/>
              </w:rPr>
              <w:t xml:space="preserve"> to 4.</w:t>
            </w:r>
            <w:r>
              <w:rPr>
                <w:color w:val="000000"/>
                <w:sz w:val="16"/>
                <w:szCs w:val="16"/>
              </w:rPr>
              <w:t>22</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75DDA2A8" w14:textId="77777777" w:rsidR="00611241" w:rsidRPr="00694EA9" w:rsidRDefault="00611241" w:rsidP="00457BF7">
            <w:pPr>
              <w:jc w:val="right"/>
              <w:rPr>
                <w:color w:val="000000"/>
                <w:sz w:val="16"/>
                <w:szCs w:val="16"/>
              </w:rPr>
            </w:pPr>
            <w:r>
              <w:rPr>
                <w:color w:val="000000"/>
                <w:sz w:val="16"/>
                <w:szCs w:val="16"/>
              </w:rPr>
              <w:t>0.020</w:t>
            </w:r>
          </w:p>
        </w:tc>
      </w:tr>
      <w:tr w:rsidR="00611241" w:rsidRPr="009B1F6A" w14:paraId="281BABA4"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2A57B088"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011C1572" w14:textId="77777777" w:rsidR="00611241" w:rsidRPr="009B1F6A" w:rsidRDefault="00611241" w:rsidP="00457BF7">
            <w:pPr>
              <w:rPr>
                <w:color w:val="000000"/>
                <w:sz w:val="16"/>
                <w:szCs w:val="16"/>
              </w:rPr>
            </w:pPr>
            <w:r>
              <w:rPr>
                <w:color w:val="000000"/>
                <w:sz w:val="16"/>
                <w:szCs w:val="16"/>
              </w:rPr>
              <w:t>≥3</w:t>
            </w:r>
          </w:p>
        </w:tc>
        <w:tc>
          <w:tcPr>
            <w:tcW w:w="1392" w:type="dxa"/>
            <w:tcBorders>
              <w:top w:val="nil"/>
              <w:left w:val="nil"/>
              <w:bottom w:val="single" w:sz="4" w:space="0" w:color="auto"/>
              <w:right w:val="single" w:sz="4" w:space="0" w:color="auto"/>
            </w:tcBorders>
            <w:shd w:val="clear" w:color="auto" w:fill="auto"/>
            <w:noWrap/>
            <w:vAlign w:val="center"/>
            <w:hideMark/>
          </w:tcPr>
          <w:p w14:paraId="2D6F6732" w14:textId="77777777" w:rsidR="00611241" w:rsidRPr="00586F17" w:rsidRDefault="00611241" w:rsidP="00457BF7">
            <w:pPr>
              <w:jc w:val="right"/>
              <w:rPr>
                <w:color w:val="000000"/>
                <w:sz w:val="16"/>
                <w:szCs w:val="16"/>
              </w:rPr>
            </w:pPr>
            <w:r w:rsidRPr="00586F17">
              <w:rPr>
                <w:color w:val="000000"/>
                <w:sz w:val="16"/>
                <w:szCs w:val="16"/>
              </w:rPr>
              <w:t>251 (86.9)</w:t>
            </w:r>
          </w:p>
        </w:tc>
        <w:tc>
          <w:tcPr>
            <w:tcW w:w="1392" w:type="dxa"/>
            <w:tcBorders>
              <w:top w:val="nil"/>
              <w:left w:val="nil"/>
              <w:bottom w:val="single" w:sz="4" w:space="0" w:color="auto"/>
              <w:right w:val="single" w:sz="4" w:space="0" w:color="auto"/>
            </w:tcBorders>
            <w:shd w:val="clear" w:color="auto" w:fill="auto"/>
            <w:noWrap/>
            <w:vAlign w:val="center"/>
            <w:hideMark/>
          </w:tcPr>
          <w:p w14:paraId="25D6A629" w14:textId="77777777" w:rsidR="00611241" w:rsidRPr="00586F17" w:rsidRDefault="00611241" w:rsidP="00457BF7">
            <w:pPr>
              <w:jc w:val="right"/>
              <w:rPr>
                <w:color w:val="000000"/>
                <w:sz w:val="16"/>
                <w:szCs w:val="16"/>
              </w:rPr>
            </w:pPr>
            <w:r w:rsidRPr="00586F17">
              <w:rPr>
                <w:color w:val="000000"/>
                <w:sz w:val="16"/>
                <w:szCs w:val="16"/>
              </w:rPr>
              <w:t>38 (13.1)</w:t>
            </w:r>
          </w:p>
        </w:tc>
        <w:tc>
          <w:tcPr>
            <w:tcW w:w="1824" w:type="dxa"/>
            <w:tcBorders>
              <w:top w:val="nil"/>
              <w:left w:val="nil"/>
              <w:bottom w:val="single" w:sz="4" w:space="0" w:color="auto"/>
              <w:right w:val="single" w:sz="4" w:space="0" w:color="auto"/>
            </w:tcBorders>
            <w:shd w:val="clear" w:color="auto" w:fill="auto"/>
            <w:noWrap/>
            <w:vAlign w:val="center"/>
          </w:tcPr>
          <w:p w14:paraId="36B12C54" w14:textId="77777777" w:rsidR="00611241" w:rsidRPr="006C0EA5" w:rsidRDefault="00611241" w:rsidP="00457BF7">
            <w:pPr>
              <w:jc w:val="right"/>
              <w:rPr>
                <w:color w:val="000000"/>
                <w:sz w:val="16"/>
                <w:szCs w:val="16"/>
              </w:rPr>
            </w:pPr>
            <w:r w:rsidRPr="006C0EA5">
              <w:rPr>
                <w:color w:val="000000"/>
                <w:sz w:val="16"/>
                <w:szCs w:val="16"/>
              </w:rPr>
              <w:t>12.</w:t>
            </w:r>
            <w:r>
              <w:rPr>
                <w:color w:val="000000"/>
                <w:sz w:val="16"/>
                <w:szCs w:val="16"/>
              </w:rPr>
              <w:t>61</w:t>
            </w:r>
            <w:r w:rsidRPr="006C0EA5">
              <w:rPr>
                <w:color w:val="000000"/>
                <w:sz w:val="16"/>
                <w:szCs w:val="16"/>
              </w:rPr>
              <w:t xml:space="preserve"> (7.</w:t>
            </w:r>
            <w:r>
              <w:rPr>
                <w:color w:val="000000"/>
                <w:sz w:val="16"/>
                <w:szCs w:val="16"/>
              </w:rPr>
              <w:t>79</w:t>
            </w:r>
            <w:r w:rsidRPr="006C0EA5">
              <w:rPr>
                <w:color w:val="000000"/>
                <w:sz w:val="16"/>
                <w:szCs w:val="16"/>
              </w:rPr>
              <w:t xml:space="preserve"> to 20.</w:t>
            </w:r>
            <w:r>
              <w:rPr>
                <w:color w:val="000000"/>
                <w:sz w:val="16"/>
                <w:szCs w:val="16"/>
              </w:rPr>
              <w:t>40</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45FE61E7" w14:textId="77777777" w:rsidR="00611241" w:rsidRPr="006C0EA5" w:rsidRDefault="00611241" w:rsidP="00457BF7">
            <w:pPr>
              <w:jc w:val="right"/>
              <w:rPr>
                <w:color w:val="000000"/>
                <w:sz w:val="16"/>
                <w:szCs w:val="16"/>
              </w:rPr>
            </w:pPr>
            <w:r w:rsidRPr="006C0EA5">
              <w:rPr>
                <w:color w:val="000000"/>
                <w:sz w:val="16"/>
                <w:szCs w:val="16"/>
              </w:rPr>
              <w:t>3.</w:t>
            </w:r>
            <w:r>
              <w:rPr>
                <w:color w:val="000000"/>
                <w:sz w:val="16"/>
                <w:szCs w:val="16"/>
              </w:rPr>
              <w:t>68</w:t>
            </w:r>
            <w:r w:rsidRPr="006C0EA5">
              <w:rPr>
                <w:color w:val="000000"/>
                <w:sz w:val="16"/>
                <w:szCs w:val="16"/>
              </w:rPr>
              <w:t xml:space="preserve"> (1.</w:t>
            </w:r>
            <w:r>
              <w:rPr>
                <w:color w:val="000000"/>
                <w:sz w:val="16"/>
                <w:szCs w:val="16"/>
              </w:rPr>
              <w:t>77</w:t>
            </w:r>
            <w:r w:rsidRPr="006C0EA5">
              <w:rPr>
                <w:color w:val="000000"/>
                <w:sz w:val="16"/>
                <w:szCs w:val="16"/>
              </w:rPr>
              <w:t xml:space="preserve"> to 7.</w:t>
            </w:r>
            <w:r>
              <w:rPr>
                <w:color w:val="000000"/>
                <w:sz w:val="16"/>
                <w:szCs w:val="16"/>
              </w:rPr>
              <w:t>64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4AFEB2BC" w14:textId="77777777" w:rsidR="00611241" w:rsidRPr="00694EA9" w:rsidRDefault="00611241" w:rsidP="00457BF7">
            <w:pPr>
              <w:jc w:val="right"/>
              <w:rPr>
                <w:color w:val="000000"/>
                <w:sz w:val="16"/>
                <w:szCs w:val="16"/>
              </w:rPr>
            </w:pPr>
            <w:r>
              <w:rPr>
                <w:color w:val="000000"/>
                <w:sz w:val="16"/>
                <w:szCs w:val="16"/>
              </w:rPr>
              <w:t>&lt;0.001</w:t>
            </w:r>
          </w:p>
        </w:tc>
      </w:tr>
      <w:tr w:rsidR="00611241" w:rsidRPr="009B1F6A" w14:paraId="477A1670"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948825" w14:textId="77777777" w:rsidR="00611241" w:rsidRPr="009B1F6A" w:rsidRDefault="00611241" w:rsidP="00457BF7">
            <w:pPr>
              <w:rPr>
                <w:color w:val="000000"/>
                <w:sz w:val="16"/>
                <w:szCs w:val="16"/>
              </w:rPr>
            </w:pPr>
            <w:r w:rsidRPr="009B1F6A">
              <w:rPr>
                <w:color w:val="000000"/>
                <w:sz w:val="16"/>
                <w:szCs w:val="16"/>
              </w:rPr>
              <w:t>Operation grade</w:t>
            </w:r>
          </w:p>
        </w:tc>
        <w:tc>
          <w:tcPr>
            <w:tcW w:w="1915" w:type="dxa"/>
            <w:tcBorders>
              <w:top w:val="nil"/>
              <w:left w:val="nil"/>
              <w:bottom w:val="single" w:sz="4" w:space="0" w:color="auto"/>
              <w:right w:val="single" w:sz="4" w:space="0" w:color="auto"/>
            </w:tcBorders>
            <w:shd w:val="clear" w:color="auto" w:fill="auto"/>
            <w:noWrap/>
            <w:vAlign w:val="center"/>
            <w:hideMark/>
          </w:tcPr>
          <w:p w14:paraId="0537DDEB" w14:textId="77777777" w:rsidR="00611241" w:rsidRPr="009B1F6A" w:rsidRDefault="00611241" w:rsidP="00457BF7">
            <w:pPr>
              <w:rPr>
                <w:color w:val="000000"/>
                <w:sz w:val="16"/>
                <w:szCs w:val="16"/>
              </w:rPr>
            </w:pPr>
            <w:r w:rsidRPr="009B1F6A">
              <w:rPr>
                <w:color w:val="000000"/>
                <w:sz w:val="16"/>
                <w:szCs w:val="16"/>
              </w:rPr>
              <w:t>Minor</w:t>
            </w:r>
          </w:p>
        </w:tc>
        <w:tc>
          <w:tcPr>
            <w:tcW w:w="1392" w:type="dxa"/>
            <w:tcBorders>
              <w:top w:val="nil"/>
              <w:left w:val="nil"/>
              <w:bottom w:val="single" w:sz="4" w:space="0" w:color="auto"/>
              <w:right w:val="single" w:sz="4" w:space="0" w:color="auto"/>
            </w:tcBorders>
            <w:shd w:val="clear" w:color="auto" w:fill="auto"/>
            <w:noWrap/>
            <w:vAlign w:val="center"/>
            <w:hideMark/>
          </w:tcPr>
          <w:p w14:paraId="4B49381E" w14:textId="77777777" w:rsidR="00611241" w:rsidRPr="00586F17" w:rsidRDefault="00611241" w:rsidP="00457BF7">
            <w:pPr>
              <w:jc w:val="right"/>
              <w:rPr>
                <w:color w:val="000000"/>
                <w:sz w:val="16"/>
                <w:szCs w:val="16"/>
              </w:rPr>
            </w:pPr>
            <w:r w:rsidRPr="00586F17">
              <w:rPr>
                <w:color w:val="000000"/>
                <w:sz w:val="16"/>
                <w:szCs w:val="16"/>
              </w:rPr>
              <w:t>1932 (98.8)</w:t>
            </w:r>
          </w:p>
        </w:tc>
        <w:tc>
          <w:tcPr>
            <w:tcW w:w="1392" w:type="dxa"/>
            <w:tcBorders>
              <w:top w:val="nil"/>
              <w:left w:val="nil"/>
              <w:bottom w:val="single" w:sz="4" w:space="0" w:color="auto"/>
              <w:right w:val="single" w:sz="4" w:space="0" w:color="auto"/>
            </w:tcBorders>
            <w:shd w:val="clear" w:color="auto" w:fill="auto"/>
            <w:noWrap/>
            <w:vAlign w:val="center"/>
            <w:hideMark/>
          </w:tcPr>
          <w:p w14:paraId="52FAB622" w14:textId="77777777" w:rsidR="00611241" w:rsidRPr="00586F17" w:rsidRDefault="00611241" w:rsidP="00457BF7">
            <w:pPr>
              <w:jc w:val="right"/>
              <w:rPr>
                <w:color w:val="000000"/>
                <w:sz w:val="16"/>
                <w:szCs w:val="16"/>
              </w:rPr>
            </w:pPr>
            <w:r w:rsidRPr="00586F17">
              <w:rPr>
                <w:color w:val="000000"/>
                <w:sz w:val="16"/>
                <w:szCs w:val="16"/>
              </w:rPr>
              <w:t>23 (1.2)</w:t>
            </w:r>
          </w:p>
        </w:tc>
        <w:tc>
          <w:tcPr>
            <w:tcW w:w="1824" w:type="dxa"/>
            <w:tcBorders>
              <w:top w:val="nil"/>
              <w:left w:val="nil"/>
              <w:bottom w:val="single" w:sz="4" w:space="0" w:color="auto"/>
              <w:right w:val="single" w:sz="4" w:space="0" w:color="auto"/>
            </w:tcBorders>
            <w:shd w:val="clear" w:color="auto" w:fill="auto"/>
            <w:noWrap/>
            <w:vAlign w:val="center"/>
          </w:tcPr>
          <w:p w14:paraId="772A0B04"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2F5A266"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463E5F7"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1AF55F05"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31BB9B22"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053B3608" w14:textId="77777777" w:rsidR="00611241" w:rsidRPr="009B1F6A" w:rsidRDefault="00611241" w:rsidP="00457BF7">
            <w:pPr>
              <w:rPr>
                <w:color w:val="000000"/>
                <w:sz w:val="16"/>
                <w:szCs w:val="16"/>
              </w:rPr>
            </w:pPr>
            <w:r w:rsidRPr="009B1F6A">
              <w:rPr>
                <w:color w:val="000000"/>
                <w:sz w:val="16"/>
                <w:szCs w:val="16"/>
              </w:rPr>
              <w:t>Major</w:t>
            </w:r>
          </w:p>
        </w:tc>
        <w:tc>
          <w:tcPr>
            <w:tcW w:w="1392" w:type="dxa"/>
            <w:tcBorders>
              <w:top w:val="nil"/>
              <w:left w:val="nil"/>
              <w:bottom w:val="single" w:sz="4" w:space="0" w:color="auto"/>
              <w:right w:val="single" w:sz="4" w:space="0" w:color="auto"/>
            </w:tcBorders>
            <w:shd w:val="clear" w:color="auto" w:fill="auto"/>
            <w:noWrap/>
            <w:vAlign w:val="center"/>
            <w:hideMark/>
          </w:tcPr>
          <w:p w14:paraId="4B9479BE" w14:textId="77777777" w:rsidR="00611241" w:rsidRPr="00586F17" w:rsidRDefault="00611241" w:rsidP="00457BF7">
            <w:pPr>
              <w:jc w:val="right"/>
              <w:rPr>
                <w:color w:val="000000"/>
                <w:sz w:val="16"/>
                <w:szCs w:val="16"/>
              </w:rPr>
            </w:pPr>
            <w:r w:rsidRPr="00586F17">
              <w:rPr>
                <w:color w:val="000000"/>
                <w:sz w:val="16"/>
                <w:szCs w:val="16"/>
              </w:rPr>
              <w:t>6241 (95.1)</w:t>
            </w:r>
          </w:p>
        </w:tc>
        <w:tc>
          <w:tcPr>
            <w:tcW w:w="1392" w:type="dxa"/>
            <w:tcBorders>
              <w:top w:val="nil"/>
              <w:left w:val="nil"/>
              <w:bottom w:val="single" w:sz="4" w:space="0" w:color="auto"/>
              <w:right w:val="single" w:sz="4" w:space="0" w:color="auto"/>
            </w:tcBorders>
            <w:shd w:val="clear" w:color="auto" w:fill="auto"/>
            <w:noWrap/>
            <w:vAlign w:val="center"/>
            <w:hideMark/>
          </w:tcPr>
          <w:p w14:paraId="1A0F47A4" w14:textId="77777777" w:rsidR="00611241" w:rsidRPr="00586F17" w:rsidRDefault="00611241" w:rsidP="00457BF7">
            <w:pPr>
              <w:jc w:val="right"/>
              <w:rPr>
                <w:color w:val="000000"/>
                <w:sz w:val="16"/>
                <w:szCs w:val="16"/>
              </w:rPr>
            </w:pPr>
            <w:r w:rsidRPr="00586F17">
              <w:rPr>
                <w:color w:val="000000"/>
                <w:sz w:val="16"/>
                <w:szCs w:val="16"/>
              </w:rPr>
              <w:t>319 (4.9)</w:t>
            </w:r>
          </w:p>
        </w:tc>
        <w:tc>
          <w:tcPr>
            <w:tcW w:w="1824" w:type="dxa"/>
            <w:tcBorders>
              <w:top w:val="nil"/>
              <w:left w:val="nil"/>
              <w:bottom w:val="single" w:sz="4" w:space="0" w:color="auto"/>
              <w:right w:val="single" w:sz="4" w:space="0" w:color="auto"/>
            </w:tcBorders>
            <w:shd w:val="clear" w:color="auto" w:fill="auto"/>
            <w:noWrap/>
            <w:vAlign w:val="center"/>
          </w:tcPr>
          <w:p w14:paraId="573C1B58" w14:textId="77777777" w:rsidR="00611241" w:rsidRPr="009B1F6A" w:rsidRDefault="00611241" w:rsidP="00457BF7">
            <w:pPr>
              <w:spacing w:line="240" w:lineRule="auto"/>
              <w:jc w:val="right"/>
              <w:rPr>
                <w:color w:val="000000"/>
                <w:sz w:val="16"/>
                <w:szCs w:val="16"/>
              </w:rPr>
            </w:pPr>
            <w:r>
              <w:rPr>
                <w:color w:val="000000"/>
                <w:sz w:val="16"/>
                <w:szCs w:val="16"/>
              </w:rPr>
              <w:t>4.02</w:t>
            </w:r>
            <w:r w:rsidRPr="006C0EA5">
              <w:rPr>
                <w:color w:val="000000"/>
                <w:sz w:val="16"/>
                <w:szCs w:val="16"/>
              </w:rPr>
              <w:t xml:space="preserve"> (</w:t>
            </w:r>
            <w:r>
              <w:rPr>
                <w:color w:val="000000"/>
                <w:sz w:val="16"/>
                <w:szCs w:val="16"/>
              </w:rPr>
              <w:t>2.71</w:t>
            </w:r>
            <w:r w:rsidRPr="006C0EA5">
              <w:rPr>
                <w:color w:val="000000"/>
                <w:sz w:val="16"/>
                <w:szCs w:val="16"/>
              </w:rPr>
              <w:t xml:space="preserve"> to </w:t>
            </w:r>
            <w:r>
              <w:rPr>
                <w:color w:val="000000"/>
                <w:sz w:val="16"/>
                <w:szCs w:val="16"/>
              </w:rPr>
              <w:t>5.98</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7F1E4B9" w14:textId="77777777" w:rsidR="00611241" w:rsidRPr="006C0EA5" w:rsidRDefault="00611241" w:rsidP="00457BF7">
            <w:pPr>
              <w:spacing w:line="240" w:lineRule="auto"/>
              <w:jc w:val="right"/>
              <w:rPr>
                <w:color w:val="000000"/>
                <w:sz w:val="16"/>
                <w:szCs w:val="16"/>
              </w:rPr>
            </w:pPr>
            <w:r>
              <w:rPr>
                <w:color w:val="000000"/>
                <w:sz w:val="16"/>
                <w:szCs w:val="16"/>
              </w:rPr>
              <w:t>2.19</w:t>
            </w:r>
            <w:r w:rsidRPr="006C0EA5">
              <w:rPr>
                <w:color w:val="000000"/>
                <w:sz w:val="16"/>
                <w:szCs w:val="16"/>
              </w:rPr>
              <w:t xml:space="preserve"> (1.</w:t>
            </w:r>
            <w:r>
              <w:rPr>
                <w:color w:val="000000"/>
                <w:sz w:val="16"/>
                <w:szCs w:val="16"/>
              </w:rPr>
              <w:t>35</w:t>
            </w:r>
            <w:r w:rsidRPr="006C0EA5">
              <w:rPr>
                <w:color w:val="000000"/>
                <w:sz w:val="16"/>
                <w:szCs w:val="16"/>
              </w:rPr>
              <w:t xml:space="preserve"> to 3.</w:t>
            </w:r>
            <w:r>
              <w:rPr>
                <w:color w:val="000000"/>
                <w:sz w:val="16"/>
                <w:szCs w:val="16"/>
              </w:rPr>
              <w:t>54</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55E05A4F" w14:textId="77777777" w:rsidR="00611241" w:rsidRPr="00694EA9" w:rsidRDefault="00611241" w:rsidP="00457BF7">
            <w:pPr>
              <w:jc w:val="right"/>
              <w:rPr>
                <w:color w:val="000000"/>
                <w:sz w:val="16"/>
                <w:szCs w:val="16"/>
              </w:rPr>
            </w:pPr>
            <w:r>
              <w:rPr>
                <w:color w:val="000000"/>
                <w:sz w:val="16"/>
                <w:szCs w:val="16"/>
              </w:rPr>
              <w:t>0.001</w:t>
            </w:r>
          </w:p>
        </w:tc>
      </w:tr>
      <w:tr w:rsidR="00611241" w:rsidRPr="009B1F6A" w14:paraId="6C6DFCB7"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4AFFE2" w14:textId="77777777" w:rsidR="00611241" w:rsidRPr="009B1F6A" w:rsidRDefault="00611241" w:rsidP="00457BF7">
            <w:pPr>
              <w:rPr>
                <w:color w:val="000000"/>
                <w:sz w:val="16"/>
                <w:szCs w:val="16"/>
              </w:rPr>
            </w:pPr>
            <w:r>
              <w:rPr>
                <w:color w:val="000000"/>
                <w:sz w:val="16"/>
                <w:szCs w:val="16"/>
              </w:rPr>
              <w:t>Disease</w:t>
            </w:r>
            <w:r w:rsidRPr="009B1F6A">
              <w:rPr>
                <w:color w:val="000000"/>
                <w:sz w:val="16"/>
                <w:szCs w:val="16"/>
              </w:rPr>
              <w:t> stage</w:t>
            </w:r>
          </w:p>
        </w:tc>
        <w:tc>
          <w:tcPr>
            <w:tcW w:w="1915" w:type="dxa"/>
            <w:tcBorders>
              <w:top w:val="nil"/>
              <w:left w:val="nil"/>
              <w:bottom w:val="single" w:sz="4" w:space="0" w:color="auto"/>
              <w:right w:val="single" w:sz="4" w:space="0" w:color="auto"/>
            </w:tcBorders>
            <w:shd w:val="clear" w:color="auto" w:fill="auto"/>
            <w:noWrap/>
            <w:vAlign w:val="center"/>
            <w:hideMark/>
          </w:tcPr>
          <w:p w14:paraId="22475C5E" w14:textId="77777777" w:rsidR="00611241" w:rsidRPr="009B1F6A" w:rsidRDefault="00611241" w:rsidP="00457BF7">
            <w:pPr>
              <w:rPr>
                <w:color w:val="000000"/>
                <w:sz w:val="16"/>
                <w:szCs w:val="16"/>
              </w:rPr>
            </w:pPr>
            <w:r w:rsidRPr="009B1F6A">
              <w:rPr>
                <w:color w:val="000000"/>
                <w:sz w:val="16"/>
                <w:szCs w:val="16"/>
              </w:rPr>
              <w:t>Early stage</w:t>
            </w:r>
          </w:p>
        </w:tc>
        <w:tc>
          <w:tcPr>
            <w:tcW w:w="1392" w:type="dxa"/>
            <w:tcBorders>
              <w:top w:val="nil"/>
              <w:left w:val="nil"/>
              <w:bottom w:val="single" w:sz="4" w:space="0" w:color="auto"/>
              <w:right w:val="single" w:sz="4" w:space="0" w:color="auto"/>
            </w:tcBorders>
            <w:shd w:val="clear" w:color="auto" w:fill="auto"/>
            <w:noWrap/>
            <w:vAlign w:val="center"/>
            <w:hideMark/>
          </w:tcPr>
          <w:p w14:paraId="26AF3EC4" w14:textId="77777777" w:rsidR="00611241" w:rsidRPr="00586F17" w:rsidRDefault="00611241" w:rsidP="00457BF7">
            <w:pPr>
              <w:jc w:val="right"/>
              <w:rPr>
                <w:color w:val="000000"/>
                <w:sz w:val="16"/>
                <w:szCs w:val="16"/>
              </w:rPr>
            </w:pPr>
            <w:r w:rsidRPr="00586F17">
              <w:rPr>
                <w:color w:val="000000"/>
                <w:sz w:val="16"/>
                <w:szCs w:val="16"/>
              </w:rPr>
              <w:t>5857 (96.8)</w:t>
            </w:r>
          </w:p>
        </w:tc>
        <w:tc>
          <w:tcPr>
            <w:tcW w:w="1392" w:type="dxa"/>
            <w:tcBorders>
              <w:top w:val="nil"/>
              <w:left w:val="nil"/>
              <w:bottom w:val="single" w:sz="4" w:space="0" w:color="auto"/>
              <w:right w:val="single" w:sz="4" w:space="0" w:color="auto"/>
            </w:tcBorders>
            <w:shd w:val="clear" w:color="auto" w:fill="auto"/>
            <w:noWrap/>
            <w:vAlign w:val="center"/>
            <w:hideMark/>
          </w:tcPr>
          <w:p w14:paraId="2C07BD05" w14:textId="77777777" w:rsidR="00611241" w:rsidRPr="00586F17" w:rsidRDefault="00611241" w:rsidP="00457BF7">
            <w:pPr>
              <w:jc w:val="right"/>
              <w:rPr>
                <w:color w:val="000000"/>
                <w:sz w:val="16"/>
                <w:szCs w:val="16"/>
              </w:rPr>
            </w:pPr>
            <w:r w:rsidRPr="00586F17">
              <w:rPr>
                <w:color w:val="000000"/>
                <w:sz w:val="16"/>
                <w:szCs w:val="16"/>
              </w:rPr>
              <w:t>194 (3.2)</w:t>
            </w:r>
          </w:p>
        </w:tc>
        <w:tc>
          <w:tcPr>
            <w:tcW w:w="1824" w:type="dxa"/>
            <w:tcBorders>
              <w:top w:val="nil"/>
              <w:left w:val="nil"/>
              <w:bottom w:val="single" w:sz="4" w:space="0" w:color="auto"/>
              <w:right w:val="single" w:sz="4" w:space="0" w:color="auto"/>
            </w:tcBorders>
            <w:shd w:val="clear" w:color="auto" w:fill="auto"/>
            <w:noWrap/>
            <w:vAlign w:val="center"/>
          </w:tcPr>
          <w:p w14:paraId="3FEB3E29"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3EBC8077"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60991957"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7E3CFEB1"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5284D7B7"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4D545C39" w14:textId="77777777" w:rsidR="00611241" w:rsidRPr="009B1F6A" w:rsidRDefault="00611241" w:rsidP="00457BF7">
            <w:pPr>
              <w:rPr>
                <w:color w:val="000000"/>
                <w:sz w:val="16"/>
                <w:szCs w:val="16"/>
              </w:rPr>
            </w:pPr>
            <w:r w:rsidRPr="009B1F6A">
              <w:rPr>
                <w:color w:val="000000"/>
                <w:sz w:val="16"/>
                <w:szCs w:val="16"/>
              </w:rPr>
              <w:t>Advanced stage</w:t>
            </w:r>
          </w:p>
        </w:tc>
        <w:tc>
          <w:tcPr>
            <w:tcW w:w="1392" w:type="dxa"/>
            <w:tcBorders>
              <w:top w:val="nil"/>
              <w:left w:val="nil"/>
              <w:bottom w:val="single" w:sz="4" w:space="0" w:color="auto"/>
              <w:right w:val="single" w:sz="4" w:space="0" w:color="auto"/>
            </w:tcBorders>
            <w:shd w:val="clear" w:color="auto" w:fill="auto"/>
            <w:noWrap/>
            <w:vAlign w:val="center"/>
            <w:hideMark/>
          </w:tcPr>
          <w:p w14:paraId="3862E141" w14:textId="77777777" w:rsidR="00611241" w:rsidRPr="00586F17" w:rsidRDefault="00611241" w:rsidP="00457BF7">
            <w:pPr>
              <w:jc w:val="right"/>
              <w:rPr>
                <w:color w:val="000000"/>
                <w:sz w:val="16"/>
                <w:szCs w:val="16"/>
              </w:rPr>
            </w:pPr>
            <w:r w:rsidRPr="00586F17">
              <w:rPr>
                <w:color w:val="000000"/>
                <w:sz w:val="16"/>
                <w:szCs w:val="16"/>
              </w:rPr>
              <w:t>2316 (94.0)</w:t>
            </w:r>
          </w:p>
        </w:tc>
        <w:tc>
          <w:tcPr>
            <w:tcW w:w="1392" w:type="dxa"/>
            <w:tcBorders>
              <w:top w:val="nil"/>
              <w:left w:val="nil"/>
              <w:bottom w:val="single" w:sz="4" w:space="0" w:color="auto"/>
              <w:right w:val="single" w:sz="4" w:space="0" w:color="auto"/>
            </w:tcBorders>
            <w:shd w:val="clear" w:color="auto" w:fill="auto"/>
            <w:noWrap/>
            <w:vAlign w:val="center"/>
            <w:hideMark/>
          </w:tcPr>
          <w:p w14:paraId="44685FB1" w14:textId="77777777" w:rsidR="00611241" w:rsidRPr="00586F17" w:rsidRDefault="00611241" w:rsidP="00457BF7">
            <w:pPr>
              <w:jc w:val="right"/>
              <w:rPr>
                <w:color w:val="000000"/>
                <w:sz w:val="16"/>
                <w:szCs w:val="16"/>
              </w:rPr>
            </w:pPr>
            <w:r w:rsidRPr="00586F17">
              <w:rPr>
                <w:color w:val="000000"/>
                <w:sz w:val="16"/>
                <w:szCs w:val="16"/>
              </w:rPr>
              <w:t>148 (6.0)</w:t>
            </w:r>
          </w:p>
        </w:tc>
        <w:tc>
          <w:tcPr>
            <w:tcW w:w="1824" w:type="dxa"/>
            <w:tcBorders>
              <w:top w:val="nil"/>
              <w:left w:val="nil"/>
              <w:bottom w:val="single" w:sz="4" w:space="0" w:color="auto"/>
              <w:right w:val="single" w:sz="4" w:space="0" w:color="auto"/>
            </w:tcBorders>
            <w:shd w:val="clear" w:color="auto" w:fill="auto"/>
            <w:noWrap/>
            <w:vAlign w:val="center"/>
          </w:tcPr>
          <w:p w14:paraId="732BE469" w14:textId="77777777" w:rsidR="00611241" w:rsidRPr="006C0EA5" w:rsidRDefault="00611241" w:rsidP="00457BF7">
            <w:pPr>
              <w:spacing w:line="240" w:lineRule="auto"/>
              <w:jc w:val="right"/>
              <w:rPr>
                <w:color w:val="000000"/>
                <w:sz w:val="16"/>
                <w:szCs w:val="16"/>
              </w:rPr>
            </w:pPr>
            <w:r>
              <w:rPr>
                <w:color w:val="000000"/>
                <w:sz w:val="16"/>
                <w:szCs w:val="16"/>
              </w:rPr>
              <w:t>1.84 (1.49 to 2.27</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75E68B8C" w14:textId="77777777" w:rsidR="00611241" w:rsidRPr="006C0EA5" w:rsidRDefault="00611241" w:rsidP="00457BF7">
            <w:pPr>
              <w:spacing w:line="240" w:lineRule="auto"/>
              <w:jc w:val="right"/>
              <w:rPr>
                <w:color w:val="000000"/>
                <w:sz w:val="16"/>
                <w:szCs w:val="16"/>
              </w:rPr>
            </w:pPr>
            <w:r>
              <w:rPr>
                <w:color w:val="000000"/>
                <w:sz w:val="16"/>
                <w:szCs w:val="16"/>
              </w:rPr>
              <w:t>1.61</w:t>
            </w:r>
            <w:r w:rsidRPr="006C0EA5">
              <w:rPr>
                <w:color w:val="000000"/>
                <w:sz w:val="16"/>
                <w:szCs w:val="16"/>
              </w:rPr>
              <w:t xml:space="preserve"> (1.</w:t>
            </w:r>
            <w:r>
              <w:rPr>
                <w:color w:val="000000"/>
                <w:sz w:val="16"/>
                <w:szCs w:val="16"/>
              </w:rPr>
              <w:t>28 to 2.03</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2884805B" w14:textId="77777777" w:rsidR="00611241" w:rsidRPr="00694EA9" w:rsidRDefault="00611241" w:rsidP="00457BF7">
            <w:pPr>
              <w:jc w:val="right"/>
              <w:rPr>
                <w:color w:val="000000"/>
                <w:sz w:val="16"/>
                <w:szCs w:val="16"/>
              </w:rPr>
            </w:pPr>
            <w:r>
              <w:rPr>
                <w:color w:val="000000"/>
                <w:sz w:val="16"/>
                <w:szCs w:val="16"/>
              </w:rPr>
              <w:t>&lt;0.001</w:t>
            </w:r>
          </w:p>
        </w:tc>
      </w:tr>
      <w:tr w:rsidR="00611241" w:rsidRPr="009B1F6A" w14:paraId="5D2AEB78"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03D220" w14:textId="77777777" w:rsidR="00611241" w:rsidRPr="009B1F6A" w:rsidRDefault="00611241" w:rsidP="00457BF7">
            <w:pPr>
              <w:rPr>
                <w:color w:val="000000"/>
                <w:sz w:val="16"/>
                <w:szCs w:val="16"/>
              </w:rPr>
            </w:pPr>
            <w:r w:rsidRPr="009B1F6A">
              <w:rPr>
                <w:color w:val="000000"/>
                <w:sz w:val="16"/>
                <w:szCs w:val="16"/>
              </w:rPr>
              <w:t>Hospital type</w:t>
            </w:r>
          </w:p>
        </w:tc>
        <w:tc>
          <w:tcPr>
            <w:tcW w:w="1915" w:type="dxa"/>
            <w:tcBorders>
              <w:top w:val="nil"/>
              <w:left w:val="nil"/>
              <w:bottom w:val="single" w:sz="4" w:space="0" w:color="auto"/>
              <w:right w:val="single" w:sz="4" w:space="0" w:color="auto"/>
            </w:tcBorders>
            <w:shd w:val="clear" w:color="auto" w:fill="auto"/>
            <w:noWrap/>
            <w:vAlign w:val="center"/>
            <w:hideMark/>
          </w:tcPr>
          <w:p w14:paraId="7EA0D8FB" w14:textId="77777777" w:rsidR="00611241" w:rsidRPr="00D9796C" w:rsidRDefault="00611241" w:rsidP="00457BF7">
            <w:pPr>
              <w:spacing w:line="240" w:lineRule="auto"/>
              <w:rPr>
                <w:color w:val="000000"/>
                <w:sz w:val="16"/>
                <w:szCs w:val="16"/>
              </w:rPr>
            </w:pPr>
            <w:r>
              <w:rPr>
                <w:color w:val="000000"/>
                <w:sz w:val="16"/>
                <w:szCs w:val="16"/>
              </w:rPr>
              <w:t>No defined pathway</w:t>
            </w:r>
          </w:p>
        </w:tc>
        <w:tc>
          <w:tcPr>
            <w:tcW w:w="1392" w:type="dxa"/>
            <w:tcBorders>
              <w:top w:val="nil"/>
              <w:left w:val="nil"/>
              <w:bottom w:val="single" w:sz="4" w:space="0" w:color="auto"/>
              <w:right w:val="single" w:sz="4" w:space="0" w:color="auto"/>
            </w:tcBorders>
            <w:shd w:val="clear" w:color="auto" w:fill="auto"/>
            <w:noWrap/>
            <w:vAlign w:val="center"/>
            <w:hideMark/>
          </w:tcPr>
          <w:p w14:paraId="7BB120B2" w14:textId="77777777" w:rsidR="00611241" w:rsidRPr="00586F17" w:rsidRDefault="00611241" w:rsidP="00457BF7">
            <w:pPr>
              <w:jc w:val="right"/>
              <w:rPr>
                <w:color w:val="000000"/>
                <w:sz w:val="16"/>
                <w:szCs w:val="16"/>
              </w:rPr>
            </w:pPr>
            <w:r w:rsidRPr="00586F17">
              <w:rPr>
                <w:color w:val="000000"/>
                <w:sz w:val="16"/>
                <w:szCs w:val="16"/>
              </w:rPr>
              <w:t>5928 (95.2)</w:t>
            </w:r>
          </w:p>
        </w:tc>
        <w:tc>
          <w:tcPr>
            <w:tcW w:w="1392" w:type="dxa"/>
            <w:tcBorders>
              <w:top w:val="nil"/>
              <w:left w:val="nil"/>
              <w:bottom w:val="single" w:sz="4" w:space="0" w:color="auto"/>
              <w:right w:val="single" w:sz="4" w:space="0" w:color="auto"/>
            </w:tcBorders>
            <w:shd w:val="clear" w:color="auto" w:fill="auto"/>
            <w:noWrap/>
            <w:vAlign w:val="center"/>
            <w:hideMark/>
          </w:tcPr>
          <w:p w14:paraId="55405542" w14:textId="77777777" w:rsidR="00611241" w:rsidRPr="00586F17" w:rsidRDefault="00611241" w:rsidP="00457BF7">
            <w:pPr>
              <w:jc w:val="right"/>
              <w:rPr>
                <w:color w:val="000000"/>
                <w:sz w:val="16"/>
                <w:szCs w:val="16"/>
              </w:rPr>
            </w:pPr>
            <w:r w:rsidRPr="00586F17">
              <w:rPr>
                <w:color w:val="000000"/>
                <w:sz w:val="16"/>
                <w:szCs w:val="16"/>
              </w:rPr>
              <w:t>300 (4.8)</w:t>
            </w:r>
          </w:p>
        </w:tc>
        <w:tc>
          <w:tcPr>
            <w:tcW w:w="1824" w:type="dxa"/>
            <w:tcBorders>
              <w:top w:val="nil"/>
              <w:left w:val="nil"/>
              <w:bottom w:val="single" w:sz="4" w:space="0" w:color="auto"/>
              <w:right w:val="single" w:sz="4" w:space="0" w:color="auto"/>
            </w:tcBorders>
            <w:shd w:val="clear" w:color="auto" w:fill="auto"/>
            <w:noWrap/>
            <w:vAlign w:val="center"/>
          </w:tcPr>
          <w:p w14:paraId="2013A3EA"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2C8400CE"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5F1FAC89"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3B59D435"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5298436B"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365F3E22" w14:textId="77777777" w:rsidR="00611241" w:rsidRPr="00D9796C" w:rsidRDefault="00611241" w:rsidP="00457BF7">
            <w:pPr>
              <w:rPr>
                <w:color w:val="000000"/>
                <w:sz w:val="16"/>
                <w:szCs w:val="16"/>
              </w:rPr>
            </w:pPr>
            <w:r w:rsidRPr="00D9796C">
              <w:rPr>
                <w:color w:val="000000"/>
                <w:sz w:val="16"/>
                <w:szCs w:val="16"/>
              </w:rPr>
              <w:t>COVID-19 </w:t>
            </w:r>
            <w:r>
              <w:rPr>
                <w:color w:val="000000"/>
                <w:sz w:val="16"/>
                <w:szCs w:val="16"/>
              </w:rPr>
              <w:t>free surgical pathway</w:t>
            </w:r>
          </w:p>
        </w:tc>
        <w:tc>
          <w:tcPr>
            <w:tcW w:w="1392" w:type="dxa"/>
            <w:tcBorders>
              <w:top w:val="nil"/>
              <w:left w:val="nil"/>
              <w:bottom w:val="single" w:sz="4" w:space="0" w:color="auto"/>
              <w:right w:val="single" w:sz="4" w:space="0" w:color="auto"/>
            </w:tcBorders>
            <w:shd w:val="clear" w:color="auto" w:fill="auto"/>
            <w:noWrap/>
            <w:vAlign w:val="center"/>
            <w:hideMark/>
          </w:tcPr>
          <w:p w14:paraId="7EDF6528" w14:textId="77777777" w:rsidR="00611241" w:rsidRPr="00586F17" w:rsidRDefault="00611241" w:rsidP="00457BF7">
            <w:pPr>
              <w:jc w:val="right"/>
              <w:rPr>
                <w:color w:val="000000"/>
                <w:sz w:val="16"/>
                <w:szCs w:val="16"/>
              </w:rPr>
            </w:pPr>
            <w:r w:rsidRPr="00586F17">
              <w:rPr>
                <w:color w:val="000000"/>
                <w:sz w:val="16"/>
                <w:szCs w:val="16"/>
              </w:rPr>
              <w:t>2245 (98.2)</w:t>
            </w:r>
          </w:p>
        </w:tc>
        <w:tc>
          <w:tcPr>
            <w:tcW w:w="1392" w:type="dxa"/>
            <w:tcBorders>
              <w:top w:val="nil"/>
              <w:left w:val="nil"/>
              <w:bottom w:val="single" w:sz="4" w:space="0" w:color="auto"/>
              <w:right w:val="single" w:sz="4" w:space="0" w:color="auto"/>
            </w:tcBorders>
            <w:shd w:val="clear" w:color="auto" w:fill="auto"/>
            <w:noWrap/>
            <w:vAlign w:val="center"/>
            <w:hideMark/>
          </w:tcPr>
          <w:p w14:paraId="5B38A252" w14:textId="77777777" w:rsidR="00611241" w:rsidRPr="00586F17" w:rsidRDefault="00611241" w:rsidP="00457BF7">
            <w:pPr>
              <w:jc w:val="right"/>
              <w:rPr>
                <w:color w:val="000000"/>
                <w:sz w:val="16"/>
                <w:szCs w:val="16"/>
              </w:rPr>
            </w:pPr>
            <w:r w:rsidRPr="00586F17">
              <w:rPr>
                <w:color w:val="000000"/>
                <w:sz w:val="16"/>
                <w:szCs w:val="16"/>
              </w:rPr>
              <w:t>42 (1.8)</w:t>
            </w:r>
          </w:p>
        </w:tc>
        <w:tc>
          <w:tcPr>
            <w:tcW w:w="1824" w:type="dxa"/>
            <w:tcBorders>
              <w:top w:val="nil"/>
              <w:left w:val="nil"/>
              <w:bottom w:val="single" w:sz="4" w:space="0" w:color="auto"/>
              <w:right w:val="single" w:sz="4" w:space="0" w:color="auto"/>
            </w:tcBorders>
            <w:shd w:val="clear" w:color="auto" w:fill="auto"/>
            <w:noWrap/>
            <w:vAlign w:val="center"/>
          </w:tcPr>
          <w:p w14:paraId="26B8081F" w14:textId="77777777" w:rsidR="00611241" w:rsidRPr="006C0EA5" w:rsidRDefault="00611241" w:rsidP="00457BF7">
            <w:pPr>
              <w:spacing w:line="240" w:lineRule="auto"/>
              <w:jc w:val="right"/>
              <w:rPr>
                <w:color w:val="000000"/>
                <w:sz w:val="16"/>
                <w:szCs w:val="16"/>
              </w:rPr>
            </w:pPr>
            <w:r w:rsidRPr="006C0EA5">
              <w:rPr>
                <w:color w:val="000000"/>
                <w:sz w:val="16"/>
                <w:szCs w:val="16"/>
              </w:rPr>
              <w:t>0.48 (0.35 to 0.66)</w:t>
            </w:r>
          </w:p>
        </w:tc>
        <w:tc>
          <w:tcPr>
            <w:tcW w:w="1701" w:type="dxa"/>
            <w:tcBorders>
              <w:top w:val="nil"/>
              <w:left w:val="nil"/>
              <w:bottom w:val="single" w:sz="4" w:space="0" w:color="auto"/>
              <w:right w:val="single" w:sz="4" w:space="0" w:color="auto"/>
            </w:tcBorders>
            <w:shd w:val="clear" w:color="auto" w:fill="auto"/>
            <w:noWrap/>
            <w:vAlign w:val="center"/>
          </w:tcPr>
          <w:p w14:paraId="7D1C490D" w14:textId="77777777" w:rsidR="00611241" w:rsidRPr="006C0EA5" w:rsidRDefault="00611241" w:rsidP="00457BF7">
            <w:pPr>
              <w:spacing w:line="240" w:lineRule="auto"/>
              <w:jc w:val="right"/>
              <w:rPr>
                <w:color w:val="000000"/>
                <w:sz w:val="16"/>
                <w:szCs w:val="16"/>
              </w:rPr>
            </w:pPr>
            <w:r>
              <w:rPr>
                <w:color w:val="000000"/>
                <w:sz w:val="16"/>
                <w:szCs w:val="16"/>
              </w:rPr>
              <w:t>0.45</w:t>
            </w:r>
            <w:r w:rsidRPr="006C0EA5">
              <w:rPr>
                <w:color w:val="000000"/>
                <w:sz w:val="16"/>
                <w:szCs w:val="16"/>
              </w:rPr>
              <w:t xml:space="preserve"> (0.</w:t>
            </w:r>
            <w:r>
              <w:rPr>
                <w:color w:val="000000"/>
                <w:sz w:val="16"/>
                <w:szCs w:val="16"/>
              </w:rPr>
              <w:t>31</w:t>
            </w:r>
            <w:r w:rsidRPr="006C0EA5">
              <w:rPr>
                <w:color w:val="000000"/>
                <w:sz w:val="16"/>
                <w:szCs w:val="16"/>
              </w:rPr>
              <w:t xml:space="preserve"> to 0.</w:t>
            </w:r>
            <w:r>
              <w:rPr>
                <w:color w:val="000000"/>
                <w:sz w:val="16"/>
                <w:szCs w:val="16"/>
              </w:rPr>
              <w:t>65</w:t>
            </w:r>
            <w:r w:rsidRPr="006C0EA5">
              <w:rPr>
                <w:color w:val="000000"/>
                <w:sz w:val="16"/>
                <w:szCs w:val="16"/>
              </w:rPr>
              <w:t>)</w:t>
            </w:r>
          </w:p>
        </w:tc>
        <w:tc>
          <w:tcPr>
            <w:tcW w:w="1133" w:type="dxa"/>
            <w:tcBorders>
              <w:top w:val="nil"/>
              <w:left w:val="nil"/>
              <w:bottom w:val="single" w:sz="4" w:space="0" w:color="auto"/>
              <w:right w:val="single" w:sz="4" w:space="0" w:color="auto"/>
            </w:tcBorders>
            <w:vAlign w:val="center"/>
          </w:tcPr>
          <w:p w14:paraId="412B75FA" w14:textId="77777777" w:rsidR="00611241" w:rsidRDefault="00611241" w:rsidP="00457BF7">
            <w:pPr>
              <w:jc w:val="right"/>
              <w:rPr>
                <w:color w:val="000000"/>
                <w:sz w:val="16"/>
                <w:szCs w:val="16"/>
              </w:rPr>
            </w:pPr>
            <w:r>
              <w:rPr>
                <w:color w:val="000000"/>
                <w:sz w:val="16"/>
                <w:szCs w:val="16"/>
              </w:rPr>
              <w:t>&lt;0.001</w:t>
            </w:r>
          </w:p>
        </w:tc>
      </w:tr>
      <w:tr w:rsidR="00611241" w:rsidRPr="009B1F6A" w14:paraId="1A2743AF" w14:textId="77777777" w:rsidTr="00457BF7">
        <w:trPr>
          <w:trHeight w:val="113"/>
        </w:trPr>
        <w:tc>
          <w:tcPr>
            <w:tcW w:w="18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ECDAC" w14:textId="77777777" w:rsidR="00611241" w:rsidRPr="009B1F6A" w:rsidRDefault="00611241" w:rsidP="00457BF7">
            <w:pPr>
              <w:rPr>
                <w:color w:val="000000"/>
                <w:sz w:val="16"/>
                <w:szCs w:val="16"/>
              </w:rPr>
            </w:pPr>
            <w:r>
              <w:rPr>
                <w:color w:val="000000"/>
                <w:sz w:val="16"/>
                <w:szCs w:val="16"/>
              </w:rPr>
              <w:t xml:space="preserve">Community </w:t>
            </w:r>
            <w:r w:rsidRPr="009B1F6A">
              <w:rPr>
                <w:color w:val="000000"/>
                <w:sz w:val="16"/>
                <w:szCs w:val="16"/>
              </w:rPr>
              <w:t>SARS-Cov-2 risk</w:t>
            </w:r>
          </w:p>
        </w:tc>
        <w:tc>
          <w:tcPr>
            <w:tcW w:w="1915" w:type="dxa"/>
            <w:tcBorders>
              <w:top w:val="nil"/>
              <w:left w:val="nil"/>
              <w:bottom w:val="single" w:sz="4" w:space="0" w:color="auto"/>
              <w:right w:val="single" w:sz="4" w:space="0" w:color="auto"/>
            </w:tcBorders>
            <w:shd w:val="clear" w:color="auto" w:fill="auto"/>
            <w:noWrap/>
            <w:vAlign w:val="center"/>
            <w:hideMark/>
          </w:tcPr>
          <w:p w14:paraId="1E94FFDA" w14:textId="77777777" w:rsidR="00611241" w:rsidRPr="009B1F6A" w:rsidRDefault="00611241" w:rsidP="00457BF7">
            <w:pPr>
              <w:rPr>
                <w:color w:val="000000"/>
                <w:sz w:val="16"/>
                <w:szCs w:val="16"/>
              </w:rPr>
            </w:pPr>
            <w:r w:rsidRPr="009B1F6A">
              <w:rPr>
                <w:color w:val="000000"/>
                <w:sz w:val="16"/>
                <w:szCs w:val="16"/>
              </w:rPr>
              <w:t>Low</w:t>
            </w:r>
          </w:p>
        </w:tc>
        <w:tc>
          <w:tcPr>
            <w:tcW w:w="1392" w:type="dxa"/>
            <w:tcBorders>
              <w:top w:val="nil"/>
              <w:left w:val="nil"/>
              <w:bottom w:val="single" w:sz="4" w:space="0" w:color="auto"/>
              <w:right w:val="single" w:sz="4" w:space="0" w:color="auto"/>
            </w:tcBorders>
            <w:shd w:val="clear" w:color="auto" w:fill="auto"/>
            <w:noWrap/>
            <w:vAlign w:val="center"/>
            <w:hideMark/>
          </w:tcPr>
          <w:p w14:paraId="552802CC" w14:textId="77777777" w:rsidR="00611241" w:rsidRPr="00586F17" w:rsidRDefault="00611241" w:rsidP="00457BF7">
            <w:pPr>
              <w:jc w:val="right"/>
              <w:rPr>
                <w:color w:val="000000"/>
                <w:sz w:val="16"/>
                <w:szCs w:val="16"/>
              </w:rPr>
            </w:pPr>
            <w:r w:rsidRPr="00586F17">
              <w:rPr>
                <w:color w:val="000000"/>
                <w:sz w:val="16"/>
                <w:szCs w:val="16"/>
              </w:rPr>
              <w:t>7154 (96.0)</w:t>
            </w:r>
          </w:p>
        </w:tc>
        <w:tc>
          <w:tcPr>
            <w:tcW w:w="1392" w:type="dxa"/>
            <w:tcBorders>
              <w:top w:val="nil"/>
              <w:left w:val="nil"/>
              <w:bottom w:val="single" w:sz="4" w:space="0" w:color="auto"/>
              <w:right w:val="single" w:sz="4" w:space="0" w:color="auto"/>
            </w:tcBorders>
            <w:shd w:val="clear" w:color="auto" w:fill="auto"/>
            <w:noWrap/>
            <w:vAlign w:val="center"/>
            <w:hideMark/>
          </w:tcPr>
          <w:p w14:paraId="7B002199" w14:textId="77777777" w:rsidR="00611241" w:rsidRPr="00586F17" w:rsidRDefault="00611241" w:rsidP="00457BF7">
            <w:pPr>
              <w:jc w:val="right"/>
              <w:rPr>
                <w:color w:val="000000"/>
                <w:sz w:val="16"/>
                <w:szCs w:val="16"/>
              </w:rPr>
            </w:pPr>
            <w:r w:rsidRPr="00586F17">
              <w:rPr>
                <w:color w:val="000000"/>
                <w:sz w:val="16"/>
                <w:szCs w:val="16"/>
              </w:rPr>
              <w:t>298 (4.0)</w:t>
            </w:r>
          </w:p>
        </w:tc>
        <w:tc>
          <w:tcPr>
            <w:tcW w:w="1824" w:type="dxa"/>
            <w:tcBorders>
              <w:top w:val="nil"/>
              <w:left w:val="nil"/>
              <w:bottom w:val="single" w:sz="4" w:space="0" w:color="auto"/>
              <w:right w:val="single" w:sz="4" w:space="0" w:color="auto"/>
            </w:tcBorders>
            <w:shd w:val="clear" w:color="auto" w:fill="auto"/>
            <w:noWrap/>
            <w:vAlign w:val="center"/>
          </w:tcPr>
          <w:p w14:paraId="4F15F473" w14:textId="77777777" w:rsidR="00611241" w:rsidRPr="009B1F6A" w:rsidRDefault="00611241" w:rsidP="00457BF7">
            <w:pPr>
              <w:jc w:val="right"/>
              <w:rPr>
                <w:color w:val="000000"/>
                <w:sz w:val="16"/>
                <w:szCs w:val="16"/>
              </w:rPr>
            </w:pPr>
            <w:r>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184FC203" w14:textId="77777777" w:rsidR="00611241" w:rsidRPr="009B1F6A" w:rsidRDefault="00611241" w:rsidP="00457BF7">
            <w:pPr>
              <w:jc w:val="right"/>
              <w:rPr>
                <w:color w:val="000000"/>
                <w:sz w:val="16"/>
                <w:szCs w:val="16"/>
              </w:rPr>
            </w:pPr>
            <w:r>
              <w:rPr>
                <w:color w:val="000000"/>
                <w:sz w:val="16"/>
                <w:szCs w:val="16"/>
              </w:rPr>
              <w:t>-</w:t>
            </w:r>
          </w:p>
        </w:tc>
        <w:tc>
          <w:tcPr>
            <w:tcW w:w="1133" w:type="dxa"/>
            <w:tcBorders>
              <w:top w:val="nil"/>
              <w:left w:val="nil"/>
              <w:bottom w:val="single" w:sz="4" w:space="0" w:color="auto"/>
              <w:right w:val="single" w:sz="4" w:space="0" w:color="auto"/>
            </w:tcBorders>
            <w:vAlign w:val="center"/>
          </w:tcPr>
          <w:p w14:paraId="46D2A596" w14:textId="77777777" w:rsidR="00611241" w:rsidRPr="00694EA9" w:rsidRDefault="00611241" w:rsidP="00457BF7">
            <w:pPr>
              <w:jc w:val="right"/>
              <w:rPr>
                <w:color w:val="000000"/>
                <w:sz w:val="16"/>
                <w:szCs w:val="16"/>
              </w:rPr>
            </w:pPr>
            <w:r>
              <w:rPr>
                <w:color w:val="000000"/>
                <w:sz w:val="16"/>
                <w:szCs w:val="16"/>
              </w:rPr>
              <w:t>-</w:t>
            </w:r>
          </w:p>
        </w:tc>
      </w:tr>
      <w:tr w:rsidR="00611241" w:rsidRPr="009B1F6A" w14:paraId="1CA71289" w14:textId="77777777" w:rsidTr="00457BF7">
        <w:trPr>
          <w:trHeight w:val="113"/>
        </w:trPr>
        <w:tc>
          <w:tcPr>
            <w:tcW w:w="1841" w:type="dxa"/>
            <w:vMerge/>
            <w:tcBorders>
              <w:top w:val="nil"/>
              <w:left w:val="single" w:sz="4" w:space="0" w:color="auto"/>
              <w:bottom w:val="single" w:sz="4" w:space="0" w:color="000000"/>
              <w:right w:val="single" w:sz="4" w:space="0" w:color="auto"/>
            </w:tcBorders>
            <w:vAlign w:val="center"/>
            <w:hideMark/>
          </w:tcPr>
          <w:p w14:paraId="6F5C6265" w14:textId="77777777" w:rsidR="00611241" w:rsidRPr="009B1F6A" w:rsidRDefault="00611241" w:rsidP="00457BF7">
            <w:pPr>
              <w:rPr>
                <w:color w:val="000000"/>
                <w:sz w:val="16"/>
                <w:szCs w:val="16"/>
              </w:rPr>
            </w:pPr>
          </w:p>
        </w:tc>
        <w:tc>
          <w:tcPr>
            <w:tcW w:w="1915" w:type="dxa"/>
            <w:tcBorders>
              <w:top w:val="nil"/>
              <w:left w:val="nil"/>
              <w:bottom w:val="single" w:sz="4" w:space="0" w:color="auto"/>
              <w:right w:val="single" w:sz="4" w:space="0" w:color="auto"/>
            </w:tcBorders>
            <w:shd w:val="clear" w:color="auto" w:fill="auto"/>
            <w:noWrap/>
            <w:vAlign w:val="center"/>
            <w:hideMark/>
          </w:tcPr>
          <w:p w14:paraId="4637A404" w14:textId="77777777" w:rsidR="00611241" w:rsidRPr="009B1F6A" w:rsidRDefault="00611241" w:rsidP="00457BF7">
            <w:pPr>
              <w:rPr>
                <w:color w:val="000000"/>
                <w:sz w:val="16"/>
                <w:szCs w:val="16"/>
              </w:rPr>
            </w:pPr>
            <w:r>
              <w:rPr>
                <w:color w:val="000000"/>
                <w:sz w:val="16"/>
                <w:szCs w:val="16"/>
              </w:rPr>
              <w:t>High</w:t>
            </w:r>
          </w:p>
        </w:tc>
        <w:tc>
          <w:tcPr>
            <w:tcW w:w="1392" w:type="dxa"/>
            <w:tcBorders>
              <w:top w:val="nil"/>
              <w:left w:val="nil"/>
              <w:bottom w:val="single" w:sz="4" w:space="0" w:color="auto"/>
              <w:right w:val="single" w:sz="4" w:space="0" w:color="auto"/>
            </w:tcBorders>
            <w:shd w:val="clear" w:color="auto" w:fill="auto"/>
            <w:noWrap/>
            <w:vAlign w:val="center"/>
            <w:hideMark/>
          </w:tcPr>
          <w:p w14:paraId="5F9C19DF" w14:textId="77777777" w:rsidR="00611241" w:rsidRPr="00586F17" w:rsidRDefault="00611241" w:rsidP="00457BF7">
            <w:pPr>
              <w:jc w:val="right"/>
              <w:rPr>
                <w:color w:val="000000"/>
                <w:sz w:val="16"/>
                <w:szCs w:val="16"/>
              </w:rPr>
            </w:pPr>
            <w:r w:rsidRPr="00586F17">
              <w:rPr>
                <w:color w:val="000000"/>
                <w:sz w:val="16"/>
                <w:szCs w:val="16"/>
              </w:rPr>
              <w:t>1019 (95.9)</w:t>
            </w:r>
          </w:p>
        </w:tc>
        <w:tc>
          <w:tcPr>
            <w:tcW w:w="1392" w:type="dxa"/>
            <w:tcBorders>
              <w:top w:val="nil"/>
              <w:left w:val="nil"/>
              <w:bottom w:val="single" w:sz="4" w:space="0" w:color="auto"/>
              <w:right w:val="single" w:sz="4" w:space="0" w:color="auto"/>
            </w:tcBorders>
            <w:shd w:val="clear" w:color="auto" w:fill="auto"/>
            <w:noWrap/>
            <w:vAlign w:val="center"/>
            <w:hideMark/>
          </w:tcPr>
          <w:p w14:paraId="029979D9" w14:textId="77777777" w:rsidR="00611241" w:rsidRPr="00586F17" w:rsidRDefault="00611241" w:rsidP="00457BF7">
            <w:pPr>
              <w:jc w:val="right"/>
              <w:rPr>
                <w:color w:val="000000"/>
                <w:sz w:val="16"/>
                <w:szCs w:val="16"/>
              </w:rPr>
            </w:pPr>
            <w:r w:rsidRPr="00586F17">
              <w:rPr>
                <w:color w:val="000000"/>
                <w:sz w:val="16"/>
                <w:szCs w:val="16"/>
              </w:rPr>
              <w:t>44 (4.1)</w:t>
            </w:r>
          </w:p>
        </w:tc>
        <w:tc>
          <w:tcPr>
            <w:tcW w:w="1824" w:type="dxa"/>
            <w:tcBorders>
              <w:top w:val="nil"/>
              <w:left w:val="nil"/>
              <w:bottom w:val="single" w:sz="4" w:space="0" w:color="auto"/>
              <w:right w:val="single" w:sz="4" w:space="0" w:color="auto"/>
            </w:tcBorders>
            <w:shd w:val="clear" w:color="auto" w:fill="auto"/>
            <w:noWrap/>
            <w:vAlign w:val="center"/>
          </w:tcPr>
          <w:p w14:paraId="54E43AA5" w14:textId="77777777" w:rsidR="00611241" w:rsidRPr="009B1F6A" w:rsidRDefault="00611241" w:rsidP="00457BF7">
            <w:pPr>
              <w:spacing w:line="240" w:lineRule="auto"/>
              <w:jc w:val="right"/>
              <w:rPr>
                <w:color w:val="000000"/>
                <w:sz w:val="16"/>
                <w:szCs w:val="16"/>
              </w:rPr>
            </w:pPr>
            <w:r>
              <w:rPr>
                <w:color w:val="000000"/>
                <w:sz w:val="16"/>
                <w:szCs w:val="16"/>
              </w:rPr>
              <w:t>1.05</w:t>
            </w:r>
            <w:r w:rsidRPr="006C0EA5">
              <w:rPr>
                <w:color w:val="000000"/>
                <w:sz w:val="16"/>
                <w:szCs w:val="16"/>
              </w:rPr>
              <w:t xml:space="preserve"> (0.</w:t>
            </w:r>
            <w:r>
              <w:rPr>
                <w:color w:val="000000"/>
                <w:sz w:val="16"/>
                <w:szCs w:val="16"/>
              </w:rPr>
              <w:t>72</w:t>
            </w:r>
            <w:r w:rsidRPr="006C0EA5">
              <w:rPr>
                <w:color w:val="000000"/>
                <w:sz w:val="16"/>
                <w:szCs w:val="16"/>
              </w:rPr>
              <w:t xml:space="preserve"> to 1.</w:t>
            </w:r>
            <w:r>
              <w:rPr>
                <w:color w:val="000000"/>
                <w:sz w:val="16"/>
                <w:szCs w:val="16"/>
              </w:rPr>
              <w:t>52</w:t>
            </w:r>
            <w:r w:rsidRPr="006C0EA5">
              <w:rPr>
                <w:color w:val="000000"/>
                <w:sz w:val="16"/>
                <w:szCs w:val="16"/>
              </w:rPr>
              <w:t>)</w:t>
            </w:r>
          </w:p>
        </w:tc>
        <w:tc>
          <w:tcPr>
            <w:tcW w:w="1701" w:type="dxa"/>
            <w:tcBorders>
              <w:top w:val="nil"/>
              <w:left w:val="nil"/>
              <w:bottom w:val="single" w:sz="4" w:space="0" w:color="auto"/>
              <w:right w:val="single" w:sz="4" w:space="0" w:color="auto"/>
            </w:tcBorders>
            <w:shd w:val="clear" w:color="auto" w:fill="auto"/>
            <w:noWrap/>
            <w:vAlign w:val="center"/>
          </w:tcPr>
          <w:p w14:paraId="52AAAA5A" w14:textId="77777777" w:rsidR="00611241" w:rsidRPr="006C0EA5" w:rsidRDefault="00611241" w:rsidP="00457BF7">
            <w:pPr>
              <w:spacing w:line="240" w:lineRule="auto"/>
              <w:jc w:val="right"/>
              <w:rPr>
                <w:color w:val="000000"/>
                <w:sz w:val="16"/>
                <w:szCs w:val="16"/>
              </w:rPr>
            </w:pPr>
            <w:r>
              <w:rPr>
                <w:color w:val="000000"/>
                <w:sz w:val="16"/>
                <w:szCs w:val="16"/>
              </w:rPr>
              <w:t>1.38</w:t>
            </w:r>
            <w:r w:rsidRPr="006C0EA5">
              <w:rPr>
                <w:color w:val="000000"/>
                <w:sz w:val="16"/>
                <w:szCs w:val="16"/>
              </w:rPr>
              <w:t xml:space="preserve"> (0.</w:t>
            </w:r>
            <w:r>
              <w:rPr>
                <w:color w:val="000000"/>
                <w:sz w:val="16"/>
                <w:szCs w:val="16"/>
              </w:rPr>
              <w:t>90 to 2.1</w:t>
            </w:r>
            <w:r w:rsidRPr="006C0EA5">
              <w:rPr>
                <w:color w:val="000000"/>
                <w:sz w:val="16"/>
                <w:szCs w:val="16"/>
              </w:rPr>
              <w:t>2)</w:t>
            </w:r>
          </w:p>
        </w:tc>
        <w:tc>
          <w:tcPr>
            <w:tcW w:w="1133" w:type="dxa"/>
            <w:tcBorders>
              <w:top w:val="nil"/>
              <w:left w:val="nil"/>
              <w:bottom w:val="single" w:sz="4" w:space="0" w:color="auto"/>
              <w:right w:val="single" w:sz="4" w:space="0" w:color="auto"/>
            </w:tcBorders>
            <w:vAlign w:val="center"/>
          </w:tcPr>
          <w:p w14:paraId="78562A70" w14:textId="77777777" w:rsidR="00611241" w:rsidRPr="00694EA9" w:rsidRDefault="00611241" w:rsidP="00457BF7">
            <w:pPr>
              <w:jc w:val="right"/>
              <w:rPr>
                <w:color w:val="000000"/>
                <w:sz w:val="16"/>
                <w:szCs w:val="16"/>
              </w:rPr>
            </w:pPr>
            <w:r>
              <w:rPr>
                <w:color w:val="000000"/>
                <w:sz w:val="16"/>
                <w:szCs w:val="16"/>
              </w:rPr>
              <w:t>0.139</w:t>
            </w:r>
          </w:p>
        </w:tc>
      </w:tr>
    </w:tbl>
    <w:p w14:paraId="507ED162" w14:textId="77777777" w:rsidR="00611241" w:rsidRPr="009B1F6A" w:rsidRDefault="00611241" w:rsidP="00611241">
      <w:pPr>
        <w:ind w:left="-1134" w:right="-1322"/>
        <w:jc w:val="both"/>
        <w:rPr>
          <w:sz w:val="12"/>
          <w:szCs w:val="12"/>
        </w:rPr>
      </w:pPr>
    </w:p>
    <w:p w14:paraId="34B43DC9" w14:textId="239DB70A" w:rsidR="00F235A3" w:rsidRDefault="00611241" w:rsidP="00F235A3">
      <w:pPr>
        <w:ind w:left="-1134" w:right="-988"/>
        <w:jc w:val="both"/>
        <w:rPr>
          <w:sz w:val="15"/>
          <w:szCs w:val="15"/>
        </w:rPr>
      </w:pPr>
      <w:r>
        <w:rPr>
          <w:sz w:val="15"/>
          <w:szCs w:val="15"/>
        </w:rPr>
        <w:t>When</w:t>
      </w:r>
      <w:r w:rsidRPr="00BE57C0">
        <w:rPr>
          <w:sz w:val="15"/>
          <w:szCs w:val="15"/>
        </w:rPr>
        <w:t xml:space="preserve"> recording </w:t>
      </w:r>
      <w:r>
        <w:rPr>
          <w:sz w:val="15"/>
          <w:szCs w:val="15"/>
        </w:rPr>
        <w:t xml:space="preserve">postoperative </w:t>
      </w:r>
      <w:r w:rsidRPr="00BE57C0">
        <w:rPr>
          <w:sz w:val="15"/>
          <w:szCs w:val="15"/>
        </w:rPr>
        <w:t xml:space="preserve">complications on the REDCap database, investigators </w:t>
      </w:r>
      <w:r>
        <w:rPr>
          <w:sz w:val="15"/>
          <w:szCs w:val="15"/>
        </w:rPr>
        <w:t>were able to select a</w:t>
      </w:r>
      <w:r w:rsidRPr="00BE57C0">
        <w:rPr>
          <w:sz w:val="15"/>
          <w:szCs w:val="15"/>
        </w:rPr>
        <w:t xml:space="preserve"> tick-box to indicate that a </w:t>
      </w:r>
      <w:r>
        <w:rPr>
          <w:sz w:val="15"/>
          <w:szCs w:val="15"/>
        </w:rPr>
        <w:t xml:space="preserve">specific </w:t>
      </w:r>
      <w:r w:rsidRPr="00BE57C0">
        <w:rPr>
          <w:sz w:val="15"/>
          <w:szCs w:val="15"/>
        </w:rPr>
        <w:t>complication had occurred within 30-days</w:t>
      </w:r>
      <w:r>
        <w:rPr>
          <w:sz w:val="15"/>
          <w:szCs w:val="15"/>
        </w:rPr>
        <w:t xml:space="preserve"> of surgery</w:t>
      </w:r>
      <w:r w:rsidRPr="00BE57C0">
        <w:rPr>
          <w:sz w:val="15"/>
          <w:szCs w:val="15"/>
        </w:rPr>
        <w:t>. A second tick-box was available to confirm the absence of complications</w:t>
      </w:r>
      <w:r>
        <w:rPr>
          <w:sz w:val="15"/>
          <w:szCs w:val="15"/>
        </w:rPr>
        <w:t xml:space="preserve"> where no complications were recorded</w:t>
      </w:r>
      <w:r w:rsidRPr="00BE57C0">
        <w:rPr>
          <w:sz w:val="15"/>
          <w:szCs w:val="15"/>
        </w:rPr>
        <w:t xml:space="preserve">. For the purpose of the main model, </w:t>
      </w:r>
      <w:r>
        <w:rPr>
          <w:sz w:val="15"/>
          <w:szCs w:val="15"/>
        </w:rPr>
        <w:t>patients with no</w:t>
      </w:r>
      <w:r w:rsidRPr="00BE57C0">
        <w:rPr>
          <w:sz w:val="15"/>
          <w:szCs w:val="15"/>
        </w:rPr>
        <w:t xml:space="preserve"> tick-box </w:t>
      </w:r>
      <w:r>
        <w:rPr>
          <w:sz w:val="15"/>
          <w:szCs w:val="15"/>
        </w:rPr>
        <w:t>selected were</w:t>
      </w:r>
      <w:r w:rsidRPr="00BE57C0">
        <w:rPr>
          <w:sz w:val="15"/>
          <w:szCs w:val="15"/>
        </w:rPr>
        <w:t xml:space="preserve"> </w:t>
      </w:r>
      <w:proofErr w:type="spellStart"/>
      <w:r w:rsidRPr="00BE57C0">
        <w:rPr>
          <w:sz w:val="15"/>
          <w:szCs w:val="15"/>
        </w:rPr>
        <w:t>analysed</w:t>
      </w:r>
      <w:proofErr w:type="spellEnd"/>
      <w:r w:rsidRPr="00BE57C0">
        <w:rPr>
          <w:sz w:val="15"/>
          <w:szCs w:val="15"/>
        </w:rPr>
        <w:t xml:space="preserve"> </w:t>
      </w:r>
      <w:r>
        <w:rPr>
          <w:sz w:val="15"/>
          <w:szCs w:val="15"/>
        </w:rPr>
        <w:t xml:space="preserve">as </w:t>
      </w:r>
      <w:r w:rsidRPr="00BE57C0">
        <w:rPr>
          <w:sz w:val="15"/>
          <w:szCs w:val="15"/>
        </w:rPr>
        <w:t xml:space="preserve">having no pulmonary complications. A sensitivity analysis was completed where patients </w:t>
      </w:r>
      <w:r>
        <w:rPr>
          <w:sz w:val="15"/>
          <w:szCs w:val="15"/>
        </w:rPr>
        <w:t xml:space="preserve">were excluded when no complication was selected, and the absence of complications was not confirmed (n=83, 0.9%). There were no changes to directions of effect and/or significance of effect. </w:t>
      </w:r>
      <w:r w:rsidRPr="00291B02">
        <w:rPr>
          <w:sz w:val="15"/>
          <w:szCs w:val="15"/>
        </w:rPr>
        <w:t xml:space="preserve">Data included from </w:t>
      </w:r>
      <w:r>
        <w:rPr>
          <w:sz w:val="15"/>
          <w:szCs w:val="15"/>
        </w:rPr>
        <w:t>8515</w:t>
      </w:r>
      <w:r w:rsidRPr="00291B02">
        <w:rPr>
          <w:sz w:val="15"/>
          <w:szCs w:val="15"/>
        </w:rPr>
        <w:t xml:space="preserve"> patients with complete data. COVID-19=Coronavirus disease 2019. ASA=American Society of </w:t>
      </w:r>
      <w:proofErr w:type="spellStart"/>
      <w:r w:rsidRPr="00291B02">
        <w:rPr>
          <w:sz w:val="15"/>
          <w:szCs w:val="15"/>
        </w:rPr>
        <w:t>Anaesthesiologists</w:t>
      </w:r>
      <w:proofErr w:type="spellEnd"/>
      <w:r w:rsidRPr="00291B02">
        <w:rPr>
          <w:sz w:val="15"/>
          <w:szCs w:val="15"/>
        </w:rPr>
        <w:t>. RCRI= Revised Cardiac Risk Index. ECOG=Eastern Cooperative Oncology Group. Percentages calculated as a proportion of row total</w:t>
      </w:r>
      <w:r>
        <w:rPr>
          <w:sz w:val="15"/>
          <w:szCs w:val="15"/>
        </w:rPr>
        <w:t>.</w:t>
      </w:r>
      <w:r w:rsidRPr="00291B02">
        <w:rPr>
          <w:sz w:val="15"/>
          <w:szCs w:val="15"/>
        </w:rPr>
        <w:t xml:space="preserve"> Area under the Receiver Operating Characteristic curve for model: 0.8</w:t>
      </w:r>
      <w:r>
        <w:rPr>
          <w:sz w:val="15"/>
          <w:szCs w:val="15"/>
        </w:rPr>
        <w:t>0</w:t>
      </w:r>
      <w:r w:rsidRPr="00291B02">
        <w:rPr>
          <w:sz w:val="15"/>
          <w:szCs w:val="15"/>
        </w:rPr>
        <w:t xml:space="preserve"> (excellent discrimination</w:t>
      </w:r>
      <w:r w:rsidR="00467289">
        <w:rPr>
          <w:sz w:val="15"/>
          <w:szCs w:val="15"/>
        </w:rPr>
        <w:t>).</w:t>
      </w:r>
      <w:r w:rsidR="00467289" w:rsidRPr="00611241">
        <w:rPr>
          <w:sz w:val="15"/>
          <w:szCs w:val="15"/>
        </w:rPr>
        <w:t xml:space="preserve"> </w:t>
      </w:r>
    </w:p>
    <w:p w14:paraId="621F618A" w14:textId="4C677BD7" w:rsidR="00540D0D" w:rsidRPr="0050419B" w:rsidRDefault="00540D0D" w:rsidP="00540D0D">
      <w:pPr>
        <w:spacing w:before="240" w:after="240" w:line="480" w:lineRule="auto"/>
        <w:rPr>
          <w:rFonts w:eastAsia="Helvetica"/>
        </w:rPr>
      </w:pPr>
      <w:r w:rsidRPr="0050419B">
        <w:rPr>
          <w:rFonts w:eastAsia="Helvetica"/>
          <w:b/>
        </w:rPr>
        <w:lastRenderedPageBreak/>
        <w:t xml:space="preserve">Appendix: </w:t>
      </w:r>
      <w:r w:rsidRPr="0050419B">
        <w:rPr>
          <w:rFonts w:eastAsia="Helvetica"/>
          <w:b/>
          <w:bCs/>
        </w:rPr>
        <w:t xml:space="preserve">Collaborators </w:t>
      </w:r>
      <w:r w:rsidRPr="00584EE0">
        <w:rPr>
          <w:rFonts w:eastAsia="Helvetica"/>
        </w:rPr>
        <w:t>(PubMed-citable)</w:t>
      </w:r>
    </w:p>
    <w:p w14:paraId="68EDD575" w14:textId="16B3DD72" w:rsidR="00540D0D" w:rsidRDefault="00540D0D" w:rsidP="00540D0D">
      <w:pPr>
        <w:spacing w:before="240" w:after="240" w:line="360" w:lineRule="auto"/>
        <w:rPr>
          <w:rFonts w:ascii="Helvetica" w:eastAsia="Times New Roman" w:hAnsi="Helvetica" w:cs="Times New Roman"/>
          <w:color w:val="000000"/>
        </w:rPr>
      </w:pPr>
      <w:r w:rsidRPr="003D2938">
        <w:rPr>
          <w:rFonts w:ascii="Helvetica" w:eastAsia="Times New Roman" w:hAnsi="Helvetica" w:cs="Times New Roman"/>
          <w:i/>
          <w:iCs/>
          <w:color w:val="000000"/>
        </w:rPr>
        <w:t>Writing group</w:t>
      </w:r>
      <w:r w:rsidR="00A01488">
        <w:rPr>
          <w:rFonts w:ascii="Helvetica" w:eastAsia="Times New Roman" w:hAnsi="Helvetica" w:cs="Times New Roman"/>
          <w:i/>
          <w:iCs/>
          <w:color w:val="000000"/>
        </w:rPr>
        <w:t xml:space="preserve"> </w:t>
      </w:r>
      <w:r w:rsidR="004D406D">
        <w:rPr>
          <w:rFonts w:ascii="Helvetica" w:eastAsia="Times New Roman" w:hAnsi="Helvetica" w:cs="Times New Roman"/>
          <w:i/>
          <w:iCs/>
          <w:color w:val="000000"/>
        </w:rPr>
        <w:t>(*denotes joint first authors)</w:t>
      </w:r>
    </w:p>
    <w:p w14:paraId="22FFEF89" w14:textId="7996DEC0" w:rsidR="00540D0D" w:rsidRDefault="004D406D" w:rsidP="00540D0D">
      <w:pPr>
        <w:spacing w:before="240" w:after="240" w:line="360" w:lineRule="auto"/>
        <w:rPr>
          <w:rFonts w:ascii="Helvetica" w:eastAsia="Times New Roman" w:hAnsi="Helvetica" w:cs="Times New Roman"/>
          <w:color w:val="000000"/>
        </w:rPr>
      </w:pPr>
      <w:r>
        <w:rPr>
          <w:rFonts w:ascii="Helvetica" w:eastAsia="Times New Roman" w:hAnsi="Helvetica" w:cs="Times New Roman"/>
          <w:color w:val="000000"/>
        </w:rPr>
        <w:t>*</w:t>
      </w:r>
      <w:r w:rsidR="00A01488">
        <w:rPr>
          <w:rFonts w:ascii="Helvetica" w:eastAsia="Times New Roman" w:hAnsi="Helvetica" w:cs="Times New Roman"/>
          <w:color w:val="000000"/>
        </w:rPr>
        <w:t xml:space="preserve">James C </w:t>
      </w:r>
      <w:r w:rsidR="00540D0D" w:rsidRPr="003D2938">
        <w:rPr>
          <w:rFonts w:ascii="Helvetica" w:eastAsia="Times New Roman" w:hAnsi="Helvetica" w:cs="Times New Roman"/>
          <w:color w:val="000000"/>
        </w:rPr>
        <w:t xml:space="preserve">Glasbey (UK), </w:t>
      </w:r>
      <w:r>
        <w:rPr>
          <w:rFonts w:ascii="Helvetica" w:eastAsia="Times New Roman" w:hAnsi="Helvetica" w:cs="Times New Roman"/>
          <w:color w:val="000000"/>
        </w:rPr>
        <w:t>*</w:t>
      </w:r>
      <w:r w:rsidR="000A5558">
        <w:rPr>
          <w:rFonts w:ascii="Helvetica" w:eastAsia="Times New Roman" w:hAnsi="Helvetica" w:cs="Times New Roman"/>
          <w:color w:val="000000"/>
        </w:rPr>
        <w:t xml:space="preserve">Omar </w:t>
      </w:r>
      <w:proofErr w:type="spellStart"/>
      <w:r w:rsidR="000A5558">
        <w:rPr>
          <w:rFonts w:ascii="Helvetica" w:eastAsia="Times New Roman" w:hAnsi="Helvetica" w:cs="Times New Roman"/>
          <w:color w:val="000000"/>
        </w:rPr>
        <w:t>Omar</w:t>
      </w:r>
      <w:proofErr w:type="spellEnd"/>
      <w:r w:rsidR="000A5558">
        <w:rPr>
          <w:rFonts w:ascii="Helvetica" w:eastAsia="Times New Roman" w:hAnsi="Helvetica" w:cs="Times New Roman"/>
          <w:color w:val="000000"/>
        </w:rPr>
        <w:t xml:space="preserve"> </w:t>
      </w:r>
      <w:r w:rsidR="000A5558" w:rsidRPr="003D2938">
        <w:rPr>
          <w:rFonts w:ascii="Helvetica" w:eastAsia="Times New Roman" w:hAnsi="Helvetica" w:cs="Times New Roman"/>
          <w:color w:val="000000"/>
        </w:rPr>
        <w:t>(UK),</w:t>
      </w:r>
      <w:r w:rsidR="000A5558">
        <w:rPr>
          <w:rFonts w:ascii="Helvetica" w:eastAsia="Times New Roman" w:hAnsi="Helvetica" w:cs="Times New Roman"/>
          <w:color w:val="000000"/>
        </w:rPr>
        <w:t xml:space="preserve"> </w:t>
      </w:r>
      <w:r w:rsidR="00A01488">
        <w:rPr>
          <w:rFonts w:ascii="Helvetica" w:eastAsia="Times New Roman" w:hAnsi="Helvetica" w:cs="Times New Roman"/>
          <w:color w:val="000000"/>
        </w:rPr>
        <w:t xml:space="preserve">Dmitri </w:t>
      </w:r>
      <w:r w:rsidR="00540D0D" w:rsidRPr="003D2938">
        <w:rPr>
          <w:rFonts w:ascii="Helvetica" w:eastAsia="Times New Roman" w:hAnsi="Helvetica" w:cs="Times New Roman"/>
          <w:color w:val="000000"/>
        </w:rPr>
        <w:t>Nepogodiev</w:t>
      </w:r>
      <w:r w:rsidR="00F235A3">
        <w:rPr>
          <w:rFonts w:ascii="Helvetica" w:eastAsia="Times New Roman" w:hAnsi="Helvetica" w:cs="Times New Roman"/>
          <w:color w:val="000000"/>
        </w:rPr>
        <w:t xml:space="preserve"> </w:t>
      </w:r>
      <w:r w:rsidR="00540D0D" w:rsidRPr="003D2938">
        <w:rPr>
          <w:rFonts w:ascii="Helvetica" w:eastAsia="Times New Roman" w:hAnsi="Helvetica" w:cs="Times New Roman"/>
          <w:color w:val="000000"/>
        </w:rPr>
        <w:t xml:space="preserve">(UK), </w:t>
      </w:r>
      <w:r w:rsidR="00540D0D">
        <w:rPr>
          <w:rFonts w:ascii="Helvetica" w:eastAsia="Times New Roman" w:hAnsi="Helvetica" w:cs="Times New Roman"/>
          <w:color w:val="000000"/>
        </w:rPr>
        <w:t>A</w:t>
      </w:r>
      <w:r w:rsidR="00A01488">
        <w:rPr>
          <w:rFonts w:ascii="Helvetica" w:eastAsia="Times New Roman" w:hAnsi="Helvetica" w:cs="Times New Roman"/>
          <w:color w:val="000000"/>
        </w:rPr>
        <w:t>na</w:t>
      </w:r>
      <w:r w:rsid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Minaya</w:t>
      </w:r>
      <w:proofErr w:type="spellEnd"/>
      <w:r w:rsidR="00540D0D">
        <w:rPr>
          <w:rFonts w:ascii="Helvetica" w:eastAsia="Times New Roman" w:hAnsi="Helvetica" w:cs="Times New Roman"/>
          <w:color w:val="000000"/>
        </w:rPr>
        <w:t>-Bravo</w:t>
      </w:r>
      <w:r w:rsidR="001332E9">
        <w:rPr>
          <w:rFonts w:ascii="Helvetica" w:eastAsia="Times New Roman" w:hAnsi="Helvetica" w:cs="Times New Roman"/>
          <w:color w:val="000000"/>
        </w:rPr>
        <w:t xml:space="preserve"> (Spain)</w:t>
      </w:r>
      <w:r w:rsidR="00540D0D">
        <w:rPr>
          <w:rFonts w:ascii="Helvetica" w:eastAsia="Times New Roman" w:hAnsi="Helvetica" w:cs="Times New Roman"/>
          <w:color w:val="000000"/>
        </w:rPr>
        <w:t>, B</w:t>
      </w:r>
      <w:r w:rsidR="00A01488">
        <w:rPr>
          <w:rFonts w:ascii="Helvetica" w:eastAsia="Times New Roman" w:hAnsi="Helvetica" w:cs="Times New Roman"/>
          <w:color w:val="000000"/>
        </w:rPr>
        <w:t>rittany Kay</w:t>
      </w:r>
      <w:r w:rsidR="00540D0D">
        <w:rPr>
          <w:rFonts w:ascii="Helvetica" w:eastAsia="Times New Roman" w:hAnsi="Helvetica" w:cs="Times New Roman"/>
          <w:color w:val="000000"/>
        </w:rPr>
        <w:t xml:space="preserve"> </w:t>
      </w:r>
      <w:r w:rsidR="00540D0D" w:rsidRPr="00540D0D">
        <w:rPr>
          <w:rFonts w:ascii="Helvetica" w:eastAsia="Times New Roman" w:hAnsi="Helvetica" w:cs="Times New Roman"/>
          <w:color w:val="000000"/>
        </w:rPr>
        <w:t>Bankhead-Kendall</w:t>
      </w:r>
      <w:r w:rsidR="001332E9">
        <w:rPr>
          <w:rFonts w:ascii="Helvetica" w:eastAsia="Times New Roman" w:hAnsi="Helvetica" w:cs="Times New Roman"/>
          <w:color w:val="000000"/>
        </w:rPr>
        <w:t xml:space="preserve"> (US)</w:t>
      </w:r>
      <w:r w:rsidR="00540D0D" w:rsidRPr="00540D0D">
        <w:rPr>
          <w:rFonts w:ascii="Helvetica" w:eastAsia="Times New Roman" w:hAnsi="Helvetica" w:cs="Times New Roman"/>
          <w:color w:val="000000"/>
        </w:rPr>
        <w:t xml:space="preserve">, </w:t>
      </w:r>
      <w:r w:rsidR="00540D0D">
        <w:rPr>
          <w:rFonts w:ascii="Helvetica" w:eastAsia="Times New Roman" w:hAnsi="Helvetica" w:cs="Times New Roman"/>
          <w:color w:val="000000"/>
        </w:rPr>
        <w:t>M</w:t>
      </w:r>
      <w:r w:rsidR="00A01488">
        <w:rPr>
          <w:rFonts w:ascii="Helvetica" w:eastAsia="Times New Roman" w:hAnsi="Helvetica" w:cs="Times New Roman"/>
          <w:color w:val="000000"/>
        </w:rPr>
        <w:t xml:space="preserve">arco </w:t>
      </w:r>
      <w:r w:rsidR="00540D0D">
        <w:rPr>
          <w:rFonts w:ascii="Helvetica" w:eastAsia="Times New Roman" w:hAnsi="Helvetica" w:cs="Times New Roman"/>
          <w:color w:val="000000"/>
        </w:rPr>
        <w:t>Fiore</w:t>
      </w:r>
      <w:r w:rsidR="001332E9">
        <w:rPr>
          <w:rFonts w:ascii="Helvetica" w:eastAsia="Times New Roman" w:hAnsi="Helvetica" w:cs="Times New Roman"/>
          <w:color w:val="000000"/>
        </w:rPr>
        <w:t xml:space="preserve"> (Italy)</w:t>
      </w:r>
      <w:r w:rsidR="00540D0D">
        <w:rPr>
          <w:rFonts w:ascii="Helvetica" w:eastAsia="Times New Roman" w:hAnsi="Helvetica" w:cs="Times New Roman"/>
          <w:color w:val="000000"/>
        </w:rPr>
        <w:t>, K</w:t>
      </w:r>
      <w:r w:rsidR="00A01488">
        <w:rPr>
          <w:rFonts w:ascii="Helvetica" w:eastAsia="Times New Roman" w:hAnsi="Helvetica" w:cs="Times New Roman"/>
          <w:color w:val="000000"/>
        </w:rPr>
        <w:t>aori</w:t>
      </w:r>
      <w:r w:rsidR="00540D0D">
        <w:rPr>
          <w:rFonts w:ascii="Helvetica" w:eastAsia="Times New Roman" w:hAnsi="Helvetica" w:cs="Times New Roman"/>
          <w:color w:val="000000"/>
        </w:rPr>
        <w:t xml:space="preserve"> Futaba</w:t>
      </w:r>
      <w:r w:rsidR="001332E9">
        <w:rPr>
          <w:rFonts w:ascii="Helvetica" w:eastAsia="Times New Roman" w:hAnsi="Helvetica" w:cs="Times New Roman"/>
          <w:color w:val="000000"/>
        </w:rPr>
        <w:t xml:space="preserve"> (Hong Kong)</w:t>
      </w:r>
      <w:r w:rsidR="00540D0D">
        <w:rPr>
          <w:rFonts w:ascii="Helvetica" w:eastAsia="Times New Roman" w:hAnsi="Helvetica" w:cs="Times New Roman"/>
          <w:color w:val="000000"/>
        </w:rPr>
        <w:t xml:space="preserve">, </w:t>
      </w:r>
      <w:proofErr w:type="spellStart"/>
      <w:r w:rsidR="001332E9">
        <w:rPr>
          <w:rFonts w:ascii="Helvetica" w:eastAsia="Times New Roman" w:hAnsi="Helvetica" w:cs="Times New Roman"/>
          <w:color w:val="000000"/>
        </w:rPr>
        <w:t>A</w:t>
      </w:r>
      <w:r w:rsidR="00A01488">
        <w:rPr>
          <w:rFonts w:ascii="Helvetica" w:eastAsia="Times New Roman" w:hAnsi="Helvetica" w:cs="Times New Roman"/>
          <w:color w:val="000000"/>
        </w:rPr>
        <w:t>lodia</w:t>
      </w:r>
      <w:proofErr w:type="spellEnd"/>
      <w:r w:rsidR="001332E9" w:rsidRPr="001332E9">
        <w:rPr>
          <w:rFonts w:ascii="Helvetica" w:eastAsia="Times New Roman" w:hAnsi="Helvetica" w:cs="Times New Roman"/>
          <w:color w:val="000000"/>
        </w:rPr>
        <w:t xml:space="preserve"> </w:t>
      </w:r>
      <w:proofErr w:type="spellStart"/>
      <w:r w:rsidR="001332E9" w:rsidRPr="001332E9">
        <w:rPr>
          <w:rFonts w:ascii="Helvetica" w:eastAsia="Times New Roman" w:hAnsi="Helvetica" w:cs="Times New Roman"/>
          <w:color w:val="000000"/>
        </w:rPr>
        <w:t>Gabre-Kidan</w:t>
      </w:r>
      <w:proofErr w:type="spellEnd"/>
      <w:r w:rsidR="001332E9">
        <w:rPr>
          <w:rFonts w:ascii="Helvetica" w:eastAsia="Times New Roman" w:hAnsi="Helvetica" w:cs="Times New Roman"/>
          <w:color w:val="000000"/>
        </w:rPr>
        <w:t xml:space="preserve"> (USA), </w:t>
      </w:r>
      <w:r w:rsidR="00540D0D">
        <w:rPr>
          <w:rFonts w:ascii="Helvetica" w:eastAsia="Times New Roman" w:hAnsi="Helvetica" w:cs="Times New Roman"/>
          <w:color w:val="000000"/>
        </w:rPr>
        <w:t>R</w:t>
      </w:r>
      <w:r w:rsidR="00A01488">
        <w:rPr>
          <w:rFonts w:ascii="Helvetica" w:eastAsia="Times New Roman" w:hAnsi="Helvetica" w:cs="Times New Roman"/>
          <w:color w:val="000000"/>
        </w:rPr>
        <w:t>ohan R</w:t>
      </w:r>
      <w:r w:rsid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Gujjuri</w:t>
      </w:r>
      <w:proofErr w:type="spellEnd"/>
      <w:r w:rsidR="001332E9">
        <w:rPr>
          <w:rFonts w:ascii="Helvetica" w:eastAsia="Times New Roman" w:hAnsi="Helvetica" w:cs="Times New Roman"/>
          <w:color w:val="000000"/>
        </w:rPr>
        <w:t xml:space="preserve"> (UK)</w:t>
      </w:r>
      <w:r w:rsidR="00540D0D">
        <w:rPr>
          <w:rFonts w:ascii="Helvetica" w:eastAsia="Times New Roman" w:hAnsi="Helvetica" w:cs="Times New Roman"/>
          <w:color w:val="000000"/>
        </w:rPr>
        <w:t>, A</w:t>
      </w:r>
      <w:r w:rsidR="00A01488">
        <w:rPr>
          <w:rFonts w:ascii="Helvetica" w:eastAsia="Times New Roman" w:hAnsi="Helvetica" w:cs="Times New Roman"/>
          <w:color w:val="000000"/>
        </w:rPr>
        <w:t>rda</w:t>
      </w:r>
      <w:r w:rsid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Isik</w:t>
      </w:r>
      <w:proofErr w:type="spellEnd"/>
      <w:r w:rsidR="001332E9">
        <w:rPr>
          <w:rFonts w:ascii="Helvetica" w:eastAsia="Times New Roman" w:hAnsi="Helvetica" w:cs="Times New Roman"/>
          <w:color w:val="000000"/>
        </w:rPr>
        <w:t xml:space="preserve"> (Turkey)</w:t>
      </w:r>
      <w:r w:rsidR="00540D0D">
        <w:rPr>
          <w:rFonts w:ascii="Helvetica" w:eastAsia="Times New Roman" w:hAnsi="Helvetica" w:cs="Times New Roman"/>
          <w:color w:val="000000"/>
        </w:rPr>
        <w:t xml:space="preserve">, </w:t>
      </w:r>
      <w:r w:rsidR="00A01488">
        <w:t xml:space="preserve">Haytham MA </w:t>
      </w:r>
      <w:proofErr w:type="spellStart"/>
      <w:r w:rsidR="00540D0D" w:rsidRPr="00540D0D">
        <w:rPr>
          <w:rFonts w:ascii="Helvetica" w:eastAsia="Times New Roman" w:hAnsi="Helvetica" w:cs="Times New Roman"/>
          <w:color w:val="000000"/>
        </w:rPr>
        <w:t>Kaafarani</w:t>
      </w:r>
      <w:proofErr w:type="spellEnd"/>
      <w:r w:rsidR="001332E9">
        <w:rPr>
          <w:rFonts w:ascii="Helvetica" w:eastAsia="Times New Roman" w:hAnsi="Helvetica" w:cs="Times New Roman"/>
          <w:color w:val="000000"/>
        </w:rPr>
        <w:t xml:space="preserve"> (USA)</w:t>
      </w:r>
      <w:r w:rsidR="00540D0D" w:rsidRP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S</w:t>
      </w:r>
      <w:r w:rsidR="00A01488">
        <w:rPr>
          <w:rFonts w:ascii="Helvetica" w:eastAsia="Times New Roman" w:hAnsi="Helvetica" w:cs="Times New Roman"/>
          <w:color w:val="000000"/>
        </w:rPr>
        <w:t>ivesh</w:t>
      </w:r>
      <w:proofErr w:type="spellEnd"/>
      <w:r w:rsidR="00540D0D">
        <w:rPr>
          <w:rFonts w:ascii="Helvetica" w:eastAsia="Times New Roman" w:hAnsi="Helvetica" w:cs="Times New Roman"/>
          <w:color w:val="000000"/>
        </w:rPr>
        <w:t xml:space="preserve"> </w:t>
      </w:r>
      <w:r w:rsidR="00A01488">
        <w:rPr>
          <w:rFonts w:ascii="Helvetica" w:eastAsia="Times New Roman" w:hAnsi="Helvetica" w:cs="Times New Roman"/>
          <w:color w:val="000000"/>
        </w:rPr>
        <w:t xml:space="preserve">K </w:t>
      </w:r>
      <w:proofErr w:type="spellStart"/>
      <w:r w:rsidR="00540D0D">
        <w:rPr>
          <w:rFonts w:ascii="Helvetica" w:eastAsia="Times New Roman" w:hAnsi="Helvetica" w:cs="Times New Roman"/>
          <w:color w:val="000000"/>
        </w:rPr>
        <w:t>Kamarajah</w:t>
      </w:r>
      <w:proofErr w:type="spellEnd"/>
      <w:r w:rsidR="001332E9">
        <w:rPr>
          <w:rFonts w:ascii="Helvetica" w:eastAsia="Times New Roman" w:hAnsi="Helvetica" w:cs="Times New Roman"/>
          <w:color w:val="000000"/>
        </w:rPr>
        <w:t xml:space="preserve"> (UK)</w:t>
      </w:r>
      <w:r w:rsidR="00540D0D">
        <w:rPr>
          <w:rFonts w:ascii="Helvetica" w:eastAsia="Times New Roman" w:hAnsi="Helvetica" w:cs="Times New Roman"/>
          <w:color w:val="000000"/>
        </w:rPr>
        <w:t xml:space="preserve">, </w:t>
      </w:r>
      <w:r w:rsidR="00A01488">
        <w:rPr>
          <w:rFonts w:ascii="Helvetica" w:eastAsia="Times New Roman" w:hAnsi="Helvetica" w:cs="Times New Roman"/>
          <w:color w:val="000000"/>
        </w:rPr>
        <w:t xml:space="preserve">Elizabeth </w:t>
      </w:r>
      <w:r w:rsidR="00A04BAC" w:rsidRPr="003D2938">
        <w:rPr>
          <w:rFonts w:ascii="Helvetica" w:eastAsia="Times New Roman" w:hAnsi="Helvetica" w:cs="Times New Roman"/>
          <w:color w:val="000000"/>
        </w:rPr>
        <w:t>Li</w:t>
      </w:r>
      <w:r w:rsidR="00A04BAC">
        <w:rPr>
          <w:rFonts w:ascii="Helvetica" w:eastAsia="Times New Roman" w:hAnsi="Helvetica" w:cs="Times New Roman"/>
          <w:color w:val="000000"/>
        </w:rPr>
        <w:t xml:space="preserve"> </w:t>
      </w:r>
      <w:r w:rsidR="00A04BAC" w:rsidRPr="003D2938">
        <w:rPr>
          <w:rFonts w:ascii="Helvetica" w:eastAsia="Times New Roman" w:hAnsi="Helvetica" w:cs="Times New Roman"/>
          <w:color w:val="000000"/>
        </w:rPr>
        <w:t>(UK),</w:t>
      </w:r>
      <w:r w:rsidR="00A04BAC">
        <w:rPr>
          <w:rFonts w:ascii="Helvetica" w:eastAsia="Times New Roman" w:hAnsi="Helvetica" w:cs="Times New Roman"/>
          <w:color w:val="000000"/>
        </w:rPr>
        <w:t xml:space="preserve"> </w:t>
      </w:r>
      <w:r w:rsidR="00540D0D">
        <w:rPr>
          <w:rFonts w:ascii="Helvetica" w:eastAsia="Times New Roman" w:hAnsi="Helvetica" w:cs="Times New Roman"/>
          <w:color w:val="000000"/>
        </w:rPr>
        <w:t>M</w:t>
      </w:r>
      <w:r w:rsidR="00A01488">
        <w:rPr>
          <w:rFonts w:ascii="Helvetica" w:eastAsia="Times New Roman" w:hAnsi="Helvetica" w:cs="Times New Roman"/>
          <w:color w:val="000000"/>
        </w:rPr>
        <w:t>arkus W</w:t>
      </w:r>
      <w:r w:rsidR="00540D0D">
        <w:rPr>
          <w:rFonts w:ascii="Helvetica" w:eastAsia="Times New Roman" w:hAnsi="Helvetica" w:cs="Times New Roman"/>
          <w:color w:val="000000"/>
        </w:rPr>
        <w:t xml:space="preserve"> </w:t>
      </w:r>
      <w:proofErr w:type="spellStart"/>
      <w:r w:rsidR="00540D0D" w:rsidRPr="00540D0D">
        <w:rPr>
          <w:rFonts w:ascii="Helvetica" w:eastAsia="Times New Roman" w:hAnsi="Helvetica" w:cs="Times New Roman"/>
          <w:color w:val="000000"/>
        </w:rPr>
        <w:t>Löffler</w:t>
      </w:r>
      <w:proofErr w:type="spellEnd"/>
      <w:r w:rsidR="001332E9">
        <w:rPr>
          <w:rFonts w:ascii="Helvetica" w:eastAsia="Times New Roman" w:hAnsi="Helvetica" w:cs="Times New Roman"/>
          <w:color w:val="000000"/>
        </w:rPr>
        <w:t xml:space="preserve"> (Germany)</w:t>
      </w:r>
      <w:r w:rsidR="00540D0D">
        <w:rPr>
          <w:rFonts w:ascii="Helvetica" w:eastAsia="Times New Roman" w:hAnsi="Helvetica" w:cs="Times New Roman"/>
          <w:color w:val="000000"/>
        </w:rPr>
        <w:t>, K</w:t>
      </w:r>
      <w:r w:rsidR="00A01488">
        <w:rPr>
          <w:rFonts w:ascii="Helvetica" w:eastAsia="Times New Roman" w:hAnsi="Helvetica" w:cs="Times New Roman"/>
          <w:color w:val="000000"/>
        </w:rPr>
        <w:t xml:space="preserve">enneth A </w:t>
      </w:r>
      <w:r w:rsidR="00540D0D">
        <w:rPr>
          <w:rFonts w:ascii="Helvetica" w:eastAsia="Times New Roman" w:hAnsi="Helvetica" w:cs="Times New Roman"/>
          <w:color w:val="000000"/>
        </w:rPr>
        <w:t>Mc</w:t>
      </w:r>
      <w:r w:rsidR="00A01488">
        <w:rPr>
          <w:rFonts w:ascii="Helvetica" w:eastAsia="Times New Roman" w:hAnsi="Helvetica" w:cs="Times New Roman"/>
          <w:color w:val="000000"/>
        </w:rPr>
        <w:t>L</w:t>
      </w:r>
      <w:r w:rsidR="00540D0D">
        <w:rPr>
          <w:rFonts w:ascii="Helvetica" w:eastAsia="Times New Roman" w:hAnsi="Helvetica" w:cs="Times New Roman"/>
          <w:color w:val="000000"/>
        </w:rPr>
        <w:t>ean</w:t>
      </w:r>
      <w:r w:rsidR="001332E9">
        <w:rPr>
          <w:rFonts w:ascii="Helvetica" w:eastAsia="Times New Roman" w:hAnsi="Helvetica" w:cs="Times New Roman"/>
          <w:color w:val="000000"/>
        </w:rPr>
        <w:t xml:space="preserve"> (UK)</w:t>
      </w:r>
      <w:r w:rsidR="00540D0D">
        <w:rPr>
          <w:rFonts w:ascii="Helvetica" w:eastAsia="Times New Roman" w:hAnsi="Helvetica" w:cs="Times New Roman"/>
          <w:color w:val="000000"/>
        </w:rPr>
        <w:t xml:space="preserve">, </w:t>
      </w:r>
      <w:proofErr w:type="spellStart"/>
      <w:r w:rsidR="00A01488" w:rsidRPr="00A01488">
        <w:rPr>
          <w:rFonts w:ascii="Helvetica" w:eastAsia="Times New Roman" w:hAnsi="Helvetica" w:cs="Times New Roman"/>
          <w:color w:val="000000"/>
        </w:rPr>
        <w:t>Outani</w:t>
      </w:r>
      <w:proofErr w:type="spellEnd"/>
      <w:r w:rsid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O</w:t>
      </w:r>
      <w:r w:rsidR="00540D0D" w:rsidRPr="00540D0D">
        <w:rPr>
          <w:rFonts w:ascii="Helvetica" w:eastAsia="Times New Roman" w:hAnsi="Helvetica" w:cs="Times New Roman"/>
          <w:color w:val="000000"/>
        </w:rPr>
        <w:t>umaima</w:t>
      </w:r>
      <w:proofErr w:type="spellEnd"/>
      <w:r w:rsidR="001332E9">
        <w:rPr>
          <w:rFonts w:ascii="Helvetica" w:eastAsia="Times New Roman" w:hAnsi="Helvetica" w:cs="Times New Roman"/>
          <w:color w:val="000000"/>
        </w:rPr>
        <w:t xml:space="preserve"> (Morocco)</w:t>
      </w:r>
      <w:r w:rsid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F</w:t>
      </w:r>
      <w:r w:rsidR="00A01488">
        <w:rPr>
          <w:rFonts w:ascii="Helvetica" w:eastAsia="Times New Roman" w:hAnsi="Helvetica" w:cs="Times New Roman"/>
          <w:color w:val="000000"/>
        </w:rPr>
        <w:t>austin</w:t>
      </w:r>
      <w:proofErr w:type="spellEnd"/>
      <w:r w:rsidR="00540D0D" w:rsidRP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N</w:t>
      </w:r>
      <w:r w:rsidR="00540D0D" w:rsidRPr="00540D0D">
        <w:rPr>
          <w:rFonts w:ascii="Helvetica" w:eastAsia="Times New Roman" w:hAnsi="Helvetica" w:cs="Times New Roman"/>
          <w:color w:val="000000"/>
        </w:rPr>
        <w:t>tirenganya</w:t>
      </w:r>
      <w:proofErr w:type="spellEnd"/>
      <w:r w:rsidR="001332E9">
        <w:rPr>
          <w:rFonts w:ascii="Helvetica" w:eastAsia="Times New Roman" w:hAnsi="Helvetica" w:cs="Times New Roman"/>
          <w:color w:val="000000"/>
        </w:rPr>
        <w:t xml:space="preserve"> (Rwanda)</w:t>
      </w:r>
      <w:r w:rsid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S</w:t>
      </w:r>
      <w:r w:rsidR="00A01488">
        <w:rPr>
          <w:rFonts w:ascii="Helvetica" w:eastAsia="Times New Roman" w:hAnsi="Helvetica" w:cs="Times New Roman"/>
          <w:color w:val="000000"/>
        </w:rPr>
        <w:t>ohei</w:t>
      </w:r>
      <w:proofErr w:type="spellEnd"/>
      <w:r w:rsidR="00540D0D">
        <w:rPr>
          <w:rFonts w:ascii="Helvetica" w:eastAsia="Times New Roman" w:hAnsi="Helvetica" w:cs="Times New Roman"/>
          <w:color w:val="000000"/>
        </w:rPr>
        <w:t xml:space="preserve"> </w:t>
      </w:r>
      <w:proofErr w:type="spellStart"/>
      <w:r w:rsidR="00540D0D">
        <w:rPr>
          <w:rFonts w:ascii="Helvetica" w:eastAsia="Times New Roman" w:hAnsi="Helvetica" w:cs="Times New Roman"/>
          <w:color w:val="000000"/>
        </w:rPr>
        <w:t>Satoi</w:t>
      </w:r>
      <w:proofErr w:type="spellEnd"/>
      <w:r w:rsidR="001332E9">
        <w:rPr>
          <w:rFonts w:ascii="Helvetica" w:eastAsia="Times New Roman" w:hAnsi="Helvetica" w:cs="Times New Roman"/>
          <w:color w:val="000000"/>
        </w:rPr>
        <w:t xml:space="preserve"> (Japan)</w:t>
      </w:r>
      <w:r w:rsidR="00540D0D">
        <w:rPr>
          <w:rFonts w:ascii="Helvetica" w:eastAsia="Times New Roman" w:hAnsi="Helvetica" w:cs="Times New Roman"/>
          <w:color w:val="000000"/>
        </w:rPr>
        <w:t xml:space="preserve">, </w:t>
      </w:r>
      <w:r w:rsidR="00A01488">
        <w:rPr>
          <w:rFonts w:ascii="Helvetica" w:eastAsia="Times New Roman" w:hAnsi="Helvetica" w:cs="Times New Roman"/>
          <w:color w:val="000000"/>
        </w:rPr>
        <w:t>Richard</w:t>
      </w:r>
      <w:r w:rsidR="00540D0D">
        <w:rPr>
          <w:rFonts w:ascii="Helvetica" w:eastAsia="Times New Roman" w:hAnsi="Helvetica" w:cs="Times New Roman"/>
          <w:color w:val="000000"/>
        </w:rPr>
        <w:t xml:space="preserve"> </w:t>
      </w:r>
      <w:r w:rsidR="00540D0D" w:rsidRPr="00540D0D">
        <w:rPr>
          <w:rFonts w:ascii="Helvetica" w:eastAsia="Times New Roman" w:hAnsi="Helvetica" w:cs="Times New Roman"/>
          <w:color w:val="000000"/>
        </w:rPr>
        <w:t>Shaw</w:t>
      </w:r>
      <w:r w:rsidR="001332E9">
        <w:rPr>
          <w:rFonts w:ascii="Helvetica" w:eastAsia="Times New Roman" w:hAnsi="Helvetica" w:cs="Times New Roman"/>
          <w:color w:val="000000"/>
        </w:rPr>
        <w:t xml:space="preserve"> (UK)</w:t>
      </w:r>
      <w:r w:rsidR="00540D0D" w:rsidRPr="00540D0D">
        <w:rPr>
          <w:rFonts w:ascii="Helvetica" w:eastAsia="Times New Roman" w:hAnsi="Helvetica" w:cs="Times New Roman"/>
          <w:color w:val="000000"/>
        </w:rPr>
        <w:t xml:space="preserve">, </w:t>
      </w:r>
      <w:r w:rsidR="00A01488">
        <w:rPr>
          <w:rFonts w:ascii="Helvetica" w:eastAsia="Times New Roman" w:hAnsi="Helvetica" w:cs="Times New Roman"/>
          <w:color w:val="000000"/>
        </w:rPr>
        <w:t xml:space="preserve">Joana FF </w:t>
      </w:r>
      <w:proofErr w:type="spellStart"/>
      <w:r w:rsidR="00A04BAC" w:rsidRPr="003D2938">
        <w:rPr>
          <w:rFonts w:ascii="Helvetica" w:eastAsia="Times New Roman" w:hAnsi="Helvetica" w:cs="Times New Roman"/>
          <w:color w:val="000000"/>
        </w:rPr>
        <w:t>Simoes</w:t>
      </w:r>
      <w:proofErr w:type="spellEnd"/>
      <w:r w:rsidR="00A04BAC" w:rsidRPr="003D2938">
        <w:rPr>
          <w:rFonts w:ascii="Helvetica" w:eastAsia="Times New Roman" w:hAnsi="Helvetica" w:cs="Times New Roman"/>
          <w:color w:val="000000"/>
        </w:rPr>
        <w:t xml:space="preserve"> (Portugal), </w:t>
      </w:r>
      <w:r w:rsidR="00540D0D">
        <w:rPr>
          <w:rFonts w:ascii="Helvetica" w:eastAsia="Times New Roman" w:hAnsi="Helvetica" w:cs="Times New Roman"/>
          <w:color w:val="000000"/>
        </w:rPr>
        <w:t>G</w:t>
      </w:r>
      <w:r w:rsidR="00A01488">
        <w:rPr>
          <w:rFonts w:ascii="Helvetica" w:eastAsia="Times New Roman" w:hAnsi="Helvetica" w:cs="Times New Roman"/>
          <w:color w:val="000000"/>
        </w:rPr>
        <w:t xml:space="preserve">rant </w:t>
      </w:r>
      <w:r w:rsidR="00540D0D">
        <w:rPr>
          <w:rFonts w:ascii="Helvetica" w:eastAsia="Times New Roman" w:hAnsi="Helvetica" w:cs="Times New Roman"/>
          <w:color w:val="000000"/>
        </w:rPr>
        <w:t>D Stewart</w:t>
      </w:r>
      <w:r w:rsidR="001332E9">
        <w:rPr>
          <w:rFonts w:ascii="Helvetica" w:eastAsia="Times New Roman" w:hAnsi="Helvetica" w:cs="Times New Roman"/>
          <w:color w:val="000000"/>
        </w:rPr>
        <w:t xml:space="preserve"> (UK)</w:t>
      </w:r>
      <w:r w:rsidR="00540D0D">
        <w:rPr>
          <w:rFonts w:ascii="Helvetica" w:eastAsia="Times New Roman" w:hAnsi="Helvetica" w:cs="Times New Roman"/>
          <w:color w:val="000000"/>
        </w:rPr>
        <w:t>, S</w:t>
      </w:r>
      <w:r w:rsidR="00A01488">
        <w:rPr>
          <w:rFonts w:ascii="Helvetica" w:eastAsia="Times New Roman" w:hAnsi="Helvetica" w:cs="Times New Roman"/>
          <w:color w:val="000000"/>
        </w:rPr>
        <w:t>tephen</w:t>
      </w:r>
      <w:r w:rsidR="00540D0D">
        <w:rPr>
          <w:rFonts w:ascii="Helvetica" w:eastAsia="Times New Roman" w:hAnsi="Helvetica" w:cs="Times New Roman"/>
          <w:color w:val="000000"/>
        </w:rPr>
        <w:t xml:space="preserve"> Tabiri</w:t>
      </w:r>
      <w:r w:rsidR="001332E9">
        <w:rPr>
          <w:rFonts w:ascii="Helvetica" w:eastAsia="Times New Roman" w:hAnsi="Helvetica" w:cs="Times New Roman"/>
          <w:color w:val="000000"/>
        </w:rPr>
        <w:t xml:space="preserve"> (Ghana)</w:t>
      </w:r>
      <w:r w:rsidR="00540D0D">
        <w:rPr>
          <w:rFonts w:ascii="Helvetica" w:eastAsia="Times New Roman" w:hAnsi="Helvetica" w:cs="Times New Roman"/>
          <w:color w:val="000000"/>
        </w:rPr>
        <w:t>, I</w:t>
      </w:r>
      <w:r w:rsidR="00A01488">
        <w:rPr>
          <w:rFonts w:ascii="Helvetica" w:eastAsia="Times New Roman" w:hAnsi="Helvetica" w:cs="Times New Roman"/>
          <w:color w:val="000000"/>
        </w:rPr>
        <w:t>sobel</w:t>
      </w:r>
      <w:r w:rsidR="00540D0D">
        <w:rPr>
          <w:rFonts w:ascii="Helvetica" w:eastAsia="Times New Roman" w:hAnsi="Helvetica" w:cs="Times New Roman"/>
          <w:color w:val="000000"/>
        </w:rPr>
        <w:t xml:space="preserve"> </w:t>
      </w:r>
      <w:r w:rsidR="00A01488">
        <w:rPr>
          <w:rFonts w:ascii="Helvetica" w:eastAsia="Times New Roman" w:hAnsi="Helvetica" w:cs="Times New Roman"/>
          <w:color w:val="000000"/>
        </w:rPr>
        <w:t xml:space="preserve">M </w:t>
      </w:r>
      <w:r w:rsidR="00540D0D">
        <w:rPr>
          <w:rFonts w:ascii="Helvetica" w:eastAsia="Times New Roman" w:hAnsi="Helvetica" w:cs="Times New Roman"/>
          <w:color w:val="000000"/>
        </w:rPr>
        <w:t>Trout</w:t>
      </w:r>
      <w:r w:rsidR="001332E9">
        <w:rPr>
          <w:rFonts w:ascii="Helvetica" w:eastAsia="Times New Roman" w:hAnsi="Helvetica" w:cs="Times New Roman"/>
          <w:color w:val="000000"/>
        </w:rPr>
        <w:t xml:space="preserve"> (UK)</w:t>
      </w:r>
      <w:r w:rsidR="00540D0D">
        <w:rPr>
          <w:rFonts w:ascii="Helvetica" w:eastAsia="Times New Roman" w:hAnsi="Helvetica" w:cs="Times New Roman"/>
          <w:color w:val="000000"/>
        </w:rPr>
        <w:t xml:space="preserve">, </w:t>
      </w:r>
      <w:r w:rsidR="00A01488">
        <w:rPr>
          <w:rFonts w:ascii="Helvetica" w:eastAsia="Times New Roman" w:hAnsi="Helvetica" w:cs="Times New Roman"/>
          <w:color w:val="000000"/>
        </w:rPr>
        <w:t xml:space="preserve">Aneel A </w:t>
      </w:r>
      <w:r w:rsidR="00540D0D" w:rsidRPr="003D2938">
        <w:rPr>
          <w:rFonts w:ascii="Helvetica" w:eastAsia="Times New Roman" w:hAnsi="Helvetica" w:cs="Times New Roman"/>
          <w:color w:val="000000"/>
        </w:rPr>
        <w:t xml:space="preserve">Bhangu (UK, </w:t>
      </w:r>
      <w:r w:rsidR="00540D0D" w:rsidRPr="00A01488">
        <w:rPr>
          <w:rFonts w:ascii="Helvetica" w:eastAsia="Times New Roman" w:hAnsi="Helvetica" w:cs="Times New Roman"/>
          <w:b/>
          <w:bCs/>
          <w:i/>
          <w:iCs/>
          <w:color w:val="000000"/>
        </w:rPr>
        <w:t>Overall guarantor</w:t>
      </w:r>
      <w:r w:rsidR="00540D0D" w:rsidRPr="003D2938">
        <w:rPr>
          <w:rFonts w:ascii="Helvetica" w:eastAsia="Times New Roman" w:hAnsi="Helvetica" w:cs="Times New Roman"/>
          <w:color w:val="000000"/>
        </w:rPr>
        <w:t>).</w:t>
      </w:r>
    </w:p>
    <w:p w14:paraId="2D2ADBA9" w14:textId="77777777" w:rsidR="00A01488" w:rsidRDefault="00A01488" w:rsidP="00A01488">
      <w:pPr>
        <w:spacing w:before="240" w:after="240" w:line="360" w:lineRule="auto"/>
        <w:jc w:val="both"/>
        <w:rPr>
          <w:i/>
        </w:rPr>
      </w:pPr>
      <w:r>
        <w:rPr>
          <w:i/>
        </w:rPr>
        <w:t>Statistical analysis</w:t>
      </w:r>
    </w:p>
    <w:p w14:paraId="6039B377" w14:textId="77777777" w:rsidR="00A01488" w:rsidRDefault="00A01488" w:rsidP="00A01488">
      <w:pPr>
        <w:spacing w:before="240" w:after="240" w:line="360" w:lineRule="auto"/>
        <w:jc w:val="both"/>
      </w:pPr>
      <w:r>
        <w:t xml:space="preserve">James C Glasbey, Omar </w:t>
      </w:r>
      <w:proofErr w:type="spellStart"/>
      <w:r>
        <w:t>Omar</w:t>
      </w:r>
      <w:proofErr w:type="spellEnd"/>
      <w:r>
        <w:t xml:space="preserve"> (</w:t>
      </w:r>
      <w:r w:rsidRPr="00432628">
        <w:rPr>
          <w:b/>
          <w:bCs/>
          <w:i/>
          <w:iCs/>
        </w:rPr>
        <w:t>Lead statistician</w:t>
      </w:r>
      <w:r>
        <w:t>), Aneel A Bhangu</w:t>
      </w:r>
    </w:p>
    <w:p w14:paraId="685AFA69" w14:textId="77777777" w:rsidR="00385939" w:rsidRDefault="00385939" w:rsidP="00385939">
      <w:pPr>
        <w:spacing w:before="240" w:after="240" w:line="360" w:lineRule="auto"/>
        <w:rPr>
          <w:i/>
        </w:rPr>
      </w:pPr>
      <w:proofErr w:type="spellStart"/>
      <w:r>
        <w:rPr>
          <w:i/>
        </w:rPr>
        <w:t>CovidSurg</w:t>
      </w:r>
      <w:proofErr w:type="spellEnd"/>
      <w:r>
        <w:rPr>
          <w:i/>
        </w:rPr>
        <w:t xml:space="preserve"> Operations Committee</w:t>
      </w:r>
    </w:p>
    <w:p w14:paraId="05458E20" w14:textId="77777777" w:rsidR="00385939" w:rsidRDefault="00385939" w:rsidP="00385939">
      <w:pPr>
        <w:spacing w:before="240" w:after="240" w:line="360" w:lineRule="auto"/>
      </w:pPr>
      <w:r>
        <w:t xml:space="preserve">Kwabena Siaw-Acheampong, Ruth A Benson, Edward Bywater, Daoud Chaudhry, Brett E Dawson, Jonathan P Evans, James C Glasbey, Rohan R </w:t>
      </w:r>
      <w:proofErr w:type="spellStart"/>
      <w:r>
        <w:t>Gujjuri</w:t>
      </w:r>
      <w:proofErr w:type="spellEnd"/>
      <w:r>
        <w:t xml:space="preserve">, Emily Heritage, Conor S Jones, </w:t>
      </w:r>
      <w:proofErr w:type="spellStart"/>
      <w:r>
        <w:t>Sivesh</w:t>
      </w:r>
      <w:proofErr w:type="spellEnd"/>
      <w:r>
        <w:t xml:space="preserve"> K </w:t>
      </w:r>
      <w:proofErr w:type="spellStart"/>
      <w:r>
        <w:t>Kamarajah</w:t>
      </w:r>
      <w:proofErr w:type="spellEnd"/>
      <w:r>
        <w:t xml:space="preserve">, Chetan Khatri, Rachel A </w:t>
      </w:r>
      <w:proofErr w:type="spellStart"/>
      <w:r>
        <w:t>Khaw</w:t>
      </w:r>
      <w:proofErr w:type="spellEnd"/>
      <w:r>
        <w:t xml:space="preserve">, James M </w:t>
      </w:r>
      <w:proofErr w:type="spellStart"/>
      <w:r>
        <w:t>Keatley</w:t>
      </w:r>
      <w:proofErr w:type="spellEnd"/>
      <w:r>
        <w:t xml:space="preserve">, Andrew Knight, Samuel </w:t>
      </w:r>
      <w:proofErr w:type="spellStart"/>
      <w:r>
        <w:t>Lawday</w:t>
      </w:r>
      <w:proofErr w:type="spellEnd"/>
      <w:r>
        <w:t xml:space="preserve">, Elizabeth Li, Harvinder S Mann, Ella J Marson, Kenneth A McLean, Siobhan C </w:t>
      </w:r>
      <w:proofErr w:type="spellStart"/>
      <w:r>
        <w:t>Mckay</w:t>
      </w:r>
      <w:proofErr w:type="spellEnd"/>
      <w:r>
        <w:t xml:space="preserve">, Emily C Mills, Dmitri Nepogodiev, Gianluca </w:t>
      </w:r>
      <w:proofErr w:type="spellStart"/>
      <w:r>
        <w:t>Pellino</w:t>
      </w:r>
      <w:proofErr w:type="spellEnd"/>
      <w:r>
        <w:t xml:space="preserve">, Maria </w:t>
      </w:r>
      <w:proofErr w:type="spellStart"/>
      <w:r>
        <w:t>Picciochi</w:t>
      </w:r>
      <w:proofErr w:type="spellEnd"/>
      <w:r>
        <w:t xml:space="preserve">, Elliott H Taylor, Abhinav Tiwari, Joana FF </w:t>
      </w:r>
      <w:proofErr w:type="spellStart"/>
      <w:r>
        <w:t>Simoes</w:t>
      </w:r>
      <w:proofErr w:type="spellEnd"/>
      <w:r>
        <w:t>, Isobel M Trout, Mary L Venn, Richard JW Wilkin, Aneel Bhangu.</w:t>
      </w:r>
    </w:p>
    <w:p w14:paraId="586A1E64" w14:textId="77777777" w:rsidR="00385939" w:rsidRDefault="00385939" w:rsidP="00385939">
      <w:pPr>
        <w:spacing w:before="240" w:after="240" w:line="360" w:lineRule="auto"/>
        <w:rPr>
          <w:i/>
        </w:rPr>
      </w:pPr>
      <w:r>
        <w:rPr>
          <w:i/>
        </w:rPr>
        <w:t>International Cancer Leads (*denotes specialty Principal Investigators)</w:t>
      </w:r>
    </w:p>
    <w:p w14:paraId="7A1CC814" w14:textId="77777777" w:rsidR="00385939" w:rsidRDefault="00385939" w:rsidP="00385939">
      <w:pPr>
        <w:spacing w:before="240" w:after="240" w:line="360" w:lineRule="auto"/>
      </w:pPr>
      <w:r>
        <w:t>James C Glasbey (</w:t>
      </w:r>
      <w:r>
        <w:rPr>
          <w:b/>
          <w:i/>
        </w:rPr>
        <w:t>Chair</w:t>
      </w:r>
      <w:r>
        <w:t xml:space="preserve">); </w:t>
      </w:r>
      <w:r>
        <w:rPr>
          <w:b/>
          <w:u w:val="single"/>
        </w:rPr>
        <w:t xml:space="preserve">Colorectal: </w:t>
      </w:r>
      <w:r>
        <w:t xml:space="preserve">Neil J Smart*, Ana </w:t>
      </w:r>
      <w:proofErr w:type="spellStart"/>
      <w:r>
        <w:t>Minaya</w:t>
      </w:r>
      <w:proofErr w:type="spellEnd"/>
      <w:r>
        <w:t xml:space="preserve">-Bravo*, Jonathan P Evans, Susan </w:t>
      </w:r>
      <w:proofErr w:type="spellStart"/>
      <w:r>
        <w:t>Moug</w:t>
      </w:r>
      <w:proofErr w:type="spellEnd"/>
      <w:r>
        <w:t xml:space="preserve">, Dale </w:t>
      </w:r>
      <w:proofErr w:type="spellStart"/>
      <w:r>
        <w:t>Vimalchandran</w:t>
      </w:r>
      <w:proofErr w:type="spellEnd"/>
      <w:r>
        <w:t xml:space="preserve">, Abigail Vallance, Peter </w:t>
      </w:r>
      <w:proofErr w:type="spellStart"/>
      <w:r>
        <w:t>Pockney</w:t>
      </w:r>
      <w:proofErr w:type="spellEnd"/>
      <w:r>
        <w:t xml:space="preserve">; </w:t>
      </w:r>
      <w:proofErr w:type="spellStart"/>
      <w:r>
        <w:rPr>
          <w:b/>
          <w:u w:val="single"/>
        </w:rPr>
        <w:t>Oesophagogastric</w:t>
      </w:r>
      <w:proofErr w:type="spellEnd"/>
      <w:r>
        <w:t xml:space="preserve">: Ewen A Griffiths*, </w:t>
      </w:r>
      <w:proofErr w:type="spellStart"/>
      <w:r>
        <w:t>Sivesh</w:t>
      </w:r>
      <w:proofErr w:type="spellEnd"/>
      <w:r>
        <w:t xml:space="preserve"> K </w:t>
      </w:r>
      <w:proofErr w:type="spellStart"/>
      <w:r>
        <w:t>Kamarajah</w:t>
      </w:r>
      <w:proofErr w:type="spellEnd"/>
      <w:r>
        <w:t xml:space="preserve">, Richard PT Evans, Philip Townend;  </w:t>
      </w:r>
      <w:proofErr w:type="spellStart"/>
      <w:r>
        <w:rPr>
          <w:b/>
          <w:u w:val="single"/>
        </w:rPr>
        <w:t>Hepatopancreatobilary</w:t>
      </w:r>
      <w:proofErr w:type="spellEnd"/>
      <w:r>
        <w:t xml:space="preserve">: Keith Roberts*, Siobhan McKay*, John Isaac, </w:t>
      </w:r>
      <w:proofErr w:type="spellStart"/>
      <w:r>
        <w:t>Sohei</w:t>
      </w:r>
      <w:proofErr w:type="spellEnd"/>
      <w:r>
        <w:t xml:space="preserve"> </w:t>
      </w:r>
      <w:proofErr w:type="spellStart"/>
      <w:r>
        <w:t>Satoi</w:t>
      </w:r>
      <w:proofErr w:type="spellEnd"/>
      <w:r>
        <w:t xml:space="preserve">; </w:t>
      </w:r>
      <w:r>
        <w:rPr>
          <w:b/>
          <w:u w:val="single"/>
        </w:rPr>
        <w:t>Thoracic:</w:t>
      </w:r>
      <w:r>
        <w:rPr>
          <w:b/>
        </w:rPr>
        <w:t xml:space="preserve"> </w:t>
      </w:r>
      <w:r>
        <w:t xml:space="preserve">John Edwards*, Aman S </w:t>
      </w:r>
      <w:proofErr w:type="spellStart"/>
      <w:r>
        <w:t>Coonar</w:t>
      </w:r>
      <w:proofErr w:type="spellEnd"/>
      <w:r>
        <w:t xml:space="preserve">, Adrian </w:t>
      </w:r>
      <w:proofErr w:type="spellStart"/>
      <w:r>
        <w:t>Marchbank</w:t>
      </w:r>
      <w:proofErr w:type="spellEnd"/>
      <w:r>
        <w:t xml:space="preserve">, Edward J Caruana, Georgia R Layton, </w:t>
      </w:r>
      <w:proofErr w:type="spellStart"/>
      <w:r>
        <w:t>Akshay</w:t>
      </w:r>
      <w:proofErr w:type="spellEnd"/>
      <w:r>
        <w:t xml:space="preserve"> Patel, Alessandro </w:t>
      </w:r>
      <w:proofErr w:type="spellStart"/>
      <w:r>
        <w:t>Brunelli</w:t>
      </w:r>
      <w:proofErr w:type="spellEnd"/>
      <w:r>
        <w:t xml:space="preserve">; </w:t>
      </w:r>
      <w:r>
        <w:rPr>
          <w:b/>
          <w:u w:val="single"/>
        </w:rPr>
        <w:t>Sarcoma:</w:t>
      </w:r>
      <w:r>
        <w:t xml:space="preserve"> Samuel Ford*, Anant Desai*, Alessandro </w:t>
      </w:r>
      <w:proofErr w:type="spellStart"/>
      <w:r>
        <w:t>Gronchi</w:t>
      </w:r>
      <w:proofErr w:type="spellEnd"/>
      <w:r>
        <w:t xml:space="preserve">*, Marco Fiore, Max Almond, Fabio </w:t>
      </w:r>
      <w:proofErr w:type="spellStart"/>
      <w:r>
        <w:t>Tirotta</w:t>
      </w:r>
      <w:proofErr w:type="spellEnd"/>
      <w:r>
        <w:t xml:space="preserve">, </w:t>
      </w:r>
      <w:proofErr w:type="spellStart"/>
      <w:r>
        <w:t>Sinziana</w:t>
      </w:r>
      <w:proofErr w:type="spellEnd"/>
      <w:r>
        <w:t xml:space="preserve"> </w:t>
      </w:r>
      <w:proofErr w:type="spellStart"/>
      <w:r>
        <w:t>Dumitra</w:t>
      </w:r>
      <w:proofErr w:type="spellEnd"/>
      <w:r>
        <w:t xml:space="preserve">; </w:t>
      </w:r>
      <w:r>
        <w:rPr>
          <w:b/>
          <w:u w:val="single"/>
        </w:rPr>
        <w:t>Neurosurgery:</w:t>
      </w:r>
      <w:r>
        <w:t xml:space="preserve"> </w:t>
      </w:r>
      <w:proofErr w:type="spellStart"/>
      <w:r>
        <w:t>Angelos</w:t>
      </w:r>
      <w:proofErr w:type="spellEnd"/>
      <w:r>
        <w:t xml:space="preserve"> </w:t>
      </w:r>
      <w:proofErr w:type="spellStart"/>
      <w:r>
        <w:t>Kolias</w:t>
      </w:r>
      <w:proofErr w:type="spellEnd"/>
      <w:r>
        <w:t xml:space="preserve">*, Stephen J Price, Daniel M Fountain, Michael D Jenkinson, Peter Hutchinson, Hani J Marcus, Rory J Piper, Laura </w:t>
      </w:r>
      <w:proofErr w:type="spellStart"/>
      <w:r>
        <w:lastRenderedPageBreak/>
        <w:t>Lippa</w:t>
      </w:r>
      <w:proofErr w:type="spellEnd"/>
      <w:r>
        <w:t xml:space="preserve">, Franco </w:t>
      </w:r>
      <w:proofErr w:type="spellStart"/>
      <w:r>
        <w:t>Servadei</w:t>
      </w:r>
      <w:proofErr w:type="spellEnd"/>
      <w:r>
        <w:t xml:space="preserve">, Ignatius </w:t>
      </w:r>
      <w:proofErr w:type="spellStart"/>
      <w:r>
        <w:t>Esene</w:t>
      </w:r>
      <w:proofErr w:type="spellEnd"/>
      <w:r>
        <w:t xml:space="preserve">, Christian </w:t>
      </w:r>
      <w:proofErr w:type="spellStart"/>
      <w:r>
        <w:t>Freyschlag</w:t>
      </w:r>
      <w:proofErr w:type="spellEnd"/>
      <w:r>
        <w:t xml:space="preserve">, </w:t>
      </w:r>
      <w:proofErr w:type="spellStart"/>
      <w:r>
        <w:t>Iuri</w:t>
      </w:r>
      <w:proofErr w:type="spellEnd"/>
      <w:r>
        <w:t xml:space="preserve"> Neville, Gail Rosseau, Karl Schaller, Andreas K </w:t>
      </w:r>
      <w:proofErr w:type="spellStart"/>
      <w:r>
        <w:t>Demetriades</w:t>
      </w:r>
      <w:proofErr w:type="spellEnd"/>
      <w:r>
        <w:t xml:space="preserve">, Faith Robertson, Alex </w:t>
      </w:r>
      <w:proofErr w:type="spellStart"/>
      <w:r>
        <w:t>Alamri</w:t>
      </w:r>
      <w:proofErr w:type="spellEnd"/>
      <w:r>
        <w:t xml:space="preserve">; </w:t>
      </w:r>
      <w:r>
        <w:rPr>
          <w:b/>
          <w:u w:val="single"/>
        </w:rPr>
        <w:t>Head and neck:</w:t>
      </w:r>
      <w:r>
        <w:rPr>
          <w:b/>
        </w:rPr>
        <w:t xml:space="preserve"> </w:t>
      </w:r>
      <w:r>
        <w:t xml:space="preserve">Richard Shaw*, Andrew G </w:t>
      </w:r>
      <w:proofErr w:type="spellStart"/>
      <w:r>
        <w:t>Schache</w:t>
      </w:r>
      <w:proofErr w:type="spellEnd"/>
      <w:r>
        <w:t xml:space="preserve">, Stuart C Winter, Michael Ho, Paul </w:t>
      </w:r>
      <w:proofErr w:type="spellStart"/>
      <w:r>
        <w:t>Nankivell</w:t>
      </w:r>
      <w:proofErr w:type="spellEnd"/>
      <w:r>
        <w:t xml:space="preserve">, Juan Rey Biel, Martin Batstone, Ian </w:t>
      </w:r>
      <w:proofErr w:type="spellStart"/>
      <w:r>
        <w:t>Ganly</w:t>
      </w:r>
      <w:proofErr w:type="spellEnd"/>
      <w:r>
        <w:t xml:space="preserve">; </w:t>
      </w:r>
      <w:r>
        <w:rPr>
          <w:b/>
          <w:u w:val="single"/>
        </w:rPr>
        <w:t>Breast:</w:t>
      </w:r>
      <w:r>
        <w:t xml:space="preserve"> Raghavan Vidya*, Alex Wilkins, Jagdeep K Singh, Dinesh </w:t>
      </w:r>
      <w:proofErr w:type="spellStart"/>
      <w:r>
        <w:t>Thekinkattil</w:t>
      </w:r>
      <w:proofErr w:type="spellEnd"/>
      <w:r>
        <w:t xml:space="preserve">; </w:t>
      </w:r>
      <w:proofErr w:type="spellStart"/>
      <w:r>
        <w:rPr>
          <w:b/>
          <w:u w:val="single"/>
        </w:rPr>
        <w:t>Gynaecology</w:t>
      </w:r>
      <w:proofErr w:type="spellEnd"/>
      <w:r>
        <w:rPr>
          <w:b/>
          <w:u w:val="single"/>
        </w:rPr>
        <w:t>:</w:t>
      </w:r>
      <w:r>
        <w:t xml:space="preserve"> Sudha Sundar*, Christina </w:t>
      </w:r>
      <w:proofErr w:type="spellStart"/>
      <w:r>
        <w:t>Fotopoulou</w:t>
      </w:r>
      <w:proofErr w:type="spellEnd"/>
      <w:r>
        <w:t xml:space="preserve">*, Elaine Leung, Tabassum Khan, Luis </w:t>
      </w:r>
      <w:proofErr w:type="spellStart"/>
      <w:r>
        <w:t>Chiva</w:t>
      </w:r>
      <w:proofErr w:type="spellEnd"/>
      <w:r>
        <w:t xml:space="preserve">, </w:t>
      </w:r>
      <w:proofErr w:type="spellStart"/>
      <w:r>
        <w:t>Jalid</w:t>
      </w:r>
      <w:proofErr w:type="spellEnd"/>
      <w:r>
        <w:t xml:space="preserve"> </w:t>
      </w:r>
      <w:proofErr w:type="spellStart"/>
      <w:r>
        <w:t>Sehouli</w:t>
      </w:r>
      <w:proofErr w:type="spellEnd"/>
      <w:r>
        <w:t xml:space="preserve">, Anna </w:t>
      </w:r>
      <w:proofErr w:type="spellStart"/>
      <w:r>
        <w:t>Fagotti</w:t>
      </w:r>
      <w:proofErr w:type="spellEnd"/>
      <w:r>
        <w:t xml:space="preserve">, Paul Cohen, Murat </w:t>
      </w:r>
      <w:proofErr w:type="spellStart"/>
      <w:r>
        <w:t>Gutelkin</w:t>
      </w:r>
      <w:proofErr w:type="spellEnd"/>
      <w:r>
        <w:t xml:space="preserve">, </w:t>
      </w:r>
      <w:proofErr w:type="spellStart"/>
      <w:r>
        <w:t>Rahel</w:t>
      </w:r>
      <w:proofErr w:type="spellEnd"/>
      <w:r>
        <w:t xml:space="preserve"> Ghebre, Thomas </w:t>
      </w:r>
      <w:proofErr w:type="spellStart"/>
      <w:r>
        <w:t>Konney</w:t>
      </w:r>
      <w:proofErr w:type="spellEnd"/>
      <w:r>
        <w:t xml:space="preserve">, Rene Pareja, Rob Bristow, Sean Dowdy, </w:t>
      </w:r>
      <w:proofErr w:type="spellStart"/>
      <w:r>
        <w:t>Shylasree</w:t>
      </w:r>
      <w:proofErr w:type="spellEnd"/>
      <w:r>
        <w:t xml:space="preserve"> TS Rajkumar, Joe Ng, </w:t>
      </w:r>
      <w:proofErr w:type="spellStart"/>
      <w:r>
        <w:t>Keiiji</w:t>
      </w:r>
      <w:proofErr w:type="spellEnd"/>
      <w:r>
        <w:t xml:space="preserve"> Fujiwara; </w:t>
      </w:r>
      <w:r>
        <w:rPr>
          <w:b/>
          <w:u w:val="single"/>
        </w:rPr>
        <w:t>Urology:</w:t>
      </w:r>
      <w:r>
        <w:t xml:space="preserve"> Grant D Stewart*, Benjamin Lamb, Krishna </w:t>
      </w:r>
      <w:proofErr w:type="spellStart"/>
      <w:r>
        <w:t>Narahari</w:t>
      </w:r>
      <w:proofErr w:type="spellEnd"/>
      <w:r>
        <w:t xml:space="preserve">, Alan McNeill, Alexandra Colquhoun, John McGrath, Steve </w:t>
      </w:r>
      <w:proofErr w:type="spellStart"/>
      <w:r>
        <w:t>Bromage</w:t>
      </w:r>
      <w:proofErr w:type="spellEnd"/>
      <w:r>
        <w:t xml:space="preserve">, Ravi </w:t>
      </w:r>
      <w:proofErr w:type="spellStart"/>
      <w:r>
        <w:t>Barod</w:t>
      </w:r>
      <w:proofErr w:type="spellEnd"/>
      <w:r>
        <w:t xml:space="preserve">, </w:t>
      </w:r>
      <w:proofErr w:type="spellStart"/>
      <w:r>
        <w:t>Veeru</w:t>
      </w:r>
      <w:proofErr w:type="spellEnd"/>
      <w:r>
        <w:t xml:space="preserve"> </w:t>
      </w:r>
      <w:proofErr w:type="spellStart"/>
      <w:r>
        <w:t>Kasivisvanathan</w:t>
      </w:r>
      <w:proofErr w:type="spellEnd"/>
      <w:r>
        <w:t xml:space="preserve">, Tobias </w:t>
      </w:r>
      <w:proofErr w:type="spellStart"/>
      <w:r>
        <w:t>Klatte</w:t>
      </w:r>
      <w:proofErr w:type="spellEnd"/>
      <w:r>
        <w:t>.</w:t>
      </w:r>
    </w:p>
    <w:p w14:paraId="3D349ABB" w14:textId="77777777" w:rsidR="00385939" w:rsidRDefault="00385939" w:rsidP="00385939">
      <w:pPr>
        <w:spacing w:before="240" w:after="240" w:line="360" w:lineRule="auto"/>
        <w:rPr>
          <w:i/>
        </w:rPr>
      </w:pPr>
      <w:r>
        <w:rPr>
          <w:i/>
        </w:rPr>
        <w:t>Dissemination Committee</w:t>
      </w:r>
    </w:p>
    <w:p w14:paraId="2620CE54" w14:textId="68E93CAB" w:rsidR="00385939" w:rsidRDefault="00385939" w:rsidP="00385939">
      <w:pPr>
        <w:spacing w:line="360" w:lineRule="auto"/>
      </w:pPr>
      <w:r>
        <w:t xml:space="preserve">Joana FF </w:t>
      </w:r>
      <w:proofErr w:type="spellStart"/>
      <w:r>
        <w:t>Simoes</w:t>
      </w:r>
      <w:proofErr w:type="spellEnd"/>
      <w:r>
        <w:t xml:space="preserve"> (</w:t>
      </w:r>
      <w:r>
        <w:rPr>
          <w:b/>
          <w:i/>
        </w:rPr>
        <w:t>Chair</w:t>
      </w:r>
      <w:r>
        <w:t xml:space="preserve">); </w:t>
      </w:r>
      <w:r w:rsidR="00273B60">
        <w:t xml:space="preserve">Tom EF Abbott, </w:t>
      </w:r>
      <w:r>
        <w:t xml:space="preserve">Michel </w:t>
      </w:r>
      <w:proofErr w:type="spellStart"/>
      <w:r>
        <w:t>Adamina</w:t>
      </w:r>
      <w:proofErr w:type="spellEnd"/>
      <w:r>
        <w:t xml:space="preserve">, </w:t>
      </w:r>
      <w:proofErr w:type="spellStart"/>
      <w:r>
        <w:t>Adesoji</w:t>
      </w:r>
      <w:proofErr w:type="spellEnd"/>
      <w:r>
        <w:t xml:space="preserve"> O </w:t>
      </w:r>
      <w:proofErr w:type="spellStart"/>
      <w:r>
        <w:t>Ademuyiwa</w:t>
      </w:r>
      <w:proofErr w:type="spellEnd"/>
      <w:r>
        <w:t xml:space="preserve">, Arnav Agarwal, Ehab </w:t>
      </w:r>
      <w:proofErr w:type="spellStart"/>
      <w:r>
        <w:t>Alameer</w:t>
      </w:r>
      <w:proofErr w:type="spellEnd"/>
      <w:r>
        <w:t xml:space="preserve">, Derek Alderson, Felix </w:t>
      </w:r>
      <w:proofErr w:type="spellStart"/>
      <w:r>
        <w:t>Alakaloko</w:t>
      </w:r>
      <w:proofErr w:type="spellEnd"/>
      <w:r>
        <w:t xml:space="preserve">, Markus </w:t>
      </w:r>
      <w:proofErr w:type="spellStart"/>
      <w:r>
        <w:t>Albertsmeiers</w:t>
      </w:r>
      <w:proofErr w:type="spellEnd"/>
      <w:r>
        <w:t xml:space="preserve">, </w:t>
      </w:r>
      <w:proofErr w:type="spellStart"/>
      <w:r>
        <w:t>Osaid</w:t>
      </w:r>
      <w:proofErr w:type="spellEnd"/>
      <w:r>
        <w:t xml:space="preserve"> </w:t>
      </w:r>
      <w:proofErr w:type="spellStart"/>
      <w:r>
        <w:t>Alser</w:t>
      </w:r>
      <w:proofErr w:type="spellEnd"/>
      <w:r>
        <w:t xml:space="preserve">, Muhammad </w:t>
      </w:r>
      <w:proofErr w:type="spellStart"/>
      <w:r>
        <w:t>Alshaar</w:t>
      </w:r>
      <w:proofErr w:type="spellEnd"/>
      <w:r>
        <w:t xml:space="preserve">, Sattar </w:t>
      </w:r>
      <w:proofErr w:type="spellStart"/>
      <w:r>
        <w:t>Alshryda</w:t>
      </w:r>
      <w:proofErr w:type="spellEnd"/>
      <w:r>
        <w:t xml:space="preserve">, Alexis P Arnaud, Knut </w:t>
      </w:r>
      <w:proofErr w:type="spellStart"/>
      <w:r>
        <w:t>Magne</w:t>
      </w:r>
      <w:proofErr w:type="spellEnd"/>
      <w:r>
        <w:t xml:space="preserve"> </w:t>
      </w:r>
      <w:proofErr w:type="spellStart"/>
      <w:r>
        <w:t>Augestad</w:t>
      </w:r>
      <w:proofErr w:type="spellEnd"/>
      <w:r>
        <w:t xml:space="preserve">, Faris </w:t>
      </w:r>
      <w:proofErr w:type="spellStart"/>
      <w:r>
        <w:t>Ayasra</w:t>
      </w:r>
      <w:proofErr w:type="spellEnd"/>
      <w:r>
        <w:t>, José Azevedo, Brittany K Bankhead-Kendall, Emma Barlow, Ruth A Benson, Ruth Blanco-</w:t>
      </w:r>
      <w:proofErr w:type="spellStart"/>
      <w:r>
        <w:t>Colino</w:t>
      </w:r>
      <w:proofErr w:type="spellEnd"/>
      <w:r>
        <w:t xml:space="preserve">, </w:t>
      </w:r>
      <w:proofErr w:type="spellStart"/>
      <w:r>
        <w:t>Amanpreet</w:t>
      </w:r>
      <w:proofErr w:type="spellEnd"/>
      <w:r>
        <w:t xml:space="preserve"> Brar, Ana </w:t>
      </w:r>
      <w:proofErr w:type="spellStart"/>
      <w:r>
        <w:t>Minaya</w:t>
      </w:r>
      <w:proofErr w:type="spellEnd"/>
      <w:r>
        <w:t xml:space="preserve">-Bravo, Kerry A Breen, </w:t>
      </w:r>
      <w:r w:rsidRPr="002D421F">
        <w:t>Chris Bretherton,</w:t>
      </w:r>
      <w:r>
        <w:t xml:space="preserve"> Igor Lima </w:t>
      </w:r>
      <w:proofErr w:type="spellStart"/>
      <w:r>
        <w:t>Buarque</w:t>
      </w:r>
      <w:proofErr w:type="spellEnd"/>
      <w:r>
        <w:t xml:space="preserve">, </w:t>
      </w:r>
      <w:r w:rsidRPr="002D421F">
        <w:t>Joshua Burke,</w:t>
      </w:r>
      <w:r>
        <w:t xml:space="preserve"> Edward J Caruana, Mohammad </w:t>
      </w:r>
      <w:proofErr w:type="spellStart"/>
      <w:r>
        <w:t>Chaar</w:t>
      </w:r>
      <w:proofErr w:type="spellEnd"/>
      <w:r>
        <w:t xml:space="preserve">, </w:t>
      </w:r>
      <w:proofErr w:type="spellStart"/>
      <w:r>
        <w:t>Sohini</w:t>
      </w:r>
      <w:proofErr w:type="spellEnd"/>
      <w:r>
        <w:t xml:space="preserve"> </w:t>
      </w:r>
      <w:proofErr w:type="spellStart"/>
      <w:r>
        <w:t>Chakrabortee</w:t>
      </w:r>
      <w:proofErr w:type="spellEnd"/>
      <w:r>
        <w:t xml:space="preserve">, Peter Christensen, Daniel Cox, Moises </w:t>
      </w:r>
      <w:proofErr w:type="spellStart"/>
      <w:r>
        <w:t>Cukier</w:t>
      </w:r>
      <w:proofErr w:type="spellEnd"/>
      <w:r>
        <w:t xml:space="preserve">, Miguel F Cunha, Giana H Davidson, Anant Desai, </w:t>
      </w:r>
      <w:proofErr w:type="spellStart"/>
      <w:r>
        <w:t>Salomone</w:t>
      </w:r>
      <w:proofErr w:type="spellEnd"/>
      <w:r>
        <w:t xml:space="preserve"> Di </w:t>
      </w:r>
      <w:proofErr w:type="spellStart"/>
      <w:r>
        <w:t>Saverio</w:t>
      </w:r>
      <w:proofErr w:type="spellEnd"/>
      <w:r>
        <w:t xml:space="preserve">, Thomas M Drake, John G Edwards, Muhammed </w:t>
      </w:r>
      <w:proofErr w:type="spellStart"/>
      <w:r>
        <w:t>Elhadi</w:t>
      </w:r>
      <w:proofErr w:type="spellEnd"/>
      <w:r>
        <w:t xml:space="preserve">, </w:t>
      </w:r>
      <w:proofErr w:type="spellStart"/>
      <w:r w:rsidRPr="002D421F">
        <w:t>Sameh</w:t>
      </w:r>
      <w:proofErr w:type="spellEnd"/>
      <w:r w:rsidRPr="002D421F">
        <w:t xml:space="preserve"> Emile,</w:t>
      </w:r>
      <w:r>
        <w:t xml:space="preserve"> </w:t>
      </w:r>
      <w:proofErr w:type="spellStart"/>
      <w:r>
        <w:t>Shebani</w:t>
      </w:r>
      <w:proofErr w:type="spellEnd"/>
      <w:r>
        <w:t xml:space="preserve"> </w:t>
      </w:r>
      <w:proofErr w:type="spellStart"/>
      <w:r>
        <w:t>Farik</w:t>
      </w:r>
      <w:proofErr w:type="spellEnd"/>
      <w:r>
        <w:t xml:space="preserve">, Marco Fiore, J Edward Fitzgerald, Samuel Ford, Tatiana </w:t>
      </w:r>
      <w:proofErr w:type="spellStart"/>
      <w:r>
        <w:t>Garmanova</w:t>
      </w:r>
      <w:proofErr w:type="spellEnd"/>
      <w:r>
        <w:t xml:space="preserve">, Gaetano Gallo, Dhruv Ghosh, Gustavo </w:t>
      </w:r>
      <w:proofErr w:type="spellStart"/>
      <w:r>
        <w:t>Mendonça</w:t>
      </w:r>
      <w:proofErr w:type="spellEnd"/>
      <w:r>
        <w:t xml:space="preserve"> </w:t>
      </w:r>
      <w:proofErr w:type="spellStart"/>
      <w:r>
        <w:t>Ataíde</w:t>
      </w:r>
      <w:proofErr w:type="spellEnd"/>
      <w:r>
        <w:t xml:space="preserve"> Gomes, Gustavo </w:t>
      </w:r>
      <w:proofErr w:type="spellStart"/>
      <w:r>
        <w:t>Grecinos</w:t>
      </w:r>
      <w:proofErr w:type="spellEnd"/>
      <w:r>
        <w:t xml:space="preserve">, Ewen A Griffiths, </w:t>
      </w:r>
      <w:proofErr w:type="spellStart"/>
      <w:r>
        <w:t>Madalegna</w:t>
      </w:r>
      <w:proofErr w:type="spellEnd"/>
      <w:r>
        <w:t xml:space="preserve"> </w:t>
      </w:r>
      <w:proofErr w:type="spellStart"/>
      <w:r>
        <w:t>Gründl</w:t>
      </w:r>
      <w:proofErr w:type="spellEnd"/>
      <w:r>
        <w:t xml:space="preserve">, Constantine </w:t>
      </w:r>
      <w:proofErr w:type="spellStart"/>
      <w:r>
        <w:t>Halkias</w:t>
      </w:r>
      <w:proofErr w:type="spellEnd"/>
      <w:r>
        <w:t xml:space="preserve">, Ewen M Harrison, Intisar Hisham, Peter J Hutchinson, Shelley Hwang, Arda </w:t>
      </w:r>
      <w:proofErr w:type="spellStart"/>
      <w:r>
        <w:t>Isik</w:t>
      </w:r>
      <w:proofErr w:type="spellEnd"/>
      <w:r>
        <w:t xml:space="preserve">, Michael D Jenkinson, Pascal Jonker, Haytham MA </w:t>
      </w:r>
      <w:proofErr w:type="spellStart"/>
      <w:r>
        <w:t>Kaafarani</w:t>
      </w:r>
      <w:proofErr w:type="spellEnd"/>
      <w:r>
        <w:t xml:space="preserve">, </w:t>
      </w:r>
      <w:proofErr w:type="spellStart"/>
      <w:r>
        <w:t>Angelos</w:t>
      </w:r>
      <w:proofErr w:type="spellEnd"/>
      <w:r>
        <w:t xml:space="preserve"> </w:t>
      </w:r>
      <w:proofErr w:type="spellStart"/>
      <w:r>
        <w:t>Kolias</w:t>
      </w:r>
      <w:proofErr w:type="spellEnd"/>
      <w:r>
        <w:t xml:space="preserve">, </w:t>
      </w:r>
      <w:proofErr w:type="spellStart"/>
      <w:r w:rsidRPr="002D421F">
        <w:t>Schelto</w:t>
      </w:r>
      <w:proofErr w:type="spellEnd"/>
      <w:r w:rsidRPr="002D421F">
        <w:t xml:space="preserve">  </w:t>
      </w:r>
      <w:proofErr w:type="spellStart"/>
      <w:r w:rsidRPr="002D421F">
        <w:t>Kruijff</w:t>
      </w:r>
      <w:proofErr w:type="spellEnd"/>
      <w:r w:rsidRPr="002D421F">
        <w:t>,</w:t>
      </w:r>
      <w:r>
        <w:t xml:space="preserve"> Ismail Lawani, Hans </w:t>
      </w:r>
      <w:proofErr w:type="spellStart"/>
      <w:r>
        <w:t>Lederhuber</w:t>
      </w:r>
      <w:proofErr w:type="spellEnd"/>
      <w:r>
        <w:t xml:space="preserve">, </w:t>
      </w:r>
      <w:proofErr w:type="spellStart"/>
      <w:r>
        <w:t>Sezai</w:t>
      </w:r>
      <w:proofErr w:type="spellEnd"/>
      <w:r>
        <w:t xml:space="preserve"> </w:t>
      </w:r>
      <w:proofErr w:type="spellStart"/>
      <w:r>
        <w:t>Leventoglu</w:t>
      </w:r>
      <w:proofErr w:type="spellEnd"/>
      <w:r>
        <w:t xml:space="preserve">, Andrey </w:t>
      </w:r>
      <w:proofErr w:type="spellStart"/>
      <w:r>
        <w:t>Litvin</w:t>
      </w:r>
      <w:proofErr w:type="spellEnd"/>
      <w:r>
        <w:t xml:space="preserve">, Andrew </w:t>
      </w:r>
      <w:proofErr w:type="spellStart"/>
      <w:r>
        <w:t>Loehrer</w:t>
      </w:r>
      <w:proofErr w:type="spellEnd"/>
      <w:r>
        <w:t xml:space="preserve">, Markus W </w:t>
      </w:r>
      <w:proofErr w:type="spellStart"/>
      <w:r>
        <w:t>Löffler</w:t>
      </w:r>
      <w:proofErr w:type="spellEnd"/>
      <w:r>
        <w:t xml:space="preserve">, Maria Aguilera Lorena, Maria Marta </w:t>
      </w:r>
      <w:proofErr w:type="spellStart"/>
      <w:r>
        <w:t>Madolo</w:t>
      </w:r>
      <w:proofErr w:type="spellEnd"/>
      <w:r>
        <w:t xml:space="preserve">, Piotr Major, Janet Martin, Hassan N </w:t>
      </w:r>
      <w:proofErr w:type="spellStart"/>
      <w:r>
        <w:t>Mashbari</w:t>
      </w:r>
      <w:proofErr w:type="spellEnd"/>
      <w:r>
        <w:t xml:space="preserve">, Dennis </w:t>
      </w:r>
      <w:proofErr w:type="spellStart"/>
      <w:r>
        <w:t>Mazingi</w:t>
      </w:r>
      <w:proofErr w:type="spellEnd"/>
      <w:r>
        <w:t xml:space="preserve">, </w:t>
      </w:r>
      <w:proofErr w:type="spellStart"/>
      <w:r>
        <w:t>Symeon</w:t>
      </w:r>
      <w:proofErr w:type="spellEnd"/>
      <w:r>
        <w:t xml:space="preserve"> </w:t>
      </w:r>
      <w:proofErr w:type="spellStart"/>
      <w:r>
        <w:t>Metallidis</w:t>
      </w:r>
      <w:proofErr w:type="spellEnd"/>
      <w:r>
        <w:t xml:space="preserve">, Ana </w:t>
      </w:r>
      <w:proofErr w:type="spellStart"/>
      <w:r>
        <w:t>Minaya</w:t>
      </w:r>
      <w:proofErr w:type="spellEnd"/>
      <w:r>
        <w:t xml:space="preserve">-Bravo, Helen M Mohan, Rachel Moore, David Moszkowicz, Susan </w:t>
      </w:r>
      <w:proofErr w:type="spellStart"/>
      <w:r>
        <w:t>Moug</w:t>
      </w:r>
      <w:proofErr w:type="spellEnd"/>
      <w:r>
        <w:t>, Joshua S Ng-</w:t>
      </w:r>
      <w:proofErr w:type="spellStart"/>
      <w:r>
        <w:t>Kamstra</w:t>
      </w:r>
      <w:proofErr w:type="spellEnd"/>
      <w:r>
        <w:t xml:space="preserve">, </w:t>
      </w:r>
      <w:proofErr w:type="spellStart"/>
      <w:r>
        <w:t>Mayaba</w:t>
      </w:r>
      <w:proofErr w:type="spellEnd"/>
      <w:r>
        <w:t xml:space="preserve"> </w:t>
      </w:r>
      <w:proofErr w:type="spellStart"/>
      <w:r>
        <w:t>Maimbo</w:t>
      </w:r>
      <w:proofErr w:type="spellEnd"/>
      <w:r>
        <w:t xml:space="preserve">, Milagros </w:t>
      </w:r>
      <w:proofErr w:type="spellStart"/>
      <w:r>
        <w:t>Niquen</w:t>
      </w:r>
      <w:proofErr w:type="spellEnd"/>
      <w:r>
        <w:t xml:space="preserve">, </w:t>
      </w:r>
      <w:proofErr w:type="spellStart"/>
      <w:r>
        <w:t>Faustin</w:t>
      </w:r>
      <w:proofErr w:type="spellEnd"/>
      <w:r>
        <w:t xml:space="preserve"> </w:t>
      </w:r>
      <w:proofErr w:type="spellStart"/>
      <w:r>
        <w:t>Ntirenganya</w:t>
      </w:r>
      <w:proofErr w:type="spellEnd"/>
      <w:r>
        <w:t xml:space="preserve">, </w:t>
      </w:r>
      <w:proofErr w:type="spellStart"/>
      <w:r>
        <w:t>Maricarmen</w:t>
      </w:r>
      <w:proofErr w:type="spellEnd"/>
      <w:r>
        <w:t xml:space="preserve"> </w:t>
      </w:r>
      <w:proofErr w:type="spellStart"/>
      <w:r>
        <w:t>Olivos</w:t>
      </w:r>
      <w:proofErr w:type="spellEnd"/>
      <w:r>
        <w:t xml:space="preserve">, </w:t>
      </w:r>
      <w:proofErr w:type="spellStart"/>
      <w:r>
        <w:t>Kacimi</w:t>
      </w:r>
      <w:proofErr w:type="spellEnd"/>
      <w:r>
        <w:t xml:space="preserve"> Oussama, </w:t>
      </w:r>
      <w:proofErr w:type="spellStart"/>
      <w:r>
        <w:t>Oumaima</w:t>
      </w:r>
      <w:proofErr w:type="spellEnd"/>
      <w:r>
        <w:t xml:space="preserve"> </w:t>
      </w:r>
      <w:proofErr w:type="spellStart"/>
      <w:r>
        <w:t>Outani</w:t>
      </w:r>
      <w:proofErr w:type="spellEnd"/>
      <w:r>
        <w:t xml:space="preserve">, Marie Dione </w:t>
      </w:r>
      <w:proofErr w:type="spellStart"/>
      <w:r>
        <w:t>Parreno-Sacdalanm</w:t>
      </w:r>
      <w:proofErr w:type="spellEnd"/>
      <w:r>
        <w:t xml:space="preserve">, Francesco </w:t>
      </w:r>
      <w:proofErr w:type="spellStart"/>
      <w:r>
        <w:t>Pata</w:t>
      </w:r>
      <w:proofErr w:type="spellEnd"/>
      <w:r>
        <w:t xml:space="preserve">, Carlos Jose Perez Rivera, Thomas D Pinkney, </w:t>
      </w:r>
      <w:proofErr w:type="spellStart"/>
      <w:r w:rsidRPr="002D421F">
        <w:t>Willemijn</w:t>
      </w:r>
      <w:proofErr w:type="spellEnd"/>
      <w:r w:rsidRPr="002D421F">
        <w:t xml:space="preserve"> van der </w:t>
      </w:r>
      <w:proofErr w:type="spellStart"/>
      <w:r w:rsidRPr="002D421F">
        <w:t>Plas</w:t>
      </w:r>
      <w:proofErr w:type="spellEnd"/>
      <w:r w:rsidRPr="002D421F">
        <w:t>,</w:t>
      </w:r>
      <w:r>
        <w:t xml:space="preserve"> Peter </w:t>
      </w:r>
      <w:proofErr w:type="spellStart"/>
      <w:r>
        <w:t>Pockney</w:t>
      </w:r>
      <w:proofErr w:type="spellEnd"/>
      <w:r>
        <w:t xml:space="preserve">, Ahmad Qureshi, </w:t>
      </w:r>
      <w:proofErr w:type="spellStart"/>
      <w:r>
        <w:t>Dejan</w:t>
      </w:r>
      <w:proofErr w:type="spellEnd"/>
      <w:r>
        <w:t xml:space="preserve"> Radenkovic, Antonio Ramos-De la Medina, Keith Roberts, April C </w:t>
      </w:r>
      <w:proofErr w:type="spellStart"/>
      <w:r>
        <w:t>Roslani</w:t>
      </w:r>
      <w:proofErr w:type="spellEnd"/>
      <w:r>
        <w:t xml:space="preserve">, Martin </w:t>
      </w:r>
      <w:proofErr w:type="spellStart"/>
      <w:r>
        <w:t>Rutegård</w:t>
      </w:r>
      <w:proofErr w:type="spellEnd"/>
      <w:r>
        <w:t xml:space="preserve">, Irène Santos, </w:t>
      </w:r>
      <w:proofErr w:type="spellStart"/>
      <w:r>
        <w:t>Sohei</w:t>
      </w:r>
      <w:proofErr w:type="spellEnd"/>
      <w:r>
        <w:t xml:space="preserve"> </w:t>
      </w:r>
      <w:proofErr w:type="spellStart"/>
      <w:r>
        <w:t>Satoi</w:t>
      </w:r>
      <w:proofErr w:type="spellEnd"/>
      <w:r>
        <w:t xml:space="preserve">, Raza Sayyed, Andrew </w:t>
      </w:r>
      <w:proofErr w:type="spellStart"/>
      <w:r>
        <w:t>Schache</w:t>
      </w:r>
      <w:proofErr w:type="spellEnd"/>
      <w:r>
        <w:t xml:space="preserve">, Andreas A </w:t>
      </w:r>
      <w:proofErr w:type="spellStart"/>
      <w:r>
        <w:t>Schnitzbauer</w:t>
      </w:r>
      <w:proofErr w:type="spellEnd"/>
      <w:r>
        <w:t xml:space="preserve">, </w:t>
      </w:r>
      <w:r w:rsidRPr="002D421F">
        <w:t xml:space="preserve">Justina O. </w:t>
      </w:r>
      <w:proofErr w:type="spellStart"/>
      <w:r w:rsidRPr="002D421F">
        <w:t>Seyi</w:t>
      </w:r>
      <w:proofErr w:type="spellEnd"/>
      <w:r w:rsidRPr="002D421F">
        <w:t>-Olajide</w:t>
      </w:r>
      <w:r>
        <w:t xml:space="preserve">, Neil Sharma, Richard Shaw, Sebastian Shu, </w:t>
      </w:r>
      <w:proofErr w:type="spellStart"/>
      <w:r>
        <w:t>Kjetil</w:t>
      </w:r>
      <w:proofErr w:type="spellEnd"/>
      <w:r>
        <w:t xml:space="preserve"> </w:t>
      </w:r>
      <w:proofErr w:type="spellStart"/>
      <w:r>
        <w:t>Soreide</w:t>
      </w:r>
      <w:proofErr w:type="spellEnd"/>
      <w:r>
        <w:t xml:space="preserve">, Antonino </w:t>
      </w:r>
      <w:r>
        <w:lastRenderedPageBreak/>
        <w:t xml:space="preserve">Spinelli, Grant D Stewart, </w:t>
      </w:r>
      <w:proofErr w:type="spellStart"/>
      <w:r>
        <w:t>Malin</w:t>
      </w:r>
      <w:proofErr w:type="spellEnd"/>
      <w:r>
        <w:t xml:space="preserve"> </w:t>
      </w:r>
      <w:proofErr w:type="spellStart"/>
      <w:r>
        <w:t>Sund</w:t>
      </w:r>
      <w:proofErr w:type="spellEnd"/>
      <w:r>
        <w:t xml:space="preserve">, Sudha Sundar, Stephen Tabiri, Philip Townend, Georgios </w:t>
      </w:r>
      <w:proofErr w:type="spellStart"/>
      <w:r>
        <w:t>Tsoulfas</w:t>
      </w:r>
      <w:proofErr w:type="spellEnd"/>
      <w:r>
        <w:t xml:space="preserve">, Gabrielle H van </w:t>
      </w:r>
      <w:proofErr w:type="spellStart"/>
      <w:r>
        <w:t>Ramshorst</w:t>
      </w:r>
      <w:proofErr w:type="spellEnd"/>
      <w:r>
        <w:t xml:space="preserve">, Raghavan Vidya, Dale </w:t>
      </w:r>
      <w:proofErr w:type="spellStart"/>
      <w:r>
        <w:t>Vimalachandran</w:t>
      </w:r>
      <w:proofErr w:type="spellEnd"/>
      <w:r>
        <w:t xml:space="preserve">, Oliver J Warren, Duane Wedderburn, Naomi Wright, EuroSurg, European Society of Coloproctology (ESCP), Global Initiative for Children’s Surgery (GICS), GlobalSurg, </w:t>
      </w:r>
      <w:proofErr w:type="spellStart"/>
      <w:r>
        <w:t>GlobalPaedSurg</w:t>
      </w:r>
      <w:proofErr w:type="spellEnd"/>
      <w:r>
        <w:t xml:space="preserve">, </w:t>
      </w:r>
      <w:proofErr w:type="spellStart"/>
      <w:r>
        <w:t>ItSURG</w:t>
      </w:r>
      <w:proofErr w:type="spellEnd"/>
      <w:r>
        <w:t xml:space="preserve">, </w:t>
      </w:r>
      <w:proofErr w:type="spellStart"/>
      <w:r>
        <w:t>PTSurg</w:t>
      </w:r>
      <w:proofErr w:type="spellEnd"/>
      <w:r>
        <w:t xml:space="preserve">, </w:t>
      </w:r>
      <w:proofErr w:type="spellStart"/>
      <w:r>
        <w:t>SpainSurg</w:t>
      </w:r>
      <w:proofErr w:type="spellEnd"/>
      <w:r>
        <w:t xml:space="preserve">, Italian Society of Colorectal Surgery (SICCR), Association of Surgeons in Training (ASiT), Irish Surgical Research Collaborative (ISRC), </w:t>
      </w:r>
      <w:r w:rsidRPr="002D421F">
        <w:t>Transatlantic Australasian Retroperitoneal Sarcoma Working Group (TARPSWG), Italian Society of Surgical Oncology (SICO)</w:t>
      </w:r>
      <w:r>
        <w:t>.</w:t>
      </w:r>
    </w:p>
    <w:p w14:paraId="705F885F" w14:textId="77777777" w:rsidR="00385939" w:rsidRDefault="00385939" w:rsidP="00385939">
      <w:pPr>
        <w:spacing w:line="360" w:lineRule="auto"/>
      </w:pPr>
    </w:p>
    <w:p w14:paraId="7B991A52" w14:textId="772105D5" w:rsidR="00A01488" w:rsidRDefault="00A01488" w:rsidP="00A01488">
      <w:pPr>
        <w:spacing w:line="360" w:lineRule="auto"/>
        <w:rPr>
          <w:i/>
        </w:rPr>
      </w:pPr>
      <w:proofErr w:type="spellStart"/>
      <w:r>
        <w:rPr>
          <w:i/>
        </w:rPr>
        <w:t>Collaborator</w:t>
      </w:r>
      <w:r w:rsidR="00385939">
        <w:rPr>
          <w:i/>
        </w:rPr>
        <w:t>ing</w:t>
      </w:r>
      <w:proofErr w:type="spellEnd"/>
      <w:r w:rsidR="00385939">
        <w:rPr>
          <w:i/>
        </w:rPr>
        <w:t xml:space="preserve"> authors </w:t>
      </w:r>
      <w:r>
        <w:rPr>
          <w:i/>
        </w:rPr>
        <w:t>(*denotes Site Principal Investigators)</w:t>
      </w:r>
    </w:p>
    <w:p w14:paraId="2A13E359" w14:textId="77777777" w:rsidR="00385939" w:rsidRDefault="00385939" w:rsidP="00A01488">
      <w:pPr>
        <w:spacing w:line="360" w:lineRule="auto"/>
        <w:rPr>
          <w:i/>
        </w:rPr>
      </w:pPr>
    </w:p>
    <w:p w14:paraId="4BEC982B" w14:textId="77777777" w:rsidR="00385939" w:rsidRDefault="00385939" w:rsidP="00385939">
      <w:pPr>
        <w:spacing w:line="360" w:lineRule="auto"/>
        <w:rPr>
          <w:color w:val="333333"/>
        </w:rPr>
      </w:pPr>
      <w:r>
        <w:rPr>
          <w:b/>
          <w:color w:val="333333"/>
          <w:u w:val="single"/>
        </w:rPr>
        <w:t>Argentina</w:t>
      </w:r>
      <w:r>
        <w:rPr>
          <w:color w:val="333333"/>
        </w:rPr>
        <w:t xml:space="preserve">: </w:t>
      </w:r>
      <w:proofErr w:type="spellStart"/>
      <w:r>
        <w:rPr>
          <w:color w:val="333333"/>
        </w:rPr>
        <w:t>Allemand</w:t>
      </w:r>
      <w:proofErr w:type="spellEnd"/>
      <w:r>
        <w:rPr>
          <w:color w:val="333333"/>
        </w:rPr>
        <w:t xml:space="preserve"> C, </w:t>
      </w:r>
      <w:proofErr w:type="spellStart"/>
      <w:r>
        <w:rPr>
          <w:color w:val="333333"/>
        </w:rPr>
        <w:t>Boccalatte</w:t>
      </w:r>
      <w:proofErr w:type="spellEnd"/>
      <w:r>
        <w:rPr>
          <w:color w:val="333333"/>
        </w:rPr>
        <w:t xml:space="preserve"> L*, </w:t>
      </w:r>
      <w:proofErr w:type="spellStart"/>
      <w:r>
        <w:rPr>
          <w:color w:val="333333"/>
        </w:rPr>
        <w:t>Figari</w:t>
      </w:r>
      <w:proofErr w:type="spellEnd"/>
      <w:r>
        <w:rPr>
          <w:color w:val="333333"/>
        </w:rPr>
        <w:t xml:space="preserve"> M, </w:t>
      </w:r>
      <w:proofErr w:type="spellStart"/>
      <w:r>
        <w:rPr>
          <w:color w:val="333333"/>
        </w:rPr>
        <w:t>Lamm</w:t>
      </w:r>
      <w:proofErr w:type="spellEnd"/>
      <w:r>
        <w:rPr>
          <w:color w:val="333333"/>
        </w:rPr>
        <w:t xml:space="preserve"> M, </w:t>
      </w:r>
      <w:proofErr w:type="spellStart"/>
      <w:r>
        <w:rPr>
          <w:color w:val="333333"/>
        </w:rPr>
        <w:t>Larrañaga</w:t>
      </w:r>
      <w:proofErr w:type="spellEnd"/>
      <w:r>
        <w:rPr>
          <w:color w:val="333333"/>
        </w:rPr>
        <w:t xml:space="preserve"> J, </w:t>
      </w:r>
      <w:proofErr w:type="spellStart"/>
      <w:r>
        <w:rPr>
          <w:color w:val="333333"/>
        </w:rPr>
        <w:t>Marchitelli</w:t>
      </w:r>
      <w:proofErr w:type="spellEnd"/>
      <w:r>
        <w:rPr>
          <w:color w:val="333333"/>
        </w:rPr>
        <w:t xml:space="preserve"> C, Noll F*, </w:t>
      </w:r>
      <w:proofErr w:type="spellStart"/>
      <w:r>
        <w:rPr>
          <w:color w:val="333333"/>
        </w:rPr>
        <w:t>Odetto</w:t>
      </w:r>
      <w:proofErr w:type="spellEnd"/>
      <w:r>
        <w:rPr>
          <w:color w:val="333333"/>
        </w:rPr>
        <w:t xml:space="preserve"> D, Perrotta M, </w:t>
      </w:r>
      <w:proofErr w:type="spellStart"/>
      <w:r>
        <w:rPr>
          <w:color w:val="333333"/>
        </w:rPr>
        <w:t>Saadi</w:t>
      </w:r>
      <w:proofErr w:type="spellEnd"/>
      <w:r>
        <w:rPr>
          <w:color w:val="333333"/>
        </w:rPr>
        <w:t xml:space="preserve"> J, Zamora L (</w:t>
      </w:r>
      <w:r>
        <w:rPr>
          <w:b/>
          <w:i/>
          <w:color w:val="333333"/>
        </w:rPr>
        <w:t xml:space="preserve">Hospital </w:t>
      </w:r>
      <w:proofErr w:type="spellStart"/>
      <w:r>
        <w:rPr>
          <w:b/>
          <w:i/>
          <w:color w:val="333333"/>
        </w:rPr>
        <w:t>Italiano</w:t>
      </w:r>
      <w:proofErr w:type="spellEnd"/>
      <w:r>
        <w:rPr>
          <w:b/>
          <w:i/>
          <w:color w:val="333333"/>
        </w:rPr>
        <w:t xml:space="preserve"> De Buenos Aires</w:t>
      </w:r>
      <w:r>
        <w:rPr>
          <w:color w:val="333333"/>
        </w:rPr>
        <w:t xml:space="preserve">); </w:t>
      </w:r>
      <w:proofErr w:type="spellStart"/>
      <w:r>
        <w:rPr>
          <w:color w:val="333333"/>
        </w:rPr>
        <w:t>Alurralde</w:t>
      </w:r>
      <w:proofErr w:type="spellEnd"/>
      <w:r>
        <w:rPr>
          <w:color w:val="333333"/>
        </w:rPr>
        <w:t xml:space="preserve"> C, </w:t>
      </w:r>
      <w:proofErr w:type="spellStart"/>
      <w:r>
        <w:rPr>
          <w:color w:val="333333"/>
        </w:rPr>
        <w:t>Caram</w:t>
      </w:r>
      <w:proofErr w:type="spellEnd"/>
      <w:r>
        <w:rPr>
          <w:color w:val="333333"/>
        </w:rPr>
        <w:t xml:space="preserve"> EL, </w:t>
      </w:r>
      <w:proofErr w:type="spellStart"/>
      <w:r>
        <w:rPr>
          <w:color w:val="333333"/>
        </w:rPr>
        <w:t>Eskinazi</w:t>
      </w:r>
      <w:proofErr w:type="spellEnd"/>
      <w:r>
        <w:rPr>
          <w:color w:val="333333"/>
        </w:rPr>
        <w:t xml:space="preserve"> D*, Mendoza JP, </w:t>
      </w:r>
      <w:proofErr w:type="spellStart"/>
      <w:r>
        <w:rPr>
          <w:color w:val="333333"/>
        </w:rPr>
        <w:t>Usandivaras</w:t>
      </w:r>
      <w:proofErr w:type="spellEnd"/>
      <w:r>
        <w:rPr>
          <w:color w:val="333333"/>
        </w:rPr>
        <w:t xml:space="preserve"> M (</w:t>
      </w:r>
      <w:proofErr w:type="spellStart"/>
      <w:r>
        <w:rPr>
          <w:b/>
          <w:i/>
          <w:color w:val="333333"/>
        </w:rPr>
        <w:t>Sanatorio</w:t>
      </w:r>
      <w:proofErr w:type="spellEnd"/>
      <w:r>
        <w:rPr>
          <w:b/>
          <w:i/>
          <w:color w:val="333333"/>
        </w:rPr>
        <w:t xml:space="preserve"> 9 De Julio Sa</w:t>
      </w:r>
      <w:r>
        <w:rPr>
          <w:color w:val="333333"/>
        </w:rPr>
        <w:t xml:space="preserve">); </w:t>
      </w:r>
      <w:proofErr w:type="spellStart"/>
      <w:r>
        <w:rPr>
          <w:color w:val="333333"/>
        </w:rPr>
        <w:t>Badra</w:t>
      </w:r>
      <w:proofErr w:type="spellEnd"/>
      <w:r>
        <w:rPr>
          <w:color w:val="333333"/>
        </w:rPr>
        <w:t xml:space="preserve"> R, Esteban A, García JS, García PM, </w:t>
      </w:r>
      <w:proofErr w:type="spellStart"/>
      <w:r>
        <w:rPr>
          <w:color w:val="333333"/>
        </w:rPr>
        <w:t>Gerchunoff</w:t>
      </w:r>
      <w:proofErr w:type="spellEnd"/>
      <w:r>
        <w:rPr>
          <w:color w:val="333333"/>
        </w:rPr>
        <w:t xml:space="preserve"> JI, </w:t>
      </w:r>
      <w:proofErr w:type="spellStart"/>
      <w:r>
        <w:rPr>
          <w:color w:val="333333"/>
        </w:rPr>
        <w:t>Lucchini</w:t>
      </w:r>
      <w:proofErr w:type="spellEnd"/>
      <w:r>
        <w:rPr>
          <w:color w:val="333333"/>
        </w:rPr>
        <w:t xml:space="preserve"> SM*, </w:t>
      </w:r>
      <w:proofErr w:type="spellStart"/>
      <w:r>
        <w:rPr>
          <w:color w:val="333333"/>
        </w:rPr>
        <w:t>NIgra</w:t>
      </w:r>
      <w:proofErr w:type="spellEnd"/>
      <w:r>
        <w:rPr>
          <w:color w:val="333333"/>
        </w:rPr>
        <w:t xml:space="preserve"> MA, Vargas L (</w:t>
      </w:r>
      <w:proofErr w:type="spellStart"/>
      <w:r>
        <w:rPr>
          <w:b/>
          <w:i/>
          <w:color w:val="333333"/>
        </w:rPr>
        <w:t>Sanatorio</w:t>
      </w:r>
      <w:proofErr w:type="spellEnd"/>
      <w:r>
        <w:rPr>
          <w:b/>
          <w:i/>
          <w:color w:val="333333"/>
        </w:rPr>
        <w:t xml:space="preserve"> Allende</w:t>
      </w:r>
      <w:r>
        <w:rPr>
          <w:color w:val="333333"/>
        </w:rPr>
        <w:t>).</w:t>
      </w:r>
    </w:p>
    <w:p w14:paraId="4E968688"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Armenia</w:t>
      </w:r>
      <w:r>
        <w:rPr>
          <w:color w:val="333333"/>
        </w:rPr>
        <w:t xml:space="preserve">: Hovhannisyan T*, </w:t>
      </w:r>
      <w:proofErr w:type="spellStart"/>
      <w:r>
        <w:rPr>
          <w:color w:val="333333"/>
        </w:rPr>
        <w:t>Stepanyan</w:t>
      </w:r>
      <w:proofErr w:type="spellEnd"/>
      <w:r>
        <w:rPr>
          <w:color w:val="333333"/>
        </w:rPr>
        <w:t xml:space="preserve"> A* (</w:t>
      </w:r>
      <w:proofErr w:type="spellStart"/>
      <w:r>
        <w:rPr>
          <w:b/>
          <w:i/>
          <w:color w:val="333333"/>
        </w:rPr>
        <w:t>Nairi</w:t>
      </w:r>
      <w:proofErr w:type="spellEnd"/>
      <w:r>
        <w:rPr>
          <w:b/>
          <w:i/>
          <w:color w:val="333333"/>
        </w:rPr>
        <w:t xml:space="preserve"> Medical Center</w:t>
      </w:r>
      <w:r>
        <w:rPr>
          <w:color w:val="333333"/>
        </w:rPr>
        <w:t>).</w:t>
      </w:r>
    </w:p>
    <w:p w14:paraId="7FB3F23C"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Australia</w:t>
      </w:r>
      <w:r>
        <w:rPr>
          <w:color w:val="333333"/>
        </w:rPr>
        <w:t xml:space="preserve">: Gould T, </w:t>
      </w:r>
      <w:proofErr w:type="spellStart"/>
      <w:r>
        <w:rPr>
          <w:color w:val="333333"/>
        </w:rPr>
        <w:t>Gourlay</w:t>
      </w:r>
      <w:proofErr w:type="spellEnd"/>
      <w:r>
        <w:rPr>
          <w:color w:val="333333"/>
        </w:rPr>
        <w:t xml:space="preserve"> R*, Griffiths B (</w:t>
      </w:r>
      <w:r>
        <w:rPr>
          <w:b/>
          <w:i/>
          <w:color w:val="333333"/>
        </w:rPr>
        <w:t>Calvary Mater Newcastle</w:t>
      </w:r>
      <w:r>
        <w:rPr>
          <w:color w:val="333333"/>
        </w:rPr>
        <w:t xml:space="preserve">); </w:t>
      </w:r>
      <w:proofErr w:type="spellStart"/>
      <w:r>
        <w:rPr>
          <w:color w:val="333333"/>
        </w:rPr>
        <w:t>Gananadha</w:t>
      </w:r>
      <w:proofErr w:type="spellEnd"/>
      <w:r>
        <w:rPr>
          <w:color w:val="333333"/>
        </w:rPr>
        <w:t xml:space="preserve"> S*, McLaren M (</w:t>
      </w:r>
      <w:r>
        <w:rPr>
          <w:b/>
          <w:i/>
          <w:color w:val="333333"/>
        </w:rPr>
        <w:t>Canberra Hospital</w:t>
      </w:r>
      <w:r>
        <w:rPr>
          <w:color w:val="333333"/>
        </w:rPr>
        <w:t xml:space="preserve">); </w:t>
      </w:r>
      <w:proofErr w:type="spellStart"/>
      <w:r>
        <w:rPr>
          <w:color w:val="333333"/>
        </w:rPr>
        <w:t>Cecire</w:t>
      </w:r>
      <w:proofErr w:type="spellEnd"/>
      <w:r>
        <w:rPr>
          <w:color w:val="333333"/>
        </w:rPr>
        <w:t xml:space="preserve"> J, Joshi N, </w:t>
      </w:r>
      <w:proofErr w:type="spellStart"/>
      <w:r>
        <w:rPr>
          <w:color w:val="333333"/>
        </w:rPr>
        <w:t>Salindera</w:t>
      </w:r>
      <w:proofErr w:type="spellEnd"/>
      <w:r>
        <w:rPr>
          <w:color w:val="333333"/>
        </w:rPr>
        <w:t xml:space="preserve"> S*, Sutherland A (</w:t>
      </w:r>
      <w:r>
        <w:rPr>
          <w:b/>
          <w:i/>
          <w:color w:val="333333"/>
        </w:rPr>
        <w:t xml:space="preserve">Coffs </w:t>
      </w:r>
      <w:proofErr w:type="spellStart"/>
      <w:r>
        <w:rPr>
          <w:b/>
          <w:i/>
          <w:color w:val="333333"/>
        </w:rPr>
        <w:t>Harbour</w:t>
      </w:r>
      <w:proofErr w:type="spellEnd"/>
      <w:r>
        <w:rPr>
          <w:b/>
          <w:i/>
          <w:color w:val="333333"/>
        </w:rPr>
        <w:t xml:space="preserve"> Health Campus</w:t>
      </w:r>
      <w:r>
        <w:rPr>
          <w:color w:val="333333"/>
        </w:rPr>
        <w:t xml:space="preserve">); </w:t>
      </w:r>
      <w:proofErr w:type="spellStart"/>
      <w:r>
        <w:rPr>
          <w:color w:val="333333"/>
        </w:rPr>
        <w:t>Ahn</w:t>
      </w:r>
      <w:proofErr w:type="spellEnd"/>
      <w:r>
        <w:rPr>
          <w:color w:val="333333"/>
        </w:rPr>
        <w:t xml:space="preserve"> JH, Charlton G, Chen S, Gauri N, Hayhurst R, Jang S, Jia F, Mulligan C, Yang W, Ye G, Zhang H (</w:t>
      </w:r>
      <w:r>
        <w:rPr>
          <w:b/>
          <w:i/>
          <w:color w:val="333333"/>
        </w:rPr>
        <w:t>Concord Repatriation General Hospital</w:t>
      </w:r>
      <w:r>
        <w:rPr>
          <w:color w:val="333333"/>
        </w:rPr>
        <w:t xml:space="preserve">); </w:t>
      </w:r>
      <w:proofErr w:type="spellStart"/>
      <w:r>
        <w:rPr>
          <w:color w:val="333333"/>
        </w:rPr>
        <w:t>Ballal</w:t>
      </w:r>
      <w:proofErr w:type="spellEnd"/>
      <w:r>
        <w:rPr>
          <w:color w:val="333333"/>
        </w:rPr>
        <w:t xml:space="preserve"> M, Gibson D, Hayne D, Moss J*, Richards T, </w:t>
      </w:r>
      <w:proofErr w:type="spellStart"/>
      <w:r>
        <w:rPr>
          <w:color w:val="333333"/>
        </w:rPr>
        <w:t>Viswambaram</w:t>
      </w:r>
      <w:proofErr w:type="spellEnd"/>
      <w:r>
        <w:rPr>
          <w:color w:val="333333"/>
        </w:rPr>
        <w:t xml:space="preserve"> P, Vo UG* (</w:t>
      </w:r>
      <w:r>
        <w:rPr>
          <w:b/>
          <w:i/>
          <w:color w:val="333333"/>
        </w:rPr>
        <w:t>Fiona Stanley Hospital</w:t>
      </w:r>
      <w:r>
        <w:rPr>
          <w:color w:val="333333"/>
        </w:rPr>
        <w:t xml:space="preserve">); </w:t>
      </w:r>
      <w:proofErr w:type="spellStart"/>
      <w:r>
        <w:rPr>
          <w:color w:val="333333"/>
        </w:rPr>
        <w:t>Bennetts</w:t>
      </w:r>
      <w:proofErr w:type="spellEnd"/>
      <w:r>
        <w:rPr>
          <w:color w:val="333333"/>
        </w:rPr>
        <w:t xml:space="preserve"> J*, Bright T*, Brooke-Smith M*, Fong R, </w:t>
      </w:r>
      <w:proofErr w:type="spellStart"/>
      <w:r>
        <w:rPr>
          <w:color w:val="333333"/>
        </w:rPr>
        <w:t>Gricks</w:t>
      </w:r>
      <w:proofErr w:type="spellEnd"/>
      <w:r>
        <w:rPr>
          <w:color w:val="333333"/>
        </w:rPr>
        <w:t xml:space="preserve"> B, Lam YH, Ong BS, </w:t>
      </w:r>
      <w:proofErr w:type="spellStart"/>
      <w:r>
        <w:rPr>
          <w:color w:val="333333"/>
        </w:rPr>
        <w:t>Szpytma</w:t>
      </w:r>
      <w:proofErr w:type="spellEnd"/>
      <w:r>
        <w:rPr>
          <w:color w:val="333333"/>
        </w:rPr>
        <w:t xml:space="preserve"> M, Watson D (</w:t>
      </w:r>
      <w:r>
        <w:rPr>
          <w:b/>
          <w:i/>
          <w:color w:val="333333"/>
        </w:rPr>
        <w:t>Flinders Medical Centre</w:t>
      </w:r>
      <w:r>
        <w:rPr>
          <w:color w:val="333333"/>
        </w:rPr>
        <w:t xml:space="preserve">); </w:t>
      </w:r>
      <w:proofErr w:type="spellStart"/>
      <w:r>
        <w:rPr>
          <w:color w:val="333333"/>
        </w:rPr>
        <w:t>Bagraith</w:t>
      </w:r>
      <w:proofErr w:type="spellEnd"/>
      <w:r>
        <w:rPr>
          <w:color w:val="333333"/>
        </w:rPr>
        <w:t xml:space="preserve"> K, </w:t>
      </w:r>
      <w:proofErr w:type="spellStart"/>
      <w:r>
        <w:rPr>
          <w:color w:val="333333"/>
        </w:rPr>
        <w:t>Caird</w:t>
      </w:r>
      <w:proofErr w:type="spellEnd"/>
      <w:r>
        <w:rPr>
          <w:color w:val="333333"/>
        </w:rPr>
        <w:t xml:space="preserve"> S, Chan E, Dawson C, Ho D, </w:t>
      </w:r>
      <w:proofErr w:type="spellStart"/>
      <w:r>
        <w:rPr>
          <w:color w:val="333333"/>
        </w:rPr>
        <w:t>Jeyarajan</w:t>
      </w:r>
      <w:proofErr w:type="spellEnd"/>
      <w:r>
        <w:rPr>
          <w:color w:val="333333"/>
        </w:rPr>
        <w:t xml:space="preserve"> E, Jordan S, Lim A, Nolan GJ, Oar A, Parker D, </w:t>
      </w:r>
      <w:proofErr w:type="spellStart"/>
      <w:r>
        <w:rPr>
          <w:color w:val="333333"/>
        </w:rPr>
        <w:t>Puhalla</w:t>
      </w:r>
      <w:proofErr w:type="spellEnd"/>
      <w:r>
        <w:rPr>
          <w:color w:val="333333"/>
        </w:rPr>
        <w:t xml:space="preserve"> H, </w:t>
      </w:r>
      <w:proofErr w:type="spellStart"/>
      <w:r>
        <w:rPr>
          <w:color w:val="333333"/>
        </w:rPr>
        <w:t>Quennell</w:t>
      </w:r>
      <w:proofErr w:type="spellEnd"/>
      <w:r>
        <w:rPr>
          <w:color w:val="333333"/>
        </w:rPr>
        <w:t xml:space="preserve"> A, Rutherford L, Townend P*, Von Papen M, </w:t>
      </w:r>
      <w:proofErr w:type="spellStart"/>
      <w:r>
        <w:rPr>
          <w:color w:val="333333"/>
        </w:rPr>
        <w:t>Wullschleger</w:t>
      </w:r>
      <w:proofErr w:type="spellEnd"/>
      <w:r>
        <w:rPr>
          <w:color w:val="333333"/>
        </w:rPr>
        <w:t xml:space="preserve"> M (</w:t>
      </w:r>
      <w:r>
        <w:rPr>
          <w:b/>
          <w:i/>
          <w:color w:val="333333"/>
        </w:rPr>
        <w:t>Gold Coast University Hospital</w:t>
      </w:r>
      <w:r>
        <w:rPr>
          <w:color w:val="333333"/>
        </w:rPr>
        <w:t xml:space="preserve">); Blatt A*, Cope D, </w:t>
      </w:r>
      <w:proofErr w:type="spellStart"/>
      <w:r>
        <w:rPr>
          <w:color w:val="333333"/>
        </w:rPr>
        <w:t>Egoroff</w:t>
      </w:r>
      <w:proofErr w:type="spellEnd"/>
      <w:r>
        <w:rPr>
          <w:color w:val="333333"/>
        </w:rPr>
        <w:t xml:space="preserve"> N, Fenton M, </w:t>
      </w:r>
      <w:proofErr w:type="spellStart"/>
      <w:r>
        <w:rPr>
          <w:color w:val="333333"/>
        </w:rPr>
        <w:t>Gani</w:t>
      </w:r>
      <w:proofErr w:type="spellEnd"/>
      <w:r>
        <w:rPr>
          <w:color w:val="333333"/>
        </w:rPr>
        <w:t xml:space="preserve"> J, Lott N, </w:t>
      </w:r>
      <w:proofErr w:type="spellStart"/>
      <w:r>
        <w:rPr>
          <w:color w:val="333333"/>
        </w:rPr>
        <w:t>Pockney</w:t>
      </w:r>
      <w:proofErr w:type="spellEnd"/>
      <w:r>
        <w:rPr>
          <w:color w:val="333333"/>
        </w:rPr>
        <w:t xml:space="preserve"> P*, </w:t>
      </w:r>
      <w:proofErr w:type="spellStart"/>
      <w:r>
        <w:rPr>
          <w:color w:val="333333"/>
        </w:rPr>
        <w:t>Shugg</w:t>
      </w:r>
      <w:proofErr w:type="spellEnd"/>
      <w:r>
        <w:rPr>
          <w:color w:val="333333"/>
        </w:rPr>
        <w:t xml:space="preserve"> N (</w:t>
      </w:r>
      <w:r>
        <w:rPr>
          <w:b/>
          <w:i/>
          <w:color w:val="333333"/>
        </w:rPr>
        <w:t>John Hunter Hospital</w:t>
      </w:r>
      <w:r>
        <w:rPr>
          <w:color w:val="333333"/>
        </w:rPr>
        <w:t>); Elliott M, Phung D (</w:t>
      </w:r>
      <w:proofErr w:type="spellStart"/>
      <w:r>
        <w:rPr>
          <w:b/>
          <w:i/>
          <w:color w:val="333333"/>
        </w:rPr>
        <w:t>Lifehouse</w:t>
      </w:r>
      <w:proofErr w:type="spellEnd"/>
      <w:r>
        <w:rPr>
          <w:color w:val="333333"/>
        </w:rPr>
        <w:t>); Phan D, Townend D* (</w:t>
      </w:r>
      <w:r>
        <w:rPr>
          <w:b/>
          <w:i/>
          <w:color w:val="333333"/>
        </w:rPr>
        <w:t>Lismore Base Hospital</w:t>
      </w:r>
      <w:r>
        <w:rPr>
          <w:color w:val="333333"/>
        </w:rPr>
        <w:t xml:space="preserve">); Bong C, </w:t>
      </w:r>
      <w:proofErr w:type="spellStart"/>
      <w:r>
        <w:rPr>
          <w:color w:val="333333"/>
        </w:rPr>
        <w:t>Gundara</w:t>
      </w:r>
      <w:proofErr w:type="spellEnd"/>
      <w:r>
        <w:rPr>
          <w:color w:val="333333"/>
        </w:rPr>
        <w:t xml:space="preserve"> J* (</w:t>
      </w:r>
      <w:r>
        <w:rPr>
          <w:b/>
          <w:i/>
          <w:color w:val="333333"/>
        </w:rPr>
        <w:t>Logan Hospital</w:t>
      </w:r>
      <w:r>
        <w:rPr>
          <w:color w:val="333333"/>
        </w:rPr>
        <w:t>); Frankel A* (</w:t>
      </w:r>
      <w:r>
        <w:rPr>
          <w:b/>
          <w:i/>
          <w:color w:val="333333"/>
        </w:rPr>
        <w:t>Princess Alexandra Hospital</w:t>
      </w:r>
      <w:r>
        <w:rPr>
          <w:color w:val="333333"/>
        </w:rPr>
        <w:t>); Bowman S*, Guerra GR (</w:t>
      </w:r>
      <w:r>
        <w:rPr>
          <w:b/>
          <w:i/>
          <w:color w:val="333333"/>
        </w:rPr>
        <w:t xml:space="preserve">Queen Elizabeth </w:t>
      </w:r>
      <w:proofErr w:type="spellStart"/>
      <w:r>
        <w:rPr>
          <w:b/>
          <w:i/>
          <w:color w:val="333333"/>
        </w:rPr>
        <w:t>Ii</w:t>
      </w:r>
      <w:proofErr w:type="spellEnd"/>
      <w:r>
        <w:rPr>
          <w:b/>
          <w:i/>
          <w:color w:val="333333"/>
        </w:rPr>
        <w:t xml:space="preserve"> Jubilee Hospital</w:t>
      </w:r>
      <w:r>
        <w:rPr>
          <w:color w:val="333333"/>
        </w:rPr>
        <w:t xml:space="preserve">); Bolt J, </w:t>
      </w:r>
      <w:proofErr w:type="spellStart"/>
      <w:r>
        <w:rPr>
          <w:color w:val="333333"/>
        </w:rPr>
        <w:t>Buddingh</w:t>
      </w:r>
      <w:proofErr w:type="spellEnd"/>
      <w:r>
        <w:rPr>
          <w:color w:val="333333"/>
        </w:rPr>
        <w:t xml:space="preserve"> K, </w:t>
      </w:r>
      <w:proofErr w:type="spellStart"/>
      <w:r>
        <w:rPr>
          <w:color w:val="333333"/>
        </w:rPr>
        <w:t>Dudi</w:t>
      </w:r>
      <w:proofErr w:type="spellEnd"/>
      <w:r>
        <w:rPr>
          <w:color w:val="333333"/>
        </w:rPr>
        <w:t xml:space="preserve">-Venkata NN, Jog S, Kroon HM*, </w:t>
      </w:r>
      <w:proofErr w:type="spellStart"/>
      <w:r>
        <w:rPr>
          <w:color w:val="333333"/>
        </w:rPr>
        <w:t>Sammour</w:t>
      </w:r>
      <w:proofErr w:type="spellEnd"/>
      <w:r>
        <w:rPr>
          <w:color w:val="333333"/>
        </w:rPr>
        <w:t xml:space="preserve"> T, Smith R, </w:t>
      </w:r>
      <w:proofErr w:type="spellStart"/>
      <w:r>
        <w:rPr>
          <w:color w:val="333333"/>
        </w:rPr>
        <w:t>Stranz</w:t>
      </w:r>
      <w:proofErr w:type="spellEnd"/>
      <w:r>
        <w:rPr>
          <w:color w:val="333333"/>
        </w:rPr>
        <w:t xml:space="preserve"> C (</w:t>
      </w:r>
      <w:r>
        <w:rPr>
          <w:b/>
          <w:i/>
          <w:color w:val="333333"/>
        </w:rPr>
        <w:t>Royal Adelaide Hospital</w:t>
      </w:r>
      <w:r>
        <w:rPr>
          <w:color w:val="333333"/>
        </w:rPr>
        <w:t xml:space="preserve">); Batstone M*, Lah K*, </w:t>
      </w:r>
      <w:proofErr w:type="spellStart"/>
      <w:r>
        <w:rPr>
          <w:color w:val="333333"/>
        </w:rPr>
        <w:t>McGahan</w:t>
      </w:r>
      <w:proofErr w:type="spellEnd"/>
      <w:r>
        <w:rPr>
          <w:color w:val="333333"/>
        </w:rPr>
        <w:t xml:space="preserve"> W*, Mitchell D*, Morton A, Pearce A, Roberts M*, Sheahan G*, Swinson B (</w:t>
      </w:r>
      <w:r>
        <w:rPr>
          <w:b/>
          <w:i/>
          <w:color w:val="333333"/>
        </w:rPr>
        <w:t>Royal Brisbane And Women’s Hospital</w:t>
      </w:r>
      <w:r>
        <w:rPr>
          <w:color w:val="333333"/>
        </w:rPr>
        <w:t xml:space="preserve">); </w:t>
      </w:r>
      <w:proofErr w:type="spellStart"/>
      <w:r>
        <w:rPr>
          <w:color w:val="333333"/>
        </w:rPr>
        <w:t>Alam</w:t>
      </w:r>
      <w:proofErr w:type="spellEnd"/>
      <w:r>
        <w:rPr>
          <w:color w:val="333333"/>
        </w:rPr>
        <w:t xml:space="preserve"> N, Banting S, Chong L, Choong P*, </w:t>
      </w:r>
      <w:proofErr w:type="spellStart"/>
      <w:r>
        <w:rPr>
          <w:color w:val="333333"/>
        </w:rPr>
        <w:t>Clatworthy</w:t>
      </w:r>
      <w:proofErr w:type="spellEnd"/>
      <w:r>
        <w:rPr>
          <w:color w:val="333333"/>
        </w:rPr>
        <w:t xml:space="preserve"> S, Foley D, Fox A, </w:t>
      </w:r>
      <w:proofErr w:type="spellStart"/>
      <w:r>
        <w:rPr>
          <w:color w:val="333333"/>
        </w:rPr>
        <w:t>Hii</w:t>
      </w:r>
      <w:proofErr w:type="spellEnd"/>
      <w:r>
        <w:rPr>
          <w:color w:val="333333"/>
        </w:rPr>
        <w:t xml:space="preserve"> MW, Knowles B, Mack J, Read M, </w:t>
      </w:r>
      <w:proofErr w:type="spellStart"/>
      <w:r>
        <w:rPr>
          <w:color w:val="333333"/>
        </w:rPr>
        <w:t>Rowcroft</w:t>
      </w:r>
      <w:proofErr w:type="spellEnd"/>
      <w:r>
        <w:rPr>
          <w:color w:val="333333"/>
        </w:rPr>
        <w:t xml:space="preserve"> A, Ward S*, Wright G* (</w:t>
      </w:r>
      <w:r>
        <w:rPr>
          <w:b/>
          <w:i/>
          <w:color w:val="333333"/>
        </w:rPr>
        <w:t>St Vincent’s Hospital</w:t>
      </w:r>
      <w:r>
        <w:rPr>
          <w:color w:val="333333"/>
        </w:rPr>
        <w:t>).</w:t>
      </w:r>
    </w:p>
    <w:p w14:paraId="3560D80A"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Austria</w:t>
      </w:r>
      <w:r>
        <w:rPr>
          <w:color w:val="333333"/>
        </w:rPr>
        <w:t>: Lanner M* (</w:t>
      </w:r>
      <w:proofErr w:type="spellStart"/>
      <w:r>
        <w:rPr>
          <w:b/>
          <w:i/>
          <w:color w:val="333333"/>
        </w:rPr>
        <w:t>Kardinal</w:t>
      </w:r>
      <w:proofErr w:type="spellEnd"/>
      <w:r>
        <w:rPr>
          <w:b/>
          <w:i/>
          <w:color w:val="333333"/>
        </w:rPr>
        <w:t xml:space="preserve"> Schwarzenberg </w:t>
      </w:r>
      <w:proofErr w:type="spellStart"/>
      <w:r>
        <w:rPr>
          <w:b/>
          <w:i/>
          <w:color w:val="333333"/>
        </w:rPr>
        <w:t>Klinikum</w:t>
      </w:r>
      <w:proofErr w:type="spellEnd"/>
      <w:r>
        <w:rPr>
          <w:color w:val="333333"/>
        </w:rPr>
        <w:t xml:space="preserve">); </w:t>
      </w:r>
      <w:proofErr w:type="spellStart"/>
      <w:r>
        <w:rPr>
          <w:color w:val="333333"/>
        </w:rPr>
        <w:t>Königsrainer</w:t>
      </w:r>
      <w:proofErr w:type="spellEnd"/>
      <w:r>
        <w:rPr>
          <w:color w:val="333333"/>
        </w:rPr>
        <w:t xml:space="preserve"> I* </w:t>
      </w:r>
      <w:r>
        <w:rPr>
          <w:color w:val="333333"/>
        </w:rPr>
        <w:lastRenderedPageBreak/>
        <w:t>(</w:t>
      </w:r>
      <w:proofErr w:type="spellStart"/>
      <w:r>
        <w:rPr>
          <w:b/>
          <w:i/>
          <w:color w:val="333333"/>
        </w:rPr>
        <w:t>Landeskrankenhaus</w:t>
      </w:r>
      <w:proofErr w:type="spellEnd"/>
      <w:r>
        <w:rPr>
          <w:b/>
          <w:i/>
          <w:color w:val="333333"/>
        </w:rPr>
        <w:t xml:space="preserve"> </w:t>
      </w:r>
      <w:proofErr w:type="spellStart"/>
      <w:r>
        <w:rPr>
          <w:b/>
          <w:i/>
          <w:color w:val="333333"/>
        </w:rPr>
        <w:t>Feldkirch</w:t>
      </w:r>
      <w:proofErr w:type="spellEnd"/>
      <w:r>
        <w:rPr>
          <w:color w:val="333333"/>
        </w:rPr>
        <w:t xml:space="preserve">); Bauer M, </w:t>
      </w:r>
      <w:proofErr w:type="spellStart"/>
      <w:r>
        <w:rPr>
          <w:color w:val="333333"/>
        </w:rPr>
        <w:t>Freyschlag</w:t>
      </w:r>
      <w:proofErr w:type="spellEnd"/>
      <w:r>
        <w:rPr>
          <w:color w:val="333333"/>
        </w:rPr>
        <w:t xml:space="preserve"> C, Kafka M, Messner F, </w:t>
      </w:r>
      <w:proofErr w:type="spellStart"/>
      <w:r>
        <w:rPr>
          <w:color w:val="333333"/>
        </w:rPr>
        <w:t>Öfner</w:t>
      </w:r>
      <w:proofErr w:type="spellEnd"/>
      <w:r>
        <w:rPr>
          <w:color w:val="333333"/>
        </w:rPr>
        <w:t xml:space="preserve"> D*, </w:t>
      </w:r>
      <w:proofErr w:type="spellStart"/>
      <w:r>
        <w:rPr>
          <w:color w:val="333333"/>
        </w:rPr>
        <w:t>Tsibulak</w:t>
      </w:r>
      <w:proofErr w:type="spellEnd"/>
      <w:r>
        <w:rPr>
          <w:color w:val="333333"/>
        </w:rPr>
        <w:t xml:space="preserve"> I (</w:t>
      </w:r>
      <w:r>
        <w:rPr>
          <w:b/>
          <w:i/>
          <w:color w:val="333333"/>
        </w:rPr>
        <w:t>Medical University Of Innsbruck</w:t>
      </w:r>
      <w:r>
        <w:rPr>
          <w:color w:val="333333"/>
        </w:rPr>
        <w:t xml:space="preserve">); Emmanuel K, </w:t>
      </w:r>
      <w:proofErr w:type="spellStart"/>
      <w:r>
        <w:rPr>
          <w:color w:val="333333"/>
        </w:rPr>
        <w:t>Grechenig</w:t>
      </w:r>
      <w:proofErr w:type="spellEnd"/>
      <w:r>
        <w:rPr>
          <w:color w:val="333333"/>
        </w:rPr>
        <w:t xml:space="preserve"> M, Gruber R, Harald M, </w:t>
      </w:r>
      <w:proofErr w:type="spellStart"/>
      <w:r>
        <w:rPr>
          <w:color w:val="333333"/>
        </w:rPr>
        <w:t>Öhlberger</w:t>
      </w:r>
      <w:proofErr w:type="spellEnd"/>
      <w:r>
        <w:rPr>
          <w:color w:val="333333"/>
        </w:rPr>
        <w:t xml:space="preserve"> L, </w:t>
      </w:r>
      <w:proofErr w:type="spellStart"/>
      <w:r>
        <w:rPr>
          <w:color w:val="333333"/>
        </w:rPr>
        <w:t>Presl</w:t>
      </w:r>
      <w:proofErr w:type="spellEnd"/>
      <w:r>
        <w:rPr>
          <w:color w:val="333333"/>
        </w:rPr>
        <w:t xml:space="preserve"> J*, </w:t>
      </w:r>
      <w:proofErr w:type="spellStart"/>
      <w:r>
        <w:rPr>
          <w:color w:val="333333"/>
        </w:rPr>
        <w:t>Wimmer</w:t>
      </w:r>
      <w:proofErr w:type="spellEnd"/>
      <w:r>
        <w:rPr>
          <w:color w:val="333333"/>
        </w:rPr>
        <w:t xml:space="preserve"> A (</w:t>
      </w:r>
      <w:r>
        <w:rPr>
          <w:b/>
          <w:i/>
          <w:color w:val="333333"/>
        </w:rPr>
        <w:t>Paracelsus Medical University Salzburg</w:t>
      </w:r>
      <w:r>
        <w:rPr>
          <w:color w:val="333333"/>
        </w:rPr>
        <w:t>).</w:t>
      </w:r>
    </w:p>
    <w:p w14:paraId="5F4CD55E"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Azerbaijan</w:t>
      </w:r>
      <w:r>
        <w:rPr>
          <w:color w:val="333333"/>
        </w:rPr>
        <w:t xml:space="preserve">: </w:t>
      </w:r>
      <w:proofErr w:type="spellStart"/>
      <w:r>
        <w:rPr>
          <w:color w:val="333333"/>
        </w:rPr>
        <w:t>Namazov</w:t>
      </w:r>
      <w:proofErr w:type="spellEnd"/>
      <w:r>
        <w:rPr>
          <w:color w:val="333333"/>
        </w:rPr>
        <w:t xml:space="preserve"> İ, </w:t>
      </w:r>
      <w:proofErr w:type="spellStart"/>
      <w:r>
        <w:rPr>
          <w:color w:val="333333"/>
        </w:rPr>
        <w:t>Samadov</w:t>
      </w:r>
      <w:proofErr w:type="spellEnd"/>
      <w:r>
        <w:rPr>
          <w:color w:val="333333"/>
        </w:rPr>
        <w:t xml:space="preserve"> E (</w:t>
      </w:r>
      <w:r>
        <w:rPr>
          <w:b/>
          <w:i/>
          <w:color w:val="333333"/>
        </w:rPr>
        <w:t xml:space="preserve">Leyla Medical </w:t>
      </w:r>
      <w:proofErr w:type="spellStart"/>
      <w:r>
        <w:rPr>
          <w:b/>
          <w:i/>
          <w:color w:val="333333"/>
        </w:rPr>
        <w:t>Centerl</w:t>
      </w:r>
      <w:proofErr w:type="spellEnd"/>
      <w:r>
        <w:rPr>
          <w:color w:val="333333"/>
        </w:rPr>
        <w:t>).</w:t>
      </w:r>
    </w:p>
    <w:p w14:paraId="21A259E8"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Barbados</w:t>
      </w:r>
      <w:r>
        <w:rPr>
          <w:color w:val="333333"/>
        </w:rPr>
        <w:t xml:space="preserve">: Barker D, Boyce R, Corbin S, Doyle A, </w:t>
      </w:r>
      <w:proofErr w:type="spellStart"/>
      <w:r>
        <w:rPr>
          <w:color w:val="333333"/>
        </w:rPr>
        <w:t>Eastmond</w:t>
      </w:r>
      <w:proofErr w:type="spellEnd"/>
      <w:r>
        <w:rPr>
          <w:color w:val="333333"/>
        </w:rPr>
        <w:t xml:space="preserve"> A, Gill R, Haynes A, Millar S, O’Shea M, </w:t>
      </w:r>
      <w:proofErr w:type="spellStart"/>
      <w:r>
        <w:rPr>
          <w:color w:val="333333"/>
        </w:rPr>
        <w:t>Padmore</w:t>
      </w:r>
      <w:proofErr w:type="spellEnd"/>
      <w:r>
        <w:rPr>
          <w:color w:val="333333"/>
        </w:rPr>
        <w:t xml:space="preserve"> G*, Paquette N, Phillips E, St. John S, </w:t>
      </w:r>
      <w:proofErr w:type="spellStart"/>
      <w:r>
        <w:rPr>
          <w:color w:val="333333"/>
        </w:rPr>
        <w:t>Walkes</w:t>
      </w:r>
      <w:proofErr w:type="spellEnd"/>
      <w:r>
        <w:rPr>
          <w:color w:val="333333"/>
        </w:rPr>
        <w:t xml:space="preserve"> K (</w:t>
      </w:r>
      <w:r>
        <w:rPr>
          <w:b/>
          <w:i/>
          <w:color w:val="333333"/>
        </w:rPr>
        <w:t>Queen Elizabeth Hospital</w:t>
      </w:r>
      <w:r>
        <w:rPr>
          <w:color w:val="333333"/>
        </w:rPr>
        <w:t>).</w:t>
      </w:r>
    </w:p>
    <w:p w14:paraId="6C5FDC31"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Belgium</w:t>
      </w:r>
      <w:r>
        <w:rPr>
          <w:color w:val="333333"/>
        </w:rPr>
        <w:t xml:space="preserve">: </w:t>
      </w:r>
      <w:proofErr w:type="spellStart"/>
      <w:r>
        <w:rPr>
          <w:color w:val="333333"/>
        </w:rPr>
        <w:t>Flamey</w:t>
      </w:r>
      <w:proofErr w:type="spellEnd"/>
      <w:r>
        <w:rPr>
          <w:color w:val="333333"/>
        </w:rPr>
        <w:t xml:space="preserve"> N, </w:t>
      </w:r>
      <w:proofErr w:type="spellStart"/>
      <w:r>
        <w:rPr>
          <w:color w:val="333333"/>
        </w:rPr>
        <w:t>Pattyn</w:t>
      </w:r>
      <w:proofErr w:type="spellEnd"/>
      <w:r>
        <w:rPr>
          <w:color w:val="333333"/>
        </w:rPr>
        <w:t xml:space="preserve"> P* (</w:t>
      </w:r>
      <w:r>
        <w:rPr>
          <w:b/>
          <w:i/>
          <w:color w:val="333333"/>
        </w:rPr>
        <w:t>Az Delta</w:t>
      </w:r>
      <w:r>
        <w:rPr>
          <w:color w:val="333333"/>
        </w:rPr>
        <w:t xml:space="preserve">); </w:t>
      </w:r>
      <w:proofErr w:type="spellStart"/>
      <w:r>
        <w:rPr>
          <w:color w:val="333333"/>
        </w:rPr>
        <w:t>Oosterlinck</w:t>
      </w:r>
      <w:proofErr w:type="spellEnd"/>
      <w:r>
        <w:rPr>
          <w:color w:val="333333"/>
        </w:rPr>
        <w:t xml:space="preserve"> W*, Van den </w:t>
      </w:r>
      <w:proofErr w:type="spellStart"/>
      <w:r>
        <w:rPr>
          <w:color w:val="333333"/>
        </w:rPr>
        <w:t>Eynde</w:t>
      </w:r>
      <w:proofErr w:type="spellEnd"/>
      <w:r>
        <w:rPr>
          <w:color w:val="333333"/>
        </w:rPr>
        <w:t xml:space="preserve"> J, Van den </w:t>
      </w:r>
      <w:proofErr w:type="spellStart"/>
      <w:r>
        <w:rPr>
          <w:color w:val="333333"/>
        </w:rPr>
        <w:t>Eynde</w:t>
      </w:r>
      <w:proofErr w:type="spellEnd"/>
      <w:r>
        <w:rPr>
          <w:color w:val="333333"/>
        </w:rPr>
        <w:t xml:space="preserve"> R (</w:t>
      </w:r>
      <w:proofErr w:type="spellStart"/>
      <w:r>
        <w:rPr>
          <w:b/>
          <w:i/>
          <w:color w:val="333333"/>
        </w:rPr>
        <w:t>Uz</w:t>
      </w:r>
      <w:proofErr w:type="spellEnd"/>
      <w:r>
        <w:rPr>
          <w:b/>
          <w:i/>
          <w:color w:val="333333"/>
        </w:rPr>
        <w:t xml:space="preserve"> Leuven</w:t>
      </w:r>
      <w:r>
        <w:rPr>
          <w:color w:val="333333"/>
        </w:rPr>
        <w:t>).</w:t>
      </w:r>
    </w:p>
    <w:p w14:paraId="348F2582"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Brazil</w:t>
      </w:r>
      <w:r>
        <w:rPr>
          <w:color w:val="333333"/>
        </w:rPr>
        <w:t xml:space="preserve">: </w:t>
      </w:r>
      <w:proofErr w:type="spellStart"/>
      <w:r>
        <w:rPr>
          <w:color w:val="333333"/>
        </w:rPr>
        <w:t>Gatti</w:t>
      </w:r>
      <w:proofErr w:type="spellEnd"/>
      <w:r>
        <w:rPr>
          <w:color w:val="333333"/>
        </w:rPr>
        <w:t xml:space="preserve"> A*, </w:t>
      </w:r>
      <w:proofErr w:type="spellStart"/>
      <w:r>
        <w:rPr>
          <w:color w:val="333333"/>
        </w:rPr>
        <w:t>Nardi</w:t>
      </w:r>
      <w:proofErr w:type="spellEnd"/>
      <w:r>
        <w:rPr>
          <w:color w:val="333333"/>
        </w:rPr>
        <w:t xml:space="preserve"> C, Oliva R (</w:t>
      </w:r>
      <w:r>
        <w:rPr>
          <w:b/>
          <w:i/>
          <w:color w:val="333333"/>
        </w:rPr>
        <w:t xml:space="preserve">Hospital </w:t>
      </w:r>
      <w:proofErr w:type="spellStart"/>
      <w:r>
        <w:rPr>
          <w:b/>
          <w:i/>
          <w:color w:val="333333"/>
        </w:rPr>
        <w:t>Geral</w:t>
      </w:r>
      <w:proofErr w:type="spellEnd"/>
      <w:r>
        <w:rPr>
          <w:b/>
          <w:i/>
          <w:color w:val="333333"/>
        </w:rPr>
        <w:t xml:space="preserve"> De </w:t>
      </w:r>
      <w:proofErr w:type="spellStart"/>
      <w:r>
        <w:rPr>
          <w:b/>
          <w:i/>
          <w:color w:val="333333"/>
        </w:rPr>
        <w:t>Pirajussara</w:t>
      </w:r>
      <w:proofErr w:type="spellEnd"/>
      <w:r>
        <w:rPr>
          <w:color w:val="333333"/>
        </w:rPr>
        <w:t xml:space="preserve">); De </w:t>
      </w:r>
      <w:proofErr w:type="spellStart"/>
      <w:r>
        <w:rPr>
          <w:color w:val="333333"/>
        </w:rPr>
        <w:t>Cicco</w:t>
      </w:r>
      <w:proofErr w:type="spellEnd"/>
      <w:r>
        <w:rPr>
          <w:color w:val="333333"/>
        </w:rPr>
        <w:t xml:space="preserve"> R* (</w:t>
      </w:r>
      <w:r>
        <w:rPr>
          <w:b/>
          <w:i/>
          <w:color w:val="333333"/>
        </w:rPr>
        <w:t xml:space="preserve">Instituto De </w:t>
      </w:r>
      <w:proofErr w:type="spellStart"/>
      <w:r>
        <w:rPr>
          <w:b/>
          <w:i/>
          <w:color w:val="333333"/>
        </w:rPr>
        <w:t>Câncer</w:t>
      </w:r>
      <w:proofErr w:type="spellEnd"/>
      <w:r>
        <w:rPr>
          <w:b/>
          <w:i/>
          <w:color w:val="333333"/>
        </w:rPr>
        <w:t xml:space="preserve"> Dr Arnaldo Vieira De Carvalho</w:t>
      </w:r>
      <w:r>
        <w:rPr>
          <w:color w:val="333333"/>
        </w:rPr>
        <w:t xml:space="preserve">); </w:t>
      </w:r>
      <w:proofErr w:type="spellStart"/>
      <w:r>
        <w:rPr>
          <w:color w:val="333333"/>
        </w:rPr>
        <w:t>Cecconello</w:t>
      </w:r>
      <w:proofErr w:type="spellEnd"/>
      <w:r>
        <w:rPr>
          <w:color w:val="333333"/>
        </w:rPr>
        <w:t xml:space="preserve"> I, Gregorio P, </w:t>
      </w:r>
      <w:proofErr w:type="spellStart"/>
      <w:r>
        <w:rPr>
          <w:color w:val="333333"/>
        </w:rPr>
        <w:t>Pontual</w:t>
      </w:r>
      <w:proofErr w:type="spellEnd"/>
      <w:r>
        <w:rPr>
          <w:color w:val="333333"/>
        </w:rPr>
        <w:t xml:space="preserve"> Lima L, Ribeiro Junior U, Takeda F*, Terra RM* (</w:t>
      </w:r>
      <w:r>
        <w:rPr>
          <w:b/>
          <w:i/>
          <w:color w:val="333333"/>
        </w:rPr>
        <w:t xml:space="preserve">Instituto Do </w:t>
      </w:r>
      <w:proofErr w:type="spellStart"/>
      <w:r>
        <w:rPr>
          <w:b/>
          <w:i/>
          <w:color w:val="333333"/>
        </w:rPr>
        <w:t>Câncer</w:t>
      </w:r>
      <w:proofErr w:type="spellEnd"/>
      <w:r>
        <w:rPr>
          <w:b/>
          <w:i/>
          <w:color w:val="333333"/>
        </w:rPr>
        <w:t xml:space="preserve"> De Estado De São Paulo</w:t>
      </w:r>
      <w:r>
        <w:rPr>
          <w:color w:val="333333"/>
        </w:rPr>
        <w:t>).</w:t>
      </w:r>
    </w:p>
    <w:p w14:paraId="729EC0AB"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Bulgaria</w:t>
      </w:r>
      <w:r>
        <w:rPr>
          <w:color w:val="333333"/>
        </w:rPr>
        <w:t>: Sokolov M* (</w:t>
      </w:r>
      <w:r>
        <w:rPr>
          <w:b/>
          <w:i/>
          <w:color w:val="333333"/>
        </w:rPr>
        <w:t xml:space="preserve">University Hospital </w:t>
      </w:r>
      <w:proofErr w:type="spellStart"/>
      <w:r>
        <w:rPr>
          <w:b/>
          <w:i/>
          <w:color w:val="333333"/>
        </w:rPr>
        <w:t>Alexandrovska</w:t>
      </w:r>
      <w:proofErr w:type="spellEnd"/>
      <w:r>
        <w:rPr>
          <w:color w:val="333333"/>
        </w:rPr>
        <w:t>).</w:t>
      </w:r>
    </w:p>
    <w:p w14:paraId="4F525529"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Canada</w:t>
      </w:r>
      <w:r>
        <w:rPr>
          <w:color w:val="333333"/>
        </w:rPr>
        <w:t xml:space="preserve">: Kidane B*, </w:t>
      </w:r>
      <w:proofErr w:type="spellStart"/>
      <w:r>
        <w:rPr>
          <w:color w:val="333333"/>
        </w:rPr>
        <w:t>Srinathan</w:t>
      </w:r>
      <w:proofErr w:type="spellEnd"/>
      <w:r>
        <w:rPr>
          <w:color w:val="333333"/>
        </w:rPr>
        <w:t xml:space="preserve"> S (</w:t>
      </w:r>
      <w:r>
        <w:rPr>
          <w:b/>
          <w:i/>
          <w:color w:val="333333"/>
        </w:rPr>
        <w:t>Health Sciences Centre</w:t>
      </w:r>
      <w:r>
        <w:rPr>
          <w:color w:val="333333"/>
        </w:rPr>
        <w:t xml:space="preserve">); Boutros M*, </w:t>
      </w:r>
      <w:proofErr w:type="spellStart"/>
      <w:r>
        <w:rPr>
          <w:color w:val="333333"/>
        </w:rPr>
        <w:t>Caminsky</w:t>
      </w:r>
      <w:proofErr w:type="spellEnd"/>
      <w:r>
        <w:rPr>
          <w:color w:val="333333"/>
        </w:rPr>
        <w:t xml:space="preserve"> N, </w:t>
      </w:r>
      <w:proofErr w:type="spellStart"/>
      <w:r>
        <w:rPr>
          <w:color w:val="333333"/>
        </w:rPr>
        <w:t>Ghitulescu</w:t>
      </w:r>
      <w:proofErr w:type="spellEnd"/>
      <w:r>
        <w:rPr>
          <w:color w:val="333333"/>
        </w:rPr>
        <w:t xml:space="preserve"> G, </w:t>
      </w:r>
      <w:proofErr w:type="spellStart"/>
      <w:r>
        <w:rPr>
          <w:color w:val="333333"/>
        </w:rPr>
        <w:t>Jamjoum</w:t>
      </w:r>
      <w:proofErr w:type="spellEnd"/>
      <w:r>
        <w:rPr>
          <w:color w:val="333333"/>
        </w:rPr>
        <w:t xml:space="preserve"> G, Moon J, Pelletier J, </w:t>
      </w:r>
      <w:proofErr w:type="spellStart"/>
      <w:r>
        <w:rPr>
          <w:color w:val="333333"/>
        </w:rPr>
        <w:t>Vanounou</w:t>
      </w:r>
      <w:proofErr w:type="spellEnd"/>
      <w:r>
        <w:rPr>
          <w:color w:val="333333"/>
        </w:rPr>
        <w:t xml:space="preserve"> T, Wong S (</w:t>
      </w:r>
      <w:r>
        <w:rPr>
          <w:b/>
          <w:i/>
          <w:color w:val="333333"/>
        </w:rPr>
        <w:t>Jewish General Hospital</w:t>
      </w:r>
      <w:r>
        <w:rPr>
          <w:color w:val="333333"/>
        </w:rPr>
        <w:t xml:space="preserve">); Boutros M*, </w:t>
      </w:r>
      <w:proofErr w:type="spellStart"/>
      <w:r>
        <w:rPr>
          <w:color w:val="333333"/>
        </w:rPr>
        <w:t>Dumitra</w:t>
      </w:r>
      <w:proofErr w:type="spellEnd"/>
      <w:r>
        <w:rPr>
          <w:color w:val="333333"/>
        </w:rPr>
        <w:t xml:space="preserve"> S, </w:t>
      </w:r>
      <w:proofErr w:type="spellStart"/>
      <w:r>
        <w:rPr>
          <w:color w:val="333333"/>
        </w:rPr>
        <w:t>Kouyoumdjian</w:t>
      </w:r>
      <w:proofErr w:type="spellEnd"/>
      <w:r>
        <w:rPr>
          <w:color w:val="333333"/>
        </w:rPr>
        <w:t xml:space="preserve"> A (</w:t>
      </w:r>
      <w:proofErr w:type="spellStart"/>
      <w:r>
        <w:rPr>
          <w:b/>
          <w:i/>
          <w:color w:val="333333"/>
        </w:rPr>
        <w:t>Mcgill</w:t>
      </w:r>
      <w:proofErr w:type="spellEnd"/>
      <w:r>
        <w:rPr>
          <w:b/>
          <w:i/>
          <w:color w:val="333333"/>
        </w:rPr>
        <w:t xml:space="preserve"> University Health Center</w:t>
      </w:r>
      <w:r>
        <w:rPr>
          <w:color w:val="333333"/>
        </w:rPr>
        <w:t>); Johnston B*, Russell C (</w:t>
      </w:r>
      <w:r>
        <w:rPr>
          <w:b/>
          <w:i/>
          <w:color w:val="333333"/>
        </w:rPr>
        <w:t>Saint John Regional Hospital</w:t>
      </w:r>
      <w:r>
        <w:rPr>
          <w:color w:val="333333"/>
        </w:rPr>
        <w:t xml:space="preserve">); Boutros M*, </w:t>
      </w:r>
      <w:proofErr w:type="spellStart"/>
      <w:r>
        <w:rPr>
          <w:color w:val="333333"/>
        </w:rPr>
        <w:t>Demyttenaere</w:t>
      </w:r>
      <w:proofErr w:type="spellEnd"/>
      <w:r>
        <w:rPr>
          <w:color w:val="333333"/>
        </w:rPr>
        <w:t xml:space="preserve"> S*, Garfinkle R (</w:t>
      </w:r>
      <w:r>
        <w:rPr>
          <w:b/>
          <w:i/>
          <w:color w:val="333333"/>
        </w:rPr>
        <w:t>St. Mary’s Hospital</w:t>
      </w:r>
      <w:r>
        <w:rPr>
          <w:color w:val="333333"/>
        </w:rPr>
        <w:t xml:space="preserve">); </w:t>
      </w:r>
      <w:proofErr w:type="spellStart"/>
      <w:r>
        <w:rPr>
          <w:color w:val="333333"/>
        </w:rPr>
        <w:t>Abou</w:t>
      </w:r>
      <w:proofErr w:type="spellEnd"/>
      <w:r>
        <w:rPr>
          <w:color w:val="333333"/>
        </w:rPr>
        <w:t xml:space="preserve">-Khalil J, </w:t>
      </w:r>
      <w:proofErr w:type="spellStart"/>
      <w:r>
        <w:rPr>
          <w:color w:val="333333"/>
        </w:rPr>
        <w:t>Nessim</w:t>
      </w:r>
      <w:proofErr w:type="spellEnd"/>
      <w:r>
        <w:rPr>
          <w:color w:val="333333"/>
        </w:rPr>
        <w:t xml:space="preserve"> C*, Stevenson J (</w:t>
      </w:r>
      <w:r>
        <w:rPr>
          <w:b/>
          <w:i/>
          <w:color w:val="333333"/>
        </w:rPr>
        <w:t>The Ottawa Hospital</w:t>
      </w:r>
      <w:r>
        <w:rPr>
          <w:color w:val="333333"/>
        </w:rPr>
        <w:t>).</w:t>
      </w:r>
    </w:p>
    <w:p w14:paraId="2499D53F"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Chile</w:t>
      </w:r>
      <w:r>
        <w:rPr>
          <w:color w:val="333333"/>
        </w:rPr>
        <w:t>: Heredia F* (</w:t>
      </w:r>
      <w:proofErr w:type="spellStart"/>
      <w:r>
        <w:rPr>
          <w:b/>
          <w:i/>
          <w:color w:val="333333"/>
        </w:rPr>
        <w:t>Clínica</w:t>
      </w:r>
      <w:proofErr w:type="spellEnd"/>
      <w:r>
        <w:rPr>
          <w:b/>
          <w:i/>
          <w:color w:val="333333"/>
        </w:rPr>
        <w:t xml:space="preserve"> </w:t>
      </w:r>
      <w:proofErr w:type="spellStart"/>
      <w:r>
        <w:rPr>
          <w:b/>
          <w:i/>
          <w:color w:val="333333"/>
        </w:rPr>
        <w:t>Universitaria</w:t>
      </w:r>
      <w:proofErr w:type="spellEnd"/>
      <w:r>
        <w:rPr>
          <w:b/>
          <w:i/>
          <w:color w:val="333333"/>
        </w:rPr>
        <w:t xml:space="preserve"> De Concepción</w:t>
      </w:r>
      <w:r>
        <w:rPr>
          <w:color w:val="333333"/>
        </w:rPr>
        <w:t>).</w:t>
      </w:r>
    </w:p>
    <w:p w14:paraId="3C969313"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Colombia</w:t>
      </w:r>
      <w:r>
        <w:rPr>
          <w:color w:val="333333"/>
        </w:rPr>
        <w:t xml:space="preserve">: </w:t>
      </w:r>
      <w:proofErr w:type="spellStart"/>
      <w:r>
        <w:rPr>
          <w:color w:val="333333"/>
        </w:rPr>
        <w:t>Almeciga</w:t>
      </w:r>
      <w:proofErr w:type="spellEnd"/>
      <w:r>
        <w:rPr>
          <w:color w:val="333333"/>
        </w:rPr>
        <w:t xml:space="preserve"> A*, Fletcher A*, </w:t>
      </w:r>
      <w:proofErr w:type="spellStart"/>
      <w:r>
        <w:rPr>
          <w:color w:val="333333"/>
        </w:rPr>
        <w:t>Merchan</w:t>
      </w:r>
      <w:proofErr w:type="spellEnd"/>
      <w:r>
        <w:rPr>
          <w:color w:val="333333"/>
        </w:rPr>
        <w:t xml:space="preserve"> A* (</w:t>
      </w:r>
      <w:r>
        <w:rPr>
          <w:b/>
          <w:i/>
          <w:color w:val="333333"/>
        </w:rPr>
        <w:t xml:space="preserve">Centro De </w:t>
      </w:r>
      <w:proofErr w:type="spellStart"/>
      <w:r>
        <w:rPr>
          <w:b/>
          <w:i/>
          <w:color w:val="333333"/>
        </w:rPr>
        <w:t>Investigaciones</w:t>
      </w:r>
      <w:proofErr w:type="spellEnd"/>
      <w:r>
        <w:rPr>
          <w:b/>
          <w:i/>
          <w:color w:val="333333"/>
        </w:rPr>
        <w:t xml:space="preserve"> </w:t>
      </w:r>
      <w:proofErr w:type="spellStart"/>
      <w:r>
        <w:rPr>
          <w:b/>
          <w:i/>
          <w:color w:val="333333"/>
        </w:rPr>
        <w:t>Oncológicas</w:t>
      </w:r>
      <w:proofErr w:type="spellEnd"/>
      <w:r>
        <w:rPr>
          <w:b/>
          <w:i/>
          <w:color w:val="333333"/>
        </w:rPr>
        <w:t xml:space="preserve"> </w:t>
      </w:r>
      <w:proofErr w:type="spellStart"/>
      <w:r>
        <w:rPr>
          <w:b/>
          <w:i/>
          <w:color w:val="333333"/>
        </w:rPr>
        <w:t>Clínica</w:t>
      </w:r>
      <w:proofErr w:type="spellEnd"/>
      <w:r>
        <w:rPr>
          <w:b/>
          <w:i/>
          <w:color w:val="333333"/>
        </w:rPr>
        <w:t xml:space="preserve"> San Diego - </w:t>
      </w:r>
      <w:proofErr w:type="spellStart"/>
      <w:r>
        <w:rPr>
          <w:b/>
          <w:i/>
          <w:color w:val="333333"/>
        </w:rPr>
        <w:t>Ciosad</w:t>
      </w:r>
      <w:proofErr w:type="spellEnd"/>
      <w:r>
        <w:rPr>
          <w:color w:val="333333"/>
        </w:rPr>
        <w:t>); Puentes LO* (</w:t>
      </w:r>
      <w:r>
        <w:rPr>
          <w:b/>
          <w:i/>
          <w:color w:val="333333"/>
        </w:rPr>
        <w:t>Hospital San José</w:t>
      </w:r>
      <w:r>
        <w:rPr>
          <w:color w:val="333333"/>
        </w:rPr>
        <w:t>); Mendoza Quevedo J* (</w:t>
      </w:r>
      <w:proofErr w:type="spellStart"/>
      <w:r>
        <w:rPr>
          <w:b/>
          <w:i/>
          <w:color w:val="333333"/>
        </w:rPr>
        <w:t>Subred</w:t>
      </w:r>
      <w:proofErr w:type="spellEnd"/>
      <w:r>
        <w:rPr>
          <w:b/>
          <w:i/>
          <w:color w:val="333333"/>
        </w:rPr>
        <w:t xml:space="preserve"> Sur </w:t>
      </w:r>
      <w:proofErr w:type="spellStart"/>
      <w:r>
        <w:rPr>
          <w:b/>
          <w:i/>
          <w:color w:val="333333"/>
        </w:rPr>
        <w:t>Occidente</w:t>
      </w:r>
      <w:proofErr w:type="spellEnd"/>
      <w:r>
        <w:rPr>
          <w:b/>
          <w:i/>
          <w:color w:val="333333"/>
        </w:rPr>
        <w:t xml:space="preserve"> De Kennedy (Hospital De Kennedy)</w:t>
      </w:r>
      <w:r>
        <w:rPr>
          <w:color w:val="333333"/>
        </w:rPr>
        <w:t>).</w:t>
      </w:r>
    </w:p>
    <w:p w14:paraId="77951ACA"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Croatia</w:t>
      </w:r>
      <w:r>
        <w:rPr>
          <w:color w:val="333333"/>
        </w:rPr>
        <w:t xml:space="preserve">: </w:t>
      </w:r>
      <w:proofErr w:type="spellStart"/>
      <w:r>
        <w:rPr>
          <w:color w:val="333333"/>
        </w:rPr>
        <w:t>Bačić</w:t>
      </w:r>
      <w:proofErr w:type="spellEnd"/>
      <w:r>
        <w:rPr>
          <w:color w:val="333333"/>
        </w:rPr>
        <w:t xml:space="preserve"> G, </w:t>
      </w:r>
      <w:proofErr w:type="spellStart"/>
      <w:r>
        <w:rPr>
          <w:color w:val="333333"/>
        </w:rPr>
        <w:t>Karlović</w:t>
      </w:r>
      <w:proofErr w:type="spellEnd"/>
      <w:r>
        <w:rPr>
          <w:color w:val="333333"/>
        </w:rPr>
        <w:t xml:space="preserve"> D, </w:t>
      </w:r>
      <w:proofErr w:type="spellStart"/>
      <w:r>
        <w:rPr>
          <w:color w:val="333333"/>
        </w:rPr>
        <w:t>Kršul</w:t>
      </w:r>
      <w:proofErr w:type="spellEnd"/>
      <w:r>
        <w:rPr>
          <w:color w:val="333333"/>
        </w:rPr>
        <w:t xml:space="preserve"> D, </w:t>
      </w:r>
      <w:proofErr w:type="spellStart"/>
      <w:r>
        <w:rPr>
          <w:color w:val="333333"/>
        </w:rPr>
        <w:t>Zelić</w:t>
      </w:r>
      <w:proofErr w:type="spellEnd"/>
      <w:r>
        <w:rPr>
          <w:color w:val="333333"/>
        </w:rPr>
        <w:t xml:space="preserve"> M* (</w:t>
      </w:r>
      <w:r>
        <w:rPr>
          <w:b/>
          <w:i/>
          <w:color w:val="333333"/>
        </w:rPr>
        <w:t>University Hospital Center Rijeka</w:t>
      </w:r>
      <w:r>
        <w:rPr>
          <w:color w:val="333333"/>
        </w:rPr>
        <w:t xml:space="preserve">); </w:t>
      </w:r>
      <w:proofErr w:type="spellStart"/>
      <w:r>
        <w:rPr>
          <w:color w:val="333333"/>
        </w:rPr>
        <w:t>Luksic</w:t>
      </w:r>
      <w:proofErr w:type="spellEnd"/>
      <w:r>
        <w:rPr>
          <w:color w:val="333333"/>
        </w:rPr>
        <w:t xml:space="preserve"> I*, </w:t>
      </w:r>
      <w:proofErr w:type="spellStart"/>
      <w:r>
        <w:rPr>
          <w:color w:val="333333"/>
        </w:rPr>
        <w:t>Mamic</w:t>
      </w:r>
      <w:proofErr w:type="spellEnd"/>
      <w:r>
        <w:rPr>
          <w:color w:val="333333"/>
        </w:rPr>
        <w:t xml:space="preserve"> M (</w:t>
      </w:r>
      <w:r>
        <w:rPr>
          <w:b/>
          <w:i/>
          <w:color w:val="333333"/>
        </w:rPr>
        <w:t xml:space="preserve">University Hospital </w:t>
      </w:r>
      <w:proofErr w:type="spellStart"/>
      <w:r>
        <w:rPr>
          <w:b/>
          <w:i/>
          <w:color w:val="333333"/>
        </w:rPr>
        <w:t>Dubrava</w:t>
      </w:r>
      <w:proofErr w:type="spellEnd"/>
      <w:r>
        <w:rPr>
          <w:color w:val="333333"/>
        </w:rPr>
        <w:t xml:space="preserve">); </w:t>
      </w:r>
      <w:proofErr w:type="spellStart"/>
      <w:r>
        <w:rPr>
          <w:color w:val="333333"/>
        </w:rPr>
        <w:t>Bakmaz</w:t>
      </w:r>
      <w:proofErr w:type="spellEnd"/>
      <w:r>
        <w:rPr>
          <w:color w:val="333333"/>
        </w:rPr>
        <w:t xml:space="preserve"> B, </w:t>
      </w:r>
      <w:proofErr w:type="spellStart"/>
      <w:r>
        <w:rPr>
          <w:color w:val="333333"/>
        </w:rPr>
        <w:t>Ćoza</w:t>
      </w:r>
      <w:proofErr w:type="spellEnd"/>
      <w:r>
        <w:rPr>
          <w:color w:val="333333"/>
        </w:rPr>
        <w:t xml:space="preserve"> I, </w:t>
      </w:r>
      <w:proofErr w:type="spellStart"/>
      <w:r>
        <w:rPr>
          <w:color w:val="333333"/>
        </w:rPr>
        <w:t>Dijan</w:t>
      </w:r>
      <w:proofErr w:type="spellEnd"/>
      <w:r>
        <w:rPr>
          <w:color w:val="333333"/>
        </w:rPr>
        <w:t xml:space="preserve"> E, </w:t>
      </w:r>
      <w:proofErr w:type="spellStart"/>
      <w:r>
        <w:rPr>
          <w:color w:val="333333"/>
        </w:rPr>
        <w:t>Katusic</w:t>
      </w:r>
      <w:proofErr w:type="spellEnd"/>
      <w:r>
        <w:rPr>
          <w:color w:val="333333"/>
        </w:rPr>
        <w:t xml:space="preserve"> Z, </w:t>
      </w:r>
      <w:proofErr w:type="spellStart"/>
      <w:r>
        <w:rPr>
          <w:color w:val="333333"/>
        </w:rPr>
        <w:t>Mihanovic</w:t>
      </w:r>
      <w:proofErr w:type="spellEnd"/>
      <w:r>
        <w:rPr>
          <w:color w:val="333333"/>
        </w:rPr>
        <w:t xml:space="preserve"> J*, </w:t>
      </w:r>
      <w:proofErr w:type="spellStart"/>
      <w:r>
        <w:rPr>
          <w:color w:val="333333"/>
        </w:rPr>
        <w:t>Rakvin</w:t>
      </w:r>
      <w:proofErr w:type="spellEnd"/>
      <w:r>
        <w:rPr>
          <w:color w:val="333333"/>
        </w:rPr>
        <w:t xml:space="preserve"> I (</w:t>
      </w:r>
      <w:r>
        <w:rPr>
          <w:b/>
          <w:i/>
          <w:color w:val="333333"/>
        </w:rPr>
        <w:t>Zadar General Hospital</w:t>
      </w:r>
      <w:r>
        <w:rPr>
          <w:color w:val="333333"/>
        </w:rPr>
        <w:t>).</w:t>
      </w:r>
    </w:p>
    <w:p w14:paraId="2E319DE3"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Cyprus</w:t>
      </w:r>
      <w:r>
        <w:rPr>
          <w:color w:val="333333"/>
        </w:rPr>
        <w:t xml:space="preserve">: </w:t>
      </w:r>
      <w:proofErr w:type="spellStart"/>
      <w:r>
        <w:rPr>
          <w:color w:val="333333"/>
        </w:rPr>
        <w:t>Frantzeskou</w:t>
      </w:r>
      <w:proofErr w:type="spellEnd"/>
      <w:r>
        <w:rPr>
          <w:color w:val="333333"/>
        </w:rPr>
        <w:t xml:space="preserve"> K, </w:t>
      </w:r>
      <w:proofErr w:type="spellStart"/>
      <w:r>
        <w:rPr>
          <w:color w:val="333333"/>
        </w:rPr>
        <w:t>Gouvas</w:t>
      </w:r>
      <w:proofErr w:type="spellEnd"/>
      <w:r>
        <w:rPr>
          <w:color w:val="333333"/>
        </w:rPr>
        <w:t xml:space="preserve"> N*, Kokkinos G, </w:t>
      </w:r>
      <w:proofErr w:type="spellStart"/>
      <w:r>
        <w:rPr>
          <w:color w:val="333333"/>
        </w:rPr>
        <w:t>Papatheodorou</w:t>
      </w:r>
      <w:proofErr w:type="spellEnd"/>
      <w:r>
        <w:rPr>
          <w:color w:val="333333"/>
        </w:rPr>
        <w:t xml:space="preserve"> P, </w:t>
      </w:r>
      <w:proofErr w:type="spellStart"/>
      <w:r>
        <w:rPr>
          <w:color w:val="333333"/>
        </w:rPr>
        <w:t>Pozotou</w:t>
      </w:r>
      <w:proofErr w:type="spellEnd"/>
      <w:r>
        <w:rPr>
          <w:color w:val="333333"/>
        </w:rPr>
        <w:t xml:space="preserve"> I, </w:t>
      </w:r>
      <w:proofErr w:type="spellStart"/>
      <w:r>
        <w:rPr>
          <w:color w:val="333333"/>
        </w:rPr>
        <w:t>Stavrinidou</w:t>
      </w:r>
      <w:proofErr w:type="spellEnd"/>
      <w:r>
        <w:rPr>
          <w:color w:val="333333"/>
        </w:rPr>
        <w:t xml:space="preserve"> O, </w:t>
      </w:r>
      <w:proofErr w:type="spellStart"/>
      <w:r>
        <w:rPr>
          <w:color w:val="333333"/>
        </w:rPr>
        <w:t>Yiallourou</w:t>
      </w:r>
      <w:proofErr w:type="spellEnd"/>
      <w:r>
        <w:rPr>
          <w:color w:val="333333"/>
        </w:rPr>
        <w:t xml:space="preserve"> A* (</w:t>
      </w:r>
      <w:r>
        <w:rPr>
          <w:b/>
          <w:i/>
          <w:color w:val="333333"/>
        </w:rPr>
        <w:t>Nicosia General Hospital</w:t>
      </w:r>
      <w:r>
        <w:rPr>
          <w:color w:val="333333"/>
        </w:rPr>
        <w:t>).</w:t>
      </w:r>
    </w:p>
    <w:p w14:paraId="4082D386"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Czechia</w:t>
      </w:r>
      <w:r>
        <w:rPr>
          <w:color w:val="333333"/>
        </w:rPr>
        <w:t xml:space="preserve">: </w:t>
      </w:r>
      <w:proofErr w:type="spellStart"/>
      <w:r>
        <w:rPr>
          <w:color w:val="333333"/>
        </w:rPr>
        <w:t>Martinek</w:t>
      </w:r>
      <w:proofErr w:type="spellEnd"/>
      <w:r>
        <w:rPr>
          <w:color w:val="333333"/>
        </w:rPr>
        <w:t xml:space="preserve"> L, </w:t>
      </w:r>
      <w:proofErr w:type="spellStart"/>
      <w:r>
        <w:rPr>
          <w:color w:val="333333"/>
        </w:rPr>
        <w:t>Skrovina</w:t>
      </w:r>
      <w:proofErr w:type="spellEnd"/>
      <w:r>
        <w:rPr>
          <w:color w:val="333333"/>
        </w:rPr>
        <w:t xml:space="preserve"> M*, </w:t>
      </w:r>
      <w:proofErr w:type="spellStart"/>
      <w:r>
        <w:rPr>
          <w:color w:val="333333"/>
        </w:rPr>
        <w:t>Szubota</w:t>
      </w:r>
      <w:proofErr w:type="spellEnd"/>
      <w:r>
        <w:rPr>
          <w:color w:val="333333"/>
        </w:rPr>
        <w:t xml:space="preserve"> I (</w:t>
      </w:r>
      <w:r>
        <w:rPr>
          <w:b/>
          <w:i/>
          <w:color w:val="333333"/>
        </w:rPr>
        <w:t xml:space="preserve">Hospital &amp; Oncological Centre </w:t>
      </w:r>
      <w:proofErr w:type="spellStart"/>
      <w:r>
        <w:rPr>
          <w:b/>
          <w:i/>
          <w:color w:val="333333"/>
        </w:rPr>
        <w:t>Novy</w:t>
      </w:r>
      <w:proofErr w:type="spellEnd"/>
      <w:r>
        <w:rPr>
          <w:b/>
          <w:i/>
          <w:color w:val="333333"/>
        </w:rPr>
        <w:t xml:space="preserve"> </w:t>
      </w:r>
      <w:proofErr w:type="spellStart"/>
      <w:r>
        <w:rPr>
          <w:b/>
          <w:i/>
          <w:color w:val="333333"/>
        </w:rPr>
        <w:t>Jicin</w:t>
      </w:r>
      <w:proofErr w:type="spellEnd"/>
      <w:r>
        <w:rPr>
          <w:color w:val="333333"/>
        </w:rPr>
        <w:t xml:space="preserve">); </w:t>
      </w:r>
      <w:proofErr w:type="spellStart"/>
      <w:r>
        <w:rPr>
          <w:color w:val="333333"/>
        </w:rPr>
        <w:t>Žatecký</w:t>
      </w:r>
      <w:proofErr w:type="spellEnd"/>
      <w:r>
        <w:rPr>
          <w:color w:val="333333"/>
        </w:rPr>
        <w:t xml:space="preserve"> J* (</w:t>
      </w:r>
      <w:proofErr w:type="spellStart"/>
      <w:r>
        <w:rPr>
          <w:b/>
          <w:i/>
          <w:color w:val="333333"/>
        </w:rPr>
        <w:t>Slezská</w:t>
      </w:r>
      <w:proofErr w:type="spellEnd"/>
      <w:r>
        <w:rPr>
          <w:b/>
          <w:i/>
          <w:color w:val="333333"/>
        </w:rPr>
        <w:t xml:space="preserve"> </w:t>
      </w:r>
      <w:proofErr w:type="spellStart"/>
      <w:r>
        <w:rPr>
          <w:b/>
          <w:i/>
          <w:color w:val="333333"/>
        </w:rPr>
        <w:t>Nemocnice</w:t>
      </w:r>
      <w:proofErr w:type="spellEnd"/>
      <w:r>
        <w:rPr>
          <w:b/>
          <w:i/>
          <w:color w:val="333333"/>
        </w:rPr>
        <w:t xml:space="preserve"> V </w:t>
      </w:r>
      <w:proofErr w:type="spellStart"/>
      <w:r>
        <w:rPr>
          <w:b/>
          <w:i/>
          <w:color w:val="333333"/>
        </w:rPr>
        <w:t>Opavě</w:t>
      </w:r>
      <w:proofErr w:type="spellEnd"/>
      <w:r>
        <w:rPr>
          <w:b/>
          <w:i/>
          <w:color w:val="333333"/>
        </w:rPr>
        <w:t>, P.o.</w:t>
      </w:r>
      <w:r>
        <w:rPr>
          <w:color w:val="333333"/>
        </w:rPr>
        <w:t xml:space="preserve">); </w:t>
      </w:r>
      <w:proofErr w:type="spellStart"/>
      <w:r>
        <w:rPr>
          <w:color w:val="333333"/>
        </w:rPr>
        <w:t>Javurkova</w:t>
      </w:r>
      <w:proofErr w:type="spellEnd"/>
      <w:r>
        <w:rPr>
          <w:color w:val="333333"/>
        </w:rPr>
        <w:t xml:space="preserve"> V, </w:t>
      </w:r>
      <w:proofErr w:type="spellStart"/>
      <w:r>
        <w:rPr>
          <w:color w:val="333333"/>
        </w:rPr>
        <w:t>Klat</w:t>
      </w:r>
      <w:proofErr w:type="spellEnd"/>
      <w:r>
        <w:rPr>
          <w:color w:val="333333"/>
        </w:rPr>
        <w:t xml:space="preserve"> J* (</w:t>
      </w:r>
      <w:r>
        <w:rPr>
          <w:b/>
          <w:i/>
          <w:color w:val="333333"/>
        </w:rPr>
        <w:t>University Hospital Ostrava</w:t>
      </w:r>
      <w:r>
        <w:rPr>
          <w:color w:val="333333"/>
        </w:rPr>
        <w:t>).</w:t>
      </w:r>
    </w:p>
    <w:p w14:paraId="75F98F26"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Denmark</w:t>
      </w:r>
      <w:r>
        <w:rPr>
          <w:color w:val="333333"/>
        </w:rPr>
        <w:t xml:space="preserve">: </w:t>
      </w:r>
      <w:proofErr w:type="spellStart"/>
      <w:r>
        <w:rPr>
          <w:color w:val="333333"/>
        </w:rPr>
        <w:t>Avlund</w:t>
      </w:r>
      <w:proofErr w:type="spellEnd"/>
      <w:r>
        <w:rPr>
          <w:color w:val="333333"/>
        </w:rPr>
        <w:t xml:space="preserve"> T, Christensen P*, </w:t>
      </w:r>
      <w:proofErr w:type="spellStart"/>
      <w:r>
        <w:rPr>
          <w:color w:val="333333"/>
        </w:rPr>
        <w:t>Harbjerg</w:t>
      </w:r>
      <w:proofErr w:type="spellEnd"/>
      <w:r>
        <w:rPr>
          <w:color w:val="333333"/>
        </w:rPr>
        <w:t xml:space="preserve"> JL, Iversen LH, </w:t>
      </w:r>
      <w:proofErr w:type="spellStart"/>
      <w:r>
        <w:rPr>
          <w:color w:val="333333"/>
        </w:rPr>
        <w:t>Kjaer</w:t>
      </w:r>
      <w:proofErr w:type="spellEnd"/>
      <w:r>
        <w:rPr>
          <w:color w:val="333333"/>
        </w:rPr>
        <w:t xml:space="preserve"> DW, Kristensen HØ, </w:t>
      </w:r>
      <w:proofErr w:type="spellStart"/>
      <w:r>
        <w:rPr>
          <w:color w:val="333333"/>
        </w:rPr>
        <w:t>Mekhael</w:t>
      </w:r>
      <w:proofErr w:type="spellEnd"/>
      <w:r>
        <w:rPr>
          <w:color w:val="333333"/>
        </w:rPr>
        <w:t xml:space="preserve"> M (</w:t>
      </w:r>
      <w:r>
        <w:rPr>
          <w:b/>
          <w:i/>
          <w:color w:val="333333"/>
        </w:rPr>
        <w:t>Aarhus University Hospital</w:t>
      </w:r>
      <w:r>
        <w:rPr>
          <w:color w:val="333333"/>
        </w:rPr>
        <w:t xml:space="preserve">); </w:t>
      </w:r>
      <w:proofErr w:type="spellStart"/>
      <w:r>
        <w:rPr>
          <w:color w:val="333333"/>
        </w:rPr>
        <w:t>Ebbehøj</w:t>
      </w:r>
      <w:proofErr w:type="spellEnd"/>
      <w:r>
        <w:rPr>
          <w:color w:val="333333"/>
        </w:rPr>
        <w:t xml:space="preserve"> AL, </w:t>
      </w:r>
      <w:proofErr w:type="spellStart"/>
      <w:r>
        <w:rPr>
          <w:color w:val="333333"/>
        </w:rPr>
        <w:t>Krarup</w:t>
      </w:r>
      <w:proofErr w:type="spellEnd"/>
      <w:r>
        <w:rPr>
          <w:color w:val="333333"/>
        </w:rPr>
        <w:t xml:space="preserve"> P, Schlesinger N, Smith H* (</w:t>
      </w:r>
      <w:proofErr w:type="spellStart"/>
      <w:r>
        <w:rPr>
          <w:b/>
          <w:i/>
          <w:color w:val="333333"/>
        </w:rPr>
        <w:t>Bispebjerg</w:t>
      </w:r>
      <w:proofErr w:type="spellEnd"/>
      <w:r>
        <w:rPr>
          <w:b/>
          <w:i/>
          <w:color w:val="333333"/>
        </w:rPr>
        <w:t xml:space="preserve"> Hospital</w:t>
      </w:r>
      <w:r>
        <w:rPr>
          <w:color w:val="333333"/>
        </w:rPr>
        <w:t>).</w:t>
      </w:r>
    </w:p>
    <w:p w14:paraId="01F58BFC"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lastRenderedPageBreak/>
        <w:t>Egypt</w:t>
      </w:r>
      <w:r>
        <w:rPr>
          <w:color w:val="333333"/>
        </w:rPr>
        <w:t xml:space="preserve">: </w:t>
      </w:r>
      <w:proofErr w:type="spellStart"/>
      <w:r>
        <w:rPr>
          <w:color w:val="333333"/>
        </w:rPr>
        <w:t>Abdelsamed</w:t>
      </w:r>
      <w:proofErr w:type="spellEnd"/>
      <w:r>
        <w:rPr>
          <w:color w:val="333333"/>
        </w:rPr>
        <w:t xml:space="preserve"> A, Azzam AY*, Salem H*, </w:t>
      </w:r>
      <w:proofErr w:type="spellStart"/>
      <w:r>
        <w:rPr>
          <w:color w:val="333333"/>
        </w:rPr>
        <w:t>Seleim</w:t>
      </w:r>
      <w:proofErr w:type="spellEnd"/>
      <w:r>
        <w:rPr>
          <w:color w:val="333333"/>
        </w:rPr>
        <w:t xml:space="preserve"> A (</w:t>
      </w:r>
      <w:r>
        <w:rPr>
          <w:b/>
          <w:i/>
          <w:color w:val="333333"/>
        </w:rPr>
        <w:t xml:space="preserve">Al </w:t>
      </w:r>
      <w:proofErr w:type="spellStart"/>
      <w:r>
        <w:rPr>
          <w:b/>
          <w:i/>
          <w:color w:val="333333"/>
        </w:rPr>
        <w:t>Azhar</w:t>
      </w:r>
      <w:proofErr w:type="spellEnd"/>
      <w:r>
        <w:rPr>
          <w:b/>
          <w:i/>
          <w:color w:val="333333"/>
        </w:rPr>
        <w:t xml:space="preserve"> University Hospitals</w:t>
      </w:r>
      <w:r>
        <w:rPr>
          <w:color w:val="333333"/>
        </w:rPr>
        <w:t xml:space="preserve">); </w:t>
      </w:r>
      <w:proofErr w:type="spellStart"/>
      <w:r>
        <w:rPr>
          <w:color w:val="333333"/>
        </w:rPr>
        <w:t>Abdelmajeed</w:t>
      </w:r>
      <w:proofErr w:type="spellEnd"/>
      <w:r>
        <w:rPr>
          <w:color w:val="333333"/>
        </w:rPr>
        <w:t xml:space="preserve"> A, Abdou M, </w:t>
      </w:r>
      <w:proofErr w:type="spellStart"/>
      <w:r>
        <w:rPr>
          <w:color w:val="333333"/>
        </w:rPr>
        <w:t>Abosamak</w:t>
      </w:r>
      <w:proofErr w:type="spellEnd"/>
      <w:r>
        <w:rPr>
          <w:color w:val="333333"/>
        </w:rPr>
        <w:t xml:space="preserve"> NE, AL Sayed M, </w:t>
      </w:r>
      <w:proofErr w:type="spellStart"/>
      <w:r>
        <w:rPr>
          <w:color w:val="333333"/>
        </w:rPr>
        <w:t>Ashoush</w:t>
      </w:r>
      <w:proofErr w:type="spellEnd"/>
      <w:r>
        <w:rPr>
          <w:color w:val="333333"/>
        </w:rPr>
        <w:t xml:space="preserve"> F*, Atta R, </w:t>
      </w:r>
      <w:proofErr w:type="spellStart"/>
      <w:r>
        <w:rPr>
          <w:color w:val="333333"/>
        </w:rPr>
        <w:t>Elazzazy</w:t>
      </w:r>
      <w:proofErr w:type="spellEnd"/>
      <w:r>
        <w:rPr>
          <w:color w:val="333333"/>
        </w:rPr>
        <w:t xml:space="preserve"> E, </w:t>
      </w:r>
      <w:proofErr w:type="spellStart"/>
      <w:r>
        <w:rPr>
          <w:color w:val="333333"/>
        </w:rPr>
        <w:t>Elhoseiny</w:t>
      </w:r>
      <w:proofErr w:type="spellEnd"/>
      <w:r>
        <w:rPr>
          <w:color w:val="333333"/>
        </w:rPr>
        <w:t xml:space="preserve"> M, </w:t>
      </w:r>
      <w:proofErr w:type="spellStart"/>
      <w:r>
        <w:rPr>
          <w:color w:val="333333"/>
        </w:rPr>
        <w:t>Elnemr</w:t>
      </w:r>
      <w:proofErr w:type="spellEnd"/>
      <w:r>
        <w:rPr>
          <w:color w:val="333333"/>
        </w:rPr>
        <w:t xml:space="preserve"> M, </w:t>
      </w:r>
      <w:proofErr w:type="spellStart"/>
      <w:r>
        <w:rPr>
          <w:color w:val="333333"/>
        </w:rPr>
        <w:t>Elqasabi</w:t>
      </w:r>
      <w:proofErr w:type="spellEnd"/>
      <w:r>
        <w:rPr>
          <w:color w:val="333333"/>
        </w:rPr>
        <w:t xml:space="preserve"> MS, </w:t>
      </w:r>
      <w:proofErr w:type="spellStart"/>
      <w:r>
        <w:rPr>
          <w:color w:val="333333"/>
        </w:rPr>
        <w:t>Elsayed</w:t>
      </w:r>
      <w:proofErr w:type="spellEnd"/>
      <w:r>
        <w:rPr>
          <w:color w:val="333333"/>
        </w:rPr>
        <w:t xml:space="preserve"> </w:t>
      </w:r>
      <w:proofErr w:type="spellStart"/>
      <w:r>
        <w:rPr>
          <w:color w:val="333333"/>
        </w:rPr>
        <w:t>Hewalla</w:t>
      </w:r>
      <w:proofErr w:type="spellEnd"/>
      <w:r>
        <w:rPr>
          <w:color w:val="333333"/>
        </w:rPr>
        <w:t xml:space="preserve"> ME, </w:t>
      </w:r>
      <w:proofErr w:type="spellStart"/>
      <w:r>
        <w:rPr>
          <w:color w:val="333333"/>
        </w:rPr>
        <w:t>Elsherbini</w:t>
      </w:r>
      <w:proofErr w:type="spellEnd"/>
      <w:r>
        <w:rPr>
          <w:color w:val="333333"/>
        </w:rPr>
        <w:t xml:space="preserve"> I, </w:t>
      </w:r>
      <w:proofErr w:type="spellStart"/>
      <w:r>
        <w:rPr>
          <w:color w:val="333333"/>
        </w:rPr>
        <w:t>Essam</w:t>
      </w:r>
      <w:proofErr w:type="spellEnd"/>
      <w:r>
        <w:rPr>
          <w:color w:val="333333"/>
        </w:rPr>
        <w:t xml:space="preserve"> E, </w:t>
      </w:r>
      <w:proofErr w:type="spellStart"/>
      <w:r>
        <w:rPr>
          <w:color w:val="333333"/>
        </w:rPr>
        <w:t>Eweda</w:t>
      </w:r>
      <w:proofErr w:type="spellEnd"/>
      <w:r>
        <w:rPr>
          <w:color w:val="333333"/>
        </w:rPr>
        <w:t xml:space="preserve"> M, </w:t>
      </w:r>
      <w:proofErr w:type="spellStart"/>
      <w:r>
        <w:rPr>
          <w:color w:val="333333"/>
        </w:rPr>
        <w:t>Ghallab</w:t>
      </w:r>
      <w:proofErr w:type="spellEnd"/>
      <w:r>
        <w:rPr>
          <w:color w:val="333333"/>
        </w:rPr>
        <w:t xml:space="preserve"> I, Hassan E, Ibrahim M, </w:t>
      </w:r>
      <w:proofErr w:type="spellStart"/>
      <w:r>
        <w:rPr>
          <w:color w:val="333333"/>
        </w:rPr>
        <w:t>Metwalli</w:t>
      </w:r>
      <w:proofErr w:type="spellEnd"/>
      <w:r>
        <w:rPr>
          <w:color w:val="333333"/>
        </w:rPr>
        <w:t xml:space="preserve"> M, Mourad M, </w:t>
      </w:r>
      <w:proofErr w:type="spellStart"/>
      <w:r>
        <w:rPr>
          <w:color w:val="333333"/>
        </w:rPr>
        <w:t>Qatora</w:t>
      </w:r>
      <w:proofErr w:type="spellEnd"/>
      <w:r>
        <w:rPr>
          <w:color w:val="333333"/>
        </w:rPr>
        <w:t xml:space="preserve"> MS, Ragab M, Sabry A*, </w:t>
      </w:r>
      <w:proofErr w:type="spellStart"/>
      <w:r>
        <w:rPr>
          <w:color w:val="333333"/>
        </w:rPr>
        <w:t>Saifeldin</w:t>
      </w:r>
      <w:proofErr w:type="spellEnd"/>
      <w:r>
        <w:rPr>
          <w:color w:val="333333"/>
        </w:rPr>
        <w:t xml:space="preserve"> H, Saleh Mesbah Mohamed </w:t>
      </w:r>
      <w:proofErr w:type="spellStart"/>
      <w:r>
        <w:rPr>
          <w:color w:val="333333"/>
        </w:rPr>
        <w:t>Elkaffas</w:t>
      </w:r>
      <w:proofErr w:type="spellEnd"/>
      <w:r>
        <w:rPr>
          <w:color w:val="333333"/>
        </w:rPr>
        <w:t xml:space="preserve"> M, </w:t>
      </w:r>
      <w:proofErr w:type="spellStart"/>
      <w:r>
        <w:rPr>
          <w:color w:val="333333"/>
        </w:rPr>
        <w:t>Samih</w:t>
      </w:r>
      <w:proofErr w:type="spellEnd"/>
      <w:r>
        <w:rPr>
          <w:color w:val="333333"/>
        </w:rPr>
        <w:t xml:space="preserve"> A, Samir </w:t>
      </w:r>
      <w:proofErr w:type="spellStart"/>
      <w:r>
        <w:rPr>
          <w:color w:val="333333"/>
        </w:rPr>
        <w:t>Abdelaal</w:t>
      </w:r>
      <w:proofErr w:type="spellEnd"/>
      <w:r>
        <w:rPr>
          <w:color w:val="333333"/>
        </w:rPr>
        <w:t xml:space="preserve"> A, Shehata S*, </w:t>
      </w:r>
      <w:proofErr w:type="spellStart"/>
      <w:r>
        <w:rPr>
          <w:color w:val="333333"/>
        </w:rPr>
        <w:t>Shenit</w:t>
      </w:r>
      <w:proofErr w:type="spellEnd"/>
      <w:r>
        <w:rPr>
          <w:color w:val="333333"/>
        </w:rPr>
        <w:t xml:space="preserve"> K (</w:t>
      </w:r>
      <w:r>
        <w:rPr>
          <w:b/>
          <w:i/>
          <w:color w:val="333333"/>
        </w:rPr>
        <w:t>Alexandria Main University Hospital</w:t>
      </w:r>
      <w:r>
        <w:rPr>
          <w:color w:val="333333"/>
        </w:rPr>
        <w:t>); Attia D, Kamal N, Osman N* (</w:t>
      </w:r>
      <w:r>
        <w:rPr>
          <w:b/>
          <w:i/>
          <w:color w:val="333333"/>
        </w:rPr>
        <w:t>Alexandria Medical Research Institute</w:t>
      </w:r>
      <w:r>
        <w:rPr>
          <w:color w:val="333333"/>
        </w:rPr>
        <w:t xml:space="preserve">); Abbas AM*, Abd </w:t>
      </w:r>
      <w:proofErr w:type="spellStart"/>
      <w:r>
        <w:rPr>
          <w:color w:val="333333"/>
        </w:rPr>
        <w:t>Elazeem</w:t>
      </w:r>
      <w:proofErr w:type="spellEnd"/>
      <w:r>
        <w:rPr>
          <w:color w:val="333333"/>
        </w:rPr>
        <w:t xml:space="preserve"> HAS, </w:t>
      </w:r>
      <w:proofErr w:type="spellStart"/>
      <w:r>
        <w:rPr>
          <w:color w:val="333333"/>
        </w:rPr>
        <w:t>Abdelkarem</w:t>
      </w:r>
      <w:proofErr w:type="spellEnd"/>
      <w:r>
        <w:rPr>
          <w:color w:val="333333"/>
        </w:rPr>
        <w:t xml:space="preserve"> MM, Alaa S*, Ali AK, Ayman A, </w:t>
      </w:r>
      <w:proofErr w:type="spellStart"/>
      <w:r>
        <w:rPr>
          <w:color w:val="333333"/>
        </w:rPr>
        <w:t>Azizeldine</w:t>
      </w:r>
      <w:proofErr w:type="spellEnd"/>
      <w:r>
        <w:rPr>
          <w:color w:val="333333"/>
        </w:rPr>
        <w:t xml:space="preserve"> MG, </w:t>
      </w:r>
      <w:proofErr w:type="spellStart"/>
      <w:r>
        <w:rPr>
          <w:color w:val="333333"/>
        </w:rPr>
        <w:t>Elkhayat</w:t>
      </w:r>
      <w:proofErr w:type="spellEnd"/>
      <w:r>
        <w:rPr>
          <w:color w:val="333333"/>
        </w:rPr>
        <w:t xml:space="preserve"> H*, </w:t>
      </w:r>
      <w:proofErr w:type="spellStart"/>
      <w:r>
        <w:rPr>
          <w:color w:val="333333"/>
        </w:rPr>
        <w:t>M.elghazaly</w:t>
      </w:r>
      <w:proofErr w:type="spellEnd"/>
      <w:r>
        <w:rPr>
          <w:color w:val="333333"/>
        </w:rPr>
        <w:t xml:space="preserve"> S, </w:t>
      </w:r>
      <w:proofErr w:type="spellStart"/>
      <w:r>
        <w:rPr>
          <w:color w:val="333333"/>
        </w:rPr>
        <w:t>Monib</w:t>
      </w:r>
      <w:proofErr w:type="spellEnd"/>
      <w:r>
        <w:rPr>
          <w:color w:val="333333"/>
        </w:rPr>
        <w:t xml:space="preserve"> FA, </w:t>
      </w:r>
      <w:proofErr w:type="spellStart"/>
      <w:r>
        <w:rPr>
          <w:color w:val="333333"/>
        </w:rPr>
        <w:t>Nageh</w:t>
      </w:r>
      <w:proofErr w:type="spellEnd"/>
      <w:r>
        <w:rPr>
          <w:color w:val="333333"/>
        </w:rPr>
        <w:t xml:space="preserve"> MA, Saad MM*, Salah M, </w:t>
      </w:r>
      <w:proofErr w:type="spellStart"/>
      <w:r>
        <w:rPr>
          <w:color w:val="333333"/>
        </w:rPr>
        <w:t>Shahine</w:t>
      </w:r>
      <w:proofErr w:type="spellEnd"/>
      <w:r>
        <w:rPr>
          <w:color w:val="333333"/>
        </w:rPr>
        <w:t xml:space="preserve"> M*, </w:t>
      </w:r>
      <w:proofErr w:type="spellStart"/>
      <w:r>
        <w:rPr>
          <w:color w:val="333333"/>
        </w:rPr>
        <w:t>Yousof</w:t>
      </w:r>
      <w:proofErr w:type="spellEnd"/>
      <w:r>
        <w:rPr>
          <w:color w:val="333333"/>
        </w:rPr>
        <w:t xml:space="preserve"> EA, Youssef A (</w:t>
      </w:r>
      <w:r>
        <w:rPr>
          <w:b/>
          <w:i/>
          <w:color w:val="333333"/>
        </w:rPr>
        <w:t>Assiut University Hospital</w:t>
      </w:r>
      <w:r>
        <w:rPr>
          <w:color w:val="333333"/>
        </w:rPr>
        <w:t xml:space="preserve">); </w:t>
      </w:r>
      <w:proofErr w:type="spellStart"/>
      <w:r>
        <w:rPr>
          <w:color w:val="333333"/>
        </w:rPr>
        <w:t>Eldaly</w:t>
      </w:r>
      <w:proofErr w:type="spellEnd"/>
      <w:r>
        <w:rPr>
          <w:color w:val="333333"/>
        </w:rPr>
        <w:t xml:space="preserve"> A* (</w:t>
      </w:r>
      <w:r>
        <w:rPr>
          <w:b/>
          <w:i/>
          <w:color w:val="333333"/>
        </w:rPr>
        <w:t>El-</w:t>
      </w:r>
      <w:proofErr w:type="spellStart"/>
      <w:r>
        <w:rPr>
          <w:b/>
          <w:i/>
          <w:color w:val="333333"/>
        </w:rPr>
        <w:t>Menshawy</w:t>
      </w:r>
      <w:proofErr w:type="spellEnd"/>
      <w:r>
        <w:rPr>
          <w:b/>
          <w:i/>
          <w:color w:val="333333"/>
        </w:rPr>
        <w:t xml:space="preserve"> Hospital</w:t>
      </w:r>
      <w:r>
        <w:rPr>
          <w:color w:val="333333"/>
        </w:rPr>
        <w:t xml:space="preserve">); </w:t>
      </w:r>
      <w:proofErr w:type="spellStart"/>
      <w:r>
        <w:rPr>
          <w:color w:val="333333"/>
        </w:rPr>
        <w:t>ElFiky</w:t>
      </w:r>
      <w:proofErr w:type="spellEnd"/>
      <w:r>
        <w:rPr>
          <w:color w:val="333333"/>
        </w:rPr>
        <w:t xml:space="preserve"> M*, Nabil A (</w:t>
      </w:r>
      <w:proofErr w:type="spellStart"/>
      <w:r>
        <w:rPr>
          <w:b/>
          <w:i/>
          <w:color w:val="333333"/>
        </w:rPr>
        <w:t>Kasr</w:t>
      </w:r>
      <w:proofErr w:type="spellEnd"/>
      <w:r>
        <w:rPr>
          <w:b/>
          <w:i/>
          <w:color w:val="333333"/>
        </w:rPr>
        <w:t xml:space="preserve"> </w:t>
      </w:r>
      <w:proofErr w:type="spellStart"/>
      <w:r>
        <w:rPr>
          <w:b/>
          <w:i/>
          <w:color w:val="333333"/>
        </w:rPr>
        <w:t>Alainy</w:t>
      </w:r>
      <w:proofErr w:type="spellEnd"/>
      <w:r>
        <w:rPr>
          <w:b/>
          <w:i/>
          <w:color w:val="333333"/>
        </w:rPr>
        <w:t xml:space="preserve"> Faculty Of Medicine, Cairo University</w:t>
      </w:r>
      <w:r>
        <w:rPr>
          <w:color w:val="333333"/>
        </w:rPr>
        <w:t xml:space="preserve">); Amira G, </w:t>
      </w:r>
      <w:proofErr w:type="spellStart"/>
      <w:r>
        <w:rPr>
          <w:color w:val="333333"/>
        </w:rPr>
        <w:t>Sallam</w:t>
      </w:r>
      <w:proofErr w:type="spellEnd"/>
      <w:r>
        <w:rPr>
          <w:color w:val="333333"/>
        </w:rPr>
        <w:t xml:space="preserve"> I*, </w:t>
      </w:r>
      <w:proofErr w:type="spellStart"/>
      <w:r>
        <w:rPr>
          <w:color w:val="333333"/>
        </w:rPr>
        <w:t>Sherief</w:t>
      </w:r>
      <w:proofErr w:type="spellEnd"/>
      <w:r>
        <w:rPr>
          <w:color w:val="333333"/>
        </w:rPr>
        <w:t xml:space="preserve"> M, </w:t>
      </w:r>
      <w:proofErr w:type="spellStart"/>
      <w:r>
        <w:rPr>
          <w:color w:val="333333"/>
        </w:rPr>
        <w:t>Sherif</w:t>
      </w:r>
      <w:proofErr w:type="spellEnd"/>
      <w:r>
        <w:rPr>
          <w:color w:val="333333"/>
        </w:rPr>
        <w:t xml:space="preserve"> A (</w:t>
      </w:r>
      <w:proofErr w:type="spellStart"/>
      <w:r>
        <w:rPr>
          <w:b/>
          <w:i/>
          <w:color w:val="333333"/>
        </w:rPr>
        <w:t>Misr</w:t>
      </w:r>
      <w:proofErr w:type="spellEnd"/>
      <w:r>
        <w:rPr>
          <w:b/>
          <w:i/>
          <w:color w:val="333333"/>
        </w:rPr>
        <w:t xml:space="preserve"> Cancer Center</w:t>
      </w:r>
      <w:r>
        <w:rPr>
          <w:color w:val="333333"/>
        </w:rPr>
        <w:t xml:space="preserve">); Abdelrahman A, </w:t>
      </w:r>
      <w:proofErr w:type="spellStart"/>
      <w:r>
        <w:rPr>
          <w:color w:val="333333"/>
        </w:rPr>
        <w:t>Aboulkassem</w:t>
      </w:r>
      <w:proofErr w:type="spellEnd"/>
      <w:r>
        <w:rPr>
          <w:color w:val="333333"/>
        </w:rPr>
        <w:t xml:space="preserve"> H, </w:t>
      </w:r>
      <w:proofErr w:type="spellStart"/>
      <w:r>
        <w:rPr>
          <w:color w:val="333333"/>
        </w:rPr>
        <w:t>Ghaly</w:t>
      </w:r>
      <w:proofErr w:type="spellEnd"/>
      <w:r>
        <w:rPr>
          <w:color w:val="333333"/>
        </w:rPr>
        <w:t xml:space="preserve"> G*, </w:t>
      </w:r>
      <w:proofErr w:type="spellStart"/>
      <w:r>
        <w:rPr>
          <w:color w:val="333333"/>
        </w:rPr>
        <w:t>Hamdy</w:t>
      </w:r>
      <w:proofErr w:type="spellEnd"/>
      <w:r>
        <w:rPr>
          <w:color w:val="333333"/>
        </w:rPr>
        <w:t xml:space="preserve"> R, Morsi A, Salem H*, </w:t>
      </w:r>
      <w:proofErr w:type="spellStart"/>
      <w:r>
        <w:rPr>
          <w:color w:val="333333"/>
        </w:rPr>
        <w:t>Sherif</w:t>
      </w:r>
      <w:proofErr w:type="spellEnd"/>
      <w:r>
        <w:rPr>
          <w:color w:val="333333"/>
        </w:rPr>
        <w:t xml:space="preserve"> G (</w:t>
      </w:r>
      <w:r>
        <w:rPr>
          <w:b/>
          <w:i/>
          <w:color w:val="333333"/>
        </w:rPr>
        <w:t>National Cancer Institute</w:t>
      </w:r>
      <w:r>
        <w:rPr>
          <w:color w:val="333333"/>
        </w:rPr>
        <w:t xml:space="preserve">); </w:t>
      </w:r>
      <w:proofErr w:type="spellStart"/>
      <w:r>
        <w:rPr>
          <w:color w:val="333333"/>
        </w:rPr>
        <w:t>Abdeldayem</w:t>
      </w:r>
      <w:proofErr w:type="spellEnd"/>
      <w:r>
        <w:rPr>
          <w:color w:val="333333"/>
        </w:rPr>
        <w:t xml:space="preserve"> H, Abdelkader Salama I*, </w:t>
      </w:r>
      <w:proofErr w:type="spellStart"/>
      <w:r>
        <w:rPr>
          <w:color w:val="333333"/>
        </w:rPr>
        <w:t>Balabel</w:t>
      </w:r>
      <w:proofErr w:type="spellEnd"/>
      <w:r>
        <w:rPr>
          <w:color w:val="333333"/>
        </w:rPr>
        <w:t xml:space="preserve"> M, Fayed Y, </w:t>
      </w:r>
      <w:proofErr w:type="spellStart"/>
      <w:r>
        <w:rPr>
          <w:color w:val="333333"/>
        </w:rPr>
        <w:t>Sherif</w:t>
      </w:r>
      <w:proofErr w:type="spellEnd"/>
      <w:r>
        <w:rPr>
          <w:color w:val="333333"/>
        </w:rPr>
        <w:t xml:space="preserve"> AE* (</w:t>
      </w:r>
      <w:r>
        <w:rPr>
          <w:b/>
          <w:i/>
          <w:color w:val="333333"/>
        </w:rPr>
        <w:t>National Liver Institute, Menoufia University</w:t>
      </w:r>
      <w:r>
        <w:rPr>
          <w:color w:val="333333"/>
        </w:rPr>
        <w:t>).</w:t>
      </w:r>
    </w:p>
    <w:p w14:paraId="4407FAAB"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Ethiopia</w:t>
      </w:r>
      <w:r>
        <w:rPr>
          <w:color w:val="333333"/>
        </w:rPr>
        <w:t>: Bekele D* (</w:t>
      </w:r>
      <w:proofErr w:type="spellStart"/>
      <w:r>
        <w:rPr>
          <w:b/>
          <w:i/>
          <w:color w:val="333333"/>
        </w:rPr>
        <w:t>Maddawalabu</w:t>
      </w:r>
      <w:proofErr w:type="spellEnd"/>
      <w:r>
        <w:rPr>
          <w:b/>
          <w:i/>
          <w:color w:val="333333"/>
        </w:rPr>
        <w:t xml:space="preserve"> University </w:t>
      </w:r>
      <w:proofErr w:type="spellStart"/>
      <w:r>
        <w:rPr>
          <w:b/>
          <w:i/>
          <w:color w:val="333333"/>
        </w:rPr>
        <w:t>Goba</w:t>
      </w:r>
      <w:proofErr w:type="spellEnd"/>
      <w:r>
        <w:rPr>
          <w:b/>
          <w:i/>
          <w:color w:val="333333"/>
        </w:rPr>
        <w:t xml:space="preserve"> Referral Hospital</w:t>
      </w:r>
      <w:r>
        <w:rPr>
          <w:color w:val="333333"/>
        </w:rPr>
        <w:t>).</w:t>
      </w:r>
    </w:p>
    <w:p w14:paraId="01284DD7"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Finland</w:t>
      </w:r>
      <w:r>
        <w:rPr>
          <w:color w:val="333333"/>
        </w:rPr>
        <w:t xml:space="preserve">: Kauppila J*, </w:t>
      </w:r>
      <w:proofErr w:type="spellStart"/>
      <w:r>
        <w:rPr>
          <w:color w:val="333333"/>
        </w:rPr>
        <w:t>Sarjanoja</w:t>
      </w:r>
      <w:proofErr w:type="spellEnd"/>
      <w:r>
        <w:rPr>
          <w:color w:val="333333"/>
        </w:rPr>
        <w:t xml:space="preserve"> E (</w:t>
      </w:r>
      <w:proofErr w:type="spellStart"/>
      <w:r>
        <w:rPr>
          <w:b/>
          <w:i/>
          <w:color w:val="333333"/>
        </w:rPr>
        <w:t>Länsi-Pohja</w:t>
      </w:r>
      <w:proofErr w:type="spellEnd"/>
      <w:r>
        <w:rPr>
          <w:b/>
          <w:i/>
          <w:color w:val="333333"/>
        </w:rPr>
        <w:t xml:space="preserve"> Central Hospital</w:t>
      </w:r>
      <w:r>
        <w:rPr>
          <w:color w:val="333333"/>
        </w:rPr>
        <w:t xml:space="preserve">); Helminen O, </w:t>
      </w:r>
      <w:proofErr w:type="spellStart"/>
      <w:r>
        <w:rPr>
          <w:color w:val="333333"/>
        </w:rPr>
        <w:t>Huhta</w:t>
      </w:r>
      <w:proofErr w:type="spellEnd"/>
      <w:r>
        <w:rPr>
          <w:color w:val="333333"/>
        </w:rPr>
        <w:t xml:space="preserve"> H, Kauppila JH* (</w:t>
      </w:r>
      <w:r>
        <w:rPr>
          <w:b/>
          <w:i/>
          <w:color w:val="333333"/>
        </w:rPr>
        <w:t>Oulu University Hospital</w:t>
      </w:r>
      <w:r>
        <w:rPr>
          <w:color w:val="333333"/>
        </w:rPr>
        <w:t>).</w:t>
      </w:r>
    </w:p>
    <w:p w14:paraId="023EE1D0"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France</w:t>
      </w:r>
      <w:r>
        <w:rPr>
          <w:color w:val="333333"/>
        </w:rPr>
        <w:t xml:space="preserve">: </w:t>
      </w:r>
      <w:proofErr w:type="spellStart"/>
      <w:r>
        <w:rPr>
          <w:color w:val="333333"/>
        </w:rPr>
        <w:t>Beyrne</w:t>
      </w:r>
      <w:proofErr w:type="spellEnd"/>
      <w:r>
        <w:rPr>
          <w:color w:val="333333"/>
        </w:rPr>
        <w:t xml:space="preserve"> C, </w:t>
      </w:r>
      <w:proofErr w:type="spellStart"/>
      <w:r>
        <w:rPr>
          <w:color w:val="333333"/>
        </w:rPr>
        <w:t>Jouffret</w:t>
      </w:r>
      <w:proofErr w:type="spellEnd"/>
      <w:r>
        <w:rPr>
          <w:color w:val="333333"/>
        </w:rPr>
        <w:t xml:space="preserve"> L*, </w:t>
      </w:r>
      <w:proofErr w:type="spellStart"/>
      <w:r>
        <w:rPr>
          <w:color w:val="333333"/>
        </w:rPr>
        <w:t>Lugans</w:t>
      </w:r>
      <w:proofErr w:type="spellEnd"/>
      <w:r>
        <w:rPr>
          <w:color w:val="333333"/>
        </w:rPr>
        <w:t xml:space="preserve"> L, Marie-Macron L (</w:t>
      </w:r>
      <w:r>
        <w:rPr>
          <w:b/>
          <w:i/>
          <w:color w:val="333333"/>
        </w:rPr>
        <w:t xml:space="preserve">Centre </w:t>
      </w:r>
      <w:proofErr w:type="spellStart"/>
      <w:r>
        <w:rPr>
          <w:b/>
          <w:i/>
          <w:color w:val="333333"/>
        </w:rPr>
        <w:t>Hospitalier</w:t>
      </w:r>
      <w:proofErr w:type="spellEnd"/>
      <w:r>
        <w:rPr>
          <w:b/>
          <w:i/>
          <w:color w:val="333333"/>
        </w:rPr>
        <w:t xml:space="preserve"> Avignon</w:t>
      </w:r>
      <w:r>
        <w:rPr>
          <w:color w:val="333333"/>
        </w:rPr>
        <w:t xml:space="preserve">); </w:t>
      </w:r>
      <w:proofErr w:type="spellStart"/>
      <w:r>
        <w:rPr>
          <w:color w:val="333333"/>
        </w:rPr>
        <w:t>Chouillard</w:t>
      </w:r>
      <w:proofErr w:type="spellEnd"/>
      <w:r>
        <w:rPr>
          <w:color w:val="333333"/>
        </w:rPr>
        <w:t xml:space="preserve"> E*, De Simone B* (</w:t>
      </w:r>
      <w:r>
        <w:rPr>
          <w:b/>
          <w:i/>
          <w:color w:val="333333"/>
        </w:rPr>
        <w:t xml:space="preserve">Centre </w:t>
      </w:r>
      <w:proofErr w:type="spellStart"/>
      <w:r>
        <w:rPr>
          <w:b/>
          <w:i/>
          <w:color w:val="333333"/>
        </w:rPr>
        <w:t>Hospitalier</w:t>
      </w:r>
      <w:proofErr w:type="spellEnd"/>
      <w:r>
        <w:rPr>
          <w:b/>
          <w:i/>
          <w:color w:val="333333"/>
        </w:rPr>
        <w:t xml:space="preserve"> Intercommunal </w:t>
      </w:r>
      <w:proofErr w:type="spellStart"/>
      <w:r>
        <w:rPr>
          <w:b/>
          <w:i/>
          <w:color w:val="333333"/>
        </w:rPr>
        <w:t>Poissy</w:t>
      </w:r>
      <w:proofErr w:type="spellEnd"/>
      <w:r>
        <w:rPr>
          <w:b/>
          <w:i/>
          <w:color w:val="333333"/>
        </w:rPr>
        <w:t xml:space="preserve"> Saint Germain </w:t>
      </w:r>
      <w:proofErr w:type="spellStart"/>
      <w:r>
        <w:rPr>
          <w:b/>
          <w:i/>
          <w:color w:val="333333"/>
        </w:rPr>
        <w:t>En</w:t>
      </w:r>
      <w:proofErr w:type="spellEnd"/>
      <w:r>
        <w:rPr>
          <w:b/>
          <w:i/>
          <w:color w:val="333333"/>
        </w:rPr>
        <w:t xml:space="preserve"> </w:t>
      </w:r>
      <w:proofErr w:type="spellStart"/>
      <w:r>
        <w:rPr>
          <w:b/>
          <w:i/>
          <w:color w:val="333333"/>
        </w:rPr>
        <w:t>Laye</w:t>
      </w:r>
      <w:proofErr w:type="spellEnd"/>
      <w:r>
        <w:rPr>
          <w:color w:val="333333"/>
        </w:rPr>
        <w:t xml:space="preserve">); </w:t>
      </w:r>
      <w:proofErr w:type="spellStart"/>
      <w:r>
        <w:rPr>
          <w:color w:val="333333"/>
        </w:rPr>
        <w:t>Bettoni</w:t>
      </w:r>
      <w:proofErr w:type="spellEnd"/>
      <w:r>
        <w:rPr>
          <w:color w:val="333333"/>
        </w:rPr>
        <w:t xml:space="preserve"> J, </w:t>
      </w:r>
      <w:proofErr w:type="spellStart"/>
      <w:r>
        <w:rPr>
          <w:color w:val="333333"/>
        </w:rPr>
        <w:t>Dakpé</w:t>
      </w:r>
      <w:proofErr w:type="spellEnd"/>
      <w:r>
        <w:rPr>
          <w:color w:val="333333"/>
        </w:rPr>
        <w:t xml:space="preserve"> S, </w:t>
      </w:r>
      <w:proofErr w:type="spellStart"/>
      <w:r>
        <w:rPr>
          <w:color w:val="333333"/>
        </w:rPr>
        <w:t>Devauchelle</w:t>
      </w:r>
      <w:proofErr w:type="spellEnd"/>
      <w:r>
        <w:rPr>
          <w:color w:val="333333"/>
        </w:rPr>
        <w:t xml:space="preserve"> B, </w:t>
      </w:r>
      <w:proofErr w:type="spellStart"/>
      <w:r>
        <w:rPr>
          <w:color w:val="333333"/>
        </w:rPr>
        <w:t>Lavagen</w:t>
      </w:r>
      <w:proofErr w:type="spellEnd"/>
      <w:r>
        <w:rPr>
          <w:color w:val="333333"/>
        </w:rPr>
        <w:t xml:space="preserve"> N, </w:t>
      </w:r>
      <w:proofErr w:type="spellStart"/>
      <w:r>
        <w:rPr>
          <w:color w:val="333333"/>
        </w:rPr>
        <w:t>Testelin</w:t>
      </w:r>
      <w:proofErr w:type="spellEnd"/>
      <w:r>
        <w:rPr>
          <w:color w:val="333333"/>
        </w:rPr>
        <w:t xml:space="preserve"> S* (</w:t>
      </w:r>
      <w:r>
        <w:rPr>
          <w:b/>
          <w:i/>
          <w:color w:val="333333"/>
        </w:rPr>
        <w:t>Chu Amiens</w:t>
      </w:r>
      <w:r>
        <w:rPr>
          <w:color w:val="333333"/>
        </w:rPr>
        <w:t xml:space="preserve">); Boucher S*, </w:t>
      </w:r>
      <w:proofErr w:type="spellStart"/>
      <w:r>
        <w:rPr>
          <w:color w:val="333333"/>
        </w:rPr>
        <w:t>Breheret</w:t>
      </w:r>
      <w:proofErr w:type="spellEnd"/>
      <w:r>
        <w:rPr>
          <w:color w:val="333333"/>
        </w:rPr>
        <w:t xml:space="preserve"> R, </w:t>
      </w:r>
      <w:proofErr w:type="spellStart"/>
      <w:r>
        <w:rPr>
          <w:color w:val="333333"/>
        </w:rPr>
        <w:t>Gueutier</w:t>
      </w:r>
      <w:proofErr w:type="spellEnd"/>
      <w:r>
        <w:rPr>
          <w:color w:val="333333"/>
        </w:rPr>
        <w:t xml:space="preserve"> A, Kahn A, </w:t>
      </w:r>
      <w:proofErr w:type="spellStart"/>
      <w:r>
        <w:rPr>
          <w:color w:val="333333"/>
        </w:rPr>
        <w:t>Kün-Darbois</w:t>
      </w:r>
      <w:proofErr w:type="spellEnd"/>
      <w:r>
        <w:rPr>
          <w:color w:val="333333"/>
        </w:rPr>
        <w:t xml:space="preserve"> J (</w:t>
      </w:r>
      <w:r>
        <w:rPr>
          <w:b/>
          <w:i/>
          <w:color w:val="333333"/>
        </w:rPr>
        <w:t>Chu Angers</w:t>
      </w:r>
      <w:r>
        <w:rPr>
          <w:color w:val="333333"/>
        </w:rPr>
        <w:t xml:space="preserve">); </w:t>
      </w:r>
      <w:proofErr w:type="spellStart"/>
      <w:r>
        <w:rPr>
          <w:color w:val="333333"/>
        </w:rPr>
        <w:t>Barrabe</w:t>
      </w:r>
      <w:proofErr w:type="spellEnd"/>
      <w:r>
        <w:rPr>
          <w:color w:val="333333"/>
        </w:rPr>
        <w:t xml:space="preserve"> A, </w:t>
      </w:r>
      <w:proofErr w:type="spellStart"/>
      <w:r>
        <w:rPr>
          <w:color w:val="333333"/>
        </w:rPr>
        <w:t>Lakkis</w:t>
      </w:r>
      <w:proofErr w:type="spellEnd"/>
      <w:r>
        <w:rPr>
          <w:color w:val="333333"/>
        </w:rPr>
        <w:t xml:space="preserve"> Z*, </w:t>
      </w:r>
      <w:proofErr w:type="spellStart"/>
      <w:r>
        <w:rPr>
          <w:color w:val="333333"/>
        </w:rPr>
        <w:t>Louvrier</w:t>
      </w:r>
      <w:proofErr w:type="spellEnd"/>
      <w:r>
        <w:rPr>
          <w:color w:val="333333"/>
        </w:rPr>
        <w:t xml:space="preserve"> A, </w:t>
      </w:r>
      <w:proofErr w:type="spellStart"/>
      <w:r>
        <w:rPr>
          <w:color w:val="333333"/>
        </w:rPr>
        <w:t>Manfredelli</w:t>
      </w:r>
      <w:proofErr w:type="spellEnd"/>
      <w:r>
        <w:rPr>
          <w:color w:val="333333"/>
        </w:rPr>
        <w:t xml:space="preserve"> S, Mathieu P (</w:t>
      </w:r>
      <w:r>
        <w:rPr>
          <w:b/>
          <w:i/>
          <w:color w:val="333333"/>
        </w:rPr>
        <w:t xml:space="preserve">Chu </w:t>
      </w:r>
      <w:proofErr w:type="spellStart"/>
      <w:r>
        <w:rPr>
          <w:b/>
          <w:i/>
          <w:color w:val="333333"/>
        </w:rPr>
        <w:t>Besançon</w:t>
      </w:r>
      <w:proofErr w:type="spellEnd"/>
      <w:r>
        <w:rPr>
          <w:color w:val="333333"/>
        </w:rPr>
        <w:t xml:space="preserve">); </w:t>
      </w:r>
      <w:proofErr w:type="spellStart"/>
      <w:r>
        <w:rPr>
          <w:color w:val="333333"/>
        </w:rPr>
        <w:t>Chebaro</w:t>
      </w:r>
      <w:proofErr w:type="spellEnd"/>
      <w:r>
        <w:rPr>
          <w:color w:val="333333"/>
        </w:rPr>
        <w:t xml:space="preserve"> A*, </w:t>
      </w:r>
      <w:proofErr w:type="spellStart"/>
      <w:r>
        <w:rPr>
          <w:color w:val="333333"/>
        </w:rPr>
        <w:t>Drubay</w:t>
      </w:r>
      <w:proofErr w:type="spellEnd"/>
      <w:r>
        <w:rPr>
          <w:color w:val="333333"/>
        </w:rPr>
        <w:t xml:space="preserve"> V, El </w:t>
      </w:r>
      <w:proofErr w:type="spellStart"/>
      <w:r>
        <w:rPr>
          <w:color w:val="333333"/>
        </w:rPr>
        <w:t>amrani</w:t>
      </w:r>
      <w:proofErr w:type="spellEnd"/>
      <w:r>
        <w:rPr>
          <w:color w:val="333333"/>
        </w:rPr>
        <w:t xml:space="preserve"> M, </w:t>
      </w:r>
      <w:proofErr w:type="spellStart"/>
      <w:r>
        <w:rPr>
          <w:color w:val="333333"/>
        </w:rPr>
        <w:t>Eveno</w:t>
      </w:r>
      <w:proofErr w:type="spellEnd"/>
      <w:r>
        <w:rPr>
          <w:color w:val="333333"/>
        </w:rPr>
        <w:t xml:space="preserve"> C, </w:t>
      </w:r>
      <w:proofErr w:type="spellStart"/>
      <w:r>
        <w:rPr>
          <w:color w:val="333333"/>
        </w:rPr>
        <w:t>Lecolle</w:t>
      </w:r>
      <w:proofErr w:type="spellEnd"/>
      <w:r>
        <w:rPr>
          <w:color w:val="333333"/>
        </w:rPr>
        <w:t xml:space="preserve"> K, Legault G, Martin L, </w:t>
      </w:r>
      <w:proofErr w:type="spellStart"/>
      <w:r>
        <w:rPr>
          <w:color w:val="333333"/>
        </w:rPr>
        <w:t>Piessen</w:t>
      </w:r>
      <w:proofErr w:type="spellEnd"/>
      <w:r>
        <w:rPr>
          <w:color w:val="333333"/>
        </w:rPr>
        <w:t xml:space="preserve"> G*, </w:t>
      </w:r>
      <w:proofErr w:type="spellStart"/>
      <w:r>
        <w:rPr>
          <w:color w:val="333333"/>
        </w:rPr>
        <w:t>Pruvot</w:t>
      </w:r>
      <w:proofErr w:type="spellEnd"/>
      <w:r>
        <w:rPr>
          <w:color w:val="333333"/>
        </w:rPr>
        <w:t xml:space="preserve"> FR, Truant S, </w:t>
      </w:r>
      <w:proofErr w:type="spellStart"/>
      <w:r>
        <w:rPr>
          <w:color w:val="333333"/>
        </w:rPr>
        <w:t>Zerbib</w:t>
      </w:r>
      <w:proofErr w:type="spellEnd"/>
      <w:r>
        <w:rPr>
          <w:color w:val="333333"/>
        </w:rPr>
        <w:t xml:space="preserve"> P (</w:t>
      </w:r>
      <w:r>
        <w:rPr>
          <w:b/>
          <w:i/>
          <w:color w:val="333333"/>
        </w:rPr>
        <w:t>Chu Lille</w:t>
      </w:r>
      <w:r>
        <w:rPr>
          <w:color w:val="333333"/>
        </w:rPr>
        <w:t xml:space="preserve">); </w:t>
      </w:r>
      <w:proofErr w:type="spellStart"/>
      <w:r>
        <w:rPr>
          <w:color w:val="333333"/>
        </w:rPr>
        <w:t>Ballouhey</w:t>
      </w:r>
      <w:proofErr w:type="spellEnd"/>
      <w:r>
        <w:rPr>
          <w:color w:val="333333"/>
        </w:rPr>
        <w:t xml:space="preserve"> Q*, </w:t>
      </w:r>
      <w:proofErr w:type="spellStart"/>
      <w:r>
        <w:rPr>
          <w:color w:val="333333"/>
        </w:rPr>
        <w:t>Barrat</w:t>
      </w:r>
      <w:proofErr w:type="spellEnd"/>
      <w:r>
        <w:rPr>
          <w:color w:val="333333"/>
        </w:rPr>
        <w:t xml:space="preserve"> B, </w:t>
      </w:r>
      <w:proofErr w:type="spellStart"/>
      <w:r>
        <w:rPr>
          <w:color w:val="333333"/>
        </w:rPr>
        <w:t>Laloze</w:t>
      </w:r>
      <w:proofErr w:type="spellEnd"/>
      <w:r>
        <w:rPr>
          <w:color w:val="333333"/>
        </w:rPr>
        <w:t xml:space="preserve"> J, Salle H, </w:t>
      </w:r>
      <w:proofErr w:type="spellStart"/>
      <w:r>
        <w:rPr>
          <w:color w:val="333333"/>
        </w:rPr>
        <w:t>Taibi</w:t>
      </w:r>
      <w:proofErr w:type="spellEnd"/>
      <w:r>
        <w:rPr>
          <w:color w:val="333333"/>
        </w:rPr>
        <w:t xml:space="preserve"> A, </w:t>
      </w:r>
      <w:proofErr w:type="spellStart"/>
      <w:r>
        <w:rPr>
          <w:color w:val="333333"/>
        </w:rPr>
        <w:t>Usseglio</w:t>
      </w:r>
      <w:proofErr w:type="spellEnd"/>
      <w:r>
        <w:rPr>
          <w:color w:val="333333"/>
        </w:rPr>
        <w:t xml:space="preserve"> J (</w:t>
      </w:r>
      <w:r>
        <w:rPr>
          <w:b/>
          <w:i/>
          <w:color w:val="333333"/>
        </w:rPr>
        <w:t>Chu Limoges</w:t>
      </w:r>
      <w:r>
        <w:rPr>
          <w:color w:val="333333"/>
        </w:rPr>
        <w:t xml:space="preserve">); </w:t>
      </w:r>
      <w:proofErr w:type="spellStart"/>
      <w:r>
        <w:rPr>
          <w:color w:val="333333"/>
        </w:rPr>
        <w:t>Bergeat</w:t>
      </w:r>
      <w:proofErr w:type="spellEnd"/>
      <w:r>
        <w:rPr>
          <w:color w:val="333333"/>
        </w:rPr>
        <w:t xml:space="preserve"> D, </w:t>
      </w:r>
      <w:proofErr w:type="spellStart"/>
      <w:r>
        <w:rPr>
          <w:color w:val="333333"/>
        </w:rPr>
        <w:t>Merdrignac</w:t>
      </w:r>
      <w:proofErr w:type="spellEnd"/>
      <w:r>
        <w:rPr>
          <w:color w:val="333333"/>
        </w:rPr>
        <w:t xml:space="preserve"> A (</w:t>
      </w:r>
      <w:r>
        <w:rPr>
          <w:b/>
          <w:i/>
          <w:color w:val="333333"/>
        </w:rPr>
        <w:t>Chu Rennes - General Surgery</w:t>
      </w:r>
      <w:r>
        <w:rPr>
          <w:color w:val="333333"/>
        </w:rPr>
        <w:t xml:space="preserve">); Le Roy B, </w:t>
      </w:r>
      <w:proofErr w:type="spellStart"/>
      <w:r>
        <w:rPr>
          <w:color w:val="333333"/>
        </w:rPr>
        <w:t>Perotto</w:t>
      </w:r>
      <w:proofErr w:type="spellEnd"/>
      <w:r>
        <w:rPr>
          <w:color w:val="333333"/>
        </w:rPr>
        <w:t xml:space="preserve"> LO, </w:t>
      </w:r>
      <w:proofErr w:type="spellStart"/>
      <w:r>
        <w:rPr>
          <w:color w:val="333333"/>
        </w:rPr>
        <w:t>Scalabre</w:t>
      </w:r>
      <w:proofErr w:type="spellEnd"/>
      <w:r>
        <w:rPr>
          <w:color w:val="333333"/>
        </w:rPr>
        <w:t xml:space="preserve"> A* (</w:t>
      </w:r>
      <w:r>
        <w:rPr>
          <w:b/>
          <w:i/>
          <w:color w:val="333333"/>
        </w:rPr>
        <w:t>Chu Saint Etienne</w:t>
      </w:r>
      <w:r>
        <w:rPr>
          <w:color w:val="333333"/>
        </w:rPr>
        <w:t xml:space="preserve">); </w:t>
      </w:r>
      <w:proofErr w:type="spellStart"/>
      <w:r>
        <w:rPr>
          <w:color w:val="333333"/>
        </w:rPr>
        <w:t>Aimé</w:t>
      </w:r>
      <w:proofErr w:type="spellEnd"/>
      <w:r>
        <w:rPr>
          <w:color w:val="333333"/>
        </w:rPr>
        <w:t xml:space="preserve"> A, </w:t>
      </w:r>
      <w:proofErr w:type="spellStart"/>
      <w:r>
        <w:rPr>
          <w:color w:val="333333"/>
        </w:rPr>
        <w:t>Ezanno</w:t>
      </w:r>
      <w:proofErr w:type="spellEnd"/>
      <w:r>
        <w:rPr>
          <w:color w:val="333333"/>
        </w:rPr>
        <w:t xml:space="preserve"> A*, </w:t>
      </w:r>
      <w:proofErr w:type="spellStart"/>
      <w:r>
        <w:rPr>
          <w:color w:val="333333"/>
        </w:rPr>
        <w:t>Malgras</w:t>
      </w:r>
      <w:proofErr w:type="spellEnd"/>
      <w:r>
        <w:rPr>
          <w:color w:val="333333"/>
        </w:rPr>
        <w:t xml:space="preserve"> B (</w:t>
      </w:r>
      <w:proofErr w:type="spellStart"/>
      <w:r>
        <w:rPr>
          <w:b/>
          <w:i/>
          <w:color w:val="333333"/>
        </w:rPr>
        <w:t>Hia</w:t>
      </w:r>
      <w:proofErr w:type="spellEnd"/>
      <w:r>
        <w:rPr>
          <w:b/>
          <w:i/>
          <w:color w:val="333333"/>
        </w:rPr>
        <w:t xml:space="preserve"> Begin</w:t>
      </w:r>
      <w:r>
        <w:rPr>
          <w:color w:val="333333"/>
        </w:rPr>
        <w:t xml:space="preserve">); Bouche P*, </w:t>
      </w:r>
      <w:proofErr w:type="spellStart"/>
      <w:r>
        <w:rPr>
          <w:color w:val="333333"/>
        </w:rPr>
        <w:t>Tzedakis</w:t>
      </w:r>
      <w:proofErr w:type="spellEnd"/>
      <w:r>
        <w:rPr>
          <w:color w:val="333333"/>
        </w:rPr>
        <w:t xml:space="preserve"> S* (</w:t>
      </w:r>
      <w:proofErr w:type="spellStart"/>
      <w:r>
        <w:rPr>
          <w:b/>
          <w:i/>
          <w:color w:val="333333"/>
        </w:rPr>
        <w:t>Hôpital</w:t>
      </w:r>
      <w:proofErr w:type="spellEnd"/>
      <w:r>
        <w:rPr>
          <w:b/>
          <w:i/>
          <w:color w:val="333333"/>
        </w:rPr>
        <w:t xml:space="preserve"> Cochin - </w:t>
      </w:r>
      <w:proofErr w:type="spellStart"/>
      <w:r>
        <w:rPr>
          <w:b/>
          <w:i/>
          <w:color w:val="333333"/>
        </w:rPr>
        <w:t>Aphp</w:t>
      </w:r>
      <w:proofErr w:type="spellEnd"/>
      <w:r>
        <w:rPr>
          <w:color w:val="333333"/>
        </w:rPr>
        <w:t xml:space="preserve">); </w:t>
      </w:r>
      <w:proofErr w:type="spellStart"/>
      <w:r>
        <w:rPr>
          <w:color w:val="333333"/>
        </w:rPr>
        <w:t>Cotte</w:t>
      </w:r>
      <w:proofErr w:type="spellEnd"/>
      <w:r>
        <w:rPr>
          <w:color w:val="333333"/>
        </w:rPr>
        <w:t xml:space="preserve"> E, </w:t>
      </w:r>
      <w:proofErr w:type="spellStart"/>
      <w:r>
        <w:rPr>
          <w:color w:val="333333"/>
        </w:rPr>
        <w:t>Glehen</w:t>
      </w:r>
      <w:proofErr w:type="spellEnd"/>
      <w:r>
        <w:rPr>
          <w:color w:val="333333"/>
        </w:rPr>
        <w:t xml:space="preserve"> O, </w:t>
      </w:r>
      <w:proofErr w:type="spellStart"/>
      <w:r>
        <w:rPr>
          <w:color w:val="333333"/>
        </w:rPr>
        <w:t>Lifante</w:t>
      </w:r>
      <w:proofErr w:type="spellEnd"/>
      <w:r>
        <w:rPr>
          <w:color w:val="333333"/>
        </w:rPr>
        <w:t xml:space="preserve"> J (</w:t>
      </w:r>
      <w:proofErr w:type="spellStart"/>
      <w:r>
        <w:rPr>
          <w:b/>
          <w:i/>
          <w:color w:val="333333"/>
        </w:rPr>
        <w:t>Hopital</w:t>
      </w:r>
      <w:proofErr w:type="spellEnd"/>
      <w:r>
        <w:rPr>
          <w:b/>
          <w:i/>
          <w:color w:val="333333"/>
        </w:rPr>
        <w:t xml:space="preserve"> Lyon Sud</w:t>
      </w:r>
      <w:r>
        <w:rPr>
          <w:color w:val="333333"/>
        </w:rPr>
        <w:t xml:space="preserve">); </w:t>
      </w:r>
      <w:proofErr w:type="spellStart"/>
      <w:r>
        <w:rPr>
          <w:color w:val="333333"/>
        </w:rPr>
        <w:t>D’Urso</w:t>
      </w:r>
      <w:proofErr w:type="spellEnd"/>
      <w:r>
        <w:rPr>
          <w:color w:val="333333"/>
        </w:rPr>
        <w:t xml:space="preserve"> A, </w:t>
      </w:r>
      <w:proofErr w:type="spellStart"/>
      <w:r>
        <w:rPr>
          <w:color w:val="333333"/>
        </w:rPr>
        <w:t>Felli</w:t>
      </w:r>
      <w:proofErr w:type="spellEnd"/>
      <w:r>
        <w:rPr>
          <w:color w:val="333333"/>
        </w:rPr>
        <w:t xml:space="preserve"> E, Mutter D, </w:t>
      </w:r>
      <w:proofErr w:type="spellStart"/>
      <w:r>
        <w:rPr>
          <w:color w:val="333333"/>
        </w:rPr>
        <w:t>Pessaux</w:t>
      </w:r>
      <w:proofErr w:type="spellEnd"/>
      <w:r>
        <w:rPr>
          <w:color w:val="333333"/>
        </w:rPr>
        <w:t xml:space="preserve"> P, </w:t>
      </w:r>
      <w:proofErr w:type="spellStart"/>
      <w:r>
        <w:rPr>
          <w:color w:val="333333"/>
        </w:rPr>
        <w:t>Seeliger</w:t>
      </w:r>
      <w:proofErr w:type="spellEnd"/>
      <w:r>
        <w:rPr>
          <w:color w:val="333333"/>
        </w:rPr>
        <w:t xml:space="preserve"> B* (</w:t>
      </w:r>
      <w:r>
        <w:rPr>
          <w:b/>
          <w:i/>
          <w:color w:val="333333"/>
        </w:rPr>
        <w:t xml:space="preserve">Hus, Pole </w:t>
      </w:r>
      <w:proofErr w:type="spellStart"/>
      <w:r>
        <w:rPr>
          <w:b/>
          <w:i/>
          <w:color w:val="333333"/>
        </w:rPr>
        <w:t>Hépato</w:t>
      </w:r>
      <w:proofErr w:type="spellEnd"/>
      <w:r>
        <w:rPr>
          <w:b/>
          <w:i/>
          <w:color w:val="333333"/>
        </w:rPr>
        <w:t xml:space="preserve">-Digestif / </w:t>
      </w:r>
      <w:proofErr w:type="spellStart"/>
      <w:r>
        <w:rPr>
          <w:b/>
          <w:i/>
          <w:color w:val="333333"/>
        </w:rPr>
        <w:t>Ihu</w:t>
      </w:r>
      <w:proofErr w:type="spellEnd"/>
      <w:r>
        <w:rPr>
          <w:b/>
          <w:i/>
          <w:color w:val="333333"/>
        </w:rPr>
        <w:t>-Strasbourg</w:t>
      </w:r>
      <w:r>
        <w:rPr>
          <w:color w:val="333333"/>
        </w:rPr>
        <w:t xml:space="preserve">); Bardet J, Berry R, </w:t>
      </w:r>
      <w:proofErr w:type="spellStart"/>
      <w:r>
        <w:rPr>
          <w:color w:val="333333"/>
        </w:rPr>
        <w:t>Boddaert</w:t>
      </w:r>
      <w:proofErr w:type="spellEnd"/>
      <w:r>
        <w:rPr>
          <w:color w:val="333333"/>
        </w:rPr>
        <w:t xml:space="preserve"> G, Bonnet S, Brian E, </w:t>
      </w:r>
      <w:proofErr w:type="spellStart"/>
      <w:r>
        <w:rPr>
          <w:color w:val="333333"/>
        </w:rPr>
        <w:t>Denet</w:t>
      </w:r>
      <w:proofErr w:type="spellEnd"/>
      <w:r>
        <w:rPr>
          <w:color w:val="333333"/>
        </w:rPr>
        <w:t xml:space="preserve"> C, </w:t>
      </w:r>
      <w:proofErr w:type="spellStart"/>
      <w:r>
        <w:rPr>
          <w:color w:val="333333"/>
        </w:rPr>
        <w:t>Fuks</w:t>
      </w:r>
      <w:proofErr w:type="spellEnd"/>
      <w:r>
        <w:rPr>
          <w:color w:val="333333"/>
        </w:rPr>
        <w:t xml:space="preserve"> D, </w:t>
      </w:r>
      <w:proofErr w:type="spellStart"/>
      <w:r>
        <w:rPr>
          <w:color w:val="333333"/>
        </w:rPr>
        <w:t>Gossot</w:t>
      </w:r>
      <w:proofErr w:type="spellEnd"/>
      <w:r>
        <w:rPr>
          <w:color w:val="333333"/>
        </w:rPr>
        <w:t xml:space="preserve"> D, </w:t>
      </w:r>
      <w:proofErr w:type="spellStart"/>
      <w:r>
        <w:rPr>
          <w:color w:val="333333"/>
        </w:rPr>
        <w:t>Grigoroiu</w:t>
      </w:r>
      <w:proofErr w:type="spellEnd"/>
      <w:r>
        <w:rPr>
          <w:color w:val="333333"/>
        </w:rPr>
        <w:t xml:space="preserve"> M, </w:t>
      </w:r>
      <w:proofErr w:type="spellStart"/>
      <w:r>
        <w:rPr>
          <w:color w:val="333333"/>
        </w:rPr>
        <w:t>Laforest</w:t>
      </w:r>
      <w:proofErr w:type="spellEnd"/>
      <w:r>
        <w:rPr>
          <w:color w:val="333333"/>
        </w:rPr>
        <w:t xml:space="preserve"> A, Levy-</w:t>
      </w:r>
      <w:proofErr w:type="spellStart"/>
      <w:r>
        <w:rPr>
          <w:color w:val="333333"/>
        </w:rPr>
        <w:t>Zauberman</w:t>
      </w:r>
      <w:proofErr w:type="spellEnd"/>
      <w:r>
        <w:rPr>
          <w:color w:val="333333"/>
        </w:rPr>
        <w:t xml:space="preserve"> Y, Louis-</w:t>
      </w:r>
      <w:proofErr w:type="spellStart"/>
      <w:r>
        <w:rPr>
          <w:color w:val="333333"/>
        </w:rPr>
        <w:t>Sylvestre</w:t>
      </w:r>
      <w:proofErr w:type="spellEnd"/>
      <w:r>
        <w:rPr>
          <w:color w:val="333333"/>
        </w:rPr>
        <w:t xml:space="preserve"> C, </w:t>
      </w:r>
      <w:proofErr w:type="spellStart"/>
      <w:r>
        <w:rPr>
          <w:color w:val="333333"/>
        </w:rPr>
        <w:t>Moumen</w:t>
      </w:r>
      <w:proofErr w:type="spellEnd"/>
      <w:r>
        <w:rPr>
          <w:color w:val="333333"/>
        </w:rPr>
        <w:t xml:space="preserve"> A, </w:t>
      </w:r>
      <w:proofErr w:type="spellStart"/>
      <w:r>
        <w:rPr>
          <w:color w:val="333333"/>
        </w:rPr>
        <w:t>Pourcher</w:t>
      </w:r>
      <w:proofErr w:type="spellEnd"/>
      <w:r>
        <w:rPr>
          <w:color w:val="333333"/>
        </w:rPr>
        <w:t xml:space="preserve"> G, Seguin-</w:t>
      </w:r>
      <w:proofErr w:type="spellStart"/>
      <w:r>
        <w:rPr>
          <w:color w:val="333333"/>
        </w:rPr>
        <w:t>givelet</w:t>
      </w:r>
      <w:proofErr w:type="spellEnd"/>
      <w:r>
        <w:rPr>
          <w:color w:val="333333"/>
        </w:rPr>
        <w:t xml:space="preserve"> A*, </w:t>
      </w:r>
      <w:proofErr w:type="spellStart"/>
      <w:r>
        <w:rPr>
          <w:color w:val="333333"/>
        </w:rPr>
        <w:t>Tribillon</w:t>
      </w:r>
      <w:proofErr w:type="spellEnd"/>
      <w:r>
        <w:rPr>
          <w:color w:val="333333"/>
        </w:rPr>
        <w:t xml:space="preserve"> E (</w:t>
      </w:r>
      <w:proofErr w:type="spellStart"/>
      <w:r>
        <w:rPr>
          <w:b/>
          <w:i/>
          <w:color w:val="333333"/>
        </w:rPr>
        <w:t>Institut</w:t>
      </w:r>
      <w:proofErr w:type="spellEnd"/>
      <w:r>
        <w:rPr>
          <w:b/>
          <w:i/>
          <w:color w:val="333333"/>
        </w:rPr>
        <w:t xml:space="preserve"> </w:t>
      </w:r>
      <w:proofErr w:type="spellStart"/>
      <w:r>
        <w:rPr>
          <w:b/>
          <w:i/>
          <w:color w:val="333333"/>
        </w:rPr>
        <w:t>Mutualiste</w:t>
      </w:r>
      <w:proofErr w:type="spellEnd"/>
      <w:r>
        <w:rPr>
          <w:b/>
          <w:i/>
          <w:color w:val="333333"/>
        </w:rPr>
        <w:t xml:space="preserve"> </w:t>
      </w:r>
      <w:proofErr w:type="spellStart"/>
      <w:r>
        <w:rPr>
          <w:b/>
          <w:i/>
          <w:color w:val="333333"/>
        </w:rPr>
        <w:t>Montsouris</w:t>
      </w:r>
      <w:proofErr w:type="spellEnd"/>
      <w:r>
        <w:rPr>
          <w:color w:val="333333"/>
        </w:rPr>
        <w:t xml:space="preserve">); </w:t>
      </w:r>
      <w:proofErr w:type="spellStart"/>
      <w:r>
        <w:rPr>
          <w:color w:val="333333"/>
        </w:rPr>
        <w:t>Duchalais</w:t>
      </w:r>
      <w:proofErr w:type="spellEnd"/>
      <w:r>
        <w:rPr>
          <w:color w:val="333333"/>
        </w:rPr>
        <w:t xml:space="preserve"> E*, </w:t>
      </w:r>
      <w:proofErr w:type="spellStart"/>
      <w:r>
        <w:rPr>
          <w:color w:val="333333"/>
        </w:rPr>
        <w:t>Espitalier</w:t>
      </w:r>
      <w:proofErr w:type="spellEnd"/>
      <w:r>
        <w:rPr>
          <w:color w:val="333333"/>
        </w:rPr>
        <w:t xml:space="preserve"> F, Ferron C, </w:t>
      </w:r>
      <w:proofErr w:type="spellStart"/>
      <w:r>
        <w:rPr>
          <w:color w:val="333333"/>
        </w:rPr>
        <w:t>Malard</w:t>
      </w:r>
      <w:proofErr w:type="spellEnd"/>
      <w:r>
        <w:rPr>
          <w:color w:val="333333"/>
        </w:rPr>
        <w:t xml:space="preserve"> O* (</w:t>
      </w:r>
      <w:r>
        <w:rPr>
          <w:b/>
          <w:i/>
          <w:color w:val="333333"/>
        </w:rPr>
        <w:t>Nantes University Hospital</w:t>
      </w:r>
      <w:r>
        <w:rPr>
          <w:color w:val="333333"/>
        </w:rPr>
        <w:t>).</w:t>
      </w:r>
    </w:p>
    <w:p w14:paraId="41699E96"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Germany</w:t>
      </w:r>
      <w:r>
        <w:rPr>
          <w:color w:val="333333"/>
        </w:rPr>
        <w:t xml:space="preserve">: Bork U*, Distler M, </w:t>
      </w:r>
      <w:proofErr w:type="spellStart"/>
      <w:r>
        <w:rPr>
          <w:color w:val="333333"/>
        </w:rPr>
        <w:t>Fritzmann</w:t>
      </w:r>
      <w:proofErr w:type="spellEnd"/>
      <w:r>
        <w:rPr>
          <w:color w:val="333333"/>
        </w:rPr>
        <w:t xml:space="preserve"> J, </w:t>
      </w:r>
      <w:proofErr w:type="spellStart"/>
      <w:r>
        <w:rPr>
          <w:color w:val="333333"/>
        </w:rPr>
        <w:t>Kirchberg</w:t>
      </w:r>
      <w:proofErr w:type="spellEnd"/>
      <w:r>
        <w:rPr>
          <w:color w:val="333333"/>
        </w:rPr>
        <w:t xml:space="preserve"> J, </w:t>
      </w:r>
      <w:proofErr w:type="spellStart"/>
      <w:r>
        <w:rPr>
          <w:color w:val="333333"/>
        </w:rPr>
        <w:t>Praetorius</w:t>
      </w:r>
      <w:proofErr w:type="spellEnd"/>
      <w:r>
        <w:rPr>
          <w:color w:val="333333"/>
        </w:rPr>
        <w:t xml:space="preserve"> C, </w:t>
      </w:r>
      <w:proofErr w:type="spellStart"/>
      <w:r>
        <w:rPr>
          <w:color w:val="333333"/>
        </w:rPr>
        <w:t>Riediger</w:t>
      </w:r>
      <w:proofErr w:type="spellEnd"/>
      <w:r>
        <w:rPr>
          <w:color w:val="333333"/>
        </w:rPr>
        <w:t xml:space="preserve"> C, Weitz J, Welsch T, </w:t>
      </w:r>
      <w:proofErr w:type="spellStart"/>
      <w:r>
        <w:rPr>
          <w:color w:val="333333"/>
        </w:rPr>
        <w:t>Wimberger</w:t>
      </w:r>
      <w:proofErr w:type="spellEnd"/>
      <w:r>
        <w:rPr>
          <w:color w:val="333333"/>
        </w:rPr>
        <w:t xml:space="preserve"> P* (</w:t>
      </w:r>
      <w:r>
        <w:rPr>
          <w:b/>
          <w:i/>
          <w:color w:val="333333"/>
        </w:rPr>
        <w:t>Carl-Gustav-</w:t>
      </w:r>
      <w:proofErr w:type="spellStart"/>
      <w:r>
        <w:rPr>
          <w:b/>
          <w:i/>
          <w:color w:val="333333"/>
        </w:rPr>
        <w:t>Carus</w:t>
      </w:r>
      <w:proofErr w:type="spellEnd"/>
      <w:r>
        <w:rPr>
          <w:b/>
          <w:i/>
          <w:color w:val="333333"/>
        </w:rPr>
        <w:t xml:space="preserve"> University, Tu Dresden</w:t>
      </w:r>
      <w:r>
        <w:rPr>
          <w:color w:val="333333"/>
        </w:rPr>
        <w:t xml:space="preserve">); Beyer K, </w:t>
      </w:r>
      <w:proofErr w:type="spellStart"/>
      <w:r>
        <w:rPr>
          <w:color w:val="333333"/>
        </w:rPr>
        <w:t>Kamphues</w:t>
      </w:r>
      <w:proofErr w:type="spellEnd"/>
      <w:r>
        <w:rPr>
          <w:color w:val="333333"/>
        </w:rPr>
        <w:t xml:space="preserve"> </w:t>
      </w:r>
      <w:r>
        <w:rPr>
          <w:color w:val="333333"/>
        </w:rPr>
        <w:lastRenderedPageBreak/>
        <w:t xml:space="preserve">C*, </w:t>
      </w:r>
      <w:proofErr w:type="spellStart"/>
      <w:r>
        <w:rPr>
          <w:color w:val="333333"/>
        </w:rPr>
        <w:t>Lauscher</w:t>
      </w:r>
      <w:proofErr w:type="spellEnd"/>
      <w:r>
        <w:rPr>
          <w:color w:val="333333"/>
        </w:rPr>
        <w:t xml:space="preserve"> J, Loch FN, </w:t>
      </w:r>
      <w:proofErr w:type="spellStart"/>
      <w:r>
        <w:rPr>
          <w:color w:val="333333"/>
        </w:rPr>
        <w:t>Schineis</w:t>
      </w:r>
      <w:proofErr w:type="spellEnd"/>
      <w:r>
        <w:rPr>
          <w:color w:val="333333"/>
        </w:rPr>
        <w:t xml:space="preserve"> C (</w:t>
      </w:r>
      <w:proofErr w:type="spellStart"/>
      <w:r>
        <w:rPr>
          <w:b/>
          <w:i/>
          <w:color w:val="333333"/>
        </w:rPr>
        <w:t>Charité</w:t>
      </w:r>
      <w:proofErr w:type="spellEnd"/>
      <w:r>
        <w:rPr>
          <w:b/>
          <w:i/>
          <w:color w:val="333333"/>
        </w:rPr>
        <w:t xml:space="preserve"> University Medicine, Campus Benjamin Franklin</w:t>
      </w:r>
      <w:r>
        <w:rPr>
          <w:color w:val="333333"/>
        </w:rPr>
        <w:t xml:space="preserve">); </w:t>
      </w:r>
      <w:proofErr w:type="spellStart"/>
      <w:r>
        <w:rPr>
          <w:color w:val="333333"/>
        </w:rPr>
        <w:t>Albertsmeier</w:t>
      </w:r>
      <w:proofErr w:type="spellEnd"/>
      <w:r>
        <w:rPr>
          <w:color w:val="333333"/>
        </w:rPr>
        <w:t xml:space="preserve"> M*, Angele M, </w:t>
      </w:r>
      <w:proofErr w:type="spellStart"/>
      <w:r>
        <w:rPr>
          <w:color w:val="333333"/>
        </w:rPr>
        <w:t>Kappenberger</w:t>
      </w:r>
      <w:proofErr w:type="spellEnd"/>
      <w:r>
        <w:rPr>
          <w:color w:val="333333"/>
        </w:rPr>
        <w:t xml:space="preserve"> A, </w:t>
      </w:r>
      <w:proofErr w:type="spellStart"/>
      <w:r>
        <w:rPr>
          <w:color w:val="333333"/>
        </w:rPr>
        <w:t>Niess</w:t>
      </w:r>
      <w:proofErr w:type="spellEnd"/>
      <w:r>
        <w:rPr>
          <w:color w:val="333333"/>
        </w:rPr>
        <w:t xml:space="preserve"> H, </w:t>
      </w:r>
      <w:proofErr w:type="spellStart"/>
      <w:r>
        <w:rPr>
          <w:color w:val="333333"/>
        </w:rPr>
        <w:t>Schiergens</w:t>
      </w:r>
      <w:proofErr w:type="spellEnd"/>
      <w:r>
        <w:rPr>
          <w:color w:val="333333"/>
        </w:rPr>
        <w:t xml:space="preserve"> T, Werner J (</w:t>
      </w:r>
      <w:r>
        <w:rPr>
          <w:b/>
          <w:i/>
          <w:color w:val="333333"/>
        </w:rPr>
        <w:t>Department of General, Visceral and Transplantation Surgery, Ludwig-</w:t>
      </w:r>
      <w:proofErr w:type="spellStart"/>
      <w:r>
        <w:rPr>
          <w:b/>
          <w:i/>
          <w:color w:val="333333"/>
        </w:rPr>
        <w:t>Maximilians</w:t>
      </w:r>
      <w:proofErr w:type="spellEnd"/>
      <w:r>
        <w:rPr>
          <w:b/>
          <w:i/>
          <w:color w:val="333333"/>
        </w:rPr>
        <w:t>-</w:t>
      </w:r>
      <w:proofErr w:type="spellStart"/>
      <w:r>
        <w:rPr>
          <w:b/>
          <w:i/>
          <w:color w:val="333333"/>
        </w:rPr>
        <w:t>Universitat</w:t>
      </w:r>
      <w:proofErr w:type="spellEnd"/>
      <w:r>
        <w:rPr>
          <w:b/>
          <w:i/>
          <w:color w:val="333333"/>
        </w:rPr>
        <w:t xml:space="preserve"> Munich</w:t>
      </w:r>
      <w:r>
        <w:rPr>
          <w:color w:val="333333"/>
        </w:rPr>
        <w:t xml:space="preserve">);Becker R*, </w:t>
      </w:r>
      <w:proofErr w:type="spellStart"/>
      <w:r>
        <w:rPr>
          <w:color w:val="333333"/>
        </w:rPr>
        <w:t>Jonescheit</w:t>
      </w:r>
      <w:proofErr w:type="spellEnd"/>
      <w:r>
        <w:rPr>
          <w:color w:val="333333"/>
        </w:rPr>
        <w:t xml:space="preserve"> J (</w:t>
      </w:r>
      <w:r>
        <w:rPr>
          <w:b/>
          <w:i/>
          <w:color w:val="333333"/>
        </w:rPr>
        <w:t xml:space="preserve">Heilig-Geist Hospital </w:t>
      </w:r>
      <w:proofErr w:type="spellStart"/>
      <w:r>
        <w:rPr>
          <w:b/>
          <w:i/>
          <w:color w:val="333333"/>
        </w:rPr>
        <w:t>Bensheim</w:t>
      </w:r>
      <w:proofErr w:type="spellEnd"/>
      <w:r>
        <w:rPr>
          <w:color w:val="333333"/>
        </w:rPr>
        <w:t xml:space="preserve">); </w:t>
      </w:r>
      <w:proofErr w:type="spellStart"/>
      <w:r>
        <w:rPr>
          <w:color w:val="333333"/>
        </w:rPr>
        <w:t>Pergolini</w:t>
      </w:r>
      <w:proofErr w:type="spellEnd"/>
      <w:r>
        <w:rPr>
          <w:color w:val="333333"/>
        </w:rPr>
        <w:t xml:space="preserve"> I, </w:t>
      </w:r>
      <w:proofErr w:type="spellStart"/>
      <w:r>
        <w:rPr>
          <w:color w:val="333333"/>
        </w:rPr>
        <w:t>Reim</w:t>
      </w:r>
      <w:proofErr w:type="spellEnd"/>
      <w:r>
        <w:rPr>
          <w:color w:val="333333"/>
        </w:rPr>
        <w:t xml:space="preserve"> D* (</w:t>
      </w:r>
      <w:proofErr w:type="spellStart"/>
      <w:r>
        <w:rPr>
          <w:b/>
          <w:i/>
          <w:color w:val="333333"/>
        </w:rPr>
        <w:t>Klinikum</w:t>
      </w:r>
      <w:proofErr w:type="spellEnd"/>
      <w:r>
        <w:rPr>
          <w:b/>
          <w:i/>
          <w:color w:val="333333"/>
        </w:rPr>
        <w:t xml:space="preserve"> </w:t>
      </w:r>
      <w:proofErr w:type="spellStart"/>
      <w:r>
        <w:rPr>
          <w:b/>
          <w:i/>
          <w:color w:val="333333"/>
        </w:rPr>
        <w:t>Rechts</w:t>
      </w:r>
      <w:proofErr w:type="spellEnd"/>
      <w:r>
        <w:rPr>
          <w:b/>
          <w:i/>
          <w:color w:val="333333"/>
        </w:rPr>
        <w:t xml:space="preserve"> Der </w:t>
      </w:r>
      <w:proofErr w:type="spellStart"/>
      <w:r>
        <w:rPr>
          <w:b/>
          <w:i/>
          <w:color w:val="333333"/>
        </w:rPr>
        <w:t>Isar</w:t>
      </w:r>
      <w:proofErr w:type="spellEnd"/>
      <w:r>
        <w:rPr>
          <w:b/>
          <w:i/>
          <w:color w:val="333333"/>
        </w:rPr>
        <w:t xml:space="preserve"> Tum School Of Medicine</w:t>
      </w:r>
      <w:r>
        <w:rPr>
          <w:color w:val="333333"/>
        </w:rPr>
        <w:t xml:space="preserve">); </w:t>
      </w:r>
      <w:proofErr w:type="spellStart"/>
      <w:r>
        <w:rPr>
          <w:color w:val="333333"/>
        </w:rPr>
        <w:t>Boeker</w:t>
      </w:r>
      <w:proofErr w:type="spellEnd"/>
      <w:r>
        <w:rPr>
          <w:color w:val="333333"/>
        </w:rPr>
        <w:t xml:space="preserve"> C, </w:t>
      </w:r>
      <w:proofErr w:type="spellStart"/>
      <w:r>
        <w:rPr>
          <w:color w:val="333333"/>
        </w:rPr>
        <w:t>Hakami</w:t>
      </w:r>
      <w:proofErr w:type="spellEnd"/>
      <w:r>
        <w:rPr>
          <w:color w:val="333333"/>
        </w:rPr>
        <w:t xml:space="preserve"> I*, Mall J* (</w:t>
      </w:r>
      <w:proofErr w:type="spellStart"/>
      <w:r>
        <w:rPr>
          <w:b/>
          <w:i/>
          <w:color w:val="333333"/>
        </w:rPr>
        <w:t>Krh</w:t>
      </w:r>
      <w:proofErr w:type="spellEnd"/>
      <w:r>
        <w:rPr>
          <w:b/>
          <w:i/>
          <w:color w:val="333333"/>
        </w:rPr>
        <w:t xml:space="preserve"> </w:t>
      </w:r>
      <w:proofErr w:type="spellStart"/>
      <w:r>
        <w:rPr>
          <w:b/>
          <w:i/>
          <w:color w:val="333333"/>
        </w:rPr>
        <w:t>Nordstadt-Siloah</w:t>
      </w:r>
      <w:proofErr w:type="spellEnd"/>
      <w:r>
        <w:rPr>
          <w:b/>
          <w:i/>
          <w:color w:val="333333"/>
        </w:rPr>
        <w:t xml:space="preserve"> Hospitals</w:t>
      </w:r>
      <w:r>
        <w:rPr>
          <w:color w:val="333333"/>
        </w:rPr>
        <w:t xml:space="preserve">); </w:t>
      </w:r>
      <w:proofErr w:type="spellStart"/>
      <w:r>
        <w:rPr>
          <w:color w:val="333333"/>
        </w:rPr>
        <w:t>Liokatis</w:t>
      </w:r>
      <w:proofErr w:type="spellEnd"/>
      <w:r>
        <w:rPr>
          <w:color w:val="333333"/>
        </w:rPr>
        <w:t xml:space="preserve"> P*, </w:t>
      </w:r>
      <w:proofErr w:type="spellStart"/>
      <w:r>
        <w:rPr>
          <w:color w:val="333333"/>
        </w:rPr>
        <w:t>Smolka</w:t>
      </w:r>
      <w:proofErr w:type="spellEnd"/>
      <w:r>
        <w:rPr>
          <w:color w:val="333333"/>
        </w:rPr>
        <w:t xml:space="preserve"> W (</w:t>
      </w:r>
      <w:r>
        <w:rPr>
          <w:b/>
          <w:i/>
          <w:color w:val="333333"/>
        </w:rPr>
        <w:t xml:space="preserve">LMU </w:t>
      </w:r>
      <w:proofErr w:type="spellStart"/>
      <w:r>
        <w:rPr>
          <w:b/>
          <w:i/>
          <w:color w:val="333333"/>
        </w:rPr>
        <w:t>Klinikum</w:t>
      </w:r>
      <w:proofErr w:type="spellEnd"/>
      <w:r>
        <w:rPr>
          <w:b/>
          <w:i/>
          <w:color w:val="333333"/>
        </w:rPr>
        <w:t xml:space="preserve"> Campus </w:t>
      </w:r>
      <w:proofErr w:type="spellStart"/>
      <w:r>
        <w:rPr>
          <w:b/>
          <w:i/>
          <w:color w:val="333333"/>
        </w:rPr>
        <w:t>Innenstadt</w:t>
      </w:r>
      <w:proofErr w:type="spellEnd"/>
      <w:r>
        <w:rPr>
          <w:color w:val="333333"/>
        </w:rPr>
        <w:t>); Nowak K*, Reinhard T* (</w:t>
      </w:r>
      <w:proofErr w:type="spellStart"/>
      <w:r>
        <w:rPr>
          <w:b/>
          <w:i/>
          <w:color w:val="333333"/>
        </w:rPr>
        <w:t>Romed</w:t>
      </w:r>
      <w:proofErr w:type="spellEnd"/>
      <w:r>
        <w:rPr>
          <w:b/>
          <w:i/>
          <w:color w:val="333333"/>
        </w:rPr>
        <w:t xml:space="preserve"> </w:t>
      </w:r>
      <w:proofErr w:type="spellStart"/>
      <w:r>
        <w:rPr>
          <w:b/>
          <w:i/>
          <w:color w:val="333333"/>
        </w:rPr>
        <w:t>Klinikum</w:t>
      </w:r>
      <w:proofErr w:type="spellEnd"/>
      <w:r>
        <w:rPr>
          <w:b/>
          <w:i/>
          <w:color w:val="333333"/>
        </w:rPr>
        <w:t xml:space="preserve"> Rosenheim</w:t>
      </w:r>
      <w:r>
        <w:rPr>
          <w:color w:val="333333"/>
        </w:rPr>
        <w:t xml:space="preserve">); </w:t>
      </w:r>
      <w:proofErr w:type="spellStart"/>
      <w:r>
        <w:rPr>
          <w:color w:val="333333"/>
        </w:rPr>
        <w:t>Hölzle</w:t>
      </w:r>
      <w:proofErr w:type="spellEnd"/>
      <w:r>
        <w:rPr>
          <w:color w:val="333333"/>
        </w:rPr>
        <w:t xml:space="preserve"> F, </w:t>
      </w:r>
      <w:proofErr w:type="spellStart"/>
      <w:r>
        <w:rPr>
          <w:color w:val="333333"/>
        </w:rPr>
        <w:t>Modabber</w:t>
      </w:r>
      <w:proofErr w:type="spellEnd"/>
      <w:r>
        <w:rPr>
          <w:color w:val="333333"/>
        </w:rPr>
        <w:t xml:space="preserve"> A*, </w:t>
      </w:r>
      <w:proofErr w:type="spellStart"/>
      <w:r>
        <w:rPr>
          <w:color w:val="333333"/>
        </w:rPr>
        <w:t>Winnand</w:t>
      </w:r>
      <w:proofErr w:type="spellEnd"/>
      <w:r>
        <w:rPr>
          <w:color w:val="333333"/>
        </w:rPr>
        <w:t xml:space="preserve"> P (</w:t>
      </w:r>
      <w:r>
        <w:rPr>
          <w:b/>
          <w:i/>
          <w:color w:val="333333"/>
        </w:rPr>
        <w:t>University Hospital Aachen</w:t>
      </w:r>
      <w:r>
        <w:rPr>
          <w:color w:val="333333"/>
        </w:rPr>
        <w:t xml:space="preserve">); </w:t>
      </w:r>
      <w:proofErr w:type="spellStart"/>
      <w:r>
        <w:rPr>
          <w:color w:val="333333"/>
        </w:rPr>
        <w:t>Knitschke</w:t>
      </w:r>
      <w:proofErr w:type="spellEnd"/>
      <w:r>
        <w:rPr>
          <w:color w:val="333333"/>
        </w:rPr>
        <w:t xml:space="preserve"> M* (</w:t>
      </w:r>
      <w:r>
        <w:rPr>
          <w:b/>
          <w:i/>
          <w:color w:val="333333"/>
        </w:rPr>
        <w:t>University Hospital Giessen And Marburg</w:t>
      </w:r>
      <w:r>
        <w:rPr>
          <w:color w:val="333333"/>
        </w:rPr>
        <w:t>); Kauffmann P, Wolfer S* (</w:t>
      </w:r>
      <w:r>
        <w:rPr>
          <w:b/>
          <w:i/>
          <w:color w:val="333333"/>
        </w:rPr>
        <w:t xml:space="preserve">University Hospital </w:t>
      </w:r>
      <w:proofErr w:type="spellStart"/>
      <w:r>
        <w:rPr>
          <w:b/>
          <w:i/>
          <w:color w:val="333333"/>
        </w:rPr>
        <w:t>Goettingen</w:t>
      </w:r>
      <w:proofErr w:type="spellEnd"/>
      <w:r>
        <w:rPr>
          <w:b/>
          <w:i/>
          <w:color w:val="333333"/>
        </w:rPr>
        <w:t xml:space="preserve"> / </w:t>
      </w:r>
      <w:proofErr w:type="spellStart"/>
      <w:r>
        <w:rPr>
          <w:b/>
          <w:i/>
          <w:color w:val="333333"/>
        </w:rPr>
        <w:t>Universitätsmedizin</w:t>
      </w:r>
      <w:proofErr w:type="spellEnd"/>
      <w:r>
        <w:rPr>
          <w:b/>
          <w:i/>
          <w:color w:val="333333"/>
        </w:rPr>
        <w:t xml:space="preserve"> </w:t>
      </w:r>
      <w:proofErr w:type="spellStart"/>
      <w:r>
        <w:rPr>
          <w:b/>
          <w:i/>
          <w:color w:val="333333"/>
        </w:rPr>
        <w:t>Goettingen</w:t>
      </w:r>
      <w:proofErr w:type="spellEnd"/>
      <w:r>
        <w:rPr>
          <w:color w:val="333333"/>
        </w:rPr>
        <w:t xml:space="preserve">); </w:t>
      </w:r>
      <w:proofErr w:type="spellStart"/>
      <w:r>
        <w:rPr>
          <w:color w:val="333333"/>
        </w:rPr>
        <w:t>Kleeff</w:t>
      </w:r>
      <w:proofErr w:type="spellEnd"/>
      <w:r>
        <w:rPr>
          <w:color w:val="333333"/>
        </w:rPr>
        <w:t xml:space="preserve"> J, Lorenz K, Michalski C, </w:t>
      </w:r>
      <w:proofErr w:type="spellStart"/>
      <w:r>
        <w:rPr>
          <w:color w:val="333333"/>
        </w:rPr>
        <w:t>Ronellenfitsch</w:t>
      </w:r>
      <w:proofErr w:type="spellEnd"/>
      <w:r>
        <w:rPr>
          <w:color w:val="333333"/>
        </w:rPr>
        <w:t xml:space="preserve"> U*, Schneider R (</w:t>
      </w:r>
      <w:r>
        <w:rPr>
          <w:b/>
          <w:i/>
          <w:color w:val="333333"/>
        </w:rPr>
        <w:t>University Hospital Halle (Saale)</w:t>
      </w:r>
      <w:r>
        <w:rPr>
          <w:color w:val="333333"/>
        </w:rPr>
        <w:t xml:space="preserve">); </w:t>
      </w:r>
      <w:proofErr w:type="spellStart"/>
      <w:r>
        <w:rPr>
          <w:color w:val="333333"/>
        </w:rPr>
        <w:t>Bertolani</w:t>
      </w:r>
      <w:proofErr w:type="spellEnd"/>
      <w:r>
        <w:rPr>
          <w:color w:val="333333"/>
        </w:rPr>
        <w:t xml:space="preserve"> E, </w:t>
      </w:r>
      <w:proofErr w:type="spellStart"/>
      <w:r>
        <w:rPr>
          <w:color w:val="333333"/>
        </w:rPr>
        <w:t>Königsrainer</w:t>
      </w:r>
      <w:proofErr w:type="spellEnd"/>
      <w:r>
        <w:rPr>
          <w:color w:val="333333"/>
        </w:rPr>
        <w:t xml:space="preserve"> A*, </w:t>
      </w:r>
      <w:proofErr w:type="spellStart"/>
      <w:r>
        <w:rPr>
          <w:color w:val="333333"/>
        </w:rPr>
        <w:t>Löffler</w:t>
      </w:r>
      <w:proofErr w:type="spellEnd"/>
      <w:r>
        <w:rPr>
          <w:color w:val="333333"/>
        </w:rPr>
        <w:t xml:space="preserve"> MW, </w:t>
      </w:r>
      <w:proofErr w:type="spellStart"/>
      <w:r>
        <w:rPr>
          <w:color w:val="333333"/>
        </w:rPr>
        <w:t>Quante</w:t>
      </w:r>
      <w:proofErr w:type="spellEnd"/>
      <w:r>
        <w:rPr>
          <w:color w:val="333333"/>
        </w:rPr>
        <w:t xml:space="preserve"> M*, </w:t>
      </w:r>
      <w:proofErr w:type="spellStart"/>
      <w:r>
        <w:rPr>
          <w:color w:val="333333"/>
        </w:rPr>
        <w:t>Steidle</w:t>
      </w:r>
      <w:proofErr w:type="spellEnd"/>
      <w:r>
        <w:rPr>
          <w:color w:val="333333"/>
        </w:rPr>
        <w:t xml:space="preserve"> C, </w:t>
      </w:r>
      <w:proofErr w:type="spellStart"/>
      <w:r>
        <w:rPr>
          <w:color w:val="333333"/>
        </w:rPr>
        <w:t>Überrück</w:t>
      </w:r>
      <w:proofErr w:type="spellEnd"/>
      <w:r>
        <w:rPr>
          <w:color w:val="333333"/>
        </w:rPr>
        <w:t xml:space="preserve"> L, </w:t>
      </w:r>
      <w:proofErr w:type="spellStart"/>
      <w:r>
        <w:rPr>
          <w:color w:val="333333"/>
        </w:rPr>
        <w:t>Yurttas</w:t>
      </w:r>
      <w:proofErr w:type="spellEnd"/>
      <w:r>
        <w:rPr>
          <w:color w:val="333333"/>
        </w:rPr>
        <w:t xml:space="preserve"> C (</w:t>
      </w:r>
      <w:r>
        <w:rPr>
          <w:b/>
          <w:i/>
          <w:color w:val="333333"/>
        </w:rPr>
        <w:t xml:space="preserve">University Hospital </w:t>
      </w:r>
      <w:proofErr w:type="spellStart"/>
      <w:r>
        <w:rPr>
          <w:b/>
          <w:i/>
          <w:color w:val="333333"/>
        </w:rPr>
        <w:t>Tuebingen</w:t>
      </w:r>
      <w:proofErr w:type="spellEnd"/>
      <w:r>
        <w:rPr>
          <w:color w:val="333333"/>
        </w:rPr>
        <w:t xml:space="preserve">); Betz CS, </w:t>
      </w:r>
      <w:proofErr w:type="spellStart"/>
      <w:r>
        <w:rPr>
          <w:color w:val="333333"/>
        </w:rPr>
        <w:t>Bewarder</w:t>
      </w:r>
      <w:proofErr w:type="spellEnd"/>
      <w:r>
        <w:rPr>
          <w:color w:val="333333"/>
        </w:rPr>
        <w:t xml:space="preserve"> J, </w:t>
      </w:r>
      <w:proofErr w:type="spellStart"/>
      <w:r>
        <w:rPr>
          <w:color w:val="333333"/>
        </w:rPr>
        <w:t>Böttcher</w:t>
      </w:r>
      <w:proofErr w:type="spellEnd"/>
      <w:r>
        <w:rPr>
          <w:color w:val="333333"/>
        </w:rPr>
        <w:t xml:space="preserve"> A, Burg S, Busch C, Gosau M*, Heuer A, </w:t>
      </w:r>
      <w:proofErr w:type="spellStart"/>
      <w:r>
        <w:rPr>
          <w:color w:val="333333"/>
        </w:rPr>
        <w:t>Izbicki</w:t>
      </w:r>
      <w:proofErr w:type="spellEnd"/>
      <w:r>
        <w:rPr>
          <w:color w:val="333333"/>
        </w:rPr>
        <w:t xml:space="preserve"> J, </w:t>
      </w:r>
      <w:proofErr w:type="spellStart"/>
      <w:r>
        <w:rPr>
          <w:color w:val="333333"/>
        </w:rPr>
        <w:t>Klatte</w:t>
      </w:r>
      <w:proofErr w:type="spellEnd"/>
      <w:r>
        <w:rPr>
          <w:color w:val="333333"/>
        </w:rPr>
        <w:t xml:space="preserve"> TO, Koenig D, </w:t>
      </w:r>
      <w:proofErr w:type="spellStart"/>
      <w:r>
        <w:rPr>
          <w:color w:val="333333"/>
        </w:rPr>
        <w:t>Moeckelmann</w:t>
      </w:r>
      <w:proofErr w:type="spellEnd"/>
      <w:r>
        <w:rPr>
          <w:color w:val="333333"/>
        </w:rPr>
        <w:t xml:space="preserve"> N, </w:t>
      </w:r>
      <w:proofErr w:type="spellStart"/>
      <w:r>
        <w:rPr>
          <w:color w:val="333333"/>
        </w:rPr>
        <w:t>Nitschke</w:t>
      </w:r>
      <w:proofErr w:type="spellEnd"/>
      <w:r>
        <w:rPr>
          <w:color w:val="333333"/>
        </w:rPr>
        <w:t xml:space="preserve"> C, </w:t>
      </w:r>
      <w:proofErr w:type="spellStart"/>
      <w:r>
        <w:rPr>
          <w:color w:val="333333"/>
        </w:rPr>
        <w:t>Priemel</w:t>
      </w:r>
      <w:proofErr w:type="spellEnd"/>
      <w:r>
        <w:rPr>
          <w:color w:val="333333"/>
        </w:rPr>
        <w:t xml:space="preserve"> M, </w:t>
      </w:r>
      <w:proofErr w:type="spellStart"/>
      <w:r>
        <w:rPr>
          <w:color w:val="333333"/>
        </w:rPr>
        <w:t>Smeets</w:t>
      </w:r>
      <w:proofErr w:type="spellEnd"/>
      <w:r>
        <w:rPr>
          <w:color w:val="333333"/>
        </w:rPr>
        <w:t xml:space="preserve"> R, </w:t>
      </w:r>
      <w:proofErr w:type="spellStart"/>
      <w:r>
        <w:rPr>
          <w:color w:val="333333"/>
        </w:rPr>
        <w:t>Speth</w:t>
      </w:r>
      <w:proofErr w:type="spellEnd"/>
      <w:r>
        <w:rPr>
          <w:color w:val="333333"/>
        </w:rPr>
        <w:t xml:space="preserve"> U, Thole S, </w:t>
      </w:r>
      <w:proofErr w:type="spellStart"/>
      <w:r>
        <w:rPr>
          <w:color w:val="333333"/>
        </w:rPr>
        <w:t>Uzunoglu</w:t>
      </w:r>
      <w:proofErr w:type="spellEnd"/>
      <w:r>
        <w:rPr>
          <w:color w:val="333333"/>
        </w:rPr>
        <w:t xml:space="preserve"> FG*, </w:t>
      </w:r>
      <w:proofErr w:type="spellStart"/>
      <w:r>
        <w:rPr>
          <w:color w:val="333333"/>
        </w:rPr>
        <w:t>Vollkommer</w:t>
      </w:r>
      <w:proofErr w:type="spellEnd"/>
      <w:r>
        <w:rPr>
          <w:color w:val="333333"/>
        </w:rPr>
        <w:t xml:space="preserve"> T, Zeller N (</w:t>
      </w:r>
      <w:r>
        <w:rPr>
          <w:b/>
          <w:i/>
          <w:color w:val="333333"/>
        </w:rPr>
        <w:t>University Medical Center Hamburg-Eppendorf</w:t>
      </w:r>
      <w:r>
        <w:rPr>
          <w:color w:val="333333"/>
        </w:rPr>
        <w:t xml:space="preserve">); Battista MJ*, Gillen K, </w:t>
      </w:r>
      <w:proofErr w:type="spellStart"/>
      <w:r>
        <w:rPr>
          <w:color w:val="333333"/>
        </w:rPr>
        <w:t>Hasenburg</w:t>
      </w:r>
      <w:proofErr w:type="spellEnd"/>
      <w:r>
        <w:rPr>
          <w:color w:val="333333"/>
        </w:rPr>
        <w:t xml:space="preserve"> A, </w:t>
      </w:r>
      <w:proofErr w:type="spellStart"/>
      <w:r>
        <w:rPr>
          <w:color w:val="333333"/>
        </w:rPr>
        <w:t>Krajnak</w:t>
      </w:r>
      <w:proofErr w:type="spellEnd"/>
      <w:r>
        <w:rPr>
          <w:color w:val="333333"/>
        </w:rPr>
        <w:t xml:space="preserve"> S, Linz V, Schwab R (</w:t>
      </w:r>
      <w:r>
        <w:rPr>
          <w:b/>
          <w:i/>
          <w:color w:val="333333"/>
        </w:rPr>
        <w:t xml:space="preserve">University Of Mainz, Department Of </w:t>
      </w:r>
      <w:proofErr w:type="spellStart"/>
      <w:r>
        <w:rPr>
          <w:b/>
          <w:i/>
          <w:color w:val="333333"/>
        </w:rPr>
        <w:t>Gynaecology</w:t>
      </w:r>
      <w:proofErr w:type="spellEnd"/>
      <w:r>
        <w:rPr>
          <w:b/>
          <w:i/>
          <w:color w:val="333333"/>
        </w:rPr>
        <w:t xml:space="preserve"> And Obstetrics</w:t>
      </w:r>
      <w:r>
        <w:rPr>
          <w:color w:val="333333"/>
        </w:rPr>
        <w:t>).</w:t>
      </w:r>
    </w:p>
    <w:p w14:paraId="0BF5C469"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Greece</w:t>
      </w:r>
      <w:r>
        <w:rPr>
          <w:color w:val="333333"/>
        </w:rPr>
        <w:t xml:space="preserve">: Angelou K, </w:t>
      </w:r>
      <w:proofErr w:type="spellStart"/>
      <w:r>
        <w:rPr>
          <w:color w:val="333333"/>
        </w:rPr>
        <w:t>Haidopoulos</w:t>
      </w:r>
      <w:proofErr w:type="spellEnd"/>
      <w:r>
        <w:rPr>
          <w:color w:val="333333"/>
        </w:rPr>
        <w:t xml:space="preserve"> D*, </w:t>
      </w:r>
      <w:proofErr w:type="spellStart"/>
      <w:r>
        <w:rPr>
          <w:color w:val="333333"/>
        </w:rPr>
        <w:t>Rodolakis</w:t>
      </w:r>
      <w:proofErr w:type="spellEnd"/>
      <w:r>
        <w:rPr>
          <w:color w:val="333333"/>
        </w:rPr>
        <w:t xml:space="preserve"> A (</w:t>
      </w:r>
      <w:r>
        <w:rPr>
          <w:b/>
          <w:i/>
          <w:color w:val="333333"/>
        </w:rPr>
        <w:t>Alexandra General Hospital</w:t>
      </w:r>
      <w:r>
        <w:rPr>
          <w:color w:val="333333"/>
        </w:rPr>
        <w:t xml:space="preserve">); </w:t>
      </w:r>
      <w:proofErr w:type="spellStart"/>
      <w:r>
        <w:rPr>
          <w:color w:val="333333"/>
        </w:rPr>
        <w:t>Antonakis</w:t>
      </w:r>
      <w:proofErr w:type="spellEnd"/>
      <w:r>
        <w:rPr>
          <w:color w:val="333333"/>
        </w:rPr>
        <w:t xml:space="preserve"> P, </w:t>
      </w:r>
      <w:proofErr w:type="spellStart"/>
      <w:r>
        <w:rPr>
          <w:color w:val="333333"/>
        </w:rPr>
        <w:t>Bramis</w:t>
      </w:r>
      <w:proofErr w:type="spellEnd"/>
      <w:r>
        <w:rPr>
          <w:color w:val="333333"/>
        </w:rPr>
        <w:t xml:space="preserve"> K, </w:t>
      </w:r>
      <w:proofErr w:type="spellStart"/>
      <w:r>
        <w:rPr>
          <w:color w:val="333333"/>
        </w:rPr>
        <w:t>Chardalias</w:t>
      </w:r>
      <w:proofErr w:type="spellEnd"/>
      <w:r>
        <w:rPr>
          <w:color w:val="333333"/>
        </w:rPr>
        <w:t xml:space="preserve"> L, </w:t>
      </w:r>
      <w:proofErr w:type="spellStart"/>
      <w:r>
        <w:rPr>
          <w:color w:val="333333"/>
        </w:rPr>
        <w:t>Contis</w:t>
      </w:r>
      <w:proofErr w:type="spellEnd"/>
      <w:r>
        <w:rPr>
          <w:color w:val="333333"/>
        </w:rPr>
        <w:t xml:space="preserve"> I, </w:t>
      </w:r>
      <w:proofErr w:type="spellStart"/>
      <w:r>
        <w:rPr>
          <w:color w:val="333333"/>
        </w:rPr>
        <w:t>Dafnios</w:t>
      </w:r>
      <w:proofErr w:type="spellEnd"/>
      <w:r>
        <w:rPr>
          <w:color w:val="333333"/>
        </w:rPr>
        <w:t xml:space="preserve"> N, </w:t>
      </w:r>
      <w:proofErr w:type="spellStart"/>
      <w:r>
        <w:rPr>
          <w:color w:val="333333"/>
        </w:rPr>
        <w:t>Dellaportas</w:t>
      </w:r>
      <w:proofErr w:type="spellEnd"/>
      <w:r>
        <w:rPr>
          <w:color w:val="333333"/>
        </w:rPr>
        <w:t xml:space="preserve"> D, </w:t>
      </w:r>
      <w:proofErr w:type="spellStart"/>
      <w:r>
        <w:rPr>
          <w:color w:val="333333"/>
        </w:rPr>
        <w:t>Fragulidis</w:t>
      </w:r>
      <w:proofErr w:type="spellEnd"/>
      <w:r>
        <w:rPr>
          <w:color w:val="333333"/>
        </w:rPr>
        <w:t xml:space="preserve"> G, </w:t>
      </w:r>
      <w:proofErr w:type="spellStart"/>
      <w:r>
        <w:rPr>
          <w:color w:val="333333"/>
        </w:rPr>
        <w:t>Gklavas</w:t>
      </w:r>
      <w:proofErr w:type="spellEnd"/>
      <w:r>
        <w:rPr>
          <w:color w:val="333333"/>
        </w:rPr>
        <w:t xml:space="preserve"> A, </w:t>
      </w:r>
      <w:proofErr w:type="spellStart"/>
      <w:r>
        <w:rPr>
          <w:color w:val="333333"/>
        </w:rPr>
        <w:t>Konstadoulakis</w:t>
      </w:r>
      <w:proofErr w:type="spellEnd"/>
      <w:r>
        <w:rPr>
          <w:color w:val="333333"/>
        </w:rPr>
        <w:t xml:space="preserve"> M, Memos N*, </w:t>
      </w:r>
      <w:proofErr w:type="spellStart"/>
      <w:r>
        <w:rPr>
          <w:color w:val="333333"/>
        </w:rPr>
        <w:t>Papaconstantinou</w:t>
      </w:r>
      <w:proofErr w:type="spellEnd"/>
      <w:r>
        <w:rPr>
          <w:color w:val="333333"/>
        </w:rPr>
        <w:t xml:space="preserve"> I*, </w:t>
      </w:r>
      <w:proofErr w:type="spellStart"/>
      <w:r>
        <w:rPr>
          <w:color w:val="333333"/>
        </w:rPr>
        <w:t>Polydorou</w:t>
      </w:r>
      <w:proofErr w:type="spellEnd"/>
      <w:r>
        <w:rPr>
          <w:color w:val="333333"/>
        </w:rPr>
        <w:t xml:space="preserve"> A, </w:t>
      </w:r>
      <w:proofErr w:type="spellStart"/>
      <w:r>
        <w:rPr>
          <w:color w:val="333333"/>
        </w:rPr>
        <w:t>Theodosopoulos</w:t>
      </w:r>
      <w:proofErr w:type="spellEnd"/>
      <w:r>
        <w:rPr>
          <w:color w:val="333333"/>
        </w:rPr>
        <w:t xml:space="preserve"> T, </w:t>
      </w:r>
      <w:proofErr w:type="spellStart"/>
      <w:r>
        <w:rPr>
          <w:color w:val="333333"/>
        </w:rPr>
        <w:t>Vezakis</w:t>
      </w:r>
      <w:proofErr w:type="spellEnd"/>
      <w:r>
        <w:rPr>
          <w:color w:val="333333"/>
        </w:rPr>
        <w:t xml:space="preserve"> A (</w:t>
      </w:r>
      <w:proofErr w:type="spellStart"/>
      <w:r>
        <w:rPr>
          <w:b/>
          <w:i/>
          <w:color w:val="333333"/>
        </w:rPr>
        <w:t>Aretaieion</w:t>
      </w:r>
      <w:proofErr w:type="spellEnd"/>
      <w:r>
        <w:rPr>
          <w:b/>
          <w:i/>
          <w:color w:val="333333"/>
        </w:rPr>
        <w:t xml:space="preserve"> Hospital</w:t>
      </w:r>
      <w:r>
        <w:rPr>
          <w:color w:val="333333"/>
        </w:rPr>
        <w:t xml:space="preserve">); </w:t>
      </w:r>
      <w:proofErr w:type="spellStart"/>
      <w:r>
        <w:rPr>
          <w:color w:val="333333"/>
        </w:rPr>
        <w:t>Antonopoulou</w:t>
      </w:r>
      <w:proofErr w:type="spellEnd"/>
      <w:r>
        <w:rPr>
          <w:color w:val="333333"/>
        </w:rPr>
        <w:t xml:space="preserve"> MI, </w:t>
      </w:r>
      <w:proofErr w:type="spellStart"/>
      <w:r>
        <w:rPr>
          <w:color w:val="333333"/>
        </w:rPr>
        <w:t>Manatakis</w:t>
      </w:r>
      <w:proofErr w:type="spellEnd"/>
      <w:r>
        <w:rPr>
          <w:color w:val="333333"/>
        </w:rPr>
        <w:t xml:space="preserve"> DK*, </w:t>
      </w:r>
      <w:proofErr w:type="spellStart"/>
      <w:r>
        <w:rPr>
          <w:color w:val="333333"/>
        </w:rPr>
        <w:t>Tasis</w:t>
      </w:r>
      <w:proofErr w:type="spellEnd"/>
      <w:r>
        <w:rPr>
          <w:color w:val="333333"/>
        </w:rPr>
        <w:t xml:space="preserve"> N (</w:t>
      </w:r>
      <w:r>
        <w:rPr>
          <w:b/>
          <w:i/>
          <w:color w:val="333333"/>
        </w:rPr>
        <w:t>Athens Naval And Veterans Hospital</w:t>
      </w:r>
      <w:r>
        <w:rPr>
          <w:color w:val="333333"/>
        </w:rPr>
        <w:t xml:space="preserve">); </w:t>
      </w:r>
      <w:proofErr w:type="spellStart"/>
      <w:r>
        <w:rPr>
          <w:color w:val="333333"/>
        </w:rPr>
        <w:t>Arkadopoulos</w:t>
      </w:r>
      <w:proofErr w:type="spellEnd"/>
      <w:r>
        <w:rPr>
          <w:color w:val="333333"/>
        </w:rPr>
        <w:t xml:space="preserve"> N, </w:t>
      </w:r>
      <w:proofErr w:type="spellStart"/>
      <w:r>
        <w:rPr>
          <w:color w:val="333333"/>
        </w:rPr>
        <w:t>Danias</w:t>
      </w:r>
      <w:proofErr w:type="spellEnd"/>
      <w:r>
        <w:rPr>
          <w:color w:val="333333"/>
        </w:rPr>
        <w:t xml:space="preserve"> N, </w:t>
      </w:r>
      <w:proofErr w:type="spellStart"/>
      <w:r>
        <w:rPr>
          <w:color w:val="333333"/>
        </w:rPr>
        <w:t>Economopoulou</w:t>
      </w:r>
      <w:proofErr w:type="spellEnd"/>
      <w:r>
        <w:rPr>
          <w:color w:val="333333"/>
        </w:rPr>
        <w:t xml:space="preserve"> P, </w:t>
      </w:r>
      <w:proofErr w:type="spellStart"/>
      <w:r>
        <w:rPr>
          <w:color w:val="333333"/>
        </w:rPr>
        <w:t>Kokoropoulos</w:t>
      </w:r>
      <w:proofErr w:type="spellEnd"/>
      <w:r>
        <w:rPr>
          <w:color w:val="333333"/>
        </w:rPr>
        <w:t xml:space="preserve"> P, </w:t>
      </w:r>
      <w:proofErr w:type="spellStart"/>
      <w:r>
        <w:rPr>
          <w:color w:val="333333"/>
        </w:rPr>
        <w:t>Larentzakis</w:t>
      </w:r>
      <w:proofErr w:type="spellEnd"/>
      <w:r>
        <w:rPr>
          <w:color w:val="333333"/>
        </w:rPr>
        <w:t xml:space="preserve"> A, </w:t>
      </w:r>
      <w:proofErr w:type="spellStart"/>
      <w:r>
        <w:rPr>
          <w:color w:val="333333"/>
        </w:rPr>
        <w:t>Michalopoulos</w:t>
      </w:r>
      <w:proofErr w:type="spellEnd"/>
      <w:r>
        <w:rPr>
          <w:color w:val="333333"/>
        </w:rPr>
        <w:t xml:space="preserve"> N*, </w:t>
      </w:r>
      <w:proofErr w:type="spellStart"/>
      <w:r>
        <w:rPr>
          <w:color w:val="333333"/>
        </w:rPr>
        <w:t>Selmani</w:t>
      </w:r>
      <w:proofErr w:type="spellEnd"/>
      <w:r>
        <w:rPr>
          <w:color w:val="333333"/>
        </w:rPr>
        <w:t xml:space="preserve"> J, </w:t>
      </w:r>
      <w:proofErr w:type="spellStart"/>
      <w:r>
        <w:rPr>
          <w:color w:val="333333"/>
        </w:rPr>
        <w:t>Sidiropoulos</w:t>
      </w:r>
      <w:proofErr w:type="spellEnd"/>
      <w:r>
        <w:rPr>
          <w:color w:val="333333"/>
        </w:rPr>
        <w:t xml:space="preserve"> T, </w:t>
      </w:r>
      <w:proofErr w:type="spellStart"/>
      <w:r>
        <w:rPr>
          <w:color w:val="333333"/>
        </w:rPr>
        <w:t>Tsaousis</w:t>
      </w:r>
      <w:proofErr w:type="spellEnd"/>
      <w:r>
        <w:rPr>
          <w:color w:val="333333"/>
        </w:rPr>
        <w:t xml:space="preserve"> V, </w:t>
      </w:r>
      <w:proofErr w:type="spellStart"/>
      <w:r>
        <w:rPr>
          <w:color w:val="333333"/>
        </w:rPr>
        <w:t>Vassiliu</w:t>
      </w:r>
      <w:proofErr w:type="spellEnd"/>
      <w:r>
        <w:rPr>
          <w:color w:val="333333"/>
        </w:rPr>
        <w:t xml:space="preserve"> P (</w:t>
      </w:r>
      <w:proofErr w:type="spellStart"/>
      <w:r>
        <w:rPr>
          <w:b/>
          <w:i/>
          <w:color w:val="333333"/>
        </w:rPr>
        <w:t>Attikon</w:t>
      </w:r>
      <w:proofErr w:type="spellEnd"/>
      <w:r>
        <w:rPr>
          <w:b/>
          <w:i/>
          <w:color w:val="333333"/>
        </w:rPr>
        <w:t xml:space="preserve"> University General Hospital</w:t>
      </w:r>
      <w:r>
        <w:rPr>
          <w:color w:val="333333"/>
        </w:rPr>
        <w:t xml:space="preserve">); </w:t>
      </w:r>
      <w:proofErr w:type="spellStart"/>
      <w:r>
        <w:rPr>
          <w:color w:val="333333"/>
        </w:rPr>
        <w:t>Bouchagier</w:t>
      </w:r>
      <w:proofErr w:type="spellEnd"/>
      <w:r>
        <w:rPr>
          <w:color w:val="333333"/>
        </w:rPr>
        <w:t xml:space="preserve"> K*, </w:t>
      </w:r>
      <w:proofErr w:type="spellStart"/>
      <w:r>
        <w:rPr>
          <w:color w:val="333333"/>
        </w:rPr>
        <w:t>Klimopoulos</w:t>
      </w:r>
      <w:proofErr w:type="spellEnd"/>
      <w:r>
        <w:rPr>
          <w:color w:val="333333"/>
        </w:rPr>
        <w:t xml:space="preserve"> S, </w:t>
      </w:r>
      <w:proofErr w:type="spellStart"/>
      <w:r>
        <w:rPr>
          <w:color w:val="333333"/>
        </w:rPr>
        <w:t>Paspaliari</w:t>
      </w:r>
      <w:proofErr w:type="spellEnd"/>
      <w:r>
        <w:rPr>
          <w:color w:val="333333"/>
        </w:rPr>
        <w:t xml:space="preserve"> D, </w:t>
      </w:r>
      <w:proofErr w:type="spellStart"/>
      <w:r>
        <w:rPr>
          <w:color w:val="333333"/>
        </w:rPr>
        <w:t>Stylianidis</w:t>
      </w:r>
      <w:proofErr w:type="spellEnd"/>
      <w:r>
        <w:rPr>
          <w:color w:val="333333"/>
        </w:rPr>
        <w:t xml:space="preserve"> G (</w:t>
      </w:r>
      <w:proofErr w:type="spellStart"/>
      <w:r>
        <w:rPr>
          <w:b/>
          <w:i/>
          <w:color w:val="333333"/>
        </w:rPr>
        <w:t>Evaggelismos</w:t>
      </w:r>
      <w:proofErr w:type="spellEnd"/>
      <w:r>
        <w:rPr>
          <w:b/>
          <w:i/>
          <w:color w:val="333333"/>
        </w:rPr>
        <w:t xml:space="preserve"> General Hospital</w:t>
      </w:r>
      <w:r>
        <w:rPr>
          <w:color w:val="333333"/>
        </w:rPr>
        <w:t xml:space="preserve">); </w:t>
      </w:r>
      <w:proofErr w:type="spellStart"/>
      <w:r>
        <w:rPr>
          <w:color w:val="333333"/>
        </w:rPr>
        <w:t>Baxevanidou</w:t>
      </w:r>
      <w:proofErr w:type="spellEnd"/>
      <w:r>
        <w:rPr>
          <w:color w:val="333333"/>
        </w:rPr>
        <w:t xml:space="preserve"> K, </w:t>
      </w:r>
      <w:proofErr w:type="spellStart"/>
      <w:r>
        <w:rPr>
          <w:color w:val="333333"/>
        </w:rPr>
        <w:t>Bouliaris</w:t>
      </w:r>
      <w:proofErr w:type="spellEnd"/>
      <w:r>
        <w:rPr>
          <w:color w:val="333333"/>
        </w:rPr>
        <w:t xml:space="preserve"> K, </w:t>
      </w:r>
      <w:proofErr w:type="spellStart"/>
      <w:r>
        <w:rPr>
          <w:color w:val="333333"/>
        </w:rPr>
        <w:t>Chatzikomnitsa</w:t>
      </w:r>
      <w:proofErr w:type="spellEnd"/>
      <w:r>
        <w:rPr>
          <w:color w:val="333333"/>
        </w:rPr>
        <w:t xml:space="preserve"> P, </w:t>
      </w:r>
      <w:proofErr w:type="spellStart"/>
      <w:r>
        <w:rPr>
          <w:color w:val="333333"/>
        </w:rPr>
        <w:t>Efthimiou</w:t>
      </w:r>
      <w:proofErr w:type="spellEnd"/>
      <w:r>
        <w:rPr>
          <w:color w:val="333333"/>
        </w:rPr>
        <w:t xml:space="preserve"> M, </w:t>
      </w:r>
      <w:proofErr w:type="spellStart"/>
      <w:r>
        <w:rPr>
          <w:color w:val="333333"/>
        </w:rPr>
        <w:t>Giaglaras</w:t>
      </w:r>
      <w:proofErr w:type="spellEnd"/>
      <w:r>
        <w:rPr>
          <w:color w:val="333333"/>
        </w:rPr>
        <w:t xml:space="preserve"> A, </w:t>
      </w:r>
      <w:proofErr w:type="spellStart"/>
      <w:r>
        <w:rPr>
          <w:color w:val="333333"/>
        </w:rPr>
        <w:t>Kalfountzos</w:t>
      </w:r>
      <w:proofErr w:type="spellEnd"/>
      <w:r>
        <w:rPr>
          <w:color w:val="333333"/>
        </w:rPr>
        <w:t xml:space="preserve"> C*, </w:t>
      </w:r>
      <w:proofErr w:type="spellStart"/>
      <w:r>
        <w:rPr>
          <w:color w:val="333333"/>
        </w:rPr>
        <w:t>Koukoulis</w:t>
      </w:r>
      <w:proofErr w:type="spellEnd"/>
      <w:r>
        <w:rPr>
          <w:color w:val="333333"/>
        </w:rPr>
        <w:t xml:space="preserve"> G, </w:t>
      </w:r>
      <w:proofErr w:type="spellStart"/>
      <w:r>
        <w:rPr>
          <w:color w:val="333333"/>
        </w:rPr>
        <w:t>Ntziovara</w:t>
      </w:r>
      <w:proofErr w:type="spellEnd"/>
      <w:r>
        <w:rPr>
          <w:color w:val="333333"/>
        </w:rPr>
        <w:t xml:space="preserve"> AM, Petropoulos K, </w:t>
      </w:r>
      <w:proofErr w:type="spellStart"/>
      <w:r>
        <w:rPr>
          <w:color w:val="333333"/>
        </w:rPr>
        <w:t>Soulikia</w:t>
      </w:r>
      <w:proofErr w:type="spellEnd"/>
      <w:r>
        <w:rPr>
          <w:color w:val="333333"/>
        </w:rPr>
        <w:t xml:space="preserve"> K, </w:t>
      </w:r>
      <w:proofErr w:type="spellStart"/>
      <w:r>
        <w:rPr>
          <w:color w:val="333333"/>
        </w:rPr>
        <w:t>Tsiamalou</w:t>
      </w:r>
      <w:proofErr w:type="spellEnd"/>
      <w:r>
        <w:rPr>
          <w:color w:val="333333"/>
        </w:rPr>
        <w:t xml:space="preserve"> I, </w:t>
      </w:r>
      <w:proofErr w:type="spellStart"/>
      <w:r>
        <w:rPr>
          <w:color w:val="333333"/>
        </w:rPr>
        <w:t>Zervas</w:t>
      </w:r>
      <w:proofErr w:type="spellEnd"/>
      <w:r>
        <w:rPr>
          <w:color w:val="333333"/>
        </w:rPr>
        <w:t xml:space="preserve"> K, </w:t>
      </w:r>
      <w:proofErr w:type="spellStart"/>
      <w:r>
        <w:rPr>
          <w:color w:val="333333"/>
        </w:rPr>
        <w:t>Zourntou</w:t>
      </w:r>
      <w:proofErr w:type="spellEnd"/>
      <w:r>
        <w:rPr>
          <w:color w:val="333333"/>
        </w:rPr>
        <w:t xml:space="preserve"> S (</w:t>
      </w:r>
      <w:r>
        <w:rPr>
          <w:b/>
          <w:i/>
          <w:color w:val="333333"/>
        </w:rPr>
        <w:t>General Hospital Of Larissa “</w:t>
      </w:r>
      <w:proofErr w:type="spellStart"/>
      <w:r>
        <w:rPr>
          <w:b/>
          <w:i/>
          <w:color w:val="333333"/>
        </w:rPr>
        <w:t>Koutlimpaneio</w:t>
      </w:r>
      <w:proofErr w:type="spellEnd"/>
      <w:r>
        <w:rPr>
          <w:b/>
          <w:i/>
          <w:color w:val="333333"/>
        </w:rPr>
        <w:t xml:space="preserve"> And </w:t>
      </w:r>
      <w:proofErr w:type="spellStart"/>
      <w:r>
        <w:rPr>
          <w:b/>
          <w:i/>
          <w:color w:val="333333"/>
        </w:rPr>
        <w:t>Triantafylleio</w:t>
      </w:r>
      <w:proofErr w:type="spellEnd"/>
      <w:r>
        <w:rPr>
          <w:b/>
          <w:i/>
          <w:color w:val="333333"/>
        </w:rPr>
        <w:t>”</w:t>
      </w:r>
      <w:r>
        <w:rPr>
          <w:color w:val="333333"/>
        </w:rPr>
        <w:t xml:space="preserve">); </w:t>
      </w:r>
      <w:proofErr w:type="spellStart"/>
      <w:r>
        <w:rPr>
          <w:color w:val="333333"/>
        </w:rPr>
        <w:t>Baloyiannis</w:t>
      </w:r>
      <w:proofErr w:type="spellEnd"/>
      <w:r>
        <w:rPr>
          <w:color w:val="333333"/>
        </w:rPr>
        <w:t xml:space="preserve"> I, </w:t>
      </w:r>
      <w:proofErr w:type="spellStart"/>
      <w:r>
        <w:rPr>
          <w:color w:val="333333"/>
        </w:rPr>
        <w:t>Diamantis</w:t>
      </w:r>
      <w:proofErr w:type="spellEnd"/>
      <w:r>
        <w:rPr>
          <w:color w:val="333333"/>
        </w:rPr>
        <w:t xml:space="preserve"> A, </w:t>
      </w:r>
      <w:proofErr w:type="spellStart"/>
      <w:r>
        <w:rPr>
          <w:color w:val="333333"/>
        </w:rPr>
        <w:t>Gkrinia</w:t>
      </w:r>
      <w:proofErr w:type="spellEnd"/>
      <w:r>
        <w:rPr>
          <w:color w:val="333333"/>
        </w:rPr>
        <w:t xml:space="preserve"> E, </w:t>
      </w:r>
      <w:proofErr w:type="spellStart"/>
      <w:r>
        <w:rPr>
          <w:color w:val="333333"/>
        </w:rPr>
        <w:t>Hajiioannou</w:t>
      </w:r>
      <w:proofErr w:type="spellEnd"/>
      <w:r>
        <w:rPr>
          <w:color w:val="333333"/>
        </w:rPr>
        <w:t xml:space="preserve"> J*, </w:t>
      </w:r>
      <w:proofErr w:type="spellStart"/>
      <w:r>
        <w:rPr>
          <w:color w:val="333333"/>
        </w:rPr>
        <w:t>Korais</w:t>
      </w:r>
      <w:proofErr w:type="spellEnd"/>
      <w:r>
        <w:rPr>
          <w:color w:val="333333"/>
        </w:rPr>
        <w:t xml:space="preserve"> C, </w:t>
      </w:r>
      <w:proofErr w:type="spellStart"/>
      <w:r>
        <w:rPr>
          <w:color w:val="333333"/>
        </w:rPr>
        <w:t>Koukoura</w:t>
      </w:r>
      <w:proofErr w:type="spellEnd"/>
      <w:r>
        <w:rPr>
          <w:color w:val="333333"/>
        </w:rPr>
        <w:t xml:space="preserve"> O, </w:t>
      </w:r>
      <w:proofErr w:type="spellStart"/>
      <w:r>
        <w:rPr>
          <w:color w:val="333333"/>
        </w:rPr>
        <w:t>Perivoliotis</w:t>
      </w:r>
      <w:proofErr w:type="spellEnd"/>
      <w:r>
        <w:rPr>
          <w:color w:val="333333"/>
        </w:rPr>
        <w:t xml:space="preserve"> K, </w:t>
      </w:r>
      <w:proofErr w:type="spellStart"/>
      <w:r>
        <w:rPr>
          <w:color w:val="333333"/>
        </w:rPr>
        <w:t>Saratziotis</w:t>
      </w:r>
      <w:proofErr w:type="spellEnd"/>
      <w:r>
        <w:rPr>
          <w:color w:val="333333"/>
        </w:rPr>
        <w:t xml:space="preserve"> A, </w:t>
      </w:r>
      <w:proofErr w:type="spellStart"/>
      <w:r>
        <w:rPr>
          <w:color w:val="333333"/>
        </w:rPr>
        <w:t>Skoulakis</w:t>
      </w:r>
      <w:proofErr w:type="spellEnd"/>
      <w:r>
        <w:rPr>
          <w:color w:val="333333"/>
        </w:rPr>
        <w:t xml:space="preserve"> C, </w:t>
      </w:r>
      <w:proofErr w:type="spellStart"/>
      <w:r>
        <w:rPr>
          <w:color w:val="333333"/>
        </w:rPr>
        <w:t>Symeonidis</w:t>
      </w:r>
      <w:proofErr w:type="spellEnd"/>
      <w:r>
        <w:rPr>
          <w:color w:val="333333"/>
        </w:rPr>
        <w:t xml:space="preserve"> D, </w:t>
      </w:r>
      <w:proofErr w:type="spellStart"/>
      <w:r>
        <w:rPr>
          <w:color w:val="333333"/>
        </w:rPr>
        <w:t>Tepetes</w:t>
      </w:r>
      <w:proofErr w:type="spellEnd"/>
      <w:r>
        <w:rPr>
          <w:color w:val="333333"/>
        </w:rPr>
        <w:t xml:space="preserve"> K, </w:t>
      </w:r>
      <w:proofErr w:type="spellStart"/>
      <w:r>
        <w:rPr>
          <w:color w:val="333333"/>
        </w:rPr>
        <w:t>Tzovaras</w:t>
      </w:r>
      <w:proofErr w:type="spellEnd"/>
      <w:r>
        <w:rPr>
          <w:color w:val="333333"/>
        </w:rPr>
        <w:t xml:space="preserve"> G*, </w:t>
      </w:r>
      <w:proofErr w:type="spellStart"/>
      <w:r>
        <w:rPr>
          <w:color w:val="333333"/>
        </w:rPr>
        <w:t>Zacharoulis</w:t>
      </w:r>
      <w:proofErr w:type="spellEnd"/>
      <w:r>
        <w:rPr>
          <w:color w:val="333333"/>
        </w:rPr>
        <w:t xml:space="preserve"> D (</w:t>
      </w:r>
      <w:r>
        <w:rPr>
          <w:b/>
          <w:i/>
          <w:color w:val="333333"/>
        </w:rPr>
        <w:t>General University Hospital Of Larissa</w:t>
      </w:r>
      <w:r>
        <w:rPr>
          <w:color w:val="333333"/>
        </w:rPr>
        <w:t xml:space="preserve">); </w:t>
      </w:r>
      <w:proofErr w:type="spellStart"/>
      <w:r>
        <w:rPr>
          <w:color w:val="333333"/>
        </w:rPr>
        <w:t>Alexoudi</w:t>
      </w:r>
      <w:proofErr w:type="spellEnd"/>
      <w:r>
        <w:rPr>
          <w:color w:val="333333"/>
        </w:rPr>
        <w:t xml:space="preserve"> V, </w:t>
      </w:r>
      <w:proofErr w:type="spellStart"/>
      <w:r>
        <w:rPr>
          <w:color w:val="333333"/>
        </w:rPr>
        <w:t>Antoniades</w:t>
      </w:r>
      <w:proofErr w:type="spellEnd"/>
      <w:r>
        <w:rPr>
          <w:color w:val="333333"/>
        </w:rPr>
        <w:t xml:space="preserve"> K*, </w:t>
      </w:r>
      <w:proofErr w:type="spellStart"/>
      <w:r>
        <w:rPr>
          <w:color w:val="333333"/>
        </w:rPr>
        <w:t>Astreidis</w:t>
      </w:r>
      <w:proofErr w:type="spellEnd"/>
      <w:r>
        <w:rPr>
          <w:color w:val="333333"/>
        </w:rPr>
        <w:t xml:space="preserve"> I, </w:t>
      </w:r>
      <w:proofErr w:type="spellStart"/>
      <w:r>
        <w:rPr>
          <w:color w:val="333333"/>
        </w:rPr>
        <w:t>Christidis</w:t>
      </w:r>
      <w:proofErr w:type="spellEnd"/>
      <w:r>
        <w:rPr>
          <w:color w:val="333333"/>
        </w:rPr>
        <w:t xml:space="preserve"> P, </w:t>
      </w:r>
      <w:proofErr w:type="spellStart"/>
      <w:r>
        <w:rPr>
          <w:color w:val="333333"/>
        </w:rPr>
        <w:t>Deligiannidis</w:t>
      </w:r>
      <w:proofErr w:type="spellEnd"/>
      <w:r>
        <w:rPr>
          <w:color w:val="333333"/>
        </w:rPr>
        <w:t xml:space="preserve"> D, </w:t>
      </w:r>
      <w:proofErr w:type="spellStart"/>
      <w:r>
        <w:rPr>
          <w:color w:val="333333"/>
        </w:rPr>
        <w:t>Grivas</w:t>
      </w:r>
      <w:proofErr w:type="spellEnd"/>
      <w:r>
        <w:rPr>
          <w:color w:val="333333"/>
        </w:rPr>
        <w:t xml:space="preserve"> T, Ioannidis O*, </w:t>
      </w:r>
      <w:proofErr w:type="spellStart"/>
      <w:r>
        <w:rPr>
          <w:color w:val="333333"/>
        </w:rPr>
        <w:t>Kalaitsidou</w:t>
      </w:r>
      <w:proofErr w:type="spellEnd"/>
      <w:r>
        <w:rPr>
          <w:color w:val="333333"/>
        </w:rPr>
        <w:t xml:space="preserve"> I, </w:t>
      </w:r>
      <w:proofErr w:type="spellStart"/>
      <w:r>
        <w:rPr>
          <w:color w:val="333333"/>
        </w:rPr>
        <w:t>Loutzidou</w:t>
      </w:r>
      <w:proofErr w:type="spellEnd"/>
      <w:r>
        <w:rPr>
          <w:color w:val="333333"/>
        </w:rPr>
        <w:t xml:space="preserve"> L, </w:t>
      </w:r>
      <w:proofErr w:type="spellStart"/>
      <w:r>
        <w:rPr>
          <w:color w:val="333333"/>
        </w:rPr>
        <w:t>Mantevas</w:t>
      </w:r>
      <w:proofErr w:type="spellEnd"/>
      <w:r>
        <w:rPr>
          <w:color w:val="333333"/>
        </w:rPr>
        <w:t xml:space="preserve"> A, </w:t>
      </w:r>
      <w:proofErr w:type="spellStart"/>
      <w:r>
        <w:rPr>
          <w:color w:val="333333"/>
        </w:rPr>
        <w:t>Michailidou</w:t>
      </w:r>
      <w:proofErr w:type="spellEnd"/>
      <w:r>
        <w:rPr>
          <w:color w:val="333333"/>
        </w:rPr>
        <w:t xml:space="preserve"> D, Paraskevopoulos K, </w:t>
      </w:r>
      <w:proofErr w:type="spellStart"/>
      <w:r>
        <w:rPr>
          <w:color w:val="333333"/>
        </w:rPr>
        <w:t>Politis</w:t>
      </w:r>
      <w:proofErr w:type="spellEnd"/>
      <w:r>
        <w:rPr>
          <w:color w:val="333333"/>
        </w:rPr>
        <w:t xml:space="preserve"> S, </w:t>
      </w:r>
      <w:proofErr w:type="spellStart"/>
      <w:r>
        <w:rPr>
          <w:color w:val="333333"/>
        </w:rPr>
        <w:t>Stavroglou</w:t>
      </w:r>
      <w:proofErr w:type="spellEnd"/>
      <w:r>
        <w:rPr>
          <w:color w:val="333333"/>
        </w:rPr>
        <w:t xml:space="preserve"> A, </w:t>
      </w:r>
      <w:proofErr w:type="spellStart"/>
      <w:r>
        <w:rPr>
          <w:color w:val="333333"/>
        </w:rPr>
        <w:t>Tatsis</w:t>
      </w:r>
      <w:proofErr w:type="spellEnd"/>
      <w:r>
        <w:rPr>
          <w:color w:val="333333"/>
        </w:rPr>
        <w:t xml:space="preserve"> D, </w:t>
      </w:r>
      <w:proofErr w:type="spellStart"/>
      <w:r>
        <w:rPr>
          <w:color w:val="333333"/>
        </w:rPr>
        <w:t>Tilaveridis</w:t>
      </w:r>
      <w:proofErr w:type="spellEnd"/>
      <w:r>
        <w:rPr>
          <w:color w:val="333333"/>
        </w:rPr>
        <w:t xml:space="preserve"> I, </w:t>
      </w:r>
      <w:proofErr w:type="spellStart"/>
      <w:r>
        <w:rPr>
          <w:color w:val="333333"/>
        </w:rPr>
        <w:t>Vahtsevanos</w:t>
      </w:r>
      <w:proofErr w:type="spellEnd"/>
      <w:r>
        <w:rPr>
          <w:color w:val="333333"/>
        </w:rPr>
        <w:t xml:space="preserve"> K, </w:t>
      </w:r>
      <w:proofErr w:type="spellStart"/>
      <w:r>
        <w:rPr>
          <w:color w:val="333333"/>
        </w:rPr>
        <w:t>Venetis</w:t>
      </w:r>
      <w:proofErr w:type="spellEnd"/>
      <w:r>
        <w:rPr>
          <w:color w:val="333333"/>
        </w:rPr>
        <w:t xml:space="preserve"> G (</w:t>
      </w:r>
      <w:r>
        <w:rPr>
          <w:b/>
          <w:i/>
          <w:color w:val="333333"/>
        </w:rPr>
        <w:t>George Papanikolaou General Hospital Of Thessaloniki</w:t>
      </w:r>
      <w:r>
        <w:rPr>
          <w:color w:val="333333"/>
        </w:rPr>
        <w:t xml:space="preserve">); </w:t>
      </w:r>
      <w:proofErr w:type="spellStart"/>
      <w:r>
        <w:rPr>
          <w:color w:val="333333"/>
        </w:rPr>
        <w:t>Karaitianos</w:t>
      </w:r>
      <w:proofErr w:type="spellEnd"/>
      <w:r>
        <w:rPr>
          <w:color w:val="333333"/>
        </w:rPr>
        <w:t xml:space="preserve"> I*, </w:t>
      </w:r>
      <w:proofErr w:type="spellStart"/>
      <w:r>
        <w:rPr>
          <w:color w:val="333333"/>
        </w:rPr>
        <w:t>Tsirlis</w:t>
      </w:r>
      <w:proofErr w:type="spellEnd"/>
      <w:r>
        <w:rPr>
          <w:color w:val="333333"/>
        </w:rPr>
        <w:t xml:space="preserve"> T (</w:t>
      </w:r>
      <w:r>
        <w:rPr>
          <w:b/>
          <w:i/>
          <w:color w:val="333333"/>
        </w:rPr>
        <w:t>Henry Dunant Hospital Center</w:t>
      </w:r>
      <w:r>
        <w:rPr>
          <w:color w:val="333333"/>
        </w:rPr>
        <w:t xml:space="preserve">); </w:t>
      </w:r>
      <w:proofErr w:type="spellStart"/>
      <w:r>
        <w:rPr>
          <w:color w:val="333333"/>
        </w:rPr>
        <w:t>Charalabopoulos</w:t>
      </w:r>
      <w:proofErr w:type="spellEnd"/>
      <w:r>
        <w:rPr>
          <w:color w:val="333333"/>
        </w:rPr>
        <w:t xml:space="preserve"> A, </w:t>
      </w:r>
      <w:proofErr w:type="spellStart"/>
      <w:r>
        <w:rPr>
          <w:color w:val="333333"/>
        </w:rPr>
        <w:t>Liakakos</w:t>
      </w:r>
      <w:proofErr w:type="spellEnd"/>
      <w:r>
        <w:rPr>
          <w:color w:val="333333"/>
        </w:rPr>
        <w:t xml:space="preserve"> T, </w:t>
      </w:r>
      <w:proofErr w:type="spellStart"/>
      <w:r>
        <w:rPr>
          <w:color w:val="333333"/>
        </w:rPr>
        <w:t>Mpaili</w:t>
      </w:r>
      <w:proofErr w:type="spellEnd"/>
      <w:r>
        <w:rPr>
          <w:color w:val="333333"/>
        </w:rPr>
        <w:t xml:space="preserve"> E, </w:t>
      </w:r>
      <w:proofErr w:type="spellStart"/>
      <w:r>
        <w:rPr>
          <w:color w:val="333333"/>
        </w:rPr>
        <w:t>Schizas</w:t>
      </w:r>
      <w:proofErr w:type="spellEnd"/>
      <w:r>
        <w:rPr>
          <w:color w:val="333333"/>
        </w:rPr>
        <w:t xml:space="preserve"> D*, </w:t>
      </w:r>
      <w:proofErr w:type="spellStart"/>
      <w:r>
        <w:rPr>
          <w:color w:val="333333"/>
        </w:rPr>
        <w:t>Spartalis</w:t>
      </w:r>
      <w:proofErr w:type="spellEnd"/>
      <w:r>
        <w:rPr>
          <w:color w:val="333333"/>
        </w:rPr>
        <w:t xml:space="preserve"> E, </w:t>
      </w:r>
      <w:proofErr w:type="spellStart"/>
      <w:r>
        <w:rPr>
          <w:color w:val="333333"/>
        </w:rPr>
        <w:t>Syllaios</w:t>
      </w:r>
      <w:proofErr w:type="spellEnd"/>
      <w:r>
        <w:rPr>
          <w:color w:val="333333"/>
        </w:rPr>
        <w:t xml:space="preserve"> A, </w:t>
      </w:r>
      <w:proofErr w:type="spellStart"/>
      <w:r>
        <w:rPr>
          <w:color w:val="333333"/>
        </w:rPr>
        <w:t>Zografos</w:t>
      </w:r>
      <w:proofErr w:type="spellEnd"/>
      <w:r>
        <w:rPr>
          <w:color w:val="333333"/>
        </w:rPr>
        <w:t xml:space="preserve"> C (</w:t>
      </w:r>
      <w:proofErr w:type="spellStart"/>
      <w:r>
        <w:rPr>
          <w:b/>
          <w:i/>
          <w:color w:val="333333"/>
        </w:rPr>
        <w:t>Laiko</w:t>
      </w:r>
      <w:proofErr w:type="spellEnd"/>
      <w:r>
        <w:rPr>
          <w:b/>
          <w:i/>
          <w:color w:val="333333"/>
        </w:rPr>
        <w:t xml:space="preserve"> University Hospital</w:t>
      </w:r>
      <w:r>
        <w:rPr>
          <w:color w:val="333333"/>
        </w:rPr>
        <w:t xml:space="preserve">); </w:t>
      </w:r>
      <w:proofErr w:type="spellStart"/>
      <w:r>
        <w:rPr>
          <w:color w:val="333333"/>
        </w:rPr>
        <w:t>Anthoulakis</w:t>
      </w:r>
      <w:proofErr w:type="spellEnd"/>
      <w:r>
        <w:rPr>
          <w:color w:val="333333"/>
        </w:rPr>
        <w:t xml:space="preserve"> C, Christou C, Papadopoulos </w:t>
      </w:r>
      <w:r>
        <w:rPr>
          <w:color w:val="333333"/>
        </w:rPr>
        <w:lastRenderedPageBreak/>
        <w:t xml:space="preserve">V, </w:t>
      </w:r>
      <w:proofErr w:type="spellStart"/>
      <w:r>
        <w:rPr>
          <w:color w:val="333333"/>
        </w:rPr>
        <w:t>Tooulias</w:t>
      </w:r>
      <w:proofErr w:type="spellEnd"/>
      <w:r>
        <w:rPr>
          <w:color w:val="333333"/>
        </w:rPr>
        <w:t xml:space="preserve"> A, </w:t>
      </w:r>
      <w:proofErr w:type="spellStart"/>
      <w:r>
        <w:rPr>
          <w:color w:val="333333"/>
        </w:rPr>
        <w:t>Tsolakidis</w:t>
      </w:r>
      <w:proofErr w:type="spellEnd"/>
      <w:r>
        <w:rPr>
          <w:color w:val="333333"/>
        </w:rPr>
        <w:t xml:space="preserve"> D*, </w:t>
      </w:r>
      <w:proofErr w:type="spellStart"/>
      <w:r>
        <w:rPr>
          <w:color w:val="333333"/>
        </w:rPr>
        <w:t>Tsoulfas</w:t>
      </w:r>
      <w:proofErr w:type="spellEnd"/>
      <w:r>
        <w:rPr>
          <w:color w:val="333333"/>
        </w:rPr>
        <w:t xml:space="preserve"> G*, </w:t>
      </w:r>
      <w:proofErr w:type="spellStart"/>
      <w:r>
        <w:rPr>
          <w:color w:val="333333"/>
        </w:rPr>
        <w:t>Zouzoulas</w:t>
      </w:r>
      <w:proofErr w:type="spellEnd"/>
      <w:r>
        <w:rPr>
          <w:color w:val="333333"/>
        </w:rPr>
        <w:t xml:space="preserve"> D (</w:t>
      </w:r>
      <w:proofErr w:type="spellStart"/>
      <w:r>
        <w:rPr>
          <w:b/>
          <w:i/>
          <w:color w:val="333333"/>
        </w:rPr>
        <w:t>Papageorgiou</w:t>
      </w:r>
      <w:proofErr w:type="spellEnd"/>
      <w:r>
        <w:rPr>
          <w:b/>
          <w:i/>
          <w:color w:val="333333"/>
        </w:rPr>
        <w:t xml:space="preserve"> General Hospital</w:t>
      </w:r>
      <w:r>
        <w:rPr>
          <w:color w:val="333333"/>
        </w:rPr>
        <w:t xml:space="preserve">); </w:t>
      </w:r>
      <w:proofErr w:type="spellStart"/>
      <w:r>
        <w:rPr>
          <w:color w:val="333333"/>
        </w:rPr>
        <w:t>Athanasakis</w:t>
      </w:r>
      <w:proofErr w:type="spellEnd"/>
      <w:r>
        <w:rPr>
          <w:color w:val="333333"/>
        </w:rPr>
        <w:t xml:space="preserve"> E, </w:t>
      </w:r>
      <w:proofErr w:type="spellStart"/>
      <w:r>
        <w:rPr>
          <w:color w:val="333333"/>
        </w:rPr>
        <w:t>Chrysos</w:t>
      </w:r>
      <w:proofErr w:type="spellEnd"/>
      <w:r>
        <w:rPr>
          <w:color w:val="333333"/>
        </w:rPr>
        <w:t xml:space="preserve"> E, </w:t>
      </w:r>
      <w:proofErr w:type="spellStart"/>
      <w:r>
        <w:rPr>
          <w:color w:val="333333"/>
        </w:rPr>
        <w:t>Tsiaousis</w:t>
      </w:r>
      <w:proofErr w:type="spellEnd"/>
      <w:r>
        <w:rPr>
          <w:color w:val="333333"/>
        </w:rPr>
        <w:t xml:space="preserve"> J, </w:t>
      </w:r>
      <w:proofErr w:type="spellStart"/>
      <w:r>
        <w:rPr>
          <w:color w:val="333333"/>
        </w:rPr>
        <w:t>Xenaki</w:t>
      </w:r>
      <w:proofErr w:type="spellEnd"/>
      <w:r>
        <w:rPr>
          <w:color w:val="333333"/>
        </w:rPr>
        <w:t xml:space="preserve"> S*, </w:t>
      </w:r>
      <w:proofErr w:type="spellStart"/>
      <w:r>
        <w:rPr>
          <w:color w:val="333333"/>
        </w:rPr>
        <w:t>Xynos</w:t>
      </w:r>
      <w:proofErr w:type="spellEnd"/>
      <w:r>
        <w:rPr>
          <w:color w:val="333333"/>
        </w:rPr>
        <w:t xml:space="preserve"> E* (</w:t>
      </w:r>
      <w:r>
        <w:rPr>
          <w:b/>
          <w:i/>
          <w:color w:val="333333"/>
        </w:rPr>
        <w:t xml:space="preserve">University Hospital Of Heraklion Crete And </w:t>
      </w:r>
      <w:proofErr w:type="spellStart"/>
      <w:r>
        <w:rPr>
          <w:b/>
          <w:i/>
          <w:color w:val="333333"/>
        </w:rPr>
        <w:t>Interclinic</w:t>
      </w:r>
      <w:proofErr w:type="spellEnd"/>
      <w:r>
        <w:rPr>
          <w:b/>
          <w:i/>
          <w:color w:val="333333"/>
        </w:rPr>
        <w:t xml:space="preserve"> Hospital Of Crete</w:t>
      </w:r>
      <w:r>
        <w:rPr>
          <w:color w:val="333333"/>
        </w:rPr>
        <w:t>).</w:t>
      </w:r>
    </w:p>
    <w:p w14:paraId="6E7CA830"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Hong Kong</w:t>
      </w:r>
      <w:r>
        <w:rPr>
          <w:color w:val="333333"/>
        </w:rPr>
        <w:t xml:space="preserve">: Futaba K*, Ho MF, Hon SF, </w:t>
      </w:r>
      <w:proofErr w:type="spellStart"/>
      <w:r>
        <w:rPr>
          <w:color w:val="333333"/>
        </w:rPr>
        <w:t>Mak</w:t>
      </w:r>
      <w:proofErr w:type="spellEnd"/>
      <w:r>
        <w:rPr>
          <w:color w:val="333333"/>
        </w:rPr>
        <w:t xml:space="preserve"> TWC, Ng SSM (</w:t>
      </w:r>
      <w:r>
        <w:rPr>
          <w:b/>
          <w:i/>
          <w:color w:val="333333"/>
        </w:rPr>
        <w:t xml:space="preserve">Prince </w:t>
      </w:r>
      <w:proofErr w:type="gramStart"/>
      <w:r>
        <w:rPr>
          <w:b/>
          <w:i/>
          <w:color w:val="333333"/>
        </w:rPr>
        <w:t>Of</w:t>
      </w:r>
      <w:proofErr w:type="gramEnd"/>
      <w:r>
        <w:rPr>
          <w:b/>
          <w:i/>
          <w:color w:val="333333"/>
        </w:rPr>
        <w:t xml:space="preserve"> Wales Hospital</w:t>
      </w:r>
      <w:r>
        <w:rPr>
          <w:color w:val="333333"/>
        </w:rPr>
        <w:t>); Foo CC* (</w:t>
      </w:r>
      <w:r>
        <w:rPr>
          <w:b/>
          <w:i/>
          <w:color w:val="333333"/>
        </w:rPr>
        <w:t>Queen Mary Hospital</w:t>
      </w:r>
      <w:r>
        <w:rPr>
          <w:color w:val="333333"/>
        </w:rPr>
        <w:t>).</w:t>
      </w:r>
    </w:p>
    <w:p w14:paraId="3F4D348C"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Hungary</w:t>
      </w:r>
      <w:r>
        <w:rPr>
          <w:color w:val="333333"/>
        </w:rPr>
        <w:t xml:space="preserve">: </w:t>
      </w:r>
      <w:proofErr w:type="spellStart"/>
      <w:r>
        <w:rPr>
          <w:color w:val="333333"/>
        </w:rPr>
        <w:t>Banky</w:t>
      </w:r>
      <w:proofErr w:type="spellEnd"/>
      <w:r>
        <w:rPr>
          <w:color w:val="333333"/>
        </w:rPr>
        <w:t xml:space="preserve"> B*, </w:t>
      </w:r>
      <w:proofErr w:type="spellStart"/>
      <w:r>
        <w:rPr>
          <w:color w:val="333333"/>
        </w:rPr>
        <w:t>Suszták</w:t>
      </w:r>
      <w:proofErr w:type="spellEnd"/>
      <w:r>
        <w:rPr>
          <w:color w:val="333333"/>
        </w:rPr>
        <w:t xml:space="preserve"> N (</w:t>
      </w:r>
      <w:proofErr w:type="spellStart"/>
      <w:r>
        <w:rPr>
          <w:b/>
          <w:i/>
          <w:color w:val="333333"/>
        </w:rPr>
        <w:t>Szent</w:t>
      </w:r>
      <w:proofErr w:type="spellEnd"/>
      <w:r>
        <w:rPr>
          <w:b/>
          <w:i/>
          <w:color w:val="333333"/>
        </w:rPr>
        <w:t xml:space="preserve"> </w:t>
      </w:r>
      <w:proofErr w:type="spellStart"/>
      <w:r>
        <w:rPr>
          <w:b/>
          <w:i/>
          <w:color w:val="333333"/>
        </w:rPr>
        <w:t>Borbála</w:t>
      </w:r>
      <w:proofErr w:type="spellEnd"/>
      <w:r>
        <w:rPr>
          <w:b/>
          <w:i/>
          <w:color w:val="333333"/>
        </w:rPr>
        <w:t xml:space="preserve"> </w:t>
      </w:r>
      <w:proofErr w:type="spellStart"/>
      <w:r>
        <w:rPr>
          <w:b/>
          <w:i/>
          <w:color w:val="333333"/>
        </w:rPr>
        <w:t>Kórház</w:t>
      </w:r>
      <w:proofErr w:type="spellEnd"/>
      <w:r>
        <w:rPr>
          <w:color w:val="333333"/>
        </w:rPr>
        <w:t>).</w:t>
      </w:r>
    </w:p>
    <w:p w14:paraId="77AFA1F1"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Ireland</w:t>
      </w:r>
      <w:r>
        <w:rPr>
          <w:color w:val="333333"/>
        </w:rPr>
        <w:t xml:space="preserve">: </w:t>
      </w:r>
      <w:proofErr w:type="spellStart"/>
      <w:r>
        <w:rPr>
          <w:color w:val="333333"/>
        </w:rPr>
        <w:t>Aremu</w:t>
      </w:r>
      <w:proofErr w:type="spellEnd"/>
      <w:r>
        <w:rPr>
          <w:color w:val="333333"/>
        </w:rPr>
        <w:t xml:space="preserve"> M*, </w:t>
      </w:r>
      <w:proofErr w:type="spellStart"/>
      <w:r>
        <w:rPr>
          <w:color w:val="333333"/>
        </w:rPr>
        <w:t>Canas</w:t>
      </w:r>
      <w:proofErr w:type="spellEnd"/>
      <w:r>
        <w:rPr>
          <w:color w:val="333333"/>
        </w:rPr>
        <w:t xml:space="preserve">-Martinez A, </w:t>
      </w:r>
      <w:proofErr w:type="spellStart"/>
      <w:r>
        <w:rPr>
          <w:color w:val="333333"/>
        </w:rPr>
        <w:t>Cullivan</w:t>
      </w:r>
      <w:proofErr w:type="spellEnd"/>
      <w:r>
        <w:rPr>
          <w:color w:val="333333"/>
        </w:rPr>
        <w:t xml:space="preserve"> O, Murphy C, Owens P, Pickett L (</w:t>
      </w:r>
      <w:r>
        <w:rPr>
          <w:b/>
          <w:i/>
          <w:color w:val="333333"/>
        </w:rPr>
        <w:t>Connolly Hospital Blanchardstown</w:t>
      </w:r>
      <w:r>
        <w:rPr>
          <w:color w:val="333333"/>
        </w:rPr>
        <w:t xml:space="preserve">); </w:t>
      </w:r>
      <w:proofErr w:type="spellStart"/>
      <w:r>
        <w:rPr>
          <w:color w:val="333333"/>
        </w:rPr>
        <w:t>Akmenkalne</w:t>
      </w:r>
      <w:proofErr w:type="spellEnd"/>
      <w:r>
        <w:rPr>
          <w:color w:val="333333"/>
        </w:rPr>
        <w:t xml:space="preserve"> L, Byrne J, Corrigan M*, Cullinane C, Daly A, Fleming C*, Jordan P, Killeen S, Lynch N, McCarthy A, Mustafa H, O’Brien S, O’Leary P, Syed WAS, Vernon L (</w:t>
      </w:r>
      <w:r>
        <w:rPr>
          <w:b/>
          <w:i/>
          <w:color w:val="333333"/>
        </w:rPr>
        <w:t>Cork University Hospital</w:t>
      </w:r>
      <w:r>
        <w:rPr>
          <w:color w:val="333333"/>
        </w:rPr>
        <w:t>); Callanan D, Huang L, Ionescu A, Sheahan P* (</w:t>
      </w:r>
      <w:r>
        <w:rPr>
          <w:b/>
          <w:i/>
          <w:color w:val="333333"/>
        </w:rPr>
        <w:t>South Infirmary Victoria University Hospital</w:t>
      </w:r>
      <w:r>
        <w:rPr>
          <w:color w:val="333333"/>
        </w:rPr>
        <w:t xml:space="preserve">); Balasubramanian I, Boland M, Conlon K, </w:t>
      </w:r>
      <w:proofErr w:type="spellStart"/>
      <w:r>
        <w:rPr>
          <w:color w:val="333333"/>
        </w:rPr>
        <w:t>Evoy</w:t>
      </w:r>
      <w:proofErr w:type="spellEnd"/>
      <w:r>
        <w:rPr>
          <w:color w:val="333333"/>
        </w:rPr>
        <w:t xml:space="preserve"> D, Fearon N, Gallagher T, Geraghty J, Heneghan H*, Kennedy N, Maguire D, McCartan D, McDermott EW, Prichard RS, Winter D* (</w:t>
      </w:r>
      <w:r>
        <w:rPr>
          <w:b/>
          <w:i/>
          <w:color w:val="333333"/>
        </w:rPr>
        <w:t>St Vincent’s University Hospital</w:t>
      </w:r>
      <w:r>
        <w:rPr>
          <w:color w:val="333333"/>
        </w:rPr>
        <w:t xml:space="preserve">); </w:t>
      </w:r>
      <w:proofErr w:type="spellStart"/>
      <w:r>
        <w:rPr>
          <w:color w:val="333333"/>
        </w:rPr>
        <w:t>Alazawi</w:t>
      </w:r>
      <w:proofErr w:type="spellEnd"/>
      <w:r>
        <w:rPr>
          <w:color w:val="333333"/>
        </w:rPr>
        <w:t xml:space="preserve"> D, Barry C*, Boyle T, Butt W, Connolly EM, Donlon N, Donohue C, Fahey BA, Farrell R, Fitzgerald C, Kinsella J, Larkin JO*, Lennon P, Maguire PJ*, </w:t>
      </w:r>
      <w:proofErr w:type="spellStart"/>
      <w:r>
        <w:rPr>
          <w:color w:val="333333"/>
        </w:rPr>
        <w:t>Mccormick</w:t>
      </w:r>
      <w:proofErr w:type="spellEnd"/>
      <w:r>
        <w:rPr>
          <w:color w:val="333333"/>
        </w:rPr>
        <w:t xml:space="preserve"> P, </w:t>
      </w:r>
      <w:proofErr w:type="spellStart"/>
      <w:r>
        <w:rPr>
          <w:color w:val="333333"/>
        </w:rPr>
        <w:t>Mehigan</w:t>
      </w:r>
      <w:proofErr w:type="spellEnd"/>
      <w:r>
        <w:rPr>
          <w:color w:val="333333"/>
        </w:rPr>
        <w:t xml:space="preserve"> BJ, Mohan H, Nugent T, O’Sullivan H, Ravi N, Reynolds JV*, Rogers A, </w:t>
      </w:r>
      <w:proofErr w:type="spellStart"/>
      <w:r>
        <w:rPr>
          <w:color w:val="333333"/>
        </w:rPr>
        <w:t>Shokuhi</w:t>
      </w:r>
      <w:proofErr w:type="spellEnd"/>
      <w:r>
        <w:rPr>
          <w:color w:val="333333"/>
        </w:rPr>
        <w:t xml:space="preserve"> P, Smith J, Smith LA, Timon C (</w:t>
      </w:r>
      <w:r>
        <w:rPr>
          <w:b/>
          <w:i/>
          <w:color w:val="333333"/>
        </w:rPr>
        <w:t>St. James’s Hospital</w:t>
      </w:r>
      <w:r>
        <w:rPr>
          <w:color w:val="333333"/>
        </w:rPr>
        <w:t xml:space="preserve">); Bashir Y, Bass G, Connelly T, </w:t>
      </w:r>
      <w:proofErr w:type="spellStart"/>
      <w:r>
        <w:rPr>
          <w:color w:val="333333"/>
        </w:rPr>
        <w:t>Earley</w:t>
      </w:r>
      <w:proofErr w:type="spellEnd"/>
      <w:r>
        <w:rPr>
          <w:color w:val="333333"/>
        </w:rPr>
        <w:t xml:space="preserve"> H, Elliott JA*, Gillis A, Kavanagh D, Neary P, </w:t>
      </w:r>
      <w:proofErr w:type="spellStart"/>
      <w:r>
        <w:rPr>
          <w:color w:val="333333"/>
        </w:rPr>
        <w:t>O’riordan</w:t>
      </w:r>
      <w:proofErr w:type="spellEnd"/>
      <w:r>
        <w:rPr>
          <w:color w:val="333333"/>
        </w:rPr>
        <w:t xml:space="preserve"> J, Reynolds IS, Rice D, Ridgway P, Umair M, Whelan M (</w:t>
      </w:r>
      <w:proofErr w:type="spellStart"/>
      <w:r>
        <w:rPr>
          <w:b/>
          <w:i/>
          <w:color w:val="333333"/>
        </w:rPr>
        <w:t>Tallaght</w:t>
      </w:r>
      <w:proofErr w:type="spellEnd"/>
      <w:r>
        <w:rPr>
          <w:b/>
          <w:i/>
          <w:color w:val="333333"/>
        </w:rPr>
        <w:t xml:space="preserve"> Hospital</w:t>
      </w:r>
      <w:r>
        <w:rPr>
          <w:color w:val="333333"/>
        </w:rPr>
        <w:t xml:space="preserve">); Carroll P, Collins C, </w:t>
      </w:r>
      <w:proofErr w:type="spellStart"/>
      <w:r>
        <w:rPr>
          <w:color w:val="333333"/>
        </w:rPr>
        <w:t>Corless</w:t>
      </w:r>
      <w:proofErr w:type="spellEnd"/>
      <w:r>
        <w:rPr>
          <w:color w:val="333333"/>
        </w:rPr>
        <w:t xml:space="preserve"> K, Finnegan L, Fowler A, Hogan A, </w:t>
      </w:r>
      <w:proofErr w:type="spellStart"/>
      <w:r>
        <w:rPr>
          <w:color w:val="333333"/>
        </w:rPr>
        <w:t>Kerin</w:t>
      </w:r>
      <w:proofErr w:type="spellEnd"/>
      <w:r>
        <w:rPr>
          <w:color w:val="333333"/>
        </w:rPr>
        <w:t xml:space="preserve"> M, Lowery A*, </w:t>
      </w:r>
      <w:proofErr w:type="spellStart"/>
      <w:r>
        <w:rPr>
          <w:color w:val="333333"/>
        </w:rPr>
        <w:t>McAnena</w:t>
      </w:r>
      <w:proofErr w:type="spellEnd"/>
      <w:r>
        <w:rPr>
          <w:color w:val="333333"/>
        </w:rPr>
        <w:t xml:space="preserve"> P, </w:t>
      </w:r>
      <w:proofErr w:type="spellStart"/>
      <w:r>
        <w:rPr>
          <w:color w:val="333333"/>
        </w:rPr>
        <w:t>McKevitt</w:t>
      </w:r>
      <w:proofErr w:type="spellEnd"/>
      <w:r>
        <w:rPr>
          <w:color w:val="333333"/>
        </w:rPr>
        <w:t xml:space="preserve"> K*, </w:t>
      </w:r>
      <w:proofErr w:type="spellStart"/>
      <w:r>
        <w:rPr>
          <w:color w:val="333333"/>
        </w:rPr>
        <w:t>Nizami</w:t>
      </w:r>
      <w:proofErr w:type="spellEnd"/>
      <w:r>
        <w:rPr>
          <w:color w:val="333333"/>
        </w:rPr>
        <w:t xml:space="preserve"> K, Ryan É, </w:t>
      </w:r>
      <w:proofErr w:type="spellStart"/>
      <w:r>
        <w:rPr>
          <w:color w:val="333333"/>
        </w:rPr>
        <w:t>Samy</w:t>
      </w:r>
      <w:proofErr w:type="spellEnd"/>
      <w:r>
        <w:rPr>
          <w:color w:val="333333"/>
        </w:rPr>
        <w:t xml:space="preserve"> A (</w:t>
      </w:r>
      <w:r>
        <w:rPr>
          <w:b/>
          <w:i/>
          <w:color w:val="333333"/>
        </w:rPr>
        <w:t>University Hospital Galway</w:t>
      </w:r>
      <w:r>
        <w:rPr>
          <w:color w:val="333333"/>
        </w:rPr>
        <w:t xml:space="preserve">); Coffey JC, Cunningham R, Devine M, Nally D*, Peirce C, </w:t>
      </w:r>
      <w:proofErr w:type="spellStart"/>
      <w:r>
        <w:rPr>
          <w:color w:val="333333"/>
        </w:rPr>
        <w:t>Tormey</w:t>
      </w:r>
      <w:proofErr w:type="spellEnd"/>
      <w:r>
        <w:rPr>
          <w:color w:val="333333"/>
        </w:rPr>
        <w:t xml:space="preserve"> S (</w:t>
      </w:r>
      <w:r>
        <w:rPr>
          <w:b/>
          <w:i/>
          <w:color w:val="333333"/>
        </w:rPr>
        <w:t>University Hospital Limerick</w:t>
      </w:r>
      <w:r>
        <w:rPr>
          <w:color w:val="333333"/>
        </w:rPr>
        <w:t>); Hardy N, Neary P, O’Malley S*, Ryan M (</w:t>
      </w:r>
      <w:r>
        <w:rPr>
          <w:b/>
          <w:i/>
          <w:color w:val="333333"/>
        </w:rPr>
        <w:t>University Hospital Waterford/University College Cork</w:t>
      </w:r>
      <w:r>
        <w:rPr>
          <w:color w:val="333333"/>
        </w:rPr>
        <w:t>).</w:t>
      </w:r>
    </w:p>
    <w:p w14:paraId="27E497E8"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Italy</w:t>
      </w:r>
      <w:r>
        <w:rPr>
          <w:color w:val="333333"/>
        </w:rPr>
        <w:t xml:space="preserve">: </w:t>
      </w:r>
      <w:proofErr w:type="spellStart"/>
      <w:r>
        <w:rPr>
          <w:color w:val="333333"/>
        </w:rPr>
        <w:t>Macina</w:t>
      </w:r>
      <w:proofErr w:type="spellEnd"/>
      <w:r>
        <w:rPr>
          <w:color w:val="333333"/>
        </w:rPr>
        <w:t xml:space="preserve"> S* (</w:t>
      </w:r>
      <w:r>
        <w:rPr>
          <w:b/>
          <w:i/>
          <w:color w:val="333333"/>
        </w:rPr>
        <w:t>Asst Mantua</w:t>
      </w:r>
      <w:r>
        <w:rPr>
          <w:color w:val="333333"/>
        </w:rPr>
        <w:t xml:space="preserve">); </w:t>
      </w:r>
      <w:proofErr w:type="spellStart"/>
      <w:r>
        <w:rPr>
          <w:color w:val="333333"/>
        </w:rPr>
        <w:t>Mariani</w:t>
      </w:r>
      <w:proofErr w:type="spellEnd"/>
      <w:r>
        <w:rPr>
          <w:color w:val="333333"/>
        </w:rPr>
        <w:t xml:space="preserve"> NM*, </w:t>
      </w:r>
      <w:proofErr w:type="spellStart"/>
      <w:r>
        <w:rPr>
          <w:color w:val="333333"/>
        </w:rPr>
        <w:t>Opocher</w:t>
      </w:r>
      <w:proofErr w:type="spellEnd"/>
      <w:r>
        <w:rPr>
          <w:color w:val="333333"/>
        </w:rPr>
        <w:t xml:space="preserve"> E, Pisani </w:t>
      </w:r>
      <w:proofErr w:type="spellStart"/>
      <w:r>
        <w:rPr>
          <w:color w:val="333333"/>
        </w:rPr>
        <w:t>Ceretti</w:t>
      </w:r>
      <w:proofErr w:type="spellEnd"/>
      <w:r>
        <w:rPr>
          <w:color w:val="333333"/>
        </w:rPr>
        <w:t xml:space="preserve"> A (</w:t>
      </w:r>
      <w:r>
        <w:rPr>
          <w:b/>
          <w:i/>
          <w:color w:val="333333"/>
        </w:rPr>
        <w:t>Asst Santi Paolo E Carlo</w:t>
      </w:r>
      <w:r>
        <w:rPr>
          <w:color w:val="333333"/>
        </w:rPr>
        <w:t xml:space="preserve">); Ferrari F*, </w:t>
      </w:r>
      <w:proofErr w:type="spellStart"/>
      <w:r>
        <w:rPr>
          <w:color w:val="333333"/>
        </w:rPr>
        <w:t>Odicino</w:t>
      </w:r>
      <w:proofErr w:type="spellEnd"/>
      <w:r>
        <w:rPr>
          <w:color w:val="333333"/>
        </w:rPr>
        <w:t xml:space="preserve"> F, Sartori E* (</w:t>
      </w:r>
      <w:r>
        <w:rPr>
          <w:b/>
          <w:i/>
          <w:color w:val="333333"/>
        </w:rPr>
        <w:t xml:space="preserve">Asst </w:t>
      </w:r>
      <w:proofErr w:type="spellStart"/>
      <w:r>
        <w:rPr>
          <w:b/>
          <w:i/>
          <w:color w:val="333333"/>
        </w:rPr>
        <w:t>Spedali</w:t>
      </w:r>
      <w:proofErr w:type="spellEnd"/>
      <w:r>
        <w:rPr>
          <w:b/>
          <w:i/>
          <w:color w:val="333333"/>
        </w:rPr>
        <w:t xml:space="preserve"> </w:t>
      </w:r>
      <w:proofErr w:type="spellStart"/>
      <w:r>
        <w:rPr>
          <w:b/>
          <w:i/>
          <w:color w:val="333333"/>
        </w:rPr>
        <w:t>Civili</w:t>
      </w:r>
      <w:proofErr w:type="spellEnd"/>
      <w:r>
        <w:rPr>
          <w:b/>
          <w:i/>
          <w:color w:val="333333"/>
        </w:rPr>
        <w:t xml:space="preserve">, </w:t>
      </w:r>
      <w:proofErr w:type="spellStart"/>
      <w:r>
        <w:rPr>
          <w:b/>
          <w:i/>
          <w:color w:val="333333"/>
        </w:rPr>
        <w:t>Ospedale</w:t>
      </w:r>
      <w:proofErr w:type="spellEnd"/>
      <w:r>
        <w:rPr>
          <w:b/>
          <w:i/>
          <w:color w:val="333333"/>
        </w:rPr>
        <w:t xml:space="preserve"> Di Brescia</w:t>
      </w:r>
      <w:r>
        <w:rPr>
          <w:color w:val="333333"/>
        </w:rPr>
        <w:t xml:space="preserve">); </w:t>
      </w:r>
      <w:proofErr w:type="spellStart"/>
      <w:r>
        <w:rPr>
          <w:color w:val="333333"/>
        </w:rPr>
        <w:t>Cotsoglou</w:t>
      </w:r>
      <w:proofErr w:type="spellEnd"/>
      <w:r>
        <w:rPr>
          <w:color w:val="333333"/>
        </w:rPr>
        <w:t xml:space="preserve"> C*, </w:t>
      </w:r>
      <w:proofErr w:type="spellStart"/>
      <w:r>
        <w:rPr>
          <w:color w:val="333333"/>
        </w:rPr>
        <w:t>Granieri</w:t>
      </w:r>
      <w:proofErr w:type="spellEnd"/>
      <w:r>
        <w:rPr>
          <w:color w:val="333333"/>
        </w:rPr>
        <w:t xml:space="preserve"> S (</w:t>
      </w:r>
      <w:r>
        <w:rPr>
          <w:b/>
          <w:i/>
          <w:color w:val="333333"/>
        </w:rPr>
        <w:t xml:space="preserve">Asst </w:t>
      </w:r>
      <w:proofErr w:type="spellStart"/>
      <w:r>
        <w:rPr>
          <w:b/>
          <w:i/>
          <w:color w:val="333333"/>
        </w:rPr>
        <w:t>Vimercate</w:t>
      </w:r>
      <w:proofErr w:type="spellEnd"/>
      <w:r>
        <w:rPr>
          <w:color w:val="333333"/>
        </w:rPr>
        <w:t xml:space="preserve">); Bianco F*, Camillo’ A, </w:t>
      </w:r>
      <w:proofErr w:type="spellStart"/>
      <w:r>
        <w:rPr>
          <w:color w:val="333333"/>
        </w:rPr>
        <w:t>Colledan</w:t>
      </w:r>
      <w:proofErr w:type="spellEnd"/>
      <w:r>
        <w:rPr>
          <w:color w:val="333333"/>
        </w:rPr>
        <w:t xml:space="preserve"> M*, </w:t>
      </w:r>
      <w:proofErr w:type="spellStart"/>
      <w:r>
        <w:rPr>
          <w:color w:val="333333"/>
        </w:rPr>
        <w:t>Tornese</w:t>
      </w:r>
      <w:proofErr w:type="spellEnd"/>
      <w:r>
        <w:rPr>
          <w:color w:val="333333"/>
        </w:rPr>
        <w:t xml:space="preserve"> S, </w:t>
      </w:r>
      <w:proofErr w:type="spellStart"/>
      <w:r>
        <w:rPr>
          <w:color w:val="333333"/>
        </w:rPr>
        <w:t>Zambelli</w:t>
      </w:r>
      <w:proofErr w:type="spellEnd"/>
      <w:r>
        <w:rPr>
          <w:color w:val="333333"/>
        </w:rPr>
        <w:t xml:space="preserve"> MF (</w:t>
      </w:r>
      <w:r>
        <w:rPr>
          <w:b/>
          <w:i/>
          <w:color w:val="333333"/>
        </w:rPr>
        <w:t xml:space="preserve">Asst-Papa Giovanni </w:t>
      </w:r>
      <w:proofErr w:type="spellStart"/>
      <w:r>
        <w:rPr>
          <w:b/>
          <w:i/>
          <w:color w:val="333333"/>
        </w:rPr>
        <w:t>Xxiii</w:t>
      </w:r>
      <w:proofErr w:type="spellEnd"/>
      <w:r>
        <w:rPr>
          <w:b/>
          <w:i/>
          <w:color w:val="333333"/>
        </w:rPr>
        <w:t>- Bergamo</w:t>
      </w:r>
      <w:r>
        <w:rPr>
          <w:color w:val="333333"/>
        </w:rPr>
        <w:t xml:space="preserve">); </w:t>
      </w:r>
      <w:proofErr w:type="spellStart"/>
      <w:r>
        <w:rPr>
          <w:color w:val="333333"/>
        </w:rPr>
        <w:t>Bissolotti</w:t>
      </w:r>
      <w:proofErr w:type="spellEnd"/>
      <w:r>
        <w:rPr>
          <w:color w:val="333333"/>
        </w:rPr>
        <w:t xml:space="preserve"> G, </w:t>
      </w:r>
      <w:proofErr w:type="spellStart"/>
      <w:r>
        <w:rPr>
          <w:color w:val="333333"/>
        </w:rPr>
        <w:t>Fusetti</w:t>
      </w:r>
      <w:proofErr w:type="spellEnd"/>
      <w:r>
        <w:rPr>
          <w:color w:val="333333"/>
        </w:rPr>
        <w:t xml:space="preserve"> S, Lemma F* (</w:t>
      </w:r>
      <w:proofErr w:type="spellStart"/>
      <w:r>
        <w:rPr>
          <w:b/>
          <w:i/>
          <w:color w:val="333333"/>
        </w:rPr>
        <w:t>Azienda</w:t>
      </w:r>
      <w:proofErr w:type="spellEnd"/>
      <w:r>
        <w:rPr>
          <w:b/>
          <w:i/>
          <w:color w:val="333333"/>
        </w:rPr>
        <w:t xml:space="preserve"> </w:t>
      </w:r>
      <w:proofErr w:type="spellStart"/>
      <w:r>
        <w:rPr>
          <w:b/>
          <w:i/>
          <w:color w:val="333333"/>
        </w:rPr>
        <w:t>Ospedaliera</w:t>
      </w:r>
      <w:proofErr w:type="spellEnd"/>
      <w:r>
        <w:rPr>
          <w:b/>
          <w:i/>
          <w:color w:val="333333"/>
        </w:rPr>
        <w:t xml:space="preserve"> Di Padova</w:t>
      </w:r>
      <w:r>
        <w:rPr>
          <w:color w:val="333333"/>
        </w:rPr>
        <w:t xml:space="preserve">); Marino M*, Mirabella A, </w:t>
      </w:r>
      <w:proofErr w:type="spellStart"/>
      <w:r>
        <w:rPr>
          <w:color w:val="333333"/>
        </w:rPr>
        <w:t>Vaccarella</w:t>
      </w:r>
      <w:proofErr w:type="spellEnd"/>
      <w:r>
        <w:rPr>
          <w:color w:val="333333"/>
        </w:rPr>
        <w:t xml:space="preserve"> G (</w:t>
      </w:r>
      <w:proofErr w:type="spellStart"/>
      <w:r>
        <w:rPr>
          <w:b/>
          <w:i/>
          <w:color w:val="333333"/>
          <w:highlight w:val="white"/>
        </w:rPr>
        <w:t>Azienda</w:t>
      </w:r>
      <w:proofErr w:type="spellEnd"/>
      <w:r>
        <w:rPr>
          <w:b/>
          <w:i/>
          <w:color w:val="333333"/>
          <w:highlight w:val="white"/>
        </w:rPr>
        <w:t xml:space="preserve"> </w:t>
      </w:r>
      <w:proofErr w:type="spellStart"/>
      <w:r>
        <w:rPr>
          <w:b/>
          <w:i/>
          <w:color w:val="333333"/>
          <w:highlight w:val="white"/>
        </w:rPr>
        <w:t>Ospedaliera</w:t>
      </w:r>
      <w:proofErr w:type="spellEnd"/>
      <w:r>
        <w:rPr>
          <w:b/>
          <w:i/>
          <w:color w:val="333333"/>
          <w:highlight w:val="white"/>
        </w:rPr>
        <w:t xml:space="preserve"> </w:t>
      </w:r>
      <w:proofErr w:type="spellStart"/>
      <w:r>
        <w:rPr>
          <w:b/>
          <w:i/>
          <w:color w:val="333333"/>
          <w:highlight w:val="white"/>
        </w:rPr>
        <w:t>Ospedali</w:t>
      </w:r>
      <w:proofErr w:type="spellEnd"/>
      <w:r>
        <w:rPr>
          <w:b/>
          <w:i/>
          <w:color w:val="333333"/>
          <w:highlight w:val="white"/>
        </w:rPr>
        <w:t xml:space="preserve"> </w:t>
      </w:r>
      <w:proofErr w:type="spellStart"/>
      <w:r>
        <w:rPr>
          <w:b/>
          <w:i/>
          <w:color w:val="333333"/>
          <w:highlight w:val="white"/>
        </w:rPr>
        <w:t>Riuniti</w:t>
      </w:r>
      <w:proofErr w:type="spellEnd"/>
      <w:r>
        <w:rPr>
          <w:b/>
          <w:i/>
          <w:color w:val="333333"/>
          <w:highlight w:val="white"/>
        </w:rPr>
        <w:t xml:space="preserve"> Villa Sofia-</w:t>
      </w:r>
      <w:proofErr w:type="spellStart"/>
      <w:r>
        <w:rPr>
          <w:b/>
          <w:i/>
          <w:color w:val="333333"/>
          <w:highlight w:val="white"/>
        </w:rPr>
        <w:t>Cervello</w:t>
      </w:r>
      <w:proofErr w:type="spellEnd"/>
      <w:r>
        <w:rPr>
          <w:b/>
          <w:i/>
          <w:color w:val="333333"/>
          <w:highlight w:val="white"/>
        </w:rPr>
        <w:t>, Palermo</w:t>
      </w:r>
      <w:r>
        <w:rPr>
          <w:color w:val="333333"/>
        </w:rPr>
        <w:t xml:space="preserve">); Agostini C, </w:t>
      </w:r>
      <w:proofErr w:type="spellStart"/>
      <w:r>
        <w:rPr>
          <w:color w:val="333333"/>
        </w:rPr>
        <w:t>Alemanno</w:t>
      </w:r>
      <w:proofErr w:type="spellEnd"/>
      <w:r>
        <w:rPr>
          <w:color w:val="333333"/>
        </w:rPr>
        <w:t xml:space="preserve"> G, Bartolini I, </w:t>
      </w:r>
      <w:proofErr w:type="spellStart"/>
      <w:r>
        <w:rPr>
          <w:color w:val="333333"/>
        </w:rPr>
        <w:t>Bergamini</w:t>
      </w:r>
      <w:proofErr w:type="spellEnd"/>
      <w:r>
        <w:rPr>
          <w:color w:val="333333"/>
        </w:rPr>
        <w:t xml:space="preserve"> C, </w:t>
      </w:r>
      <w:proofErr w:type="spellStart"/>
      <w:r>
        <w:rPr>
          <w:color w:val="333333"/>
        </w:rPr>
        <w:t>Bruscino</w:t>
      </w:r>
      <w:proofErr w:type="spellEnd"/>
      <w:r>
        <w:rPr>
          <w:color w:val="333333"/>
        </w:rPr>
        <w:t xml:space="preserve"> A, </w:t>
      </w:r>
      <w:proofErr w:type="spellStart"/>
      <w:r>
        <w:rPr>
          <w:color w:val="333333"/>
        </w:rPr>
        <w:t>Checcucci</w:t>
      </w:r>
      <w:proofErr w:type="spellEnd"/>
      <w:r>
        <w:rPr>
          <w:color w:val="333333"/>
        </w:rPr>
        <w:t xml:space="preserve"> C, De </w:t>
      </w:r>
      <w:proofErr w:type="spellStart"/>
      <w:r>
        <w:rPr>
          <w:color w:val="333333"/>
        </w:rPr>
        <w:t>Vincenti</w:t>
      </w:r>
      <w:proofErr w:type="spellEnd"/>
      <w:r>
        <w:rPr>
          <w:color w:val="333333"/>
        </w:rPr>
        <w:t xml:space="preserve"> R, Di Bella A, </w:t>
      </w:r>
      <w:proofErr w:type="spellStart"/>
      <w:r>
        <w:rPr>
          <w:color w:val="333333"/>
        </w:rPr>
        <w:t>Fambrini</w:t>
      </w:r>
      <w:proofErr w:type="spellEnd"/>
      <w:r>
        <w:rPr>
          <w:color w:val="333333"/>
        </w:rPr>
        <w:t xml:space="preserve"> M, Fortuna L, </w:t>
      </w:r>
      <w:proofErr w:type="spellStart"/>
      <w:r>
        <w:rPr>
          <w:color w:val="333333"/>
        </w:rPr>
        <w:t>Maltinti</w:t>
      </w:r>
      <w:proofErr w:type="spellEnd"/>
      <w:r>
        <w:rPr>
          <w:color w:val="333333"/>
        </w:rPr>
        <w:t xml:space="preserve"> G, </w:t>
      </w:r>
      <w:proofErr w:type="spellStart"/>
      <w:r>
        <w:rPr>
          <w:color w:val="333333"/>
        </w:rPr>
        <w:t>Muiesan</w:t>
      </w:r>
      <w:proofErr w:type="spellEnd"/>
      <w:r>
        <w:rPr>
          <w:color w:val="333333"/>
        </w:rPr>
        <w:t xml:space="preserve"> P*, </w:t>
      </w:r>
      <w:proofErr w:type="spellStart"/>
      <w:r>
        <w:rPr>
          <w:color w:val="333333"/>
        </w:rPr>
        <w:t>Petraglia</w:t>
      </w:r>
      <w:proofErr w:type="spellEnd"/>
      <w:r>
        <w:rPr>
          <w:color w:val="333333"/>
        </w:rPr>
        <w:t xml:space="preserve"> F, </w:t>
      </w:r>
      <w:proofErr w:type="spellStart"/>
      <w:r>
        <w:rPr>
          <w:color w:val="333333"/>
        </w:rPr>
        <w:t>Prosperi</w:t>
      </w:r>
      <w:proofErr w:type="spellEnd"/>
      <w:r>
        <w:rPr>
          <w:color w:val="333333"/>
        </w:rPr>
        <w:t xml:space="preserve"> P*, </w:t>
      </w:r>
      <w:proofErr w:type="spellStart"/>
      <w:r>
        <w:rPr>
          <w:color w:val="333333"/>
        </w:rPr>
        <w:t>Ringressi</w:t>
      </w:r>
      <w:proofErr w:type="spellEnd"/>
      <w:r>
        <w:rPr>
          <w:color w:val="333333"/>
        </w:rPr>
        <w:t xml:space="preserve"> MN, </w:t>
      </w:r>
      <w:proofErr w:type="spellStart"/>
      <w:r>
        <w:rPr>
          <w:color w:val="333333"/>
        </w:rPr>
        <w:t>Risaliti</w:t>
      </w:r>
      <w:proofErr w:type="spellEnd"/>
      <w:r>
        <w:rPr>
          <w:color w:val="333333"/>
        </w:rPr>
        <w:t xml:space="preserve"> M, </w:t>
      </w:r>
      <w:proofErr w:type="spellStart"/>
      <w:r>
        <w:rPr>
          <w:color w:val="333333"/>
        </w:rPr>
        <w:t>Sorbi</w:t>
      </w:r>
      <w:proofErr w:type="spellEnd"/>
      <w:r>
        <w:rPr>
          <w:color w:val="333333"/>
        </w:rPr>
        <w:t xml:space="preserve"> F*, </w:t>
      </w:r>
      <w:proofErr w:type="spellStart"/>
      <w:r>
        <w:rPr>
          <w:color w:val="333333"/>
        </w:rPr>
        <w:t>Taddei</w:t>
      </w:r>
      <w:proofErr w:type="spellEnd"/>
      <w:r>
        <w:rPr>
          <w:color w:val="333333"/>
        </w:rPr>
        <w:t xml:space="preserve"> A*, Tucci R (</w:t>
      </w:r>
      <w:proofErr w:type="spellStart"/>
      <w:r>
        <w:rPr>
          <w:b/>
          <w:i/>
          <w:color w:val="333333"/>
        </w:rPr>
        <w:t>Azienda</w:t>
      </w:r>
      <w:proofErr w:type="spellEnd"/>
      <w:r>
        <w:rPr>
          <w:b/>
          <w:i/>
          <w:color w:val="333333"/>
        </w:rPr>
        <w:t xml:space="preserve"> </w:t>
      </w:r>
      <w:proofErr w:type="spellStart"/>
      <w:r>
        <w:rPr>
          <w:b/>
          <w:i/>
          <w:color w:val="333333"/>
        </w:rPr>
        <w:t>Ospedaliera</w:t>
      </w:r>
      <w:proofErr w:type="spellEnd"/>
      <w:r>
        <w:rPr>
          <w:b/>
          <w:i/>
          <w:color w:val="333333"/>
        </w:rPr>
        <w:t xml:space="preserve"> </w:t>
      </w:r>
      <w:proofErr w:type="spellStart"/>
      <w:r>
        <w:rPr>
          <w:b/>
          <w:i/>
          <w:color w:val="333333"/>
        </w:rPr>
        <w:t>Universitaria</w:t>
      </w:r>
      <w:proofErr w:type="spellEnd"/>
      <w:r>
        <w:rPr>
          <w:b/>
          <w:i/>
          <w:color w:val="333333"/>
        </w:rPr>
        <w:t xml:space="preserve"> </w:t>
      </w:r>
      <w:proofErr w:type="spellStart"/>
      <w:r>
        <w:rPr>
          <w:b/>
          <w:i/>
          <w:color w:val="333333"/>
        </w:rPr>
        <w:t>Careggi</w:t>
      </w:r>
      <w:proofErr w:type="spellEnd"/>
      <w:r>
        <w:rPr>
          <w:color w:val="333333"/>
        </w:rPr>
        <w:t xml:space="preserve">); </w:t>
      </w:r>
      <w:proofErr w:type="spellStart"/>
      <w:r>
        <w:rPr>
          <w:color w:val="333333"/>
        </w:rPr>
        <w:t>Bassi</w:t>
      </w:r>
      <w:proofErr w:type="spellEnd"/>
      <w:r>
        <w:rPr>
          <w:color w:val="333333"/>
        </w:rPr>
        <w:t xml:space="preserve"> C, </w:t>
      </w:r>
      <w:proofErr w:type="spellStart"/>
      <w:r>
        <w:rPr>
          <w:color w:val="333333"/>
        </w:rPr>
        <w:t>Campagnaro</w:t>
      </w:r>
      <w:proofErr w:type="spellEnd"/>
      <w:r>
        <w:rPr>
          <w:color w:val="333333"/>
        </w:rPr>
        <w:t xml:space="preserve"> T*, </w:t>
      </w:r>
      <w:proofErr w:type="spellStart"/>
      <w:r>
        <w:rPr>
          <w:color w:val="333333"/>
        </w:rPr>
        <w:t>Casetti</w:t>
      </w:r>
      <w:proofErr w:type="spellEnd"/>
      <w:r>
        <w:rPr>
          <w:color w:val="333333"/>
        </w:rPr>
        <w:t xml:space="preserve"> L, De </w:t>
      </w:r>
      <w:proofErr w:type="spellStart"/>
      <w:r>
        <w:rPr>
          <w:color w:val="333333"/>
        </w:rPr>
        <w:t>Pastena</w:t>
      </w:r>
      <w:proofErr w:type="spellEnd"/>
      <w:r>
        <w:rPr>
          <w:color w:val="333333"/>
        </w:rPr>
        <w:t xml:space="preserve"> M, Esposito A, Fontana M, </w:t>
      </w:r>
      <w:proofErr w:type="spellStart"/>
      <w:r>
        <w:rPr>
          <w:color w:val="333333"/>
        </w:rPr>
        <w:t>Guglielmi</w:t>
      </w:r>
      <w:proofErr w:type="spellEnd"/>
      <w:r>
        <w:rPr>
          <w:color w:val="333333"/>
        </w:rPr>
        <w:t xml:space="preserve"> A, </w:t>
      </w:r>
      <w:proofErr w:type="spellStart"/>
      <w:r>
        <w:rPr>
          <w:color w:val="333333"/>
        </w:rPr>
        <w:t>Landoni</w:t>
      </w:r>
      <w:proofErr w:type="spellEnd"/>
      <w:r>
        <w:rPr>
          <w:color w:val="333333"/>
        </w:rPr>
        <w:t xml:space="preserve"> L, </w:t>
      </w:r>
      <w:proofErr w:type="spellStart"/>
      <w:r>
        <w:rPr>
          <w:color w:val="333333"/>
        </w:rPr>
        <w:t>Malleo</w:t>
      </w:r>
      <w:proofErr w:type="spellEnd"/>
      <w:r>
        <w:rPr>
          <w:color w:val="333333"/>
        </w:rPr>
        <w:t xml:space="preserve"> G, </w:t>
      </w:r>
      <w:proofErr w:type="spellStart"/>
      <w:r>
        <w:rPr>
          <w:color w:val="333333"/>
        </w:rPr>
        <w:t>Marchegiani</w:t>
      </w:r>
      <w:proofErr w:type="spellEnd"/>
      <w:r>
        <w:rPr>
          <w:color w:val="333333"/>
        </w:rPr>
        <w:t xml:space="preserve"> G, Nobile S, </w:t>
      </w:r>
      <w:proofErr w:type="spellStart"/>
      <w:r>
        <w:rPr>
          <w:color w:val="333333"/>
        </w:rPr>
        <w:t>Paiella</w:t>
      </w:r>
      <w:proofErr w:type="spellEnd"/>
      <w:r>
        <w:rPr>
          <w:color w:val="333333"/>
        </w:rPr>
        <w:t xml:space="preserve"> S, </w:t>
      </w:r>
      <w:proofErr w:type="spellStart"/>
      <w:r>
        <w:rPr>
          <w:color w:val="333333"/>
        </w:rPr>
        <w:t>Pedrazzani</w:t>
      </w:r>
      <w:proofErr w:type="spellEnd"/>
      <w:r>
        <w:rPr>
          <w:color w:val="333333"/>
        </w:rPr>
        <w:t xml:space="preserve"> C, </w:t>
      </w:r>
      <w:proofErr w:type="spellStart"/>
      <w:r>
        <w:rPr>
          <w:color w:val="333333"/>
        </w:rPr>
        <w:t>Rattizzato</w:t>
      </w:r>
      <w:proofErr w:type="spellEnd"/>
      <w:r>
        <w:rPr>
          <w:color w:val="333333"/>
        </w:rPr>
        <w:t xml:space="preserve"> S, </w:t>
      </w:r>
      <w:proofErr w:type="spellStart"/>
      <w:r>
        <w:rPr>
          <w:color w:val="333333"/>
        </w:rPr>
        <w:t>Ruzzenente</w:t>
      </w:r>
      <w:proofErr w:type="spellEnd"/>
      <w:r>
        <w:rPr>
          <w:color w:val="333333"/>
        </w:rPr>
        <w:t xml:space="preserve"> A, Salvia R*, </w:t>
      </w:r>
      <w:proofErr w:type="spellStart"/>
      <w:r>
        <w:rPr>
          <w:color w:val="333333"/>
        </w:rPr>
        <w:t>Turri</w:t>
      </w:r>
      <w:proofErr w:type="spellEnd"/>
      <w:r>
        <w:rPr>
          <w:color w:val="333333"/>
        </w:rPr>
        <w:t xml:space="preserve"> G, </w:t>
      </w:r>
      <w:proofErr w:type="spellStart"/>
      <w:r>
        <w:rPr>
          <w:color w:val="333333"/>
        </w:rPr>
        <w:t>Tuveri</w:t>
      </w:r>
      <w:proofErr w:type="spellEnd"/>
      <w:r>
        <w:rPr>
          <w:color w:val="333333"/>
        </w:rPr>
        <w:t xml:space="preserve"> M (</w:t>
      </w:r>
      <w:proofErr w:type="spellStart"/>
      <w:r>
        <w:rPr>
          <w:b/>
          <w:i/>
          <w:color w:val="333333"/>
        </w:rPr>
        <w:t>Azienda</w:t>
      </w:r>
      <w:proofErr w:type="spellEnd"/>
      <w:r>
        <w:rPr>
          <w:b/>
          <w:i/>
          <w:color w:val="333333"/>
        </w:rPr>
        <w:t xml:space="preserve"> </w:t>
      </w:r>
      <w:proofErr w:type="spellStart"/>
      <w:r>
        <w:rPr>
          <w:b/>
          <w:i/>
          <w:color w:val="333333"/>
        </w:rPr>
        <w:t>Ospedaliera</w:t>
      </w:r>
      <w:proofErr w:type="spellEnd"/>
      <w:r>
        <w:rPr>
          <w:b/>
          <w:i/>
          <w:color w:val="333333"/>
        </w:rPr>
        <w:t xml:space="preserve"> </w:t>
      </w:r>
      <w:proofErr w:type="spellStart"/>
      <w:r>
        <w:rPr>
          <w:b/>
          <w:i/>
          <w:color w:val="333333"/>
        </w:rPr>
        <w:t>Universitaria</w:t>
      </w:r>
      <w:proofErr w:type="spellEnd"/>
      <w:r>
        <w:rPr>
          <w:b/>
          <w:i/>
          <w:color w:val="333333"/>
        </w:rPr>
        <w:t xml:space="preserve"> </w:t>
      </w:r>
      <w:proofErr w:type="spellStart"/>
      <w:r>
        <w:rPr>
          <w:b/>
          <w:i/>
          <w:color w:val="333333"/>
        </w:rPr>
        <w:t>Integrata</w:t>
      </w:r>
      <w:proofErr w:type="spellEnd"/>
      <w:r>
        <w:rPr>
          <w:b/>
          <w:i/>
          <w:color w:val="333333"/>
        </w:rPr>
        <w:t xml:space="preserve"> Di Verona</w:t>
      </w:r>
      <w:r>
        <w:rPr>
          <w:color w:val="333333"/>
        </w:rPr>
        <w:t xml:space="preserve">); </w:t>
      </w:r>
      <w:proofErr w:type="spellStart"/>
      <w:r>
        <w:rPr>
          <w:color w:val="333333"/>
        </w:rPr>
        <w:t>Bellora</w:t>
      </w:r>
      <w:proofErr w:type="spellEnd"/>
      <w:r>
        <w:rPr>
          <w:color w:val="333333"/>
        </w:rPr>
        <w:t xml:space="preserve"> P, </w:t>
      </w:r>
      <w:proofErr w:type="spellStart"/>
      <w:r>
        <w:rPr>
          <w:color w:val="333333"/>
        </w:rPr>
        <w:t>D’Aloisio</w:t>
      </w:r>
      <w:proofErr w:type="spellEnd"/>
      <w:r>
        <w:rPr>
          <w:color w:val="333333"/>
        </w:rPr>
        <w:t xml:space="preserve"> G, Ferrari M, </w:t>
      </w:r>
      <w:proofErr w:type="spellStart"/>
      <w:r>
        <w:rPr>
          <w:color w:val="333333"/>
        </w:rPr>
        <w:t>Francone</w:t>
      </w:r>
      <w:proofErr w:type="spellEnd"/>
      <w:r>
        <w:rPr>
          <w:color w:val="333333"/>
        </w:rPr>
        <w:t xml:space="preserve"> </w:t>
      </w:r>
      <w:r>
        <w:rPr>
          <w:color w:val="333333"/>
        </w:rPr>
        <w:lastRenderedPageBreak/>
        <w:t xml:space="preserve">E, </w:t>
      </w:r>
      <w:proofErr w:type="spellStart"/>
      <w:r>
        <w:rPr>
          <w:color w:val="333333"/>
        </w:rPr>
        <w:t>Gentilli</w:t>
      </w:r>
      <w:proofErr w:type="spellEnd"/>
      <w:r>
        <w:rPr>
          <w:color w:val="333333"/>
        </w:rPr>
        <w:t xml:space="preserve"> S*, </w:t>
      </w:r>
      <w:proofErr w:type="spellStart"/>
      <w:r>
        <w:rPr>
          <w:color w:val="333333"/>
        </w:rPr>
        <w:t>Nikaj</w:t>
      </w:r>
      <w:proofErr w:type="spellEnd"/>
      <w:r>
        <w:rPr>
          <w:color w:val="333333"/>
        </w:rPr>
        <w:t xml:space="preserve"> H (</w:t>
      </w:r>
      <w:proofErr w:type="spellStart"/>
      <w:r>
        <w:rPr>
          <w:b/>
          <w:i/>
          <w:color w:val="333333"/>
        </w:rPr>
        <w:t>Azienda</w:t>
      </w:r>
      <w:proofErr w:type="spellEnd"/>
      <w:r>
        <w:rPr>
          <w:b/>
          <w:i/>
          <w:color w:val="333333"/>
        </w:rPr>
        <w:t xml:space="preserve"> </w:t>
      </w:r>
      <w:proofErr w:type="spellStart"/>
      <w:r>
        <w:rPr>
          <w:b/>
          <w:i/>
          <w:color w:val="333333"/>
        </w:rPr>
        <w:t>Ospedaliero</w:t>
      </w:r>
      <w:proofErr w:type="spellEnd"/>
      <w:r>
        <w:rPr>
          <w:b/>
          <w:i/>
          <w:color w:val="333333"/>
        </w:rPr>
        <w:t xml:space="preserve"> </w:t>
      </w:r>
      <w:proofErr w:type="spellStart"/>
      <w:r>
        <w:rPr>
          <w:b/>
          <w:i/>
          <w:color w:val="333333"/>
        </w:rPr>
        <w:t>Universitaria</w:t>
      </w:r>
      <w:proofErr w:type="spellEnd"/>
      <w:r>
        <w:rPr>
          <w:b/>
          <w:i/>
          <w:color w:val="333333"/>
        </w:rPr>
        <w:t xml:space="preserve"> Maggiore Della </w:t>
      </w:r>
      <w:proofErr w:type="spellStart"/>
      <w:r>
        <w:rPr>
          <w:b/>
          <w:i/>
          <w:color w:val="333333"/>
        </w:rPr>
        <w:t>Carità</w:t>
      </w:r>
      <w:proofErr w:type="spellEnd"/>
      <w:r>
        <w:rPr>
          <w:color w:val="333333"/>
        </w:rPr>
        <w:t xml:space="preserve">); </w:t>
      </w:r>
      <w:proofErr w:type="spellStart"/>
      <w:r>
        <w:rPr>
          <w:color w:val="333333"/>
        </w:rPr>
        <w:t>Bianchini</w:t>
      </w:r>
      <w:proofErr w:type="spellEnd"/>
      <w:r>
        <w:rPr>
          <w:color w:val="333333"/>
        </w:rPr>
        <w:t xml:space="preserve"> M, </w:t>
      </w:r>
      <w:proofErr w:type="spellStart"/>
      <w:r>
        <w:rPr>
          <w:color w:val="333333"/>
        </w:rPr>
        <w:t>Chiarugi</w:t>
      </w:r>
      <w:proofErr w:type="spellEnd"/>
      <w:r>
        <w:rPr>
          <w:color w:val="333333"/>
        </w:rPr>
        <w:t xml:space="preserve"> M, </w:t>
      </w:r>
      <w:proofErr w:type="spellStart"/>
      <w:r>
        <w:rPr>
          <w:color w:val="333333"/>
        </w:rPr>
        <w:t>Coccolini</w:t>
      </w:r>
      <w:proofErr w:type="spellEnd"/>
      <w:r>
        <w:rPr>
          <w:color w:val="333333"/>
        </w:rPr>
        <w:t xml:space="preserve"> F, Di Franco G, </w:t>
      </w:r>
      <w:proofErr w:type="spellStart"/>
      <w:r>
        <w:rPr>
          <w:color w:val="333333"/>
        </w:rPr>
        <w:t>Furbetta</w:t>
      </w:r>
      <w:proofErr w:type="spellEnd"/>
      <w:r>
        <w:rPr>
          <w:color w:val="333333"/>
        </w:rPr>
        <w:t xml:space="preserve"> N, </w:t>
      </w:r>
      <w:proofErr w:type="spellStart"/>
      <w:r>
        <w:rPr>
          <w:color w:val="333333"/>
        </w:rPr>
        <w:t>Gianardi</w:t>
      </w:r>
      <w:proofErr w:type="spellEnd"/>
      <w:r>
        <w:rPr>
          <w:color w:val="333333"/>
        </w:rPr>
        <w:t xml:space="preserve"> D, </w:t>
      </w:r>
      <w:proofErr w:type="spellStart"/>
      <w:r>
        <w:rPr>
          <w:color w:val="333333"/>
        </w:rPr>
        <w:t>Guadagni</w:t>
      </w:r>
      <w:proofErr w:type="spellEnd"/>
      <w:r>
        <w:rPr>
          <w:color w:val="333333"/>
        </w:rPr>
        <w:t xml:space="preserve"> S, Morelli L*, </w:t>
      </w:r>
      <w:proofErr w:type="spellStart"/>
      <w:r>
        <w:rPr>
          <w:color w:val="333333"/>
        </w:rPr>
        <w:t>Palmeri</w:t>
      </w:r>
      <w:proofErr w:type="spellEnd"/>
      <w:r>
        <w:rPr>
          <w:color w:val="333333"/>
        </w:rPr>
        <w:t xml:space="preserve"> M, Tartaglia D* (</w:t>
      </w:r>
      <w:proofErr w:type="spellStart"/>
      <w:r>
        <w:rPr>
          <w:b/>
          <w:i/>
          <w:color w:val="333333"/>
        </w:rPr>
        <w:t>Azienda</w:t>
      </w:r>
      <w:proofErr w:type="spellEnd"/>
      <w:r>
        <w:rPr>
          <w:b/>
          <w:i/>
          <w:color w:val="333333"/>
        </w:rPr>
        <w:t xml:space="preserve"> </w:t>
      </w:r>
      <w:proofErr w:type="spellStart"/>
      <w:r>
        <w:rPr>
          <w:b/>
          <w:i/>
          <w:color w:val="333333"/>
        </w:rPr>
        <w:t>Ospedaliero</w:t>
      </w:r>
      <w:proofErr w:type="spellEnd"/>
      <w:r>
        <w:rPr>
          <w:b/>
          <w:i/>
          <w:color w:val="333333"/>
        </w:rPr>
        <w:t xml:space="preserve"> </w:t>
      </w:r>
      <w:proofErr w:type="spellStart"/>
      <w:r>
        <w:rPr>
          <w:b/>
          <w:i/>
          <w:color w:val="333333"/>
        </w:rPr>
        <w:t>Universitaria</w:t>
      </w:r>
      <w:proofErr w:type="spellEnd"/>
      <w:r>
        <w:rPr>
          <w:b/>
          <w:i/>
          <w:color w:val="333333"/>
        </w:rPr>
        <w:t xml:space="preserve"> </w:t>
      </w:r>
      <w:proofErr w:type="spellStart"/>
      <w:r>
        <w:rPr>
          <w:b/>
          <w:i/>
          <w:color w:val="333333"/>
        </w:rPr>
        <w:t>Pisana</w:t>
      </w:r>
      <w:proofErr w:type="spellEnd"/>
      <w:r>
        <w:rPr>
          <w:color w:val="333333"/>
        </w:rPr>
        <w:t xml:space="preserve">); </w:t>
      </w:r>
      <w:proofErr w:type="spellStart"/>
      <w:r>
        <w:rPr>
          <w:color w:val="333333"/>
        </w:rPr>
        <w:t>Anania</w:t>
      </w:r>
      <w:proofErr w:type="spellEnd"/>
      <w:r>
        <w:rPr>
          <w:color w:val="333333"/>
        </w:rPr>
        <w:t xml:space="preserve"> G*, </w:t>
      </w:r>
      <w:proofErr w:type="spellStart"/>
      <w:r>
        <w:rPr>
          <w:color w:val="333333"/>
        </w:rPr>
        <w:t>Carcoforo</w:t>
      </w:r>
      <w:proofErr w:type="spellEnd"/>
      <w:r>
        <w:rPr>
          <w:color w:val="333333"/>
        </w:rPr>
        <w:t xml:space="preserve"> P*, Chiozza M, De </w:t>
      </w:r>
      <w:proofErr w:type="spellStart"/>
      <w:r>
        <w:rPr>
          <w:color w:val="333333"/>
        </w:rPr>
        <w:t>Troia</w:t>
      </w:r>
      <w:proofErr w:type="spellEnd"/>
      <w:r>
        <w:rPr>
          <w:color w:val="333333"/>
        </w:rPr>
        <w:t xml:space="preserve"> A, </w:t>
      </w:r>
      <w:proofErr w:type="spellStart"/>
      <w:r>
        <w:rPr>
          <w:color w:val="333333"/>
        </w:rPr>
        <w:t>Koleva</w:t>
      </w:r>
      <w:proofErr w:type="spellEnd"/>
      <w:r>
        <w:rPr>
          <w:color w:val="333333"/>
        </w:rPr>
        <w:t xml:space="preserve"> Radica M, Portinari M, </w:t>
      </w:r>
      <w:proofErr w:type="spellStart"/>
      <w:r>
        <w:rPr>
          <w:color w:val="333333"/>
        </w:rPr>
        <w:t>Sibilla</w:t>
      </w:r>
      <w:proofErr w:type="spellEnd"/>
      <w:r>
        <w:rPr>
          <w:color w:val="333333"/>
        </w:rPr>
        <w:t xml:space="preserve"> MG, </w:t>
      </w:r>
      <w:proofErr w:type="spellStart"/>
      <w:r>
        <w:rPr>
          <w:color w:val="333333"/>
        </w:rPr>
        <w:t>Urbani</w:t>
      </w:r>
      <w:proofErr w:type="spellEnd"/>
      <w:r>
        <w:rPr>
          <w:color w:val="333333"/>
        </w:rPr>
        <w:t xml:space="preserve"> A (</w:t>
      </w:r>
      <w:proofErr w:type="spellStart"/>
      <w:r>
        <w:rPr>
          <w:b/>
          <w:i/>
          <w:color w:val="333333"/>
        </w:rPr>
        <w:t>Azienda</w:t>
      </w:r>
      <w:proofErr w:type="spellEnd"/>
      <w:r>
        <w:rPr>
          <w:b/>
          <w:i/>
          <w:color w:val="333333"/>
        </w:rPr>
        <w:t xml:space="preserve"> </w:t>
      </w:r>
      <w:proofErr w:type="spellStart"/>
      <w:r>
        <w:rPr>
          <w:b/>
          <w:i/>
          <w:color w:val="333333"/>
        </w:rPr>
        <w:t>Ospedaliero</w:t>
      </w:r>
      <w:proofErr w:type="spellEnd"/>
      <w:r>
        <w:rPr>
          <w:b/>
          <w:i/>
          <w:color w:val="333333"/>
        </w:rPr>
        <w:t xml:space="preserve"> </w:t>
      </w:r>
      <w:proofErr w:type="spellStart"/>
      <w:r>
        <w:rPr>
          <w:b/>
          <w:i/>
          <w:color w:val="333333"/>
        </w:rPr>
        <w:t>Universitaria</w:t>
      </w:r>
      <w:proofErr w:type="spellEnd"/>
      <w:r>
        <w:rPr>
          <w:b/>
          <w:i/>
          <w:color w:val="333333"/>
        </w:rPr>
        <w:t xml:space="preserve"> </w:t>
      </w:r>
      <w:proofErr w:type="spellStart"/>
      <w:r>
        <w:rPr>
          <w:b/>
          <w:i/>
          <w:color w:val="333333"/>
        </w:rPr>
        <w:t>Sant’anna</w:t>
      </w:r>
      <w:proofErr w:type="spellEnd"/>
      <w:r>
        <w:rPr>
          <w:color w:val="333333"/>
        </w:rPr>
        <w:t xml:space="preserve">); </w:t>
      </w:r>
      <w:proofErr w:type="spellStart"/>
      <w:r>
        <w:rPr>
          <w:color w:val="333333"/>
        </w:rPr>
        <w:t>Fabbri</w:t>
      </w:r>
      <w:proofErr w:type="spellEnd"/>
      <w:r>
        <w:rPr>
          <w:color w:val="333333"/>
        </w:rPr>
        <w:t xml:space="preserve"> N, </w:t>
      </w:r>
      <w:proofErr w:type="spellStart"/>
      <w:r>
        <w:rPr>
          <w:color w:val="333333"/>
        </w:rPr>
        <w:t>Feo</w:t>
      </w:r>
      <w:proofErr w:type="spellEnd"/>
      <w:r>
        <w:rPr>
          <w:color w:val="333333"/>
        </w:rPr>
        <w:t xml:space="preserve"> CV*, </w:t>
      </w:r>
      <w:proofErr w:type="spellStart"/>
      <w:r>
        <w:rPr>
          <w:color w:val="333333"/>
        </w:rPr>
        <w:t>Gennari</w:t>
      </w:r>
      <w:proofErr w:type="spellEnd"/>
      <w:r>
        <w:rPr>
          <w:color w:val="333333"/>
        </w:rPr>
        <w:t xml:space="preserve"> S, </w:t>
      </w:r>
      <w:proofErr w:type="spellStart"/>
      <w:r>
        <w:rPr>
          <w:color w:val="333333"/>
        </w:rPr>
        <w:t>Parini</w:t>
      </w:r>
      <w:proofErr w:type="spellEnd"/>
      <w:r>
        <w:rPr>
          <w:color w:val="333333"/>
        </w:rPr>
        <w:t xml:space="preserve"> S, </w:t>
      </w:r>
      <w:proofErr w:type="spellStart"/>
      <w:r>
        <w:rPr>
          <w:color w:val="333333"/>
        </w:rPr>
        <w:t>Righini</w:t>
      </w:r>
      <w:proofErr w:type="spellEnd"/>
      <w:r>
        <w:rPr>
          <w:color w:val="333333"/>
        </w:rPr>
        <w:t xml:space="preserve"> E (</w:t>
      </w:r>
      <w:proofErr w:type="spellStart"/>
      <w:r>
        <w:rPr>
          <w:b/>
          <w:i/>
          <w:color w:val="222222"/>
          <w:highlight w:val="white"/>
        </w:rPr>
        <w:t>Azienda</w:t>
      </w:r>
      <w:proofErr w:type="spellEnd"/>
      <w:r>
        <w:rPr>
          <w:b/>
          <w:i/>
          <w:color w:val="222222"/>
          <w:highlight w:val="white"/>
        </w:rPr>
        <w:t xml:space="preserve"> </w:t>
      </w:r>
      <w:proofErr w:type="spellStart"/>
      <w:r>
        <w:rPr>
          <w:b/>
          <w:i/>
          <w:color w:val="222222"/>
          <w:highlight w:val="white"/>
        </w:rPr>
        <w:t>Unità</w:t>
      </w:r>
      <w:proofErr w:type="spellEnd"/>
      <w:r>
        <w:rPr>
          <w:b/>
          <w:i/>
          <w:color w:val="222222"/>
          <w:highlight w:val="white"/>
        </w:rPr>
        <w:t xml:space="preserve"> Sanitaria Locale di Ferrara - University of Ferrara</w:t>
      </w:r>
      <w:r>
        <w:rPr>
          <w:color w:val="333333"/>
        </w:rPr>
        <w:t xml:space="preserve">); </w:t>
      </w:r>
      <w:proofErr w:type="spellStart"/>
      <w:r>
        <w:rPr>
          <w:color w:val="333333"/>
        </w:rPr>
        <w:t>Ampollini</w:t>
      </w:r>
      <w:proofErr w:type="spellEnd"/>
      <w:r>
        <w:rPr>
          <w:color w:val="333333"/>
        </w:rPr>
        <w:t xml:space="preserve"> L*, </w:t>
      </w:r>
      <w:proofErr w:type="spellStart"/>
      <w:r>
        <w:rPr>
          <w:color w:val="333333"/>
        </w:rPr>
        <w:t>Bellanti</w:t>
      </w:r>
      <w:proofErr w:type="spellEnd"/>
      <w:r>
        <w:rPr>
          <w:color w:val="333333"/>
        </w:rPr>
        <w:t xml:space="preserve"> L, </w:t>
      </w:r>
      <w:proofErr w:type="spellStart"/>
      <w:r>
        <w:rPr>
          <w:color w:val="333333"/>
        </w:rPr>
        <w:t>Bergonzani</w:t>
      </w:r>
      <w:proofErr w:type="spellEnd"/>
      <w:r>
        <w:rPr>
          <w:color w:val="333333"/>
        </w:rPr>
        <w:t xml:space="preserve"> M, </w:t>
      </w:r>
      <w:proofErr w:type="spellStart"/>
      <w:r>
        <w:rPr>
          <w:color w:val="333333"/>
        </w:rPr>
        <w:t>Bertoli</w:t>
      </w:r>
      <w:proofErr w:type="spellEnd"/>
      <w:r>
        <w:rPr>
          <w:color w:val="333333"/>
        </w:rPr>
        <w:t xml:space="preserve"> G, </w:t>
      </w:r>
      <w:proofErr w:type="spellStart"/>
      <w:r>
        <w:rPr>
          <w:color w:val="333333"/>
        </w:rPr>
        <w:t>Bocchialini</w:t>
      </w:r>
      <w:proofErr w:type="spellEnd"/>
      <w:r>
        <w:rPr>
          <w:color w:val="333333"/>
        </w:rPr>
        <w:t xml:space="preserve"> G, D’Angelo G*, </w:t>
      </w:r>
      <w:proofErr w:type="spellStart"/>
      <w:r>
        <w:rPr>
          <w:color w:val="333333"/>
        </w:rPr>
        <w:t>Lanfranco</w:t>
      </w:r>
      <w:proofErr w:type="spellEnd"/>
      <w:r>
        <w:rPr>
          <w:color w:val="333333"/>
        </w:rPr>
        <w:t xml:space="preserve"> D, </w:t>
      </w:r>
      <w:proofErr w:type="spellStart"/>
      <w:r>
        <w:rPr>
          <w:color w:val="333333"/>
        </w:rPr>
        <w:t>Musini</w:t>
      </w:r>
      <w:proofErr w:type="spellEnd"/>
      <w:r>
        <w:rPr>
          <w:color w:val="333333"/>
        </w:rPr>
        <w:t xml:space="preserve"> L, </w:t>
      </w:r>
      <w:proofErr w:type="spellStart"/>
      <w:r>
        <w:rPr>
          <w:color w:val="333333"/>
        </w:rPr>
        <w:t>Poli</w:t>
      </w:r>
      <w:proofErr w:type="spellEnd"/>
      <w:r>
        <w:rPr>
          <w:color w:val="333333"/>
        </w:rPr>
        <w:t xml:space="preserve"> T, Santoro GP, </w:t>
      </w:r>
      <w:proofErr w:type="spellStart"/>
      <w:r>
        <w:rPr>
          <w:color w:val="333333"/>
        </w:rPr>
        <w:t>Varazzani</w:t>
      </w:r>
      <w:proofErr w:type="spellEnd"/>
      <w:r>
        <w:rPr>
          <w:color w:val="333333"/>
        </w:rPr>
        <w:t xml:space="preserve"> A* (</w:t>
      </w:r>
      <w:proofErr w:type="spellStart"/>
      <w:r>
        <w:rPr>
          <w:b/>
          <w:i/>
          <w:color w:val="333333"/>
        </w:rPr>
        <w:t>Azienda</w:t>
      </w:r>
      <w:proofErr w:type="spellEnd"/>
      <w:r>
        <w:rPr>
          <w:b/>
          <w:i/>
          <w:color w:val="333333"/>
        </w:rPr>
        <w:t xml:space="preserve"> </w:t>
      </w:r>
      <w:proofErr w:type="spellStart"/>
      <w:r>
        <w:rPr>
          <w:b/>
          <w:i/>
          <w:color w:val="333333"/>
        </w:rPr>
        <w:t>Ospedaliero-Universitaria</w:t>
      </w:r>
      <w:proofErr w:type="spellEnd"/>
      <w:r>
        <w:rPr>
          <w:b/>
          <w:i/>
          <w:color w:val="333333"/>
        </w:rPr>
        <w:t xml:space="preserve"> Di Parma</w:t>
      </w:r>
      <w:r>
        <w:rPr>
          <w:color w:val="333333"/>
        </w:rPr>
        <w:t xml:space="preserve">); </w:t>
      </w:r>
      <w:proofErr w:type="spellStart"/>
      <w:r>
        <w:rPr>
          <w:color w:val="333333"/>
        </w:rPr>
        <w:t>Aguzzoli</w:t>
      </w:r>
      <w:proofErr w:type="spellEnd"/>
      <w:r>
        <w:rPr>
          <w:color w:val="333333"/>
        </w:rPr>
        <w:t xml:space="preserve"> L, </w:t>
      </w:r>
      <w:proofErr w:type="spellStart"/>
      <w:r>
        <w:rPr>
          <w:color w:val="333333"/>
        </w:rPr>
        <w:t>Borgonovo</w:t>
      </w:r>
      <w:proofErr w:type="spellEnd"/>
      <w:r>
        <w:rPr>
          <w:color w:val="333333"/>
        </w:rPr>
        <w:t xml:space="preserve"> G, Castro Ruiz C, </w:t>
      </w:r>
      <w:proofErr w:type="spellStart"/>
      <w:r>
        <w:rPr>
          <w:color w:val="333333"/>
        </w:rPr>
        <w:t>Coiro</w:t>
      </w:r>
      <w:proofErr w:type="spellEnd"/>
      <w:r>
        <w:rPr>
          <w:color w:val="333333"/>
        </w:rPr>
        <w:t xml:space="preserve"> S, Falco G*, </w:t>
      </w:r>
      <w:proofErr w:type="spellStart"/>
      <w:r>
        <w:rPr>
          <w:color w:val="333333"/>
        </w:rPr>
        <w:t>Mandato</w:t>
      </w:r>
      <w:proofErr w:type="spellEnd"/>
      <w:r>
        <w:rPr>
          <w:color w:val="333333"/>
        </w:rPr>
        <w:t xml:space="preserve"> VD*, </w:t>
      </w:r>
      <w:proofErr w:type="spellStart"/>
      <w:r>
        <w:rPr>
          <w:color w:val="333333"/>
        </w:rPr>
        <w:t>Mastrofilippo</w:t>
      </w:r>
      <w:proofErr w:type="spellEnd"/>
      <w:r>
        <w:rPr>
          <w:color w:val="333333"/>
        </w:rPr>
        <w:t xml:space="preserve"> V, </w:t>
      </w:r>
      <w:proofErr w:type="spellStart"/>
      <w:r>
        <w:rPr>
          <w:color w:val="333333"/>
        </w:rPr>
        <w:t>Montella</w:t>
      </w:r>
      <w:proofErr w:type="spellEnd"/>
      <w:r>
        <w:rPr>
          <w:color w:val="333333"/>
        </w:rPr>
        <w:t xml:space="preserve"> MT, </w:t>
      </w:r>
      <w:proofErr w:type="spellStart"/>
      <w:r>
        <w:rPr>
          <w:color w:val="333333"/>
        </w:rPr>
        <w:t>Annessi</w:t>
      </w:r>
      <w:proofErr w:type="spellEnd"/>
      <w:r>
        <w:rPr>
          <w:color w:val="333333"/>
        </w:rPr>
        <w:t xml:space="preserve"> V, </w:t>
      </w:r>
      <w:proofErr w:type="spellStart"/>
      <w:r>
        <w:rPr>
          <w:color w:val="333333"/>
        </w:rPr>
        <w:t>Zizzo</w:t>
      </w:r>
      <w:proofErr w:type="spellEnd"/>
      <w:r>
        <w:rPr>
          <w:color w:val="333333"/>
        </w:rPr>
        <w:t xml:space="preserve"> M* (</w:t>
      </w:r>
      <w:proofErr w:type="spellStart"/>
      <w:r>
        <w:rPr>
          <w:b/>
          <w:i/>
          <w:color w:val="333333"/>
        </w:rPr>
        <w:t>Azienda</w:t>
      </w:r>
      <w:proofErr w:type="spellEnd"/>
      <w:r>
        <w:rPr>
          <w:b/>
          <w:i/>
          <w:color w:val="333333"/>
        </w:rPr>
        <w:t xml:space="preserve"> </w:t>
      </w:r>
      <w:proofErr w:type="spellStart"/>
      <w:r>
        <w:rPr>
          <w:b/>
          <w:i/>
          <w:color w:val="333333"/>
        </w:rPr>
        <w:t>Unità</w:t>
      </w:r>
      <w:proofErr w:type="spellEnd"/>
      <w:r>
        <w:rPr>
          <w:b/>
          <w:i/>
          <w:color w:val="333333"/>
        </w:rPr>
        <w:t xml:space="preserve"> Sanitaria Locale - </w:t>
      </w:r>
      <w:proofErr w:type="spellStart"/>
      <w:r>
        <w:rPr>
          <w:b/>
          <w:i/>
          <w:color w:val="333333"/>
        </w:rPr>
        <w:t>Irccs</w:t>
      </w:r>
      <w:proofErr w:type="spellEnd"/>
      <w:r>
        <w:rPr>
          <w:b/>
          <w:i/>
          <w:color w:val="333333"/>
        </w:rPr>
        <w:t xml:space="preserve"> Di Reggio Emilia</w:t>
      </w:r>
      <w:r>
        <w:rPr>
          <w:color w:val="333333"/>
        </w:rPr>
        <w:t xml:space="preserve">); </w:t>
      </w:r>
      <w:proofErr w:type="spellStart"/>
      <w:r>
        <w:rPr>
          <w:color w:val="333333"/>
        </w:rPr>
        <w:t>Grossi</w:t>
      </w:r>
      <w:proofErr w:type="spellEnd"/>
      <w:r>
        <w:rPr>
          <w:color w:val="333333"/>
        </w:rPr>
        <w:t xml:space="preserve"> U, </w:t>
      </w:r>
      <w:proofErr w:type="spellStart"/>
      <w:r>
        <w:rPr>
          <w:color w:val="333333"/>
        </w:rPr>
        <w:t>Novello</w:t>
      </w:r>
      <w:proofErr w:type="spellEnd"/>
      <w:r>
        <w:rPr>
          <w:color w:val="333333"/>
        </w:rPr>
        <w:t xml:space="preserve"> S, Romano M, Rossi S, </w:t>
      </w:r>
      <w:proofErr w:type="spellStart"/>
      <w:r>
        <w:rPr>
          <w:color w:val="333333"/>
        </w:rPr>
        <w:t>Zanus</w:t>
      </w:r>
      <w:proofErr w:type="spellEnd"/>
      <w:r>
        <w:rPr>
          <w:color w:val="333333"/>
        </w:rPr>
        <w:t xml:space="preserve"> G* (</w:t>
      </w:r>
      <w:r>
        <w:rPr>
          <w:b/>
          <w:i/>
          <w:color w:val="333333"/>
        </w:rPr>
        <w:t xml:space="preserve">Ca’ </w:t>
      </w:r>
      <w:proofErr w:type="spellStart"/>
      <w:r>
        <w:rPr>
          <w:b/>
          <w:i/>
          <w:color w:val="333333"/>
        </w:rPr>
        <w:t>Foncello</w:t>
      </w:r>
      <w:proofErr w:type="spellEnd"/>
      <w:r>
        <w:rPr>
          <w:b/>
          <w:i/>
          <w:color w:val="333333"/>
        </w:rPr>
        <w:t xml:space="preserve"> Treviso-DISCOG-</w:t>
      </w:r>
      <w:proofErr w:type="spellStart"/>
      <w:r>
        <w:rPr>
          <w:b/>
          <w:i/>
          <w:color w:val="333333"/>
        </w:rPr>
        <w:t>Universit</w:t>
      </w:r>
      <w:proofErr w:type="spellEnd"/>
      <w:r>
        <w:rPr>
          <w:b/>
          <w:i/>
          <w:color w:val="333333"/>
        </w:rPr>
        <w:t xml:space="preserve"> Di Padova</w:t>
      </w:r>
      <w:r>
        <w:rPr>
          <w:color w:val="333333"/>
        </w:rPr>
        <w:t xml:space="preserve">); Esposito G, </w:t>
      </w:r>
      <w:proofErr w:type="spellStart"/>
      <w:r>
        <w:rPr>
          <w:color w:val="333333"/>
        </w:rPr>
        <w:t>Frongia</w:t>
      </w:r>
      <w:proofErr w:type="spellEnd"/>
      <w:r>
        <w:rPr>
          <w:color w:val="333333"/>
        </w:rPr>
        <w:t xml:space="preserve"> F, </w:t>
      </w:r>
      <w:proofErr w:type="spellStart"/>
      <w:r>
        <w:rPr>
          <w:color w:val="333333"/>
        </w:rPr>
        <w:t>Pisanu</w:t>
      </w:r>
      <w:proofErr w:type="spellEnd"/>
      <w:r>
        <w:rPr>
          <w:color w:val="333333"/>
        </w:rPr>
        <w:t xml:space="preserve"> A, </w:t>
      </w:r>
      <w:proofErr w:type="spellStart"/>
      <w:r>
        <w:rPr>
          <w:color w:val="333333"/>
        </w:rPr>
        <w:t>Podda</w:t>
      </w:r>
      <w:proofErr w:type="spellEnd"/>
      <w:r>
        <w:rPr>
          <w:color w:val="333333"/>
        </w:rPr>
        <w:t xml:space="preserve"> M* (</w:t>
      </w:r>
      <w:r>
        <w:rPr>
          <w:b/>
          <w:i/>
          <w:color w:val="333333"/>
        </w:rPr>
        <w:t>Cagliari University Hospital</w:t>
      </w:r>
      <w:r>
        <w:rPr>
          <w:color w:val="333333"/>
        </w:rPr>
        <w:t xml:space="preserve">); </w:t>
      </w:r>
      <w:proofErr w:type="spellStart"/>
      <w:r>
        <w:rPr>
          <w:color w:val="333333"/>
        </w:rPr>
        <w:t>Belluco</w:t>
      </w:r>
      <w:proofErr w:type="spellEnd"/>
      <w:r>
        <w:rPr>
          <w:color w:val="333333"/>
        </w:rPr>
        <w:t xml:space="preserve"> C, Lauretta A*, </w:t>
      </w:r>
      <w:proofErr w:type="spellStart"/>
      <w:r>
        <w:rPr>
          <w:color w:val="333333"/>
        </w:rPr>
        <w:t>Montori</w:t>
      </w:r>
      <w:proofErr w:type="spellEnd"/>
      <w:r>
        <w:rPr>
          <w:color w:val="333333"/>
        </w:rPr>
        <w:t xml:space="preserve"> G, </w:t>
      </w:r>
      <w:proofErr w:type="spellStart"/>
      <w:r>
        <w:rPr>
          <w:color w:val="333333"/>
        </w:rPr>
        <w:t>Moras</w:t>
      </w:r>
      <w:proofErr w:type="spellEnd"/>
      <w:r>
        <w:rPr>
          <w:color w:val="333333"/>
        </w:rPr>
        <w:t xml:space="preserve"> L, </w:t>
      </w:r>
      <w:proofErr w:type="spellStart"/>
      <w:r>
        <w:rPr>
          <w:color w:val="333333"/>
        </w:rPr>
        <w:t>Olivieri</w:t>
      </w:r>
      <w:proofErr w:type="spellEnd"/>
      <w:r>
        <w:rPr>
          <w:color w:val="333333"/>
        </w:rPr>
        <w:t xml:space="preserve"> M (</w:t>
      </w:r>
      <w:r>
        <w:rPr>
          <w:b/>
          <w:i/>
          <w:color w:val="333333"/>
        </w:rPr>
        <w:t xml:space="preserve">Centro Di </w:t>
      </w:r>
      <w:proofErr w:type="spellStart"/>
      <w:r>
        <w:rPr>
          <w:b/>
          <w:i/>
          <w:color w:val="333333"/>
        </w:rPr>
        <w:t>Riferimento</w:t>
      </w:r>
      <w:proofErr w:type="spellEnd"/>
      <w:r>
        <w:rPr>
          <w:b/>
          <w:i/>
          <w:color w:val="333333"/>
        </w:rPr>
        <w:t xml:space="preserve"> </w:t>
      </w:r>
      <w:proofErr w:type="spellStart"/>
      <w:r>
        <w:rPr>
          <w:b/>
          <w:i/>
          <w:color w:val="333333"/>
        </w:rPr>
        <w:t>Oncologico</w:t>
      </w:r>
      <w:proofErr w:type="spellEnd"/>
      <w:r>
        <w:rPr>
          <w:b/>
          <w:i/>
          <w:color w:val="333333"/>
        </w:rPr>
        <w:t xml:space="preserve"> Di Aviano (</w:t>
      </w:r>
      <w:proofErr w:type="spellStart"/>
      <w:r>
        <w:rPr>
          <w:b/>
          <w:i/>
          <w:color w:val="333333"/>
        </w:rPr>
        <w:t>Cro</w:t>
      </w:r>
      <w:proofErr w:type="spellEnd"/>
      <w:r>
        <w:rPr>
          <w:b/>
          <w:i/>
          <w:color w:val="333333"/>
        </w:rPr>
        <w:t xml:space="preserve">) </w:t>
      </w:r>
      <w:proofErr w:type="spellStart"/>
      <w:r>
        <w:rPr>
          <w:b/>
          <w:i/>
          <w:color w:val="333333"/>
        </w:rPr>
        <w:t>Irccs</w:t>
      </w:r>
      <w:proofErr w:type="spellEnd"/>
      <w:r>
        <w:rPr>
          <w:color w:val="333333"/>
        </w:rPr>
        <w:t xml:space="preserve">); </w:t>
      </w:r>
      <w:proofErr w:type="spellStart"/>
      <w:r>
        <w:rPr>
          <w:color w:val="333333"/>
        </w:rPr>
        <w:t>Bussu</w:t>
      </w:r>
      <w:proofErr w:type="spellEnd"/>
      <w:r>
        <w:rPr>
          <w:color w:val="333333"/>
        </w:rPr>
        <w:t xml:space="preserve"> F, Carta AG, </w:t>
      </w:r>
      <w:proofErr w:type="spellStart"/>
      <w:r>
        <w:rPr>
          <w:color w:val="333333"/>
        </w:rPr>
        <w:t>Cossu</w:t>
      </w:r>
      <w:proofErr w:type="spellEnd"/>
      <w:r>
        <w:rPr>
          <w:color w:val="333333"/>
        </w:rPr>
        <w:t xml:space="preserve"> ML, </w:t>
      </w:r>
      <w:proofErr w:type="spellStart"/>
      <w:r>
        <w:rPr>
          <w:color w:val="333333"/>
        </w:rPr>
        <w:t>Cottu</w:t>
      </w:r>
      <w:proofErr w:type="spellEnd"/>
      <w:r>
        <w:rPr>
          <w:color w:val="333333"/>
        </w:rPr>
        <w:t xml:space="preserve"> P, </w:t>
      </w:r>
      <w:proofErr w:type="spellStart"/>
      <w:r>
        <w:rPr>
          <w:color w:val="333333"/>
        </w:rPr>
        <w:t>Fancellu</w:t>
      </w:r>
      <w:proofErr w:type="spellEnd"/>
      <w:r>
        <w:rPr>
          <w:color w:val="333333"/>
        </w:rPr>
        <w:t xml:space="preserve"> A, </w:t>
      </w:r>
      <w:proofErr w:type="spellStart"/>
      <w:r>
        <w:rPr>
          <w:color w:val="333333"/>
        </w:rPr>
        <w:t>Feo</w:t>
      </w:r>
      <w:proofErr w:type="spellEnd"/>
      <w:r>
        <w:rPr>
          <w:color w:val="333333"/>
        </w:rPr>
        <w:t xml:space="preserve"> CF, </w:t>
      </w:r>
      <w:proofErr w:type="spellStart"/>
      <w:r>
        <w:rPr>
          <w:color w:val="333333"/>
        </w:rPr>
        <w:t>Ginesu</w:t>
      </w:r>
      <w:proofErr w:type="spellEnd"/>
      <w:r>
        <w:rPr>
          <w:color w:val="333333"/>
        </w:rPr>
        <w:t xml:space="preserve"> GC, Giuliani G, </w:t>
      </w:r>
      <w:proofErr w:type="spellStart"/>
      <w:r>
        <w:rPr>
          <w:color w:val="333333"/>
        </w:rPr>
        <w:t>Madonia</w:t>
      </w:r>
      <w:proofErr w:type="spellEnd"/>
      <w:r>
        <w:rPr>
          <w:color w:val="333333"/>
        </w:rPr>
        <w:t xml:space="preserve"> M, </w:t>
      </w:r>
      <w:proofErr w:type="spellStart"/>
      <w:r>
        <w:rPr>
          <w:color w:val="333333"/>
        </w:rPr>
        <w:t>Perra</w:t>
      </w:r>
      <w:proofErr w:type="spellEnd"/>
      <w:r>
        <w:rPr>
          <w:color w:val="333333"/>
        </w:rPr>
        <w:t xml:space="preserve"> T*, </w:t>
      </w:r>
      <w:proofErr w:type="spellStart"/>
      <w:r>
        <w:rPr>
          <w:color w:val="333333"/>
        </w:rPr>
        <w:t>Piras</w:t>
      </w:r>
      <w:proofErr w:type="spellEnd"/>
      <w:r>
        <w:rPr>
          <w:color w:val="333333"/>
        </w:rPr>
        <w:t xml:space="preserve"> A, </w:t>
      </w:r>
      <w:proofErr w:type="spellStart"/>
      <w:r>
        <w:rPr>
          <w:color w:val="333333"/>
        </w:rPr>
        <w:t>Porcu</w:t>
      </w:r>
      <w:proofErr w:type="spellEnd"/>
      <w:r>
        <w:rPr>
          <w:color w:val="333333"/>
        </w:rPr>
        <w:t xml:space="preserve"> A*, Rizzo D, </w:t>
      </w:r>
      <w:proofErr w:type="spellStart"/>
      <w:r>
        <w:rPr>
          <w:color w:val="333333"/>
        </w:rPr>
        <w:t>Scanu</w:t>
      </w:r>
      <w:proofErr w:type="spellEnd"/>
      <w:r>
        <w:rPr>
          <w:color w:val="333333"/>
        </w:rPr>
        <w:t xml:space="preserve"> AM, </w:t>
      </w:r>
      <w:proofErr w:type="spellStart"/>
      <w:r>
        <w:rPr>
          <w:color w:val="333333"/>
        </w:rPr>
        <w:t>Tedde</w:t>
      </w:r>
      <w:proofErr w:type="spellEnd"/>
      <w:r>
        <w:rPr>
          <w:color w:val="333333"/>
        </w:rPr>
        <w:t xml:space="preserve"> A, </w:t>
      </w:r>
      <w:proofErr w:type="spellStart"/>
      <w:r>
        <w:rPr>
          <w:color w:val="333333"/>
        </w:rPr>
        <w:t>Tedde</w:t>
      </w:r>
      <w:proofErr w:type="spellEnd"/>
      <w:r>
        <w:rPr>
          <w:color w:val="333333"/>
        </w:rPr>
        <w:t xml:space="preserve"> M (</w:t>
      </w:r>
      <w:proofErr w:type="spellStart"/>
      <w:r>
        <w:rPr>
          <w:b/>
          <w:i/>
          <w:color w:val="333333"/>
        </w:rPr>
        <w:t>Cliniche</w:t>
      </w:r>
      <w:proofErr w:type="spellEnd"/>
      <w:r>
        <w:rPr>
          <w:b/>
          <w:i/>
          <w:color w:val="333333"/>
        </w:rPr>
        <w:t xml:space="preserve"> San Pietro, </w:t>
      </w:r>
      <w:proofErr w:type="spellStart"/>
      <w:r>
        <w:rPr>
          <w:b/>
          <w:i/>
          <w:color w:val="333333"/>
        </w:rPr>
        <w:t>A.o.u</w:t>
      </w:r>
      <w:proofErr w:type="spellEnd"/>
      <w:r>
        <w:rPr>
          <w:b/>
          <w:i/>
          <w:color w:val="333333"/>
        </w:rPr>
        <w:t>. Sassari</w:t>
      </w:r>
      <w:r>
        <w:rPr>
          <w:color w:val="333333"/>
        </w:rPr>
        <w:t xml:space="preserve">); </w:t>
      </w:r>
      <w:proofErr w:type="spellStart"/>
      <w:r>
        <w:rPr>
          <w:color w:val="333333"/>
        </w:rPr>
        <w:t>Delrio</w:t>
      </w:r>
      <w:proofErr w:type="spellEnd"/>
      <w:r>
        <w:rPr>
          <w:color w:val="333333"/>
        </w:rPr>
        <w:t xml:space="preserve"> P*, </w:t>
      </w:r>
      <w:proofErr w:type="spellStart"/>
      <w:r>
        <w:rPr>
          <w:color w:val="333333"/>
        </w:rPr>
        <w:t>Rega</w:t>
      </w:r>
      <w:proofErr w:type="spellEnd"/>
      <w:r>
        <w:rPr>
          <w:color w:val="333333"/>
        </w:rPr>
        <w:t xml:space="preserve"> D* (</w:t>
      </w:r>
      <w:r>
        <w:rPr>
          <w:b/>
          <w:i/>
          <w:color w:val="333333"/>
        </w:rPr>
        <w:t xml:space="preserve">Colorectal Surgical Oncology Unit - </w:t>
      </w:r>
      <w:proofErr w:type="spellStart"/>
      <w:r>
        <w:rPr>
          <w:b/>
          <w:i/>
          <w:color w:val="333333"/>
        </w:rPr>
        <w:t>Istituto</w:t>
      </w:r>
      <w:proofErr w:type="spellEnd"/>
      <w:r>
        <w:rPr>
          <w:b/>
          <w:i/>
          <w:color w:val="333333"/>
        </w:rPr>
        <w:t xml:space="preserve"> Nazionale </w:t>
      </w:r>
      <w:proofErr w:type="spellStart"/>
      <w:r>
        <w:rPr>
          <w:b/>
          <w:i/>
          <w:color w:val="333333"/>
        </w:rPr>
        <w:t>Tumori</w:t>
      </w:r>
      <w:proofErr w:type="spellEnd"/>
      <w:r>
        <w:rPr>
          <w:b/>
          <w:i/>
          <w:color w:val="333333"/>
        </w:rPr>
        <w:t xml:space="preserve"> Fondazione, Pascale-</w:t>
      </w:r>
      <w:proofErr w:type="spellStart"/>
      <w:r>
        <w:rPr>
          <w:b/>
          <w:i/>
          <w:color w:val="333333"/>
        </w:rPr>
        <w:t>I.r.c.c.s</w:t>
      </w:r>
      <w:proofErr w:type="spellEnd"/>
      <w:r>
        <w:rPr>
          <w:b/>
          <w:i/>
          <w:color w:val="333333"/>
        </w:rPr>
        <w:t>.</w:t>
      </w:r>
      <w:r>
        <w:rPr>
          <w:color w:val="333333"/>
        </w:rPr>
        <w:t xml:space="preserve">); </w:t>
      </w:r>
      <w:proofErr w:type="spellStart"/>
      <w:r>
        <w:rPr>
          <w:color w:val="333333"/>
        </w:rPr>
        <w:t>Badalamenti</w:t>
      </w:r>
      <w:proofErr w:type="spellEnd"/>
      <w:r>
        <w:rPr>
          <w:color w:val="333333"/>
        </w:rPr>
        <w:t xml:space="preserve"> G, </w:t>
      </w:r>
      <w:proofErr w:type="spellStart"/>
      <w:r>
        <w:rPr>
          <w:color w:val="333333"/>
        </w:rPr>
        <w:t>Campisi</w:t>
      </w:r>
      <w:proofErr w:type="spellEnd"/>
      <w:r>
        <w:rPr>
          <w:color w:val="333333"/>
        </w:rPr>
        <w:t xml:space="preserve"> G, Cordova A, </w:t>
      </w:r>
      <w:proofErr w:type="spellStart"/>
      <w:r>
        <w:rPr>
          <w:color w:val="333333"/>
        </w:rPr>
        <w:t>Franza</w:t>
      </w:r>
      <w:proofErr w:type="spellEnd"/>
      <w:r>
        <w:rPr>
          <w:color w:val="333333"/>
        </w:rPr>
        <w:t xml:space="preserve"> M, </w:t>
      </w:r>
      <w:proofErr w:type="spellStart"/>
      <w:r>
        <w:rPr>
          <w:color w:val="333333"/>
        </w:rPr>
        <w:t>Maniaci</w:t>
      </w:r>
      <w:proofErr w:type="spellEnd"/>
      <w:r>
        <w:rPr>
          <w:color w:val="333333"/>
        </w:rPr>
        <w:t xml:space="preserve"> G, Rinaldi G, </w:t>
      </w:r>
      <w:proofErr w:type="spellStart"/>
      <w:r>
        <w:rPr>
          <w:color w:val="333333"/>
        </w:rPr>
        <w:t>Toia</w:t>
      </w:r>
      <w:proofErr w:type="spellEnd"/>
      <w:r>
        <w:rPr>
          <w:color w:val="333333"/>
        </w:rPr>
        <w:t xml:space="preserve"> F* (</w:t>
      </w:r>
      <w:r>
        <w:rPr>
          <w:b/>
          <w:i/>
          <w:color w:val="333333"/>
        </w:rPr>
        <w:t>Department Of Surgical, Oncological And Oral Sciences. University Of Palermo</w:t>
      </w:r>
      <w:r>
        <w:rPr>
          <w:color w:val="333333"/>
        </w:rPr>
        <w:t xml:space="preserve">); </w:t>
      </w:r>
      <w:proofErr w:type="spellStart"/>
      <w:r>
        <w:rPr>
          <w:color w:val="333333"/>
        </w:rPr>
        <w:t>Calabrò</w:t>
      </w:r>
      <w:proofErr w:type="spellEnd"/>
      <w:r>
        <w:rPr>
          <w:color w:val="333333"/>
        </w:rPr>
        <w:t xml:space="preserve"> M*, </w:t>
      </w:r>
      <w:proofErr w:type="spellStart"/>
      <w:r>
        <w:rPr>
          <w:color w:val="333333"/>
        </w:rPr>
        <w:t>Farnesi</w:t>
      </w:r>
      <w:proofErr w:type="spellEnd"/>
      <w:r>
        <w:rPr>
          <w:color w:val="333333"/>
        </w:rPr>
        <w:t xml:space="preserve"> F, </w:t>
      </w:r>
      <w:proofErr w:type="spellStart"/>
      <w:r>
        <w:rPr>
          <w:color w:val="333333"/>
        </w:rPr>
        <w:t>Lunghi</w:t>
      </w:r>
      <w:proofErr w:type="spellEnd"/>
      <w:r>
        <w:rPr>
          <w:color w:val="333333"/>
        </w:rPr>
        <w:t xml:space="preserve"> EG, </w:t>
      </w:r>
      <w:proofErr w:type="spellStart"/>
      <w:r>
        <w:rPr>
          <w:color w:val="333333"/>
        </w:rPr>
        <w:t>Muratore</w:t>
      </w:r>
      <w:proofErr w:type="spellEnd"/>
      <w:r>
        <w:rPr>
          <w:color w:val="333333"/>
        </w:rPr>
        <w:t xml:space="preserve"> A*, </w:t>
      </w:r>
      <w:proofErr w:type="spellStart"/>
      <w:r>
        <w:rPr>
          <w:color w:val="333333"/>
        </w:rPr>
        <w:t>Pipitone</w:t>
      </w:r>
      <w:proofErr w:type="spellEnd"/>
      <w:r>
        <w:rPr>
          <w:color w:val="333333"/>
        </w:rPr>
        <w:t xml:space="preserve"> Federico NS (</w:t>
      </w:r>
      <w:proofErr w:type="spellStart"/>
      <w:r>
        <w:rPr>
          <w:b/>
          <w:i/>
          <w:color w:val="333333"/>
        </w:rPr>
        <w:t>Edoardo</w:t>
      </w:r>
      <w:proofErr w:type="spellEnd"/>
      <w:r>
        <w:rPr>
          <w:b/>
          <w:i/>
          <w:color w:val="333333"/>
        </w:rPr>
        <w:t xml:space="preserve"> Agnelli</w:t>
      </w:r>
      <w:r>
        <w:rPr>
          <w:color w:val="333333"/>
        </w:rPr>
        <w:t xml:space="preserve">); </w:t>
      </w:r>
      <w:proofErr w:type="spellStart"/>
      <w:r>
        <w:rPr>
          <w:color w:val="333333"/>
        </w:rPr>
        <w:t>Bàmbina</w:t>
      </w:r>
      <w:proofErr w:type="spellEnd"/>
      <w:r>
        <w:rPr>
          <w:color w:val="333333"/>
        </w:rPr>
        <w:t xml:space="preserve"> F, </w:t>
      </w:r>
      <w:proofErr w:type="spellStart"/>
      <w:r>
        <w:rPr>
          <w:color w:val="333333"/>
        </w:rPr>
        <w:t>D’Andrea</w:t>
      </w:r>
      <w:proofErr w:type="spellEnd"/>
      <w:r>
        <w:rPr>
          <w:color w:val="333333"/>
        </w:rPr>
        <w:t xml:space="preserve"> G, </w:t>
      </w:r>
      <w:proofErr w:type="spellStart"/>
      <w:r>
        <w:rPr>
          <w:color w:val="333333"/>
        </w:rPr>
        <w:t>Familiari</w:t>
      </w:r>
      <w:proofErr w:type="spellEnd"/>
      <w:r>
        <w:rPr>
          <w:color w:val="333333"/>
        </w:rPr>
        <w:t xml:space="preserve"> P*, </w:t>
      </w:r>
      <w:proofErr w:type="spellStart"/>
      <w:r>
        <w:rPr>
          <w:color w:val="333333"/>
        </w:rPr>
        <w:t>Picotti</w:t>
      </w:r>
      <w:proofErr w:type="spellEnd"/>
      <w:r>
        <w:rPr>
          <w:color w:val="333333"/>
        </w:rPr>
        <w:t xml:space="preserve"> V (</w:t>
      </w:r>
      <w:r>
        <w:rPr>
          <w:b/>
          <w:i/>
          <w:color w:val="333333"/>
        </w:rPr>
        <w:t xml:space="preserve">Fabrizio </w:t>
      </w:r>
      <w:proofErr w:type="spellStart"/>
      <w:r>
        <w:rPr>
          <w:b/>
          <w:i/>
          <w:color w:val="333333"/>
        </w:rPr>
        <w:t>Spaziani</w:t>
      </w:r>
      <w:proofErr w:type="spellEnd"/>
      <w:r>
        <w:rPr>
          <w:color w:val="333333"/>
        </w:rPr>
        <w:t xml:space="preserve">); De Palma G, </w:t>
      </w:r>
      <w:proofErr w:type="spellStart"/>
      <w:r>
        <w:rPr>
          <w:color w:val="333333"/>
        </w:rPr>
        <w:t>Luglio</w:t>
      </w:r>
      <w:proofErr w:type="spellEnd"/>
      <w:r>
        <w:rPr>
          <w:color w:val="333333"/>
        </w:rPr>
        <w:t xml:space="preserve"> G*, Pagano G, </w:t>
      </w:r>
      <w:proofErr w:type="spellStart"/>
      <w:r>
        <w:rPr>
          <w:color w:val="333333"/>
        </w:rPr>
        <w:t>Tropeano</w:t>
      </w:r>
      <w:proofErr w:type="spellEnd"/>
      <w:r>
        <w:rPr>
          <w:color w:val="333333"/>
        </w:rPr>
        <w:t xml:space="preserve"> FP (</w:t>
      </w:r>
      <w:r>
        <w:rPr>
          <w:b/>
          <w:i/>
          <w:color w:val="333333"/>
        </w:rPr>
        <w:t xml:space="preserve">Federico </w:t>
      </w:r>
      <w:proofErr w:type="spellStart"/>
      <w:r>
        <w:rPr>
          <w:b/>
          <w:i/>
          <w:color w:val="333333"/>
        </w:rPr>
        <w:t>Ii</w:t>
      </w:r>
      <w:proofErr w:type="spellEnd"/>
      <w:r>
        <w:rPr>
          <w:b/>
          <w:i/>
          <w:color w:val="333333"/>
        </w:rPr>
        <w:t xml:space="preserve"> University Hospital</w:t>
      </w:r>
      <w:r>
        <w:rPr>
          <w:color w:val="333333"/>
        </w:rPr>
        <w:t xml:space="preserve">); </w:t>
      </w:r>
      <w:proofErr w:type="spellStart"/>
      <w:r>
        <w:rPr>
          <w:color w:val="333333"/>
        </w:rPr>
        <w:t>Baldari</w:t>
      </w:r>
      <w:proofErr w:type="spellEnd"/>
      <w:r>
        <w:rPr>
          <w:color w:val="333333"/>
        </w:rPr>
        <w:t xml:space="preserve"> L*, </w:t>
      </w:r>
      <w:proofErr w:type="spellStart"/>
      <w:r>
        <w:rPr>
          <w:color w:val="333333"/>
        </w:rPr>
        <w:t>Beltramini</w:t>
      </w:r>
      <w:proofErr w:type="spellEnd"/>
      <w:r>
        <w:rPr>
          <w:color w:val="333333"/>
        </w:rPr>
        <w:t xml:space="preserve"> GA, </w:t>
      </w:r>
      <w:proofErr w:type="spellStart"/>
      <w:r>
        <w:rPr>
          <w:color w:val="333333"/>
        </w:rPr>
        <w:t>Boni</w:t>
      </w:r>
      <w:proofErr w:type="spellEnd"/>
      <w:r>
        <w:rPr>
          <w:color w:val="333333"/>
        </w:rPr>
        <w:t xml:space="preserve"> L*, </w:t>
      </w:r>
      <w:proofErr w:type="spellStart"/>
      <w:r>
        <w:rPr>
          <w:color w:val="333333"/>
        </w:rPr>
        <w:t>Cassinotti</w:t>
      </w:r>
      <w:proofErr w:type="spellEnd"/>
      <w:r>
        <w:rPr>
          <w:color w:val="333333"/>
        </w:rPr>
        <w:t xml:space="preserve"> E*, Gianni’ A*, </w:t>
      </w:r>
      <w:proofErr w:type="spellStart"/>
      <w:r>
        <w:rPr>
          <w:color w:val="333333"/>
        </w:rPr>
        <w:t>Pignataro</w:t>
      </w:r>
      <w:proofErr w:type="spellEnd"/>
      <w:r>
        <w:rPr>
          <w:color w:val="333333"/>
        </w:rPr>
        <w:t xml:space="preserve"> L*, </w:t>
      </w:r>
      <w:proofErr w:type="spellStart"/>
      <w:r>
        <w:rPr>
          <w:color w:val="333333"/>
        </w:rPr>
        <w:t>Torretta</w:t>
      </w:r>
      <w:proofErr w:type="spellEnd"/>
      <w:r>
        <w:rPr>
          <w:color w:val="333333"/>
        </w:rPr>
        <w:t xml:space="preserve"> S (</w:t>
      </w:r>
      <w:r>
        <w:rPr>
          <w:b/>
          <w:i/>
          <w:color w:val="333333"/>
        </w:rPr>
        <w:t xml:space="preserve">Fondazione </w:t>
      </w:r>
      <w:proofErr w:type="spellStart"/>
      <w:r>
        <w:rPr>
          <w:b/>
          <w:i/>
          <w:color w:val="333333"/>
        </w:rPr>
        <w:t>Irccs</w:t>
      </w:r>
      <w:proofErr w:type="spellEnd"/>
      <w:r>
        <w:rPr>
          <w:b/>
          <w:i/>
          <w:color w:val="333333"/>
        </w:rPr>
        <w:t xml:space="preserve"> Ca’ </w:t>
      </w:r>
      <w:proofErr w:type="spellStart"/>
      <w:r>
        <w:rPr>
          <w:b/>
          <w:i/>
          <w:color w:val="333333"/>
        </w:rPr>
        <w:t>Granda</w:t>
      </w:r>
      <w:proofErr w:type="spellEnd"/>
      <w:r>
        <w:rPr>
          <w:b/>
          <w:i/>
          <w:color w:val="333333"/>
        </w:rPr>
        <w:t xml:space="preserve"> - </w:t>
      </w:r>
      <w:proofErr w:type="spellStart"/>
      <w:r>
        <w:rPr>
          <w:b/>
          <w:i/>
          <w:color w:val="333333"/>
        </w:rPr>
        <w:t>Ospedale</w:t>
      </w:r>
      <w:proofErr w:type="spellEnd"/>
      <w:r>
        <w:rPr>
          <w:b/>
          <w:i/>
          <w:color w:val="333333"/>
        </w:rPr>
        <w:t xml:space="preserve"> Maggiore </w:t>
      </w:r>
      <w:proofErr w:type="spellStart"/>
      <w:r>
        <w:rPr>
          <w:b/>
          <w:i/>
          <w:color w:val="333333"/>
        </w:rPr>
        <w:t>Policlinico</w:t>
      </w:r>
      <w:proofErr w:type="spellEnd"/>
      <w:r>
        <w:rPr>
          <w:color w:val="333333"/>
        </w:rPr>
        <w:t xml:space="preserve">); </w:t>
      </w:r>
      <w:proofErr w:type="spellStart"/>
      <w:r>
        <w:rPr>
          <w:color w:val="333333"/>
        </w:rPr>
        <w:t>Abatini</w:t>
      </w:r>
      <w:proofErr w:type="spellEnd"/>
      <w:r>
        <w:rPr>
          <w:color w:val="333333"/>
        </w:rPr>
        <w:t xml:space="preserve"> C, </w:t>
      </w:r>
      <w:proofErr w:type="spellStart"/>
      <w:r>
        <w:rPr>
          <w:color w:val="333333"/>
        </w:rPr>
        <w:t>Baia</w:t>
      </w:r>
      <w:proofErr w:type="spellEnd"/>
      <w:r>
        <w:rPr>
          <w:color w:val="333333"/>
        </w:rPr>
        <w:t xml:space="preserve"> M, </w:t>
      </w:r>
      <w:proofErr w:type="spellStart"/>
      <w:r>
        <w:rPr>
          <w:color w:val="333333"/>
        </w:rPr>
        <w:t>Biasoni</w:t>
      </w:r>
      <w:proofErr w:type="spellEnd"/>
      <w:r>
        <w:rPr>
          <w:color w:val="333333"/>
        </w:rPr>
        <w:t xml:space="preserve"> D, </w:t>
      </w:r>
      <w:proofErr w:type="spellStart"/>
      <w:r>
        <w:rPr>
          <w:color w:val="333333"/>
        </w:rPr>
        <w:t>Bogani</w:t>
      </w:r>
      <w:proofErr w:type="spellEnd"/>
      <w:r>
        <w:rPr>
          <w:color w:val="333333"/>
        </w:rPr>
        <w:t xml:space="preserve"> G, </w:t>
      </w:r>
      <w:proofErr w:type="spellStart"/>
      <w:r>
        <w:rPr>
          <w:color w:val="333333"/>
        </w:rPr>
        <w:t>Cadenelli</w:t>
      </w:r>
      <w:proofErr w:type="spellEnd"/>
      <w:r>
        <w:rPr>
          <w:color w:val="333333"/>
        </w:rPr>
        <w:t xml:space="preserve"> P, Capizzi V*, Cioffi SPB, </w:t>
      </w:r>
      <w:proofErr w:type="spellStart"/>
      <w:r>
        <w:rPr>
          <w:color w:val="333333"/>
        </w:rPr>
        <w:t>Citterio</w:t>
      </w:r>
      <w:proofErr w:type="spellEnd"/>
      <w:r>
        <w:rPr>
          <w:color w:val="333333"/>
        </w:rPr>
        <w:t xml:space="preserve"> D*, </w:t>
      </w:r>
      <w:proofErr w:type="spellStart"/>
      <w:r>
        <w:rPr>
          <w:color w:val="333333"/>
        </w:rPr>
        <w:t>Comini</w:t>
      </w:r>
      <w:proofErr w:type="spellEnd"/>
      <w:r>
        <w:rPr>
          <w:color w:val="333333"/>
        </w:rPr>
        <w:t xml:space="preserve"> LV, </w:t>
      </w:r>
      <w:proofErr w:type="spellStart"/>
      <w:r>
        <w:rPr>
          <w:color w:val="333333"/>
        </w:rPr>
        <w:t>Cosimelli</w:t>
      </w:r>
      <w:proofErr w:type="spellEnd"/>
      <w:r>
        <w:rPr>
          <w:color w:val="333333"/>
        </w:rPr>
        <w:t xml:space="preserve"> M, Fiore M*, </w:t>
      </w:r>
      <w:proofErr w:type="spellStart"/>
      <w:r>
        <w:rPr>
          <w:color w:val="333333"/>
        </w:rPr>
        <w:t>Folli</w:t>
      </w:r>
      <w:proofErr w:type="spellEnd"/>
      <w:r>
        <w:rPr>
          <w:color w:val="333333"/>
        </w:rPr>
        <w:t xml:space="preserve"> S, Gennaro M, Giannini L*, </w:t>
      </w:r>
      <w:proofErr w:type="spellStart"/>
      <w:r>
        <w:rPr>
          <w:color w:val="333333"/>
        </w:rPr>
        <w:t>Gronchi</w:t>
      </w:r>
      <w:proofErr w:type="spellEnd"/>
      <w:r>
        <w:rPr>
          <w:color w:val="333333"/>
        </w:rPr>
        <w:t xml:space="preserve"> A, </w:t>
      </w:r>
      <w:proofErr w:type="spellStart"/>
      <w:r>
        <w:rPr>
          <w:color w:val="333333"/>
        </w:rPr>
        <w:t>Guaglio</w:t>
      </w:r>
      <w:proofErr w:type="spellEnd"/>
      <w:r>
        <w:rPr>
          <w:color w:val="333333"/>
        </w:rPr>
        <w:t xml:space="preserve"> M*, </w:t>
      </w:r>
      <w:proofErr w:type="spellStart"/>
      <w:r>
        <w:rPr>
          <w:color w:val="333333"/>
        </w:rPr>
        <w:t>Macchi</w:t>
      </w:r>
      <w:proofErr w:type="spellEnd"/>
      <w:r>
        <w:rPr>
          <w:color w:val="333333"/>
        </w:rPr>
        <w:t xml:space="preserve"> A*, Martinelli F*, Mazzaferro V, </w:t>
      </w:r>
      <w:proofErr w:type="spellStart"/>
      <w:r>
        <w:rPr>
          <w:color w:val="333333"/>
        </w:rPr>
        <w:t>Mosca</w:t>
      </w:r>
      <w:proofErr w:type="spellEnd"/>
      <w:r>
        <w:rPr>
          <w:color w:val="333333"/>
        </w:rPr>
        <w:t xml:space="preserve"> A, </w:t>
      </w:r>
      <w:proofErr w:type="spellStart"/>
      <w:r>
        <w:rPr>
          <w:color w:val="333333"/>
        </w:rPr>
        <w:t>Pasquali</w:t>
      </w:r>
      <w:proofErr w:type="spellEnd"/>
      <w:r>
        <w:rPr>
          <w:color w:val="333333"/>
        </w:rPr>
        <w:t xml:space="preserve"> S, Piazza C, </w:t>
      </w:r>
      <w:proofErr w:type="spellStart"/>
      <w:r>
        <w:rPr>
          <w:color w:val="333333"/>
        </w:rPr>
        <w:t>Raspagliesi</w:t>
      </w:r>
      <w:proofErr w:type="spellEnd"/>
      <w:r>
        <w:rPr>
          <w:color w:val="333333"/>
        </w:rPr>
        <w:t xml:space="preserve"> F, </w:t>
      </w:r>
      <w:proofErr w:type="spellStart"/>
      <w:r>
        <w:rPr>
          <w:color w:val="333333"/>
        </w:rPr>
        <w:t>Rolli</w:t>
      </w:r>
      <w:proofErr w:type="spellEnd"/>
      <w:r>
        <w:rPr>
          <w:color w:val="333333"/>
        </w:rPr>
        <w:t xml:space="preserve"> L*, </w:t>
      </w:r>
      <w:proofErr w:type="spellStart"/>
      <w:r>
        <w:rPr>
          <w:color w:val="333333"/>
        </w:rPr>
        <w:t>Salvioni</w:t>
      </w:r>
      <w:proofErr w:type="spellEnd"/>
      <w:r>
        <w:rPr>
          <w:color w:val="333333"/>
        </w:rPr>
        <w:t xml:space="preserve"> R, </w:t>
      </w:r>
      <w:proofErr w:type="spellStart"/>
      <w:r>
        <w:rPr>
          <w:color w:val="333333"/>
        </w:rPr>
        <w:t>Sarpietro</w:t>
      </w:r>
      <w:proofErr w:type="spellEnd"/>
      <w:r>
        <w:rPr>
          <w:color w:val="333333"/>
        </w:rPr>
        <w:t xml:space="preserve"> G, </w:t>
      </w:r>
      <w:proofErr w:type="spellStart"/>
      <w:r>
        <w:rPr>
          <w:color w:val="333333"/>
        </w:rPr>
        <w:t>Sarre</w:t>
      </w:r>
      <w:proofErr w:type="spellEnd"/>
      <w:r>
        <w:rPr>
          <w:color w:val="333333"/>
        </w:rPr>
        <w:t xml:space="preserve"> C, Sorrentino L (</w:t>
      </w:r>
      <w:r>
        <w:rPr>
          <w:b/>
          <w:i/>
          <w:color w:val="333333"/>
        </w:rPr>
        <w:t xml:space="preserve">Fondazione </w:t>
      </w:r>
      <w:proofErr w:type="spellStart"/>
      <w:r>
        <w:rPr>
          <w:b/>
          <w:i/>
          <w:color w:val="333333"/>
        </w:rPr>
        <w:t>Irccs</w:t>
      </w:r>
      <w:proofErr w:type="spellEnd"/>
      <w:r>
        <w:rPr>
          <w:b/>
          <w:i/>
          <w:color w:val="333333"/>
        </w:rPr>
        <w:t xml:space="preserve"> </w:t>
      </w:r>
      <w:proofErr w:type="spellStart"/>
      <w:r>
        <w:rPr>
          <w:b/>
          <w:i/>
          <w:color w:val="333333"/>
        </w:rPr>
        <w:t>Istituto</w:t>
      </w:r>
      <w:proofErr w:type="spellEnd"/>
      <w:r>
        <w:rPr>
          <w:b/>
          <w:i/>
          <w:color w:val="333333"/>
        </w:rPr>
        <w:t xml:space="preserve"> Nazionale Dei </w:t>
      </w:r>
      <w:proofErr w:type="spellStart"/>
      <w:r>
        <w:rPr>
          <w:b/>
          <w:i/>
          <w:color w:val="333333"/>
        </w:rPr>
        <w:t>Tumori</w:t>
      </w:r>
      <w:proofErr w:type="spellEnd"/>
      <w:r>
        <w:rPr>
          <w:b/>
          <w:i/>
          <w:color w:val="333333"/>
        </w:rPr>
        <w:t>, Milano</w:t>
      </w:r>
      <w:r>
        <w:rPr>
          <w:color w:val="333333"/>
        </w:rPr>
        <w:t xml:space="preserve">); Agnes A, Alfieri S, Belia F, Biondi A, </w:t>
      </w:r>
      <w:proofErr w:type="spellStart"/>
      <w:r>
        <w:rPr>
          <w:color w:val="333333"/>
        </w:rPr>
        <w:t>Cozza</w:t>
      </w:r>
      <w:proofErr w:type="spellEnd"/>
      <w:r>
        <w:rPr>
          <w:color w:val="333333"/>
        </w:rPr>
        <w:t xml:space="preserve"> V, </w:t>
      </w:r>
      <w:proofErr w:type="spellStart"/>
      <w:r>
        <w:rPr>
          <w:color w:val="333333"/>
        </w:rPr>
        <w:t>D’Amore</w:t>
      </w:r>
      <w:proofErr w:type="spellEnd"/>
      <w:r>
        <w:rPr>
          <w:color w:val="333333"/>
        </w:rPr>
        <w:t xml:space="preserve"> A, </w:t>
      </w:r>
      <w:proofErr w:type="spellStart"/>
      <w:r>
        <w:rPr>
          <w:color w:val="333333"/>
        </w:rPr>
        <w:t>D’Ugo</w:t>
      </w:r>
      <w:proofErr w:type="spellEnd"/>
      <w:r>
        <w:rPr>
          <w:color w:val="333333"/>
        </w:rPr>
        <w:t xml:space="preserve"> D, De Simone V, </w:t>
      </w:r>
      <w:proofErr w:type="spellStart"/>
      <w:r>
        <w:rPr>
          <w:color w:val="333333"/>
        </w:rPr>
        <w:t>Fagotti</w:t>
      </w:r>
      <w:proofErr w:type="spellEnd"/>
      <w:r>
        <w:rPr>
          <w:color w:val="333333"/>
        </w:rPr>
        <w:t xml:space="preserve"> A*, Gasparini G, Gordini L*, </w:t>
      </w:r>
      <w:proofErr w:type="spellStart"/>
      <w:r>
        <w:rPr>
          <w:color w:val="333333"/>
        </w:rPr>
        <w:t>Litta</w:t>
      </w:r>
      <w:proofErr w:type="spellEnd"/>
      <w:r>
        <w:rPr>
          <w:color w:val="333333"/>
        </w:rPr>
        <w:t xml:space="preserve"> F, Lombardi CP, </w:t>
      </w:r>
      <w:proofErr w:type="spellStart"/>
      <w:r>
        <w:rPr>
          <w:color w:val="333333"/>
        </w:rPr>
        <w:t>Lorenzon</w:t>
      </w:r>
      <w:proofErr w:type="spellEnd"/>
      <w:r>
        <w:rPr>
          <w:color w:val="333333"/>
        </w:rPr>
        <w:t xml:space="preserve"> L, </w:t>
      </w:r>
      <w:proofErr w:type="spellStart"/>
      <w:r>
        <w:rPr>
          <w:color w:val="333333"/>
        </w:rPr>
        <w:t>Marra</w:t>
      </w:r>
      <w:proofErr w:type="spellEnd"/>
      <w:r>
        <w:rPr>
          <w:color w:val="333333"/>
        </w:rPr>
        <w:t xml:space="preserve"> AA, </w:t>
      </w:r>
      <w:proofErr w:type="spellStart"/>
      <w:r>
        <w:rPr>
          <w:color w:val="333333"/>
        </w:rPr>
        <w:t>Marzi</w:t>
      </w:r>
      <w:proofErr w:type="spellEnd"/>
      <w:r>
        <w:rPr>
          <w:color w:val="333333"/>
        </w:rPr>
        <w:t xml:space="preserve"> F, Moro A, </w:t>
      </w:r>
      <w:proofErr w:type="spellStart"/>
      <w:r>
        <w:rPr>
          <w:color w:val="333333"/>
        </w:rPr>
        <w:t>Parello</w:t>
      </w:r>
      <w:proofErr w:type="spellEnd"/>
      <w:r>
        <w:rPr>
          <w:color w:val="333333"/>
        </w:rPr>
        <w:t xml:space="preserve"> A, Perrone E, </w:t>
      </w:r>
      <w:proofErr w:type="spellStart"/>
      <w:r>
        <w:rPr>
          <w:color w:val="333333"/>
        </w:rPr>
        <w:t>Persiani</w:t>
      </w:r>
      <w:proofErr w:type="spellEnd"/>
      <w:r>
        <w:rPr>
          <w:color w:val="333333"/>
        </w:rPr>
        <w:t xml:space="preserve"> R, </w:t>
      </w:r>
      <w:proofErr w:type="spellStart"/>
      <w:r>
        <w:rPr>
          <w:color w:val="333333"/>
        </w:rPr>
        <w:t>Ratto</w:t>
      </w:r>
      <w:proofErr w:type="spellEnd"/>
      <w:r>
        <w:rPr>
          <w:color w:val="333333"/>
        </w:rPr>
        <w:t xml:space="preserve"> C, Rosa F, </w:t>
      </w:r>
      <w:proofErr w:type="spellStart"/>
      <w:r>
        <w:rPr>
          <w:color w:val="333333"/>
        </w:rPr>
        <w:t>Saponaro</w:t>
      </w:r>
      <w:proofErr w:type="spellEnd"/>
      <w:r>
        <w:rPr>
          <w:color w:val="333333"/>
        </w:rPr>
        <w:t xml:space="preserve"> G, </w:t>
      </w:r>
      <w:proofErr w:type="spellStart"/>
      <w:r>
        <w:rPr>
          <w:color w:val="333333"/>
        </w:rPr>
        <w:t>Scambia</w:t>
      </w:r>
      <w:proofErr w:type="spellEnd"/>
      <w:r>
        <w:rPr>
          <w:color w:val="333333"/>
        </w:rPr>
        <w:t xml:space="preserve"> G*, </w:t>
      </w:r>
      <w:proofErr w:type="spellStart"/>
      <w:r>
        <w:rPr>
          <w:color w:val="333333"/>
        </w:rPr>
        <w:t>Scrima</w:t>
      </w:r>
      <w:proofErr w:type="spellEnd"/>
      <w:r>
        <w:rPr>
          <w:color w:val="333333"/>
        </w:rPr>
        <w:t xml:space="preserve"> O, </w:t>
      </w:r>
      <w:proofErr w:type="spellStart"/>
      <w:r>
        <w:rPr>
          <w:color w:val="333333"/>
        </w:rPr>
        <w:t>Sganga</w:t>
      </w:r>
      <w:proofErr w:type="spellEnd"/>
      <w:r>
        <w:rPr>
          <w:color w:val="333333"/>
        </w:rPr>
        <w:t xml:space="preserve"> G, </w:t>
      </w:r>
      <w:proofErr w:type="spellStart"/>
      <w:r>
        <w:rPr>
          <w:color w:val="333333"/>
        </w:rPr>
        <w:t>Tudisco</w:t>
      </w:r>
      <w:proofErr w:type="spellEnd"/>
      <w:r>
        <w:rPr>
          <w:color w:val="333333"/>
        </w:rPr>
        <w:t xml:space="preserve"> R (</w:t>
      </w:r>
      <w:r>
        <w:rPr>
          <w:b/>
          <w:i/>
          <w:color w:val="333333"/>
        </w:rPr>
        <w:t xml:space="preserve">Fondazione </w:t>
      </w:r>
      <w:proofErr w:type="spellStart"/>
      <w:r>
        <w:rPr>
          <w:b/>
          <w:i/>
          <w:color w:val="333333"/>
        </w:rPr>
        <w:t>Policlinico</w:t>
      </w:r>
      <w:proofErr w:type="spellEnd"/>
      <w:r>
        <w:rPr>
          <w:b/>
          <w:i/>
          <w:color w:val="333333"/>
        </w:rPr>
        <w:t xml:space="preserve"> Universitario Agostino Gemelli</w:t>
      </w:r>
      <w:r>
        <w:rPr>
          <w:color w:val="333333"/>
        </w:rPr>
        <w:t xml:space="preserve">); Belli A*, </w:t>
      </w:r>
      <w:proofErr w:type="spellStart"/>
      <w:r>
        <w:rPr>
          <w:color w:val="333333"/>
        </w:rPr>
        <w:t>Granata</w:t>
      </w:r>
      <w:proofErr w:type="spellEnd"/>
      <w:r>
        <w:rPr>
          <w:color w:val="333333"/>
        </w:rPr>
        <w:t xml:space="preserve"> V, Izzo F, </w:t>
      </w:r>
      <w:proofErr w:type="spellStart"/>
      <w:r>
        <w:rPr>
          <w:color w:val="333333"/>
        </w:rPr>
        <w:t>Palaia</w:t>
      </w:r>
      <w:proofErr w:type="spellEnd"/>
      <w:r>
        <w:rPr>
          <w:color w:val="333333"/>
        </w:rPr>
        <w:t xml:space="preserve"> R, </w:t>
      </w:r>
      <w:proofErr w:type="spellStart"/>
      <w:r>
        <w:rPr>
          <w:color w:val="333333"/>
        </w:rPr>
        <w:t>Patrone</w:t>
      </w:r>
      <w:proofErr w:type="spellEnd"/>
      <w:r>
        <w:rPr>
          <w:color w:val="333333"/>
        </w:rPr>
        <w:t xml:space="preserve"> R (</w:t>
      </w:r>
      <w:proofErr w:type="spellStart"/>
      <w:r>
        <w:rPr>
          <w:b/>
          <w:i/>
          <w:color w:val="333333"/>
        </w:rPr>
        <w:t>Hpb</w:t>
      </w:r>
      <w:proofErr w:type="spellEnd"/>
      <w:r>
        <w:rPr>
          <w:b/>
          <w:i/>
          <w:color w:val="333333"/>
        </w:rPr>
        <w:t xml:space="preserve"> Surgical Oncology Unit - </w:t>
      </w:r>
      <w:proofErr w:type="spellStart"/>
      <w:r>
        <w:rPr>
          <w:b/>
          <w:i/>
          <w:color w:val="333333"/>
        </w:rPr>
        <w:t>Istituto</w:t>
      </w:r>
      <w:proofErr w:type="spellEnd"/>
      <w:r>
        <w:rPr>
          <w:b/>
          <w:i/>
          <w:color w:val="333333"/>
        </w:rPr>
        <w:t xml:space="preserve"> Nazionale </w:t>
      </w:r>
      <w:proofErr w:type="spellStart"/>
      <w:r>
        <w:rPr>
          <w:b/>
          <w:i/>
          <w:color w:val="333333"/>
        </w:rPr>
        <w:t>Tumori</w:t>
      </w:r>
      <w:proofErr w:type="spellEnd"/>
      <w:r>
        <w:rPr>
          <w:b/>
          <w:i/>
          <w:color w:val="333333"/>
        </w:rPr>
        <w:t xml:space="preserve"> Fondazione, Pascale-</w:t>
      </w:r>
      <w:proofErr w:type="spellStart"/>
      <w:r>
        <w:rPr>
          <w:b/>
          <w:i/>
          <w:color w:val="333333"/>
        </w:rPr>
        <w:t>I.r.c.c.s</w:t>
      </w:r>
      <w:proofErr w:type="spellEnd"/>
      <w:r>
        <w:rPr>
          <w:b/>
          <w:i/>
          <w:color w:val="333333"/>
        </w:rPr>
        <w:t>.</w:t>
      </w:r>
      <w:r>
        <w:rPr>
          <w:color w:val="333333"/>
        </w:rPr>
        <w:t xml:space="preserve">); Carrano FM, </w:t>
      </w:r>
      <w:proofErr w:type="spellStart"/>
      <w:r>
        <w:rPr>
          <w:color w:val="333333"/>
        </w:rPr>
        <w:t>Carvello</w:t>
      </w:r>
      <w:proofErr w:type="spellEnd"/>
      <w:r>
        <w:rPr>
          <w:color w:val="333333"/>
        </w:rPr>
        <w:t xml:space="preserve"> MM, De Virgilio A, Di Candido F, </w:t>
      </w:r>
      <w:proofErr w:type="spellStart"/>
      <w:r>
        <w:rPr>
          <w:color w:val="333333"/>
        </w:rPr>
        <w:t>Ferreli</w:t>
      </w:r>
      <w:proofErr w:type="spellEnd"/>
      <w:r>
        <w:rPr>
          <w:color w:val="333333"/>
        </w:rPr>
        <w:t xml:space="preserve"> F, </w:t>
      </w:r>
      <w:proofErr w:type="spellStart"/>
      <w:r>
        <w:rPr>
          <w:color w:val="333333"/>
        </w:rPr>
        <w:t>Gaino</w:t>
      </w:r>
      <w:proofErr w:type="spellEnd"/>
      <w:r>
        <w:rPr>
          <w:color w:val="333333"/>
        </w:rPr>
        <w:t xml:space="preserve"> F, </w:t>
      </w:r>
      <w:proofErr w:type="spellStart"/>
      <w:r>
        <w:rPr>
          <w:color w:val="333333"/>
        </w:rPr>
        <w:t>Mercante</w:t>
      </w:r>
      <w:proofErr w:type="spellEnd"/>
      <w:r>
        <w:rPr>
          <w:color w:val="333333"/>
        </w:rPr>
        <w:t xml:space="preserve"> G*, Rossi V, Spinelli A*, </w:t>
      </w:r>
      <w:proofErr w:type="spellStart"/>
      <w:r>
        <w:rPr>
          <w:color w:val="333333"/>
        </w:rPr>
        <w:t>Spriano</w:t>
      </w:r>
      <w:proofErr w:type="spellEnd"/>
      <w:r>
        <w:rPr>
          <w:color w:val="333333"/>
        </w:rPr>
        <w:t xml:space="preserve"> G (</w:t>
      </w:r>
      <w:proofErr w:type="spellStart"/>
      <w:r>
        <w:rPr>
          <w:b/>
          <w:i/>
          <w:color w:val="333333"/>
        </w:rPr>
        <w:t>Humanitas</w:t>
      </w:r>
      <w:proofErr w:type="spellEnd"/>
      <w:r>
        <w:rPr>
          <w:b/>
          <w:i/>
          <w:color w:val="333333"/>
        </w:rPr>
        <w:t xml:space="preserve"> Clinical And Research Center </w:t>
      </w:r>
      <w:proofErr w:type="spellStart"/>
      <w:r>
        <w:rPr>
          <w:b/>
          <w:i/>
          <w:color w:val="333333"/>
        </w:rPr>
        <w:t>Irccs</w:t>
      </w:r>
      <w:proofErr w:type="spellEnd"/>
      <w:r>
        <w:rPr>
          <w:b/>
          <w:i/>
          <w:color w:val="333333"/>
        </w:rPr>
        <w:t xml:space="preserve">, </w:t>
      </w:r>
      <w:proofErr w:type="spellStart"/>
      <w:r>
        <w:rPr>
          <w:b/>
          <w:i/>
          <w:color w:val="333333"/>
        </w:rPr>
        <w:t>Rozzano</w:t>
      </w:r>
      <w:proofErr w:type="spellEnd"/>
      <w:r>
        <w:rPr>
          <w:b/>
          <w:i/>
          <w:color w:val="333333"/>
        </w:rPr>
        <w:t xml:space="preserve"> (Mi) &amp; </w:t>
      </w:r>
      <w:proofErr w:type="spellStart"/>
      <w:r>
        <w:rPr>
          <w:b/>
          <w:i/>
          <w:color w:val="333333"/>
        </w:rPr>
        <w:lastRenderedPageBreak/>
        <w:t>Humanitas</w:t>
      </w:r>
      <w:proofErr w:type="spellEnd"/>
      <w:r>
        <w:rPr>
          <w:b/>
          <w:i/>
          <w:color w:val="333333"/>
        </w:rPr>
        <w:t xml:space="preserve"> University, Department Of Biomedical Sciences, </w:t>
      </w:r>
      <w:proofErr w:type="spellStart"/>
      <w:r>
        <w:rPr>
          <w:b/>
          <w:i/>
          <w:color w:val="333333"/>
        </w:rPr>
        <w:t>Pieve</w:t>
      </w:r>
      <w:proofErr w:type="spellEnd"/>
      <w:r>
        <w:rPr>
          <w:b/>
          <w:i/>
          <w:color w:val="333333"/>
        </w:rPr>
        <w:t xml:space="preserve"> Emanuele (Mi)</w:t>
      </w:r>
      <w:r>
        <w:rPr>
          <w:color w:val="333333"/>
        </w:rPr>
        <w:t xml:space="preserve">); </w:t>
      </w:r>
      <w:proofErr w:type="spellStart"/>
      <w:r>
        <w:rPr>
          <w:color w:val="333333"/>
        </w:rPr>
        <w:t>Donati</w:t>
      </w:r>
      <w:proofErr w:type="spellEnd"/>
      <w:r>
        <w:rPr>
          <w:color w:val="333333"/>
        </w:rPr>
        <w:t xml:space="preserve"> DM*, </w:t>
      </w:r>
      <w:proofErr w:type="spellStart"/>
      <w:r>
        <w:rPr>
          <w:color w:val="333333"/>
        </w:rPr>
        <w:t>Frisoni</w:t>
      </w:r>
      <w:proofErr w:type="spellEnd"/>
      <w:r>
        <w:rPr>
          <w:color w:val="333333"/>
        </w:rPr>
        <w:t xml:space="preserve"> T, </w:t>
      </w:r>
      <w:proofErr w:type="spellStart"/>
      <w:r>
        <w:rPr>
          <w:color w:val="333333"/>
        </w:rPr>
        <w:t>Palmerini</w:t>
      </w:r>
      <w:proofErr w:type="spellEnd"/>
      <w:r>
        <w:rPr>
          <w:color w:val="333333"/>
        </w:rPr>
        <w:t xml:space="preserve"> E (</w:t>
      </w:r>
      <w:proofErr w:type="spellStart"/>
      <w:r>
        <w:rPr>
          <w:b/>
          <w:i/>
          <w:color w:val="333333"/>
        </w:rPr>
        <w:t>Irccs</w:t>
      </w:r>
      <w:proofErr w:type="spellEnd"/>
      <w:r>
        <w:rPr>
          <w:b/>
          <w:i/>
          <w:color w:val="333333"/>
        </w:rPr>
        <w:t xml:space="preserve"> </w:t>
      </w:r>
      <w:proofErr w:type="spellStart"/>
      <w:r>
        <w:rPr>
          <w:b/>
          <w:i/>
          <w:color w:val="333333"/>
        </w:rPr>
        <w:t>Istituto</w:t>
      </w:r>
      <w:proofErr w:type="spellEnd"/>
      <w:r>
        <w:rPr>
          <w:b/>
          <w:i/>
          <w:color w:val="333333"/>
        </w:rPr>
        <w:t xml:space="preserve"> </w:t>
      </w:r>
      <w:proofErr w:type="spellStart"/>
      <w:r>
        <w:rPr>
          <w:b/>
          <w:i/>
          <w:color w:val="333333"/>
        </w:rPr>
        <w:t>Ortopedico</w:t>
      </w:r>
      <w:proofErr w:type="spellEnd"/>
      <w:r>
        <w:rPr>
          <w:b/>
          <w:i/>
          <w:color w:val="333333"/>
        </w:rPr>
        <w:t xml:space="preserve"> Rizzoli</w:t>
      </w:r>
      <w:r>
        <w:rPr>
          <w:color w:val="333333"/>
        </w:rPr>
        <w:t xml:space="preserve">); </w:t>
      </w:r>
      <w:proofErr w:type="spellStart"/>
      <w:r>
        <w:rPr>
          <w:color w:val="333333"/>
        </w:rPr>
        <w:t>Aprile</w:t>
      </w:r>
      <w:proofErr w:type="spellEnd"/>
      <w:r>
        <w:rPr>
          <w:color w:val="333333"/>
        </w:rPr>
        <w:t xml:space="preserve"> A, Barra F*, </w:t>
      </w:r>
      <w:proofErr w:type="spellStart"/>
      <w:r>
        <w:rPr>
          <w:color w:val="333333"/>
        </w:rPr>
        <w:t>Batistotti</w:t>
      </w:r>
      <w:proofErr w:type="spellEnd"/>
      <w:r>
        <w:rPr>
          <w:color w:val="333333"/>
        </w:rPr>
        <w:t xml:space="preserve"> P, Ferrero S, </w:t>
      </w:r>
      <w:proofErr w:type="spellStart"/>
      <w:r>
        <w:rPr>
          <w:color w:val="333333"/>
        </w:rPr>
        <w:t>Fregatti</w:t>
      </w:r>
      <w:proofErr w:type="spellEnd"/>
      <w:r>
        <w:rPr>
          <w:color w:val="333333"/>
        </w:rPr>
        <w:t xml:space="preserve"> P*, </w:t>
      </w:r>
      <w:proofErr w:type="spellStart"/>
      <w:r>
        <w:rPr>
          <w:color w:val="333333"/>
        </w:rPr>
        <w:t>Scabini</w:t>
      </w:r>
      <w:proofErr w:type="spellEnd"/>
      <w:r>
        <w:rPr>
          <w:color w:val="333333"/>
        </w:rPr>
        <w:t xml:space="preserve"> S*, </w:t>
      </w:r>
      <w:proofErr w:type="spellStart"/>
      <w:r>
        <w:rPr>
          <w:color w:val="333333"/>
        </w:rPr>
        <w:t>Sparavigna</w:t>
      </w:r>
      <w:proofErr w:type="spellEnd"/>
      <w:r>
        <w:rPr>
          <w:color w:val="333333"/>
        </w:rPr>
        <w:t xml:space="preserve"> M (</w:t>
      </w:r>
      <w:proofErr w:type="spellStart"/>
      <w:r>
        <w:rPr>
          <w:b/>
          <w:i/>
          <w:color w:val="333333"/>
        </w:rPr>
        <w:t>Irccs</w:t>
      </w:r>
      <w:proofErr w:type="spellEnd"/>
      <w:r>
        <w:rPr>
          <w:b/>
          <w:i/>
          <w:color w:val="333333"/>
        </w:rPr>
        <w:t xml:space="preserve"> </w:t>
      </w:r>
      <w:proofErr w:type="spellStart"/>
      <w:r>
        <w:rPr>
          <w:b/>
          <w:i/>
          <w:color w:val="333333"/>
        </w:rPr>
        <w:t>Ospedale</w:t>
      </w:r>
      <w:proofErr w:type="spellEnd"/>
      <w:r>
        <w:rPr>
          <w:b/>
          <w:i/>
          <w:color w:val="333333"/>
        </w:rPr>
        <w:t xml:space="preserve"> </w:t>
      </w:r>
      <w:proofErr w:type="spellStart"/>
      <w:r>
        <w:rPr>
          <w:b/>
          <w:i/>
          <w:color w:val="333333"/>
        </w:rPr>
        <w:t>Policlinico</w:t>
      </w:r>
      <w:proofErr w:type="spellEnd"/>
      <w:r>
        <w:rPr>
          <w:b/>
          <w:i/>
          <w:color w:val="333333"/>
        </w:rPr>
        <w:t xml:space="preserve"> San Martino</w:t>
      </w:r>
      <w:r>
        <w:rPr>
          <w:color w:val="333333"/>
        </w:rPr>
        <w:t xml:space="preserve">); Asti E, </w:t>
      </w:r>
      <w:proofErr w:type="spellStart"/>
      <w:r>
        <w:rPr>
          <w:color w:val="333333"/>
        </w:rPr>
        <w:t>Bernardi</w:t>
      </w:r>
      <w:proofErr w:type="spellEnd"/>
      <w:r>
        <w:rPr>
          <w:color w:val="333333"/>
        </w:rPr>
        <w:t xml:space="preserve"> D, </w:t>
      </w:r>
      <w:proofErr w:type="spellStart"/>
      <w:r>
        <w:rPr>
          <w:color w:val="333333"/>
        </w:rPr>
        <w:t>Bonavina</w:t>
      </w:r>
      <w:proofErr w:type="spellEnd"/>
      <w:r>
        <w:rPr>
          <w:color w:val="333333"/>
        </w:rPr>
        <w:t xml:space="preserve"> L*, </w:t>
      </w:r>
      <w:proofErr w:type="spellStart"/>
      <w:r>
        <w:rPr>
          <w:color w:val="333333"/>
        </w:rPr>
        <w:t>Lovece</w:t>
      </w:r>
      <w:proofErr w:type="spellEnd"/>
      <w:r>
        <w:rPr>
          <w:color w:val="333333"/>
        </w:rPr>
        <w:t xml:space="preserve"> A </w:t>
      </w:r>
      <w:r>
        <w:rPr>
          <w:b/>
          <w:color w:val="333333"/>
        </w:rPr>
        <w:t>(</w:t>
      </w:r>
      <w:r>
        <w:rPr>
          <w:b/>
          <w:i/>
          <w:color w:val="333333"/>
          <w:highlight w:val="white"/>
        </w:rPr>
        <w:t xml:space="preserve">University of Milan, IRCCS </w:t>
      </w:r>
      <w:proofErr w:type="spellStart"/>
      <w:r>
        <w:rPr>
          <w:b/>
          <w:i/>
          <w:color w:val="333333"/>
          <w:highlight w:val="white"/>
        </w:rPr>
        <w:t>Policlinico</w:t>
      </w:r>
      <w:proofErr w:type="spellEnd"/>
      <w:r>
        <w:rPr>
          <w:b/>
          <w:i/>
          <w:color w:val="333333"/>
          <w:highlight w:val="white"/>
        </w:rPr>
        <w:t xml:space="preserve"> San Donato</w:t>
      </w:r>
      <w:r>
        <w:rPr>
          <w:b/>
          <w:color w:val="333333"/>
        </w:rPr>
        <w:t>)</w:t>
      </w:r>
      <w:r>
        <w:rPr>
          <w:color w:val="333333"/>
        </w:rPr>
        <w:t xml:space="preserve">; </w:t>
      </w:r>
      <w:proofErr w:type="spellStart"/>
      <w:r>
        <w:rPr>
          <w:color w:val="333333"/>
        </w:rPr>
        <w:t>Adamoli</w:t>
      </w:r>
      <w:proofErr w:type="spellEnd"/>
      <w:r>
        <w:rPr>
          <w:color w:val="333333"/>
        </w:rPr>
        <w:t xml:space="preserve"> L, </w:t>
      </w:r>
      <w:proofErr w:type="spellStart"/>
      <w:r>
        <w:rPr>
          <w:color w:val="333333"/>
        </w:rPr>
        <w:t>Ansarin</w:t>
      </w:r>
      <w:proofErr w:type="spellEnd"/>
      <w:r>
        <w:rPr>
          <w:color w:val="333333"/>
        </w:rPr>
        <w:t xml:space="preserve"> M*, </w:t>
      </w:r>
      <w:proofErr w:type="spellStart"/>
      <w:r>
        <w:rPr>
          <w:color w:val="333333"/>
        </w:rPr>
        <w:t>Cenciarelli</w:t>
      </w:r>
      <w:proofErr w:type="spellEnd"/>
      <w:r>
        <w:rPr>
          <w:color w:val="333333"/>
        </w:rPr>
        <w:t xml:space="preserve"> S, Chu F, De </w:t>
      </w:r>
      <w:proofErr w:type="spellStart"/>
      <w:r>
        <w:rPr>
          <w:color w:val="333333"/>
        </w:rPr>
        <w:t>Berardinis</w:t>
      </w:r>
      <w:proofErr w:type="spellEnd"/>
      <w:r>
        <w:rPr>
          <w:color w:val="333333"/>
        </w:rPr>
        <w:t xml:space="preserve"> R, </w:t>
      </w:r>
      <w:proofErr w:type="spellStart"/>
      <w:r>
        <w:rPr>
          <w:color w:val="333333"/>
        </w:rPr>
        <w:t>Fumagalli</w:t>
      </w:r>
      <w:proofErr w:type="spellEnd"/>
      <w:r>
        <w:rPr>
          <w:color w:val="333333"/>
        </w:rPr>
        <w:t xml:space="preserve"> </w:t>
      </w:r>
      <w:proofErr w:type="spellStart"/>
      <w:r>
        <w:rPr>
          <w:color w:val="333333"/>
        </w:rPr>
        <w:t>Romario</w:t>
      </w:r>
      <w:proofErr w:type="spellEnd"/>
      <w:r>
        <w:rPr>
          <w:color w:val="333333"/>
        </w:rPr>
        <w:t xml:space="preserve"> U*, </w:t>
      </w:r>
      <w:proofErr w:type="spellStart"/>
      <w:r>
        <w:rPr>
          <w:color w:val="333333"/>
        </w:rPr>
        <w:t>Mastrilli</w:t>
      </w:r>
      <w:proofErr w:type="spellEnd"/>
      <w:r>
        <w:rPr>
          <w:color w:val="333333"/>
        </w:rPr>
        <w:t xml:space="preserve"> F, </w:t>
      </w:r>
      <w:proofErr w:type="spellStart"/>
      <w:r>
        <w:rPr>
          <w:color w:val="333333"/>
        </w:rPr>
        <w:t>Pietrobon</w:t>
      </w:r>
      <w:proofErr w:type="spellEnd"/>
      <w:r>
        <w:rPr>
          <w:color w:val="333333"/>
        </w:rPr>
        <w:t xml:space="preserve"> G, Tagliabue M (</w:t>
      </w:r>
      <w:proofErr w:type="spellStart"/>
      <w:r>
        <w:rPr>
          <w:b/>
          <w:i/>
          <w:color w:val="333333"/>
        </w:rPr>
        <w:t>Istituto</w:t>
      </w:r>
      <w:proofErr w:type="spellEnd"/>
      <w:r>
        <w:rPr>
          <w:b/>
          <w:i/>
          <w:color w:val="333333"/>
        </w:rPr>
        <w:t xml:space="preserve"> </w:t>
      </w:r>
      <w:proofErr w:type="spellStart"/>
      <w:r>
        <w:rPr>
          <w:b/>
          <w:i/>
          <w:color w:val="333333"/>
        </w:rPr>
        <w:t>Europeo</w:t>
      </w:r>
      <w:proofErr w:type="spellEnd"/>
      <w:r>
        <w:rPr>
          <w:b/>
          <w:i/>
          <w:color w:val="333333"/>
        </w:rPr>
        <w:t xml:space="preserve"> Di </w:t>
      </w:r>
      <w:proofErr w:type="spellStart"/>
      <w:r>
        <w:rPr>
          <w:b/>
          <w:i/>
          <w:color w:val="333333"/>
        </w:rPr>
        <w:t>Oncologia</w:t>
      </w:r>
      <w:proofErr w:type="spellEnd"/>
      <w:r>
        <w:rPr>
          <w:b/>
          <w:i/>
          <w:color w:val="333333"/>
        </w:rPr>
        <w:t xml:space="preserve"> - </w:t>
      </w:r>
      <w:proofErr w:type="spellStart"/>
      <w:r>
        <w:rPr>
          <w:b/>
          <w:i/>
          <w:color w:val="333333"/>
        </w:rPr>
        <w:t>Irccs</w:t>
      </w:r>
      <w:proofErr w:type="spellEnd"/>
      <w:r>
        <w:rPr>
          <w:b/>
          <w:i/>
          <w:color w:val="333333"/>
        </w:rPr>
        <w:t xml:space="preserve"> -Milano</w:t>
      </w:r>
      <w:r>
        <w:rPr>
          <w:color w:val="333333"/>
        </w:rPr>
        <w:t xml:space="preserve">); </w:t>
      </w:r>
      <w:proofErr w:type="spellStart"/>
      <w:r>
        <w:rPr>
          <w:color w:val="333333"/>
        </w:rPr>
        <w:t>Badellino</w:t>
      </w:r>
      <w:proofErr w:type="spellEnd"/>
      <w:r>
        <w:rPr>
          <w:color w:val="333333"/>
        </w:rPr>
        <w:t xml:space="preserve"> E, Ferrero A*, </w:t>
      </w:r>
      <w:proofErr w:type="spellStart"/>
      <w:r>
        <w:rPr>
          <w:color w:val="333333"/>
        </w:rPr>
        <w:t>Massobrio</w:t>
      </w:r>
      <w:proofErr w:type="spellEnd"/>
      <w:r>
        <w:rPr>
          <w:color w:val="333333"/>
        </w:rPr>
        <w:t xml:space="preserve"> R (</w:t>
      </w:r>
      <w:proofErr w:type="spellStart"/>
      <w:r>
        <w:rPr>
          <w:b/>
          <w:i/>
          <w:color w:val="333333"/>
        </w:rPr>
        <w:t>Mauriziano</w:t>
      </w:r>
      <w:proofErr w:type="spellEnd"/>
      <w:r>
        <w:rPr>
          <w:b/>
          <w:i/>
          <w:color w:val="333333"/>
        </w:rPr>
        <w:t xml:space="preserve"> Hospital Torino; Italy</w:t>
      </w:r>
      <w:r>
        <w:rPr>
          <w:color w:val="333333"/>
        </w:rPr>
        <w:t xml:space="preserve">); De Manzoni </w:t>
      </w:r>
      <w:proofErr w:type="spellStart"/>
      <w:r>
        <w:rPr>
          <w:color w:val="333333"/>
        </w:rPr>
        <w:t>Garberini</w:t>
      </w:r>
      <w:proofErr w:type="spellEnd"/>
      <w:r>
        <w:rPr>
          <w:color w:val="333333"/>
        </w:rPr>
        <w:t xml:space="preserve"> A* (</w:t>
      </w:r>
      <w:proofErr w:type="spellStart"/>
      <w:r>
        <w:rPr>
          <w:b/>
          <w:i/>
          <w:color w:val="333333"/>
        </w:rPr>
        <w:t>Ospedale</w:t>
      </w:r>
      <w:proofErr w:type="spellEnd"/>
      <w:r>
        <w:rPr>
          <w:b/>
          <w:i/>
          <w:color w:val="333333"/>
        </w:rPr>
        <w:t xml:space="preserve"> Civile Spirito Santo</w:t>
      </w:r>
      <w:r>
        <w:rPr>
          <w:color w:val="333333"/>
        </w:rPr>
        <w:t xml:space="preserve">); Federico P, Maida P, </w:t>
      </w:r>
      <w:proofErr w:type="spellStart"/>
      <w:r>
        <w:rPr>
          <w:color w:val="333333"/>
        </w:rPr>
        <w:t>Marra</w:t>
      </w:r>
      <w:proofErr w:type="spellEnd"/>
      <w:r>
        <w:rPr>
          <w:color w:val="333333"/>
        </w:rPr>
        <w:t xml:space="preserve"> E, </w:t>
      </w:r>
      <w:proofErr w:type="spellStart"/>
      <w:r>
        <w:rPr>
          <w:color w:val="333333"/>
        </w:rPr>
        <w:t>Marte</w:t>
      </w:r>
      <w:proofErr w:type="spellEnd"/>
      <w:r>
        <w:rPr>
          <w:color w:val="333333"/>
        </w:rPr>
        <w:t xml:space="preserve"> G, Petrillo A, </w:t>
      </w:r>
      <w:proofErr w:type="spellStart"/>
      <w:r>
        <w:rPr>
          <w:color w:val="333333"/>
        </w:rPr>
        <w:t>Tammaro</w:t>
      </w:r>
      <w:proofErr w:type="spellEnd"/>
      <w:r>
        <w:rPr>
          <w:color w:val="333333"/>
        </w:rPr>
        <w:t xml:space="preserve"> T, </w:t>
      </w:r>
      <w:proofErr w:type="spellStart"/>
      <w:r>
        <w:rPr>
          <w:color w:val="333333"/>
        </w:rPr>
        <w:t>Tufo</w:t>
      </w:r>
      <w:proofErr w:type="spellEnd"/>
      <w:r>
        <w:rPr>
          <w:color w:val="333333"/>
        </w:rPr>
        <w:t xml:space="preserve"> A* (</w:t>
      </w:r>
      <w:proofErr w:type="spellStart"/>
      <w:r>
        <w:rPr>
          <w:b/>
          <w:i/>
          <w:color w:val="333333"/>
        </w:rPr>
        <w:t>Ospedale</w:t>
      </w:r>
      <w:proofErr w:type="spellEnd"/>
      <w:r>
        <w:rPr>
          <w:b/>
          <w:i/>
          <w:color w:val="333333"/>
        </w:rPr>
        <w:t xml:space="preserve"> Del Mare</w:t>
      </w:r>
      <w:r>
        <w:rPr>
          <w:color w:val="333333"/>
        </w:rPr>
        <w:t xml:space="preserve">); </w:t>
      </w:r>
      <w:proofErr w:type="spellStart"/>
      <w:r>
        <w:rPr>
          <w:color w:val="333333"/>
        </w:rPr>
        <w:t>Berselli</w:t>
      </w:r>
      <w:proofErr w:type="spellEnd"/>
      <w:r>
        <w:rPr>
          <w:color w:val="333333"/>
        </w:rPr>
        <w:t xml:space="preserve"> M*, </w:t>
      </w:r>
      <w:proofErr w:type="spellStart"/>
      <w:r>
        <w:rPr>
          <w:color w:val="333333"/>
        </w:rPr>
        <w:t>Borroni</w:t>
      </w:r>
      <w:proofErr w:type="spellEnd"/>
      <w:r>
        <w:rPr>
          <w:color w:val="333333"/>
        </w:rPr>
        <w:t xml:space="preserve"> G*, </w:t>
      </w:r>
      <w:proofErr w:type="spellStart"/>
      <w:r>
        <w:rPr>
          <w:color w:val="333333"/>
        </w:rPr>
        <w:t>Cocozza</w:t>
      </w:r>
      <w:proofErr w:type="spellEnd"/>
      <w:r>
        <w:rPr>
          <w:color w:val="333333"/>
        </w:rPr>
        <w:t xml:space="preserve"> E, Conti L, </w:t>
      </w:r>
      <w:proofErr w:type="spellStart"/>
      <w:r>
        <w:rPr>
          <w:color w:val="333333"/>
        </w:rPr>
        <w:t>Desio</w:t>
      </w:r>
      <w:proofErr w:type="spellEnd"/>
      <w:r>
        <w:rPr>
          <w:color w:val="333333"/>
        </w:rPr>
        <w:t xml:space="preserve"> M, </w:t>
      </w:r>
      <w:proofErr w:type="spellStart"/>
      <w:r>
        <w:rPr>
          <w:color w:val="333333"/>
        </w:rPr>
        <w:t>Livraghi</w:t>
      </w:r>
      <w:proofErr w:type="spellEnd"/>
      <w:r>
        <w:rPr>
          <w:color w:val="333333"/>
        </w:rPr>
        <w:t xml:space="preserve"> L*, </w:t>
      </w:r>
      <w:proofErr w:type="spellStart"/>
      <w:r>
        <w:rPr>
          <w:color w:val="333333"/>
        </w:rPr>
        <w:t>Quintodei</w:t>
      </w:r>
      <w:proofErr w:type="spellEnd"/>
      <w:r>
        <w:rPr>
          <w:color w:val="333333"/>
        </w:rPr>
        <w:t xml:space="preserve"> V, </w:t>
      </w:r>
      <w:proofErr w:type="spellStart"/>
      <w:r>
        <w:rPr>
          <w:color w:val="333333"/>
        </w:rPr>
        <w:t>Rizzi</w:t>
      </w:r>
      <w:proofErr w:type="spellEnd"/>
      <w:r>
        <w:rPr>
          <w:color w:val="333333"/>
        </w:rPr>
        <w:t xml:space="preserve"> A, </w:t>
      </w:r>
      <w:proofErr w:type="spellStart"/>
      <w:r>
        <w:rPr>
          <w:color w:val="333333"/>
        </w:rPr>
        <w:t>Zullo</w:t>
      </w:r>
      <w:proofErr w:type="spellEnd"/>
      <w:r>
        <w:rPr>
          <w:color w:val="333333"/>
        </w:rPr>
        <w:t xml:space="preserve"> A (</w:t>
      </w:r>
      <w:proofErr w:type="spellStart"/>
      <w:r>
        <w:rPr>
          <w:b/>
          <w:i/>
          <w:color w:val="333333"/>
        </w:rPr>
        <w:t>Ospedale</w:t>
      </w:r>
      <w:proofErr w:type="spellEnd"/>
      <w:r>
        <w:rPr>
          <w:b/>
          <w:i/>
          <w:color w:val="333333"/>
        </w:rPr>
        <w:t xml:space="preserve"> Di </w:t>
      </w:r>
      <w:proofErr w:type="spellStart"/>
      <w:r>
        <w:rPr>
          <w:b/>
          <w:i/>
          <w:color w:val="333333"/>
        </w:rPr>
        <w:t>Circolo</w:t>
      </w:r>
      <w:proofErr w:type="spellEnd"/>
      <w:r>
        <w:rPr>
          <w:b/>
          <w:i/>
          <w:color w:val="333333"/>
        </w:rPr>
        <w:t xml:space="preserve"> E Fondazione </w:t>
      </w:r>
      <w:proofErr w:type="spellStart"/>
      <w:r>
        <w:rPr>
          <w:b/>
          <w:i/>
          <w:color w:val="333333"/>
        </w:rPr>
        <w:t>Macchi</w:t>
      </w:r>
      <w:proofErr w:type="spellEnd"/>
      <w:r>
        <w:rPr>
          <w:b/>
          <w:i/>
          <w:color w:val="333333"/>
        </w:rPr>
        <w:t xml:space="preserve"> (Varese)</w:t>
      </w:r>
      <w:r>
        <w:rPr>
          <w:color w:val="333333"/>
        </w:rPr>
        <w:t xml:space="preserve">); </w:t>
      </w:r>
      <w:proofErr w:type="spellStart"/>
      <w:r>
        <w:rPr>
          <w:color w:val="333333"/>
        </w:rPr>
        <w:t>Baldi</w:t>
      </w:r>
      <w:proofErr w:type="spellEnd"/>
      <w:r>
        <w:rPr>
          <w:color w:val="333333"/>
        </w:rPr>
        <w:t xml:space="preserve"> C*, </w:t>
      </w:r>
      <w:proofErr w:type="spellStart"/>
      <w:r>
        <w:rPr>
          <w:color w:val="333333"/>
        </w:rPr>
        <w:t>Corbellini</w:t>
      </w:r>
      <w:proofErr w:type="spellEnd"/>
      <w:r>
        <w:rPr>
          <w:color w:val="333333"/>
        </w:rPr>
        <w:t xml:space="preserve"> C, </w:t>
      </w:r>
      <w:proofErr w:type="spellStart"/>
      <w:r>
        <w:rPr>
          <w:color w:val="333333"/>
        </w:rPr>
        <w:t>Sampietro</w:t>
      </w:r>
      <w:proofErr w:type="spellEnd"/>
      <w:r>
        <w:rPr>
          <w:color w:val="333333"/>
        </w:rPr>
        <w:t xml:space="preserve"> GM (</w:t>
      </w:r>
      <w:proofErr w:type="spellStart"/>
      <w:r>
        <w:rPr>
          <w:b/>
          <w:i/>
          <w:color w:val="333333"/>
        </w:rPr>
        <w:t>Ospedale</w:t>
      </w:r>
      <w:proofErr w:type="spellEnd"/>
      <w:r>
        <w:rPr>
          <w:b/>
          <w:i/>
          <w:color w:val="333333"/>
        </w:rPr>
        <w:t xml:space="preserve"> Di Rho - Asst </w:t>
      </w:r>
      <w:proofErr w:type="spellStart"/>
      <w:r>
        <w:rPr>
          <w:b/>
          <w:i/>
          <w:color w:val="333333"/>
        </w:rPr>
        <w:t>Rhodense</w:t>
      </w:r>
      <w:proofErr w:type="spellEnd"/>
      <w:r>
        <w:rPr>
          <w:color w:val="333333"/>
        </w:rPr>
        <w:t xml:space="preserve">); </w:t>
      </w:r>
      <w:proofErr w:type="spellStart"/>
      <w:r>
        <w:rPr>
          <w:color w:val="333333"/>
        </w:rPr>
        <w:t>Cellerino</w:t>
      </w:r>
      <w:proofErr w:type="spellEnd"/>
      <w:r>
        <w:rPr>
          <w:color w:val="333333"/>
        </w:rPr>
        <w:t xml:space="preserve"> P* (</w:t>
      </w:r>
      <w:proofErr w:type="spellStart"/>
      <w:r>
        <w:rPr>
          <w:b/>
          <w:i/>
          <w:color w:val="333333"/>
        </w:rPr>
        <w:t>Ospedale</w:t>
      </w:r>
      <w:proofErr w:type="spellEnd"/>
      <w:r>
        <w:rPr>
          <w:b/>
          <w:i/>
          <w:color w:val="333333"/>
        </w:rPr>
        <w:t xml:space="preserve"> </w:t>
      </w:r>
      <w:proofErr w:type="spellStart"/>
      <w:r>
        <w:rPr>
          <w:b/>
          <w:i/>
          <w:color w:val="333333"/>
        </w:rPr>
        <w:t>Fatebenefratelli</w:t>
      </w:r>
      <w:proofErr w:type="spellEnd"/>
      <w:r>
        <w:rPr>
          <w:b/>
          <w:i/>
          <w:color w:val="333333"/>
        </w:rPr>
        <w:t xml:space="preserve"> E </w:t>
      </w:r>
      <w:proofErr w:type="spellStart"/>
      <w:r>
        <w:rPr>
          <w:b/>
          <w:i/>
          <w:color w:val="333333"/>
        </w:rPr>
        <w:t>Oftalmico</w:t>
      </w:r>
      <w:proofErr w:type="spellEnd"/>
      <w:r>
        <w:rPr>
          <w:color w:val="333333"/>
        </w:rPr>
        <w:t xml:space="preserve">); </w:t>
      </w:r>
      <w:proofErr w:type="spellStart"/>
      <w:r>
        <w:rPr>
          <w:color w:val="333333"/>
        </w:rPr>
        <w:t>Baldini</w:t>
      </w:r>
      <w:proofErr w:type="spellEnd"/>
      <w:r>
        <w:rPr>
          <w:color w:val="333333"/>
        </w:rPr>
        <w:t xml:space="preserve"> E*, </w:t>
      </w:r>
      <w:proofErr w:type="spellStart"/>
      <w:r>
        <w:rPr>
          <w:color w:val="333333"/>
        </w:rPr>
        <w:t>Capelli</w:t>
      </w:r>
      <w:proofErr w:type="spellEnd"/>
      <w:r>
        <w:rPr>
          <w:color w:val="333333"/>
        </w:rPr>
        <w:t xml:space="preserve"> P, Conti L, </w:t>
      </w:r>
      <w:proofErr w:type="spellStart"/>
      <w:r>
        <w:rPr>
          <w:color w:val="333333"/>
        </w:rPr>
        <w:t>Isolani</w:t>
      </w:r>
      <w:proofErr w:type="spellEnd"/>
      <w:r>
        <w:rPr>
          <w:color w:val="333333"/>
        </w:rPr>
        <w:t xml:space="preserve"> SM, </w:t>
      </w:r>
      <w:proofErr w:type="spellStart"/>
      <w:r>
        <w:rPr>
          <w:color w:val="333333"/>
        </w:rPr>
        <w:t>Ribolla</w:t>
      </w:r>
      <w:proofErr w:type="spellEnd"/>
      <w:r>
        <w:rPr>
          <w:color w:val="333333"/>
        </w:rPr>
        <w:t xml:space="preserve"> M (</w:t>
      </w:r>
      <w:proofErr w:type="spellStart"/>
      <w:r>
        <w:rPr>
          <w:b/>
          <w:i/>
          <w:color w:val="333333"/>
        </w:rPr>
        <w:t>Ospedale</w:t>
      </w:r>
      <w:proofErr w:type="spellEnd"/>
      <w:r>
        <w:rPr>
          <w:b/>
          <w:i/>
          <w:color w:val="333333"/>
        </w:rPr>
        <w:t xml:space="preserve"> Guglielmo Da </w:t>
      </w:r>
      <w:proofErr w:type="spellStart"/>
      <w:r>
        <w:rPr>
          <w:b/>
          <w:i/>
          <w:color w:val="333333"/>
        </w:rPr>
        <w:t>Saliceto</w:t>
      </w:r>
      <w:proofErr w:type="spellEnd"/>
      <w:r>
        <w:rPr>
          <w:b/>
          <w:i/>
          <w:color w:val="333333"/>
        </w:rPr>
        <w:t xml:space="preserve"> Piacenza</w:t>
      </w:r>
      <w:r>
        <w:rPr>
          <w:color w:val="333333"/>
        </w:rPr>
        <w:t xml:space="preserve">); </w:t>
      </w:r>
      <w:proofErr w:type="spellStart"/>
      <w:r>
        <w:rPr>
          <w:color w:val="333333"/>
        </w:rPr>
        <w:t>Bondurri</w:t>
      </w:r>
      <w:proofErr w:type="spellEnd"/>
      <w:r>
        <w:rPr>
          <w:color w:val="333333"/>
        </w:rPr>
        <w:t xml:space="preserve"> A, Colombo F*, </w:t>
      </w:r>
      <w:proofErr w:type="spellStart"/>
      <w:r>
        <w:rPr>
          <w:color w:val="333333"/>
        </w:rPr>
        <w:t>Ferrario</w:t>
      </w:r>
      <w:proofErr w:type="spellEnd"/>
      <w:r>
        <w:rPr>
          <w:color w:val="333333"/>
        </w:rPr>
        <w:t xml:space="preserve"> L, </w:t>
      </w:r>
      <w:proofErr w:type="spellStart"/>
      <w:r>
        <w:rPr>
          <w:color w:val="333333"/>
        </w:rPr>
        <w:t>Guerci</w:t>
      </w:r>
      <w:proofErr w:type="spellEnd"/>
      <w:r>
        <w:rPr>
          <w:color w:val="333333"/>
        </w:rPr>
        <w:t xml:space="preserve"> C, </w:t>
      </w:r>
      <w:proofErr w:type="spellStart"/>
      <w:r>
        <w:rPr>
          <w:color w:val="333333"/>
        </w:rPr>
        <w:t>Maffioli</w:t>
      </w:r>
      <w:proofErr w:type="spellEnd"/>
      <w:r>
        <w:rPr>
          <w:color w:val="333333"/>
        </w:rPr>
        <w:t xml:space="preserve"> A (</w:t>
      </w:r>
      <w:proofErr w:type="spellStart"/>
      <w:r>
        <w:rPr>
          <w:b/>
          <w:i/>
          <w:color w:val="333333"/>
        </w:rPr>
        <w:t>Ospedale</w:t>
      </w:r>
      <w:proofErr w:type="spellEnd"/>
      <w:r>
        <w:rPr>
          <w:b/>
          <w:i/>
          <w:color w:val="333333"/>
        </w:rPr>
        <w:t xml:space="preserve"> Luigi Sacco Milano</w:t>
      </w:r>
      <w:r>
        <w:rPr>
          <w:color w:val="333333"/>
        </w:rPr>
        <w:t xml:space="preserve">); </w:t>
      </w:r>
      <w:proofErr w:type="spellStart"/>
      <w:r>
        <w:rPr>
          <w:color w:val="333333"/>
        </w:rPr>
        <w:t>Armao</w:t>
      </w:r>
      <w:proofErr w:type="spellEnd"/>
      <w:r>
        <w:rPr>
          <w:color w:val="333333"/>
        </w:rPr>
        <w:t xml:space="preserve"> T, </w:t>
      </w:r>
      <w:proofErr w:type="spellStart"/>
      <w:r>
        <w:rPr>
          <w:color w:val="333333"/>
        </w:rPr>
        <w:t>Ballabio</w:t>
      </w:r>
      <w:proofErr w:type="spellEnd"/>
      <w:r>
        <w:rPr>
          <w:color w:val="333333"/>
        </w:rPr>
        <w:t xml:space="preserve"> M*, </w:t>
      </w:r>
      <w:proofErr w:type="spellStart"/>
      <w:r>
        <w:rPr>
          <w:color w:val="333333"/>
        </w:rPr>
        <w:t>Bisagni</w:t>
      </w:r>
      <w:proofErr w:type="spellEnd"/>
      <w:r>
        <w:rPr>
          <w:color w:val="333333"/>
        </w:rPr>
        <w:t xml:space="preserve"> P, Gagliano A, </w:t>
      </w:r>
      <w:proofErr w:type="spellStart"/>
      <w:r>
        <w:rPr>
          <w:color w:val="333333"/>
        </w:rPr>
        <w:t>Longhi</w:t>
      </w:r>
      <w:proofErr w:type="spellEnd"/>
      <w:r>
        <w:rPr>
          <w:color w:val="333333"/>
        </w:rPr>
        <w:t xml:space="preserve"> M, </w:t>
      </w:r>
      <w:proofErr w:type="spellStart"/>
      <w:r>
        <w:rPr>
          <w:color w:val="333333"/>
        </w:rPr>
        <w:t>Madonini</w:t>
      </w:r>
      <w:proofErr w:type="spellEnd"/>
      <w:r>
        <w:rPr>
          <w:color w:val="333333"/>
        </w:rPr>
        <w:t xml:space="preserve"> M, </w:t>
      </w:r>
      <w:proofErr w:type="spellStart"/>
      <w:r>
        <w:rPr>
          <w:color w:val="333333"/>
        </w:rPr>
        <w:t>Pizzini</w:t>
      </w:r>
      <w:proofErr w:type="spellEnd"/>
      <w:r>
        <w:rPr>
          <w:color w:val="333333"/>
        </w:rPr>
        <w:t xml:space="preserve"> P (</w:t>
      </w:r>
      <w:proofErr w:type="spellStart"/>
      <w:r>
        <w:rPr>
          <w:b/>
          <w:i/>
          <w:color w:val="333333"/>
        </w:rPr>
        <w:t>Ospedale</w:t>
      </w:r>
      <w:proofErr w:type="spellEnd"/>
      <w:r>
        <w:rPr>
          <w:b/>
          <w:i/>
          <w:color w:val="333333"/>
        </w:rPr>
        <w:t xml:space="preserve"> Maggiore Di Lodi</w:t>
      </w:r>
      <w:r>
        <w:rPr>
          <w:color w:val="333333"/>
        </w:rPr>
        <w:t xml:space="preserve">); </w:t>
      </w:r>
      <w:proofErr w:type="spellStart"/>
      <w:r>
        <w:rPr>
          <w:color w:val="333333"/>
        </w:rPr>
        <w:t>Baietti</w:t>
      </w:r>
      <w:proofErr w:type="spellEnd"/>
      <w:r>
        <w:rPr>
          <w:color w:val="333333"/>
        </w:rPr>
        <w:t xml:space="preserve"> AM, </w:t>
      </w:r>
      <w:proofErr w:type="spellStart"/>
      <w:r>
        <w:rPr>
          <w:color w:val="333333"/>
        </w:rPr>
        <w:t>Biasini</w:t>
      </w:r>
      <w:proofErr w:type="spellEnd"/>
      <w:r>
        <w:rPr>
          <w:color w:val="333333"/>
        </w:rPr>
        <w:t xml:space="preserve"> M, </w:t>
      </w:r>
      <w:proofErr w:type="spellStart"/>
      <w:r>
        <w:rPr>
          <w:color w:val="333333"/>
        </w:rPr>
        <w:t>Maremonti</w:t>
      </w:r>
      <w:proofErr w:type="spellEnd"/>
      <w:r>
        <w:rPr>
          <w:color w:val="333333"/>
        </w:rPr>
        <w:t xml:space="preserve"> P, </w:t>
      </w:r>
      <w:proofErr w:type="spellStart"/>
      <w:r>
        <w:rPr>
          <w:color w:val="333333"/>
        </w:rPr>
        <w:t>Neri</w:t>
      </w:r>
      <w:proofErr w:type="spellEnd"/>
      <w:r>
        <w:rPr>
          <w:color w:val="333333"/>
        </w:rPr>
        <w:t xml:space="preserve"> F, </w:t>
      </w:r>
      <w:proofErr w:type="spellStart"/>
      <w:r>
        <w:rPr>
          <w:color w:val="333333"/>
        </w:rPr>
        <w:t>Prucher</w:t>
      </w:r>
      <w:proofErr w:type="spellEnd"/>
      <w:r>
        <w:rPr>
          <w:color w:val="333333"/>
        </w:rPr>
        <w:t xml:space="preserve"> GM*, Ricci S, Ruggiero F, </w:t>
      </w:r>
      <w:proofErr w:type="spellStart"/>
      <w:r>
        <w:rPr>
          <w:color w:val="333333"/>
        </w:rPr>
        <w:t>Zarabini</w:t>
      </w:r>
      <w:proofErr w:type="spellEnd"/>
      <w:r>
        <w:rPr>
          <w:color w:val="333333"/>
        </w:rPr>
        <w:t xml:space="preserve"> AG (</w:t>
      </w:r>
      <w:proofErr w:type="spellStart"/>
      <w:r>
        <w:rPr>
          <w:b/>
          <w:i/>
          <w:color w:val="333333"/>
        </w:rPr>
        <w:t>Ospedale</w:t>
      </w:r>
      <w:proofErr w:type="spellEnd"/>
      <w:r>
        <w:rPr>
          <w:b/>
          <w:i/>
          <w:color w:val="333333"/>
        </w:rPr>
        <w:t xml:space="preserve"> Maggiore/</w:t>
      </w:r>
      <w:proofErr w:type="spellStart"/>
      <w:r>
        <w:rPr>
          <w:b/>
          <w:i/>
          <w:color w:val="333333"/>
        </w:rPr>
        <w:t>Bellaria</w:t>
      </w:r>
      <w:proofErr w:type="spellEnd"/>
      <w:r>
        <w:rPr>
          <w:b/>
          <w:i/>
          <w:color w:val="333333"/>
        </w:rPr>
        <w:t xml:space="preserve"> Carlo Alberto </w:t>
      </w:r>
      <w:proofErr w:type="spellStart"/>
      <w:r>
        <w:rPr>
          <w:b/>
          <w:i/>
          <w:color w:val="333333"/>
        </w:rPr>
        <w:t>Pizzardi</w:t>
      </w:r>
      <w:proofErr w:type="spellEnd"/>
      <w:r>
        <w:rPr>
          <w:b/>
          <w:i/>
          <w:color w:val="333333"/>
        </w:rPr>
        <w:t xml:space="preserve"> </w:t>
      </w:r>
      <w:proofErr w:type="spellStart"/>
      <w:r>
        <w:rPr>
          <w:b/>
          <w:i/>
          <w:color w:val="333333"/>
        </w:rPr>
        <w:t>Ausl</w:t>
      </w:r>
      <w:proofErr w:type="spellEnd"/>
      <w:r>
        <w:rPr>
          <w:b/>
          <w:i/>
          <w:color w:val="333333"/>
        </w:rPr>
        <w:t xml:space="preserve"> Bologna</w:t>
      </w:r>
      <w:r>
        <w:rPr>
          <w:color w:val="333333"/>
        </w:rPr>
        <w:t xml:space="preserve">); </w:t>
      </w:r>
      <w:proofErr w:type="spellStart"/>
      <w:r>
        <w:rPr>
          <w:color w:val="333333"/>
        </w:rPr>
        <w:t>Barmasse</w:t>
      </w:r>
      <w:proofErr w:type="spellEnd"/>
      <w:r>
        <w:rPr>
          <w:color w:val="333333"/>
        </w:rPr>
        <w:t xml:space="preserve"> R, </w:t>
      </w:r>
      <w:proofErr w:type="spellStart"/>
      <w:r>
        <w:rPr>
          <w:color w:val="333333"/>
        </w:rPr>
        <w:t>Mochet</w:t>
      </w:r>
      <w:proofErr w:type="spellEnd"/>
      <w:r>
        <w:rPr>
          <w:color w:val="333333"/>
        </w:rPr>
        <w:t xml:space="preserve"> S*, Morelli L, </w:t>
      </w:r>
      <w:proofErr w:type="spellStart"/>
      <w:r>
        <w:rPr>
          <w:color w:val="333333"/>
        </w:rPr>
        <w:t>Usai</w:t>
      </w:r>
      <w:proofErr w:type="spellEnd"/>
      <w:r>
        <w:rPr>
          <w:color w:val="333333"/>
        </w:rPr>
        <w:t xml:space="preserve"> A (</w:t>
      </w:r>
      <w:proofErr w:type="spellStart"/>
      <w:r>
        <w:rPr>
          <w:b/>
          <w:i/>
          <w:color w:val="333333"/>
        </w:rPr>
        <w:t>Ospedale</w:t>
      </w:r>
      <w:proofErr w:type="spellEnd"/>
      <w:r>
        <w:rPr>
          <w:b/>
          <w:i/>
          <w:color w:val="333333"/>
        </w:rPr>
        <w:t xml:space="preserve"> </w:t>
      </w:r>
      <w:proofErr w:type="spellStart"/>
      <w:r>
        <w:rPr>
          <w:b/>
          <w:i/>
          <w:color w:val="333333"/>
        </w:rPr>
        <w:t>Regionale</w:t>
      </w:r>
      <w:proofErr w:type="spellEnd"/>
      <w:r>
        <w:rPr>
          <w:b/>
          <w:i/>
          <w:color w:val="333333"/>
        </w:rPr>
        <w:t xml:space="preserve"> Umberto </w:t>
      </w:r>
      <w:proofErr w:type="spellStart"/>
      <w:r>
        <w:rPr>
          <w:b/>
          <w:i/>
          <w:color w:val="333333"/>
        </w:rPr>
        <w:t>Parini</w:t>
      </w:r>
      <w:proofErr w:type="spellEnd"/>
      <w:r>
        <w:rPr>
          <w:color w:val="333333"/>
        </w:rPr>
        <w:t xml:space="preserve">); Bianco F*, </w:t>
      </w:r>
      <w:proofErr w:type="spellStart"/>
      <w:r>
        <w:rPr>
          <w:color w:val="333333"/>
        </w:rPr>
        <w:t>Incollingo</w:t>
      </w:r>
      <w:proofErr w:type="spellEnd"/>
      <w:r>
        <w:rPr>
          <w:color w:val="333333"/>
        </w:rPr>
        <w:t xml:space="preserve"> P (</w:t>
      </w:r>
      <w:proofErr w:type="spellStart"/>
      <w:r>
        <w:rPr>
          <w:b/>
          <w:i/>
          <w:color w:val="333333"/>
        </w:rPr>
        <w:t>Ospedale</w:t>
      </w:r>
      <w:proofErr w:type="spellEnd"/>
      <w:r>
        <w:rPr>
          <w:b/>
          <w:i/>
          <w:color w:val="333333"/>
        </w:rPr>
        <w:t xml:space="preserve"> S. Leonardo - Asl Napoli 3 Sud, Castellammare Di Stabia</w:t>
      </w:r>
      <w:r>
        <w:rPr>
          <w:color w:val="333333"/>
        </w:rPr>
        <w:t xml:space="preserve">); Mancini S, Marino </w:t>
      </w:r>
      <w:proofErr w:type="spellStart"/>
      <w:r>
        <w:rPr>
          <w:color w:val="333333"/>
        </w:rPr>
        <w:t>Cosentino</w:t>
      </w:r>
      <w:proofErr w:type="spellEnd"/>
      <w:r>
        <w:rPr>
          <w:color w:val="333333"/>
        </w:rPr>
        <w:t xml:space="preserve"> L*, </w:t>
      </w:r>
      <w:proofErr w:type="spellStart"/>
      <w:r>
        <w:rPr>
          <w:color w:val="333333"/>
        </w:rPr>
        <w:t>Sagnotta</w:t>
      </w:r>
      <w:proofErr w:type="spellEnd"/>
      <w:r>
        <w:rPr>
          <w:color w:val="333333"/>
        </w:rPr>
        <w:t xml:space="preserve"> A* (</w:t>
      </w:r>
      <w:proofErr w:type="spellStart"/>
      <w:r>
        <w:rPr>
          <w:b/>
          <w:i/>
          <w:color w:val="333333"/>
        </w:rPr>
        <w:t>Ospedale</w:t>
      </w:r>
      <w:proofErr w:type="spellEnd"/>
      <w:r>
        <w:rPr>
          <w:b/>
          <w:i/>
          <w:color w:val="333333"/>
        </w:rPr>
        <w:t xml:space="preserve"> San Filippo </w:t>
      </w:r>
      <w:proofErr w:type="spellStart"/>
      <w:r>
        <w:rPr>
          <w:b/>
          <w:i/>
          <w:color w:val="333333"/>
        </w:rPr>
        <w:t>Neri</w:t>
      </w:r>
      <w:proofErr w:type="spellEnd"/>
      <w:r>
        <w:rPr>
          <w:color w:val="333333"/>
        </w:rPr>
        <w:t xml:space="preserve">); </w:t>
      </w:r>
      <w:proofErr w:type="spellStart"/>
      <w:r>
        <w:rPr>
          <w:color w:val="333333"/>
        </w:rPr>
        <w:t>Fruscio</w:t>
      </w:r>
      <w:proofErr w:type="spellEnd"/>
      <w:r>
        <w:rPr>
          <w:color w:val="333333"/>
        </w:rPr>
        <w:t xml:space="preserve"> R*, Grassi T, Nespoli LC, </w:t>
      </w:r>
      <w:proofErr w:type="spellStart"/>
      <w:r>
        <w:rPr>
          <w:color w:val="333333"/>
        </w:rPr>
        <w:t>Tamini</w:t>
      </w:r>
      <w:proofErr w:type="spellEnd"/>
      <w:r>
        <w:rPr>
          <w:color w:val="333333"/>
        </w:rPr>
        <w:t xml:space="preserve"> N* (</w:t>
      </w:r>
      <w:proofErr w:type="spellStart"/>
      <w:r>
        <w:rPr>
          <w:b/>
          <w:i/>
          <w:color w:val="333333"/>
        </w:rPr>
        <w:t>Ospedale</w:t>
      </w:r>
      <w:proofErr w:type="spellEnd"/>
      <w:r>
        <w:rPr>
          <w:b/>
          <w:i/>
          <w:color w:val="333333"/>
        </w:rPr>
        <w:t xml:space="preserve"> San Gerardo</w:t>
      </w:r>
      <w:r>
        <w:rPr>
          <w:color w:val="333333"/>
        </w:rPr>
        <w:t xml:space="preserve">); Anastasi A, </w:t>
      </w:r>
      <w:proofErr w:type="spellStart"/>
      <w:r>
        <w:rPr>
          <w:color w:val="333333"/>
        </w:rPr>
        <w:t>Bartalucci</w:t>
      </w:r>
      <w:proofErr w:type="spellEnd"/>
      <w:r>
        <w:rPr>
          <w:color w:val="333333"/>
        </w:rPr>
        <w:t xml:space="preserve"> B, </w:t>
      </w:r>
      <w:proofErr w:type="spellStart"/>
      <w:r>
        <w:rPr>
          <w:color w:val="333333"/>
        </w:rPr>
        <w:t>Bellacci</w:t>
      </w:r>
      <w:proofErr w:type="spellEnd"/>
      <w:r>
        <w:rPr>
          <w:color w:val="333333"/>
        </w:rPr>
        <w:t xml:space="preserve"> A, </w:t>
      </w:r>
      <w:proofErr w:type="spellStart"/>
      <w:r>
        <w:rPr>
          <w:color w:val="333333"/>
        </w:rPr>
        <w:t>Canonico</w:t>
      </w:r>
      <w:proofErr w:type="spellEnd"/>
      <w:r>
        <w:rPr>
          <w:color w:val="333333"/>
        </w:rPr>
        <w:t xml:space="preserve"> G*, </w:t>
      </w:r>
      <w:proofErr w:type="spellStart"/>
      <w:r>
        <w:rPr>
          <w:color w:val="333333"/>
        </w:rPr>
        <w:t>Capezzuoli</w:t>
      </w:r>
      <w:proofErr w:type="spellEnd"/>
      <w:r>
        <w:rPr>
          <w:color w:val="333333"/>
        </w:rPr>
        <w:t xml:space="preserve"> L, Di Martino C, </w:t>
      </w:r>
      <w:proofErr w:type="spellStart"/>
      <w:r>
        <w:rPr>
          <w:color w:val="333333"/>
        </w:rPr>
        <w:t>Ipponi</w:t>
      </w:r>
      <w:proofErr w:type="spellEnd"/>
      <w:r>
        <w:rPr>
          <w:color w:val="333333"/>
        </w:rPr>
        <w:t xml:space="preserve"> P, </w:t>
      </w:r>
      <w:proofErr w:type="spellStart"/>
      <w:r>
        <w:rPr>
          <w:color w:val="333333"/>
        </w:rPr>
        <w:t>Linari</w:t>
      </w:r>
      <w:proofErr w:type="spellEnd"/>
      <w:r>
        <w:rPr>
          <w:color w:val="333333"/>
        </w:rPr>
        <w:t xml:space="preserve"> C, </w:t>
      </w:r>
      <w:proofErr w:type="spellStart"/>
      <w:r>
        <w:rPr>
          <w:color w:val="333333"/>
        </w:rPr>
        <w:t>Montelatici</w:t>
      </w:r>
      <w:proofErr w:type="spellEnd"/>
      <w:r>
        <w:rPr>
          <w:color w:val="333333"/>
        </w:rPr>
        <w:t xml:space="preserve"> M, </w:t>
      </w:r>
      <w:proofErr w:type="spellStart"/>
      <w:r>
        <w:rPr>
          <w:color w:val="333333"/>
        </w:rPr>
        <w:t>Nelli</w:t>
      </w:r>
      <w:proofErr w:type="spellEnd"/>
      <w:r>
        <w:rPr>
          <w:color w:val="333333"/>
        </w:rPr>
        <w:t xml:space="preserve"> T, </w:t>
      </w:r>
      <w:proofErr w:type="spellStart"/>
      <w:r>
        <w:rPr>
          <w:color w:val="333333"/>
        </w:rPr>
        <w:t>Spagni</w:t>
      </w:r>
      <w:proofErr w:type="spellEnd"/>
      <w:r>
        <w:rPr>
          <w:color w:val="333333"/>
        </w:rPr>
        <w:t xml:space="preserve"> G, </w:t>
      </w:r>
      <w:proofErr w:type="spellStart"/>
      <w:r>
        <w:rPr>
          <w:color w:val="333333"/>
        </w:rPr>
        <w:t>Tirloni</w:t>
      </w:r>
      <w:proofErr w:type="spellEnd"/>
      <w:r>
        <w:rPr>
          <w:color w:val="333333"/>
        </w:rPr>
        <w:t xml:space="preserve"> L, Vitali A (</w:t>
      </w:r>
      <w:proofErr w:type="spellStart"/>
      <w:r>
        <w:rPr>
          <w:b/>
          <w:i/>
          <w:color w:val="333333"/>
        </w:rPr>
        <w:t>Ospedale</w:t>
      </w:r>
      <w:proofErr w:type="spellEnd"/>
      <w:r>
        <w:rPr>
          <w:b/>
          <w:i/>
          <w:color w:val="333333"/>
        </w:rPr>
        <w:t xml:space="preserve"> San Giovanni Di </w:t>
      </w:r>
      <w:proofErr w:type="spellStart"/>
      <w:r>
        <w:rPr>
          <w:b/>
          <w:i/>
          <w:color w:val="333333"/>
        </w:rPr>
        <w:t>Dio</w:t>
      </w:r>
      <w:proofErr w:type="spellEnd"/>
      <w:r>
        <w:rPr>
          <w:color w:val="333333"/>
        </w:rPr>
        <w:t xml:space="preserve">); Abate E, </w:t>
      </w:r>
      <w:proofErr w:type="spellStart"/>
      <w:r>
        <w:rPr>
          <w:color w:val="333333"/>
        </w:rPr>
        <w:t>Casati</w:t>
      </w:r>
      <w:proofErr w:type="spellEnd"/>
      <w:r>
        <w:rPr>
          <w:color w:val="333333"/>
        </w:rPr>
        <w:t xml:space="preserve"> M*, Casiraghi T, </w:t>
      </w:r>
      <w:proofErr w:type="spellStart"/>
      <w:r>
        <w:rPr>
          <w:color w:val="333333"/>
        </w:rPr>
        <w:t>Laface</w:t>
      </w:r>
      <w:proofErr w:type="spellEnd"/>
      <w:r>
        <w:rPr>
          <w:color w:val="333333"/>
        </w:rPr>
        <w:t xml:space="preserve"> L, Schiavo M (</w:t>
      </w:r>
      <w:proofErr w:type="spellStart"/>
      <w:r>
        <w:rPr>
          <w:b/>
          <w:i/>
          <w:color w:val="333333"/>
        </w:rPr>
        <w:t>Ospedale</w:t>
      </w:r>
      <w:proofErr w:type="spellEnd"/>
      <w:r>
        <w:rPr>
          <w:b/>
          <w:i/>
          <w:color w:val="333333"/>
        </w:rPr>
        <w:t xml:space="preserve"> Vittorio Emanuele </w:t>
      </w:r>
      <w:proofErr w:type="spellStart"/>
      <w:r>
        <w:rPr>
          <w:b/>
          <w:i/>
          <w:color w:val="333333"/>
        </w:rPr>
        <w:t>Iii</w:t>
      </w:r>
      <w:proofErr w:type="spellEnd"/>
      <w:r>
        <w:rPr>
          <w:b/>
          <w:i/>
          <w:color w:val="333333"/>
        </w:rPr>
        <w:t xml:space="preserve"> - </w:t>
      </w:r>
      <w:proofErr w:type="spellStart"/>
      <w:r>
        <w:rPr>
          <w:b/>
          <w:i/>
          <w:color w:val="333333"/>
        </w:rPr>
        <w:t>Carate</w:t>
      </w:r>
      <w:proofErr w:type="spellEnd"/>
      <w:r>
        <w:rPr>
          <w:b/>
          <w:i/>
          <w:color w:val="333333"/>
        </w:rPr>
        <w:t xml:space="preserve"> Brianza</w:t>
      </w:r>
      <w:r>
        <w:rPr>
          <w:color w:val="333333"/>
        </w:rPr>
        <w:t xml:space="preserve">); </w:t>
      </w:r>
      <w:proofErr w:type="spellStart"/>
      <w:r>
        <w:rPr>
          <w:color w:val="333333"/>
        </w:rPr>
        <w:t>Arminio</w:t>
      </w:r>
      <w:proofErr w:type="spellEnd"/>
      <w:r>
        <w:rPr>
          <w:color w:val="333333"/>
        </w:rPr>
        <w:t xml:space="preserve"> A, </w:t>
      </w:r>
      <w:proofErr w:type="spellStart"/>
      <w:r>
        <w:rPr>
          <w:color w:val="333333"/>
        </w:rPr>
        <w:t>Cotoia</w:t>
      </w:r>
      <w:proofErr w:type="spellEnd"/>
      <w:r>
        <w:rPr>
          <w:color w:val="333333"/>
        </w:rPr>
        <w:t xml:space="preserve"> A, </w:t>
      </w:r>
      <w:proofErr w:type="spellStart"/>
      <w:r>
        <w:rPr>
          <w:color w:val="333333"/>
        </w:rPr>
        <w:t>Lizzi</w:t>
      </w:r>
      <w:proofErr w:type="spellEnd"/>
      <w:r>
        <w:rPr>
          <w:color w:val="333333"/>
        </w:rPr>
        <w:t xml:space="preserve"> V*, </w:t>
      </w:r>
      <w:proofErr w:type="spellStart"/>
      <w:r>
        <w:rPr>
          <w:color w:val="333333"/>
        </w:rPr>
        <w:t>Vovola</w:t>
      </w:r>
      <w:proofErr w:type="spellEnd"/>
      <w:r>
        <w:rPr>
          <w:color w:val="333333"/>
        </w:rPr>
        <w:t xml:space="preserve"> F (</w:t>
      </w:r>
      <w:proofErr w:type="spellStart"/>
      <w:r>
        <w:rPr>
          <w:b/>
          <w:i/>
          <w:color w:val="333333"/>
        </w:rPr>
        <w:t>Ospedali</w:t>
      </w:r>
      <w:proofErr w:type="spellEnd"/>
      <w:r>
        <w:rPr>
          <w:b/>
          <w:i/>
          <w:color w:val="333333"/>
        </w:rPr>
        <w:t xml:space="preserve"> </w:t>
      </w:r>
      <w:proofErr w:type="spellStart"/>
      <w:r>
        <w:rPr>
          <w:b/>
          <w:i/>
          <w:color w:val="333333"/>
        </w:rPr>
        <w:t>Riuniti</w:t>
      </w:r>
      <w:proofErr w:type="spellEnd"/>
      <w:r>
        <w:rPr>
          <w:b/>
          <w:i/>
          <w:color w:val="333333"/>
        </w:rPr>
        <w:t xml:space="preserve"> </w:t>
      </w:r>
      <w:proofErr w:type="spellStart"/>
      <w:r>
        <w:rPr>
          <w:b/>
          <w:i/>
          <w:color w:val="333333"/>
        </w:rPr>
        <w:t>Azienda</w:t>
      </w:r>
      <w:proofErr w:type="spellEnd"/>
      <w:r>
        <w:rPr>
          <w:b/>
          <w:i/>
          <w:color w:val="333333"/>
        </w:rPr>
        <w:t xml:space="preserve"> </w:t>
      </w:r>
      <w:proofErr w:type="spellStart"/>
      <w:r>
        <w:rPr>
          <w:b/>
          <w:i/>
          <w:color w:val="333333"/>
        </w:rPr>
        <w:t>Ospedaliera</w:t>
      </w:r>
      <w:proofErr w:type="spellEnd"/>
      <w:r>
        <w:rPr>
          <w:b/>
          <w:i/>
          <w:color w:val="333333"/>
        </w:rPr>
        <w:t xml:space="preserve"> </w:t>
      </w:r>
      <w:proofErr w:type="spellStart"/>
      <w:r>
        <w:rPr>
          <w:b/>
          <w:i/>
          <w:color w:val="333333"/>
        </w:rPr>
        <w:t>Universitaria</w:t>
      </w:r>
      <w:proofErr w:type="spellEnd"/>
      <w:r>
        <w:rPr>
          <w:b/>
          <w:i/>
          <w:color w:val="333333"/>
        </w:rPr>
        <w:t xml:space="preserve"> Foggia</w:t>
      </w:r>
      <w:r>
        <w:rPr>
          <w:color w:val="333333"/>
        </w:rPr>
        <w:t xml:space="preserve">); </w:t>
      </w:r>
      <w:proofErr w:type="spellStart"/>
      <w:r>
        <w:rPr>
          <w:color w:val="333333"/>
        </w:rPr>
        <w:t>Vergari</w:t>
      </w:r>
      <w:proofErr w:type="spellEnd"/>
      <w:r>
        <w:rPr>
          <w:color w:val="333333"/>
        </w:rPr>
        <w:t xml:space="preserve"> R* (</w:t>
      </w:r>
      <w:proofErr w:type="spellStart"/>
      <w:r>
        <w:rPr>
          <w:b/>
          <w:i/>
          <w:color w:val="333333"/>
        </w:rPr>
        <w:t>Ospedali</w:t>
      </w:r>
      <w:proofErr w:type="spellEnd"/>
      <w:r>
        <w:rPr>
          <w:b/>
          <w:i/>
          <w:color w:val="333333"/>
        </w:rPr>
        <w:t xml:space="preserve"> </w:t>
      </w:r>
      <w:proofErr w:type="spellStart"/>
      <w:r>
        <w:rPr>
          <w:b/>
          <w:i/>
          <w:color w:val="333333"/>
        </w:rPr>
        <w:t>Riuniti</w:t>
      </w:r>
      <w:proofErr w:type="spellEnd"/>
      <w:r>
        <w:rPr>
          <w:b/>
          <w:i/>
          <w:color w:val="333333"/>
        </w:rPr>
        <w:t xml:space="preserve"> Di Ancona</w:t>
      </w:r>
      <w:r>
        <w:rPr>
          <w:color w:val="333333"/>
        </w:rPr>
        <w:t xml:space="preserve">); </w:t>
      </w:r>
      <w:proofErr w:type="spellStart"/>
      <w:r>
        <w:rPr>
          <w:color w:val="333333"/>
        </w:rPr>
        <w:t>D’Ugo</w:t>
      </w:r>
      <w:proofErr w:type="spellEnd"/>
      <w:r>
        <w:rPr>
          <w:color w:val="333333"/>
        </w:rPr>
        <w:t xml:space="preserve"> S*, </w:t>
      </w:r>
      <w:proofErr w:type="spellStart"/>
      <w:r>
        <w:rPr>
          <w:color w:val="333333"/>
        </w:rPr>
        <w:t>Depalma</w:t>
      </w:r>
      <w:proofErr w:type="spellEnd"/>
      <w:r>
        <w:rPr>
          <w:color w:val="333333"/>
        </w:rPr>
        <w:t xml:space="preserve"> N, Spampinato MG (</w:t>
      </w:r>
      <w:proofErr w:type="spellStart"/>
      <w:r>
        <w:rPr>
          <w:b/>
          <w:i/>
          <w:color w:val="333333"/>
        </w:rPr>
        <w:t>P.o.“Vito</w:t>
      </w:r>
      <w:proofErr w:type="spellEnd"/>
      <w:r>
        <w:rPr>
          <w:b/>
          <w:i/>
          <w:color w:val="333333"/>
        </w:rPr>
        <w:t xml:space="preserve"> </w:t>
      </w:r>
      <w:proofErr w:type="spellStart"/>
      <w:r>
        <w:rPr>
          <w:b/>
          <w:i/>
          <w:color w:val="333333"/>
        </w:rPr>
        <w:t>Fazzi</w:t>
      </w:r>
      <w:proofErr w:type="spellEnd"/>
      <w:r>
        <w:rPr>
          <w:b/>
          <w:i/>
          <w:color w:val="333333"/>
        </w:rPr>
        <w:t>”</w:t>
      </w:r>
      <w:r>
        <w:rPr>
          <w:color w:val="333333"/>
        </w:rPr>
        <w:t xml:space="preserve">); </w:t>
      </w:r>
      <w:proofErr w:type="spellStart"/>
      <w:r>
        <w:rPr>
          <w:color w:val="333333"/>
        </w:rPr>
        <w:t>Bartolucci</w:t>
      </w:r>
      <w:proofErr w:type="spellEnd"/>
      <w:r>
        <w:rPr>
          <w:color w:val="333333"/>
        </w:rPr>
        <w:t xml:space="preserve"> P, </w:t>
      </w:r>
      <w:proofErr w:type="spellStart"/>
      <w:r>
        <w:rPr>
          <w:color w:val="333333"/>
        </w:rPr>
        <w:t>Brachini</w:t>
      </w:r>
      <w:proofErr w:type="spellEnd"/>
      <w:r>
        <w:rPr>
          <w:color w:val="333333"/>
        </w:rPr>
        <w:t xml:space="preserve"> G, </w:t>
      </w:r>
      <w:proofErr w:type="spellStart"/>
      <w:r>
        <w:rPr>
          <w:color w:val="333333"/>
        </w:rPr>
        <w:t>Bruzzaniti</w:t>
      </w:r>
      <w:proofErr w:type="spellEnd"/>
      <w:r>
        <w:rPr>
          <w:color w:val="333333"/>
        </w:rPr>
        <w:t xml:space="preserve"> P, </w:t>
      </w:r>
      <w:proofErr w:type="spellStart"/>
      <w:r>
        <w:rPr>
          <w:color w:val="333333"/>
        </w:rPr>
        <w:t>Chiappini</w:t>
      </w:r>
      <w:proofErr w:type="spellEnd"/>
      <w:r>
        <w:rPr>
          <w:color w:val="333333"/>
        </w:rPr>
        <w:t xml:space="preserve"> A, </w:t>
      </w:r>
      <w:proofErr w:type="spellStart"/>
      <w:r>
        <w:rPr>
          <w:color w:val="333333"/>
        </w:rPr>
        <w:t>Chiarella</w:t>
      </w:r>
      <w:proofErr w:type="spellEnd"/>
      <w:r>
        <w:rPr>
          <w:color w:val="333333"/>
        </w:rPr>
        <w:t xml:space="preserve"> V, </w:t>
      </w:r>
      <w:proofErr w:type="spellStart"/>
      <w:r>
        <w:rPr>
          <w:color w:val="333333"/>
        </w:rPr>
        <w:t>Ciccarone</w:t>
      </w:r>
      <w:proofErr w:type="spellEnd"/>
      <w:r>
        <w:rPr>
          <w:color w:val="333333"/>
        </w:rPr>
        <w:t xml:space="preserve"> F, </w:t>
      </w:r>
      <w:proofErr w:type="spellStart"/>
      <w:r>
        <w:rPr>
          <w:color w:val="333333"/>
        </w:rPr>
        <w:t>Cicerchia</w:t>
      </w:r>
      <w:proofErr w:type="spellEnd"/>
      <w:r>
        <w:rPr>
          <w:color w:val="333333"/>
        </w:rPr>
        <w:t xml:space="preserve"> PM, Cirillo B, De Toma G, Di </w:t>
      </w:r>
      <w:proofErr w:type="spellStart"/>
      <w:r>
        <w:rPr>
          <w:color w:val="333333"/>
        </w:rPr>
        <w:t>bartolomeo</w:t>
      </w:r>
      <w:proofErr w:type="spellEnd"/>
      <w:r>
        <w:rPr>
          <w:color w:val="333333"/>
        </w:rPr>
        <w:t xml:space="preserve"> A, Fiori E, </w:t>
      </w:r>
      <w:proofErr w:type="spellStart"/>
      <w:r>
        <w:rPr>
          <w:color w:val="333333"/>
        </w:rPr>
        <w:t>Fonsi</w:t>
      </w:r>
      <w:proofErr w:type="spellEnd"/>
      <w:r>
        <w:rPr>
          <w:color w:val="333333"/>
        </w:rPr>
        <w:t xml:space="preserve"> GB, Franco G, </w:t>
      </w:r>
      <w:proofErr w:type="spellStart"/>
      <w:r>
        <w:rPr>
          <w:color w:val="333333"/>
        </w:rPr>
        <w:t>Frati</w:t>
      </w:r>
      <w:proofErr w:type="spellEnd"/>
      <w:r>
        <w:rPr>
          <w:color w:val="333333"/>
        </w:rPr>
        <w:t xml:space="preserve"> A, </w:t>
      </w:r>
      <w:proofErr w:type="spellStart"/>
      <w:r>
        <w:rPr>
          <w:color w:val="333333"/>
        </w:rPr>
        <w:t>Giugliano</w:t>
      </w:r>
      <w:proofErr w:type="spellEnd"/>
      <w:r>
        <w:rPr>
          <w:color w:val="333333"/>
        </w:rPr>
        <w:t xml:space="preserve"> M, Iannone I, La Torre F, </w:t>
      </w:r>
      <w:proofErr w:type="spellStart"/>
      <w:r>
        <w:rPr>
          <w:color w:val="333333"/>
        </w:rPr>
        <w:t>Lapolla</w:t>
      </w:r>
      <w:proofErr w:type="spellEnd"/>
      <w:r>
        <w:rPr>
          <w:color w:val="333333"/>
        </w:rPr>
        <w:t xml:space="preserve"> P*, Leonardo C, </w:t>
      </w:r>
      <w:proofErr w:type="spellStart"/>
      <w:r>
        <w:rPr>
          <w:color w:val="333333"/>
        </w:rPr>
        <w:t>Marruzzo</w:t>
      </w:r>
      <w:proofErr w:type="spellEnd"/>
      <w:r>
        <w:rPr>
          <w:color w:val="333333"/>
        </w:rPr>
        <w:t xml:space="preserve"> G, </w:t>
      </w:r>
      <w:proofErr w:type="spellStart"/>
      <w:r>
        <w:rPr>
          <w:color w:val="333333"/>
        </w:rPr>
        <w:t>Meneghini</w:t>
      </w:r>
      <w:proofErr w:type="spellEnd"/>
      <w:r>
        <w:rPr>
          <w:color w:val="333333"/>
        </w:rPr>
        <w:t xml:space="preserve"> S, </w:t>
      </w:r>
      <w:proofErr w:type="spellStart"/>
      <w:r>
        <w:rPr>
          <w:color w:val="333333"/>
        </w:rPr>
        <w:t>Mingoli</w:t>
      </w:r>
      <w:proofErr w:type="spellEnd"/>
      <w:r>
        <w:rPr>
          <w:color w:val="333333"/>
        </w:rPr>
        <w:t xml:space="preserve"> A, </w:t>
      </w:r>
      <w:proofErr w:type="spellStart"/>
      <w:r>
        <w:rPr>
          <w:color w:val="333333"/>
        </w:rPr>
        <w:t>Ribuffo</w:t>
      </w:r>
      <w:proofErr w:type="spellEnd"/>
      <w:r>
        <w:rPr>
          <w:color w:val="333333"/>
        </w:rPr>
        <w:t xml:space="preserve"> D, </w:t>
      </w:r>
      <w:proofErr w:type="spellStart"/>
      <w:r>
        <w:rPr>
          <w:color w:val="333333"/>
        </w:rPr>
        <w:t>Salvati</w:t>
      </w:r>
      <w:proofErr w:type="spellEnd"/>
      <w:r>
        <w:rPr>
          <w:color w:val="333333"/>
        </w:rPr>
        <w:t xml:space="preserve"> M, Santoro A, Sapienza P, </w:t>
      </w:r>
      <w:proofErr w:type="spellStart"/>
      <w:r>
        <w:rPr>
          <w:color w:val="333333"/>
        </w:rPr>
        <w:t>Scafa</w:t>
      </w:r>
      <w:proofErr w:type="spellEnd"/>
      <w:r>
        <w:rPr>
          <w:color w:val="333333"/>
        </w:rPr>
        <w:t xml:space="preserve"> AK, Simonelli L, </w:t>
      </w:r>
      <w:proofErr w:type="spellStart"/>
      <w:r>
        <w:rPr>
          <w:color w:val="333333"/>
        </w:rPr>
        <w:t>Zambon</w:t>
      </w:r>
      <w:proofErr w:type="spellEnd"/>
      <w:r>
        <w:rPr>
          <w:color w:val="333333"/>
        </w:rPr>
        <w:t xml:space="preserve"> M (</w:t>
      </w:r>
      <w:proofErr w:type="spellStart"/>
      <w:r>
        <w:rPr>
          <w:b/>
          <w:i/>
          <w:color w:val="333333"/>
        </w:rPr>
        <w:t>Policlinico</w:t>
      </w:r>
      <w:proofErr w:type="spellEnd"/>
      <w:r>
        <w:rPr>
          <w:b/>
          <w:i/>
          <w:color w:val="333333"/>
        </w:rPr>
        <w:t xml:space="preserve"> Umberto I Sapienza University Of Rome</w:t>
      </w:r>
      <w:r>
        <w:rPr>
          <w:color w:val="333333"/>
        </w:rPr>
        <w:t xml:space="preserve">); </w:t>
      </w:r>
      <w:proofErr w:type="spellStart"/>
      <w:r>
        <w:rPr>
          <w:color w:val="333333"/>
        </w:rPr>
        <w:t>Capolupo</w:t>
      </w:r>
      <w:proofErr w:type="spellEnd"/>
      <w:r>
        <w:rPr>
          <w:color w:val="333333"/>
        </w:rPr>
        <w:t xml:space="preserve"> GT*, </w:t>
      </w:r>
      <w:proofErr w:type="spellStart"/>
      <w:r>
        <w:rPr>
          <w:color w:val="333333"/>
        </w:rPr>
        <w:t>Carannante</w:t>
      </w:r>
      <w:proofErr w:type="spellEnd"/>
      <w:r>
        <w:rPr>
          <w:color w:val="333333"/>
        </w:rPr>
        <w:t xml:space="preserve"> F, </w:t>
      </w:r>
      <w:proofErr w:type="spellStart"/>
      <w:r>
        <w:rPr>
          <w:color w:val="333333"/>
        </w:rPr>
        <w:t>Caricato</w:t>
      </w:r>
      <w:proofErr w:type="spellEnd"/>
      <w:r>
        <w:rPr>
          <w:color w:val="333333"/>
        </w:rPr>
        <w:t xml:space="preserve"> M*, </w:t>
      </w:r>
      <w:proofErr w:type="spellStart"/>
      <w:r>
        <w:rPr>
          <w:color w:val="333333"/>
        </w:rPr>
        <w:t>Mascianà</w:t>
      </w:r>
      <w:proofErr w:type="spellEnd"/>
      <w:r>
        <w:rPr>
          <w:color w:val="333333"/>
        </w:rPr>
        <w:t xml:space="preserve"> G, </w:t>
      </w:r>
      <w:proofErr w:type="spellStart"/>
      <w:r>
        <w:rPr>
          <w:color w:val="333333"/>
        </w:rPr>
        <w:t>Mazzotta</w:t>
      </w:r>
      <w:proofErr w:type="spellEnd"/>
      <w:r>
        <w:rPr>
          <w:color w:val="333333"/>
        </w:rPr>
        <w:t xml:space="preserve"> E (</w:t>
      </w:r>
      <w:proofErr w:type="spellStart"/>
      <w:r>
        <w:rPr>
          <w:b/>
          <w:i/>
          <w:color w:val="333333"/>
        </w:rPr>
        <w:t>Policlinico</w:t>
      </w:r>
      <w:proofErr w:type="spellEnd"/>
      <w:r>
        <w:rPr>
          <w:b/>
          <w:i/>
          <w:color w:val="333333"/>
        </w:rPr>
        <w:t xml:space="preserve"> Universitario Campus Bio Medico Of Rome</w:t>
      </w:r>
      <w:r>
        <w:rPr>
          <w:color w:val="333333"/>
        </w:rPr>
        <w:t xml:space="preserve">); </w:t>
      </w:r>
      <w:proofErr w:type="spellStart"/>
      <w:r>
        <w:rPr>
          <w:color w:val="333333"/>
        </w:rPr>
        <w:t>Gattolin</w:t>
      </w:r>
      <w:proofErr w:type="spellEnd"/>
      <w:r>
        <w:rPr>
          <w:color w:val="333333"/>
        </w:rPr>
        <w:t xml:space="preserve"> A, </w:t>
      </w:r>
      <w:proofErr w:type="spellStart"/>
      <w:r>
        <w:rPr>
          <w:color w:val="333333"/>
        </w:rPr>
        <w:t>Migliore</w:t>
      </w:r>
      <w:proofErr w:type="spellEnd"/>
      <w:r>
        <w:rPr>
          <w:color w:val="333333"/>
        </w:rPr>
        <w:t xml:space="preserve"> M, </w:t>
      </w:r>
      <w:proofErr w:type="spellStart"/>
      <w:r>
        <w:rPr>
          <w:color w:val="333333"/>
        </w:rPr>
        <w:t>Rimonda</w:t>
      </w:r>
      <w:proofErr w:type="spellEnd"/>
      <w:r>
        <w:rPr>
          <w:color w:val="333333"/>
        </w:rPr>
        <w:t xml:space="preserve"> R, </w:t>
      </w:r>
      <w:proofErr w:type="spellStart"/>
      <w:r>
        <w:rPr>
          <w:color w:val="333333"/>
        </w:rPr>
        <w:t>Sasia</w:t>
      </w:r>
      <w:proofErr w:type="spellEnd"/>
      <w:r>
        <w:rPr>
          <w:color w:val="333333"/>
        </w:rPr>
        <w:t xml:space="preserve"> D*, </w:t>
      </w:r>
      <w:proofErr w:type="spellStart"/>
      <w:r>
        <w:rPr>
          <w:color w:val="333333"/>
        </w:rPr>
        <w:t>Travaglio</w:t>
      </w:r>
      <w:proofErr w:type="spellEnd"/>
      <w:r>
        <w:rPr>
          <w:color w:val="333333"/>
        </w:rPr>
        <w:t xml:space="preserve"> E (</w:t>
      </w:r>
      <w:r>
        <w:rPr>
          <w:b/>
          <w:i/>
          <w:color w:val="333333"/>
        </w:rPr>
        <w:t xml:space="preserve">Regina </w:t>
      </w:r>
      <w:proofErr w:type="spellStart"/>
      <w:r>
        <w:rPr>
          <w:b/>
          <w:i/>
          <w:color w:val="333333"/>
        </w:rPr>
        <w:t>Montis</w:t>
      </w:r>
      <w:proofErr w:type="spellEnd"/>
      <w:r>
        <w:rPr>
          <w:b/>
          <w:i/>
          <w:color w:val="333333"/>
        </w:rPr>
        <w:t xml:space="preserve"> Regalis Hospital, </w:t>
      </w:r>
      <w:proofErr w:type="spellStart"/>
      <w:r>
        <w:rPr>
          <w:b/>
          <w:i/>
          <w:color w:val="333333"/>
        </w:rPr>
        <w:t>Mondovì</w:t>
      </w:r>
      <w:proofErr w:type="spellEnd"/>
      <w:r>
        <w:rPr>
          <w:color w:val="333333"/>
        </w:rPr>
        <w:t xml:space="preserve">); </w:t>
      </w:r>
      <w:proofErr w:type="spellStart"/>
      <w:r>
        <w:rPr>
          <w:color w:val="333333"/>
        </w:rPr>
        <w:t>Cervellera</w:t>
      </w:r>
      <w:proofErr w:type="spellEnd"/>
      <w:r>
        <w:rPr>
          <w:color w:val="333333"/>
        </w:rPr>
        <w:t xml:space="preserve"> M, Gori A, </w:t>
      </w:r>
      <w:proofErr w:type="spellStart"/>
      <w:r>
        <w:rPr>
          <w:color w:val="333333"/>
        </w:rPr>
        <w:t>Sartarelli</w:t>
      </w:r>
      <w:proofErr w:type="spellEnd"/>
      <w:r>
        <w:rPr>
          <w:color w:val="333333"/>
        </w:rPr>
        <w:t xml:space="preserve"> L, </w:t>
      </w:r>
      <w:proofErr w:type="spellStart"/>
      <w:r>
        <w:rPr>
          <w:color w:val="333333"/>
        </w:rPr>
        <w:t>Tonini</w:t>
      </w:r>
      <w:proofErr w:type="spellEnd"/>
      <w:r>
        <w:rPr>
          <w:color w:val="333333"/>
        </w:rPr>
        <w:t xml:space="preserve"> V* (</w:t>
      </w:r>
      <w:proofErr w:type="spellStart"/>
      <w:r>
        <w:rPr>
          <w:b/>
          <w:i/>
          <w:color w:val="333333"/>
        </w:rPr>
        <w:t>S.orsola</w:t>
      </w:r>
      <w:proofErr w:type="spellEnd"/>
      <w:r>
        <w:rPr>
          <w:b/>
          <w:i/>
          <w:color w:val="333333"/>
        </w:rPr>
        <w:t>-Malpighi Hospital</w:t>
      </w:r>
      <w:r>
        <w:rPr>
          <w:color w:val="333333"/>
        </w:rPr>
        <w:t xml:space="preserve">); Giacometti M*, </w:t>
      </w:r>
      <w:proofErr w:type="spellStart"/>
      <w:r>
        <w:rPr>
          <w:color w:val="333333"/>
        </w:rPr>
        <w:t>Zonta</w:t>
      </w:r>
      <w:proofErr w:type="spellEnd"/>
      <w:r>
        <w:rPr>
          <w:color w:val="333333"/>
        </w:rPr>
        <w:t xml:space="preserve"> S (</w:t>
      </w:r>
      <w:proofErr w:type="spellStart"/>
      <w:r>
        <w:rPr>
          <w:b/>
          <w:i/>
          <w:color w:val="333333"/>
        </w:rPr>
        <w:t>Ospedale</w:t>
      </w:r>
      <w:proofErr w:type="spellEnd"/>
      <w:r>
        <w:rPr>
          <w:b/>
          <w:i/>
          <w:color w:val="333333"/>
        </w:rPr>
        <w:t xml:space="preserve"> San </w:t>
      </w:r>
      <w:proofErr w:type="spellStart"/>
      <w:r>
        <w:rPr>
          <w:b/>
          <w:i/>
          <w:color w:val="333333"/>
        </w:rPr>
        <w:t>Biagio</w:t>
      </w:r>
      <w:proofErr w:type="spellEnd"/>
      <w:r>
        <w:rPr>
          <w:b/>
          <w:i/>
          <w:color w:val="333333"/>
        </w:rPr>
        <w:t>, ASL VCO</w:t>
      </w:r>
      <w:r>
        <w:rPr>
          <w:color w:val="333333"/>
        </w:rPr>
        <w:t xml:space="preserve">); </w:t>
      </w:r>
      <w:proofErr w:type="spellStart"/>
      <w:r>
        <w:rPr>
          <w:color w:val="333333"/>
        </w:rPr>
        <w:t>Chessa</w:t>
      </w:r>
      <w:proofErr w:type="spellEnd"/>
      <w:r>
        <w:rPr>
          <w:color w:val="333333"/>
        </w:rPr>
        <w:t xml:space="preserve"> A*, </w:t>
      </w:r>
      <w:proofErr w:type="spellStart"/>
      <w:r>
        <w:rPr>
          <w:color w:val="333333"/>
        </w:rPr>
        <w:t>Fiorini</w:t>
      </w:r>
      <w:proofErr w:type="spellEnd"/>
      <w:r>
        <w:rPr>
          <w:color w:val="333333"/>
        </w:rPr>
        <w:t xml:space="preserve"> A, </w:t>
      </w:r>
      <w:proofErr w:type="spellStart"/>
      <w:r>
        <w:rPr>
          <w:color w:val="333333"/>
        </w:rPr>
        <w:lastRenderedPageBreak/>
        <w:t>Norcini</w:t>
      </w:r>
      <w:proofErr w:type="spellEnd"/>
      <w:r>
        <w:rPr>
          <w:color w:val="333333"/>
        </w:rPr>
        <w:t xml:space="preserve"> C (</w:t>
      </w:r>
      <w:r>
        <w:rPr>
          <w:b/>
          <w:i/>
          <w:color w:val="333333"/>
        </w:rPr>
        <w:t xml:space="preserve">San Giovanni Di </w:t>
      </w:r>
      <w:proofErr w:type="spellStart"/>
      <w:r>
        <w:rPr>
          <w:b/>
          <w:i/>
          <w:color w:val="333333"/>
        </w:rPr>
        <w:t>Dio</w:t>
      </w:r>
      <w:proofErr w:type="spellEnd"/>
      <w:r>
        <w:rPr>
          <w:color w:val="333333"/>
        </w:rPr>
        <w:t xml:space="preserve">); </w:t>
      </w:r>
      <w:proofErr w:type="spellStart"/>
      <w:r>
        <w:rPr>
          <w:color w:val="333333"/>
        </w:rPr>
        <w:t>Colletti</w:t>
      </w:r>
      <w:proofErr w:type="spellEnd"/>
      <w:r>
        <w:rPr>
          <w:color w:val="333333"/>
        </w:rPr>
        <w:t xml:space="preserve"> G, Confalonieri M, Costanzi A*, </w:t>
      </w:r>
      <w:proofErr w:type="spellStart"/>
      <w:r>
        <w:rPr>
          <w:color w:val="333333"/>
        </w:rPr>
        <w:t>Frattaruolo</w:t>
      </w:r>
      <w:proofErr w:type="spellEnd"/>
      <w:r>
        <w:rPr>
          <w:color w:val="333333"/>
        </w:rPr>
        <w:t xml:space="preserve"> C, Mari G, Monteleone M (</w:t>
      </w:r>
      <w:r>
        <w:rPr>
          <w:b/>
          <w:i/>
          <w:color w:val="333333"/>
        </w:rPr>
        <w:t>San Leopoldo Mandic</w:t>
      </w:r>
      <w:r>
        <w:rPr>
          <w:color w:val="333333"/>
        </w:rPr>
        <w:t xml:space="preserve">); </w:t>
      </w:r>
      <w:proofErr w:type="spellStart"/>
      <w:r>
        <w:rPr>
          <w:color w:val="333333"/>
        </w:rPr>
        <w:t>Bandiera</w:t>
      </w:r>
      <w:proofErr w:type="spellEnd"/>
      <w:r>
        <w:rPr>
          <w:color w:val="333333"/>
        </w:rPr>
        <w:t xml:space="preserve"> A, </w:t>
      </w:r>
      <w:proofErr w:type="spellStart"/>
      <w:r>
        <w:rPr>
          <w:color w:val="333333"/>
        </w:rPr>
        <w:t>Bocciolone</w:t>
      </w:r>
      <w:proofErr w:type="spellEnd"/>
      <w:r>
        <w:rPr>
          <w:color w:val="333333"/>
        </w:rPr>
        <w:t xml:space="preserve"> L, </w:t>
      </w:r>
      <w:proofErr w:type="spellStart"/>
      <w:r>
        <w:rPr>
          <w:color w:val="333333"/>
        </w:rPr>
        <w:t>Bonavina</w:t>
      </w:r>
      <w:proofErr w:type="spellEnd"/>
      <w:r>
        <w:rPr>
          <w:color w:val="333333"/>
        </w:rPr>
        <w:t xml:space="preserve"> G, </w:t>
      </w:r>
      <w:proofErr w:type="spellStart"/>
      <w:r>
        <w:rPr>
          <w:color w:val="333333"/>
        </w:rPr>
        <w:t>Candiani</w:t>
      </w:r>
      <w:proofErr w:type="spellEnd"/>
      <w:r>
        <w:rPr>
          <w:color w:val="333333"/>
        </w:rPr>
        <w:t xml:space="preserve"> M*, De </w:t>
      </w:r>
      <w:proofErr w:type="spellStart"/>
      <w:r>
        <w:rPr>
          <w:color w:val="333333"/>
        </w:rPr>
        <w:t>Nardi</w:t>
      </w:r>
      <w:proofErr w:type="spellEnd"/>
      <w:r>
        <w:rPr>
          <w:color w:val="333333"/>
        </w:rPr>
        <w:t xml:space="preserve"> P*, Gagliardi F, </w:t>
      </w:r>
      <w:proofErr w:type="spellStart"/>
      <w:r>
        <w:rPr>
          <w:color w:val="333333"/>
        </w:rPr>
        <w:t>Medone</w:t>
      </w:r>
      <w:proofErr w:type="spellEnd"/>
      <w:r>
        <w:rPr>
          <w:color w:val="333333"/>
        </w:rPr>
        <w:t xml:space="preserve"> M, </w:t>
      </w:r>
      <w:proofErr w:type="spellStart"/>
      <w:r>
        <w:rPr>
          <w:color w:val="333333"/>
        </w:rPr>
        <w:t>Mortini</w:t>
      </w:r>
      <w:proofErr w:type="spellEnd"/>
      <w:r>
        <w:rPr>
          <w:color w:val="333333"/>
        </w:rPr>
        <w:t xml:space="preserve"> P*, Negri G*, </w:t>
      </w:r>
      <w:proofErr w:type="spellStart"/>
      <w:r>
        <w:rPr>
          <w:color w:val="333333"/>
        </w:rPr>
        <w:t>Ottolina</w:t>
      </w:r>
      <w:proofErr w:type="spellEnd"/>
      <w:r>
        <w:rPr>
          <w:color w:val="333333"/>
        </w:rPr>
        <w:t xml:space="preserve"> J, Parise P, </w:t>
      </w:r>
      <w:proofErr w:type="spellStart"/>
      <w:r>
        <w:rPr>
          <w:color w:val="333333"/>
        </w:rPr>
        <w:t>Piloni</w:t>
      </w:r>
      <w:proofErr w:type="spellEnd"/>
      <w:r>
        <w:rPr>
          <w:color w:val="333333"/>
        </w:rPr>
        <w:t xml:space="preserve"> M, </w:t>
      </w:r>
      <w:proofErr w:type="spellStart"/>
      <w:r>
        <w:rPr>
          <w:color w:val="333333"/>
        </w:rPr>
        <w:t>Sileri</w:t>
      </w:r>
      <w:proofErr w:type="spellEnd"/>
      <w:r>
        <w:rPr>
          <w:color w:val="333333"/>
        </w:rPr>
        <w:t xml:space="preserve"> P, </w:t>
      </w:r>
      <w:proofErr w:type="spellStart"/>
      <w:r>
        <w:rPr>
          <w:color w:val="333333"/>
        </w:rPr>
        <w:t>Vignali</w:t>
      </w:r>
      <w:proofErr w:type="spellEnd"/>
      <w:r>
        <w:rPr>
          <w:color w:val="333333"/>
        </w:rPr>
        <w:t xml:space="preserve"> A (</w:t>
      </w:r>
      <w:r>
        <w:rPr>
          <w:b/>
          <w:i/>
          <w:color w:val="333333"/>
        </w:rPr>
        <w:t>San Raffaele Scientific Institute, Milan</w:t>
      </w:r>
      <w:r>
        <w:rPr>
          <w:color w:val="333333"/>
        </w:rPr>
        <w:t xml:space="preserve">); Belvedere A, </w:t>
      </w:r>
      <w:proofErr w:type="spellStart"/>
      <w:r>
        <w:rPr>
          <w:color w:val="333333"/>
        </w:rPr>
        <w:t>Bernante</w:t>
      </w:r>
      <w:proofErr w:type="spellEnd"/>
      <w:r>
        <w:rPr>
          <w:color w:val="333333"/>
        </w:rPr>
        <w:t xml:space="preserve"> P, </w:t>
      </w:r>
      <w:proofErr w:type="spellStart"/>
      <w:r>
        <w:rPr>
          <w:color w:val="333333"/>
        </w:rPr>
        <w:t>Bertoglio</w:t>
      </w:r>
      <w:proofErr w:type="spellEnd"/>
      <w:r>
        <w:rPr>
          <w:color w:val="333333"/>
        </w:rPr>
        <w:t xml:space="preserve"> P, </w:t>
      </w:r>
      <w:proofErr w:type="spellStart"/>
      <w:r>
        <w:rPr>
          <w:color w:val="333333"/>
        </w:rPr>
        <w:t>Boussedra</w:t>
      </w:r>
      <w:proofErr w:type="spellEnd"/>
      <w:r>
        <w:rPr>
          <w:color w:val="333333"/>
        </w:rPr>
        <w:t xml:space="preserve"> S, </w:t>
      </w:r>
      <w:proofErr w:type="spellStart"/>
      <w:r>
        <w:rPr>
          <w:color w:val="333333"/>
        </w:rPr>
        <w:t>Brunocilla</w:t>
      </w:r>
      <w:proofErr w:type="spellEnd"/>
      <w:r>
        <w:rPr>
          <w:color w:val="333333"/>
        </w:rPr>
        <w:t xml:space="preserve"> E, Cipriani R, </w:t>
      </w:r>
      <w:proofErr w:type="spellStart"/>
      <w:r>
        <w:rPr>
          <w:color w:val="333333"/>
        </w:rPr>
        <w:t>Cisternino</w:t>
      </w:r>
      <w:proofErr w:type="spellEnd"/>
      <w:r>
        <w:rPr>
          <w:color w:val="333333"/>
        </w:rPr>
        <w:t xml:space="preserve"> G, De </w:t>
      </w:r>
      <w:proofErr w:type="spellStart"/>
      <w:r>
        <w:rPr>
          <w:color w:val="333333"/>
        </w:rPr>
        <w:t>Crescenzo</w:t>
      </w:r>
      <w:proofErr w:type="spellEnd"/>
      <w:r>
        <w:rPr>
          <w:color w:val="333333"/>
        </w:rPr>
        <w:t xml:space="preserve"> E, De </w:t>
      </w:r>
      <w:proofErr w:type="spellStart"/>
      <w:r>
        <w:rPr>
          <w:color w:val="333333"/>
        </w:rPr>
        <w:t>Iaco</w:t>
      </w:r>
      <w:proofErr w:type="spellEnd"/>
      <w:r>
        <w:rPr>
          <w:color w:val="333333"/>
        </w:rPr>
        <w:t xml:space="preserve"> P*, </w:t>
      </w:r>
      <w:proofErr w:type="spellStart"/>
      <w:r>
        <w:rPr>
          <w:color w:val="333333"/>
        </w:rPr>
        <w:t>Dondi</w:t>
      </w:r>
      <w:proofErr w:type="spellEnd"/>
      <w:r>
        <w:rPr>
          <w:color w:val="333333"/>
        </w:rPr>
        <w:t xml:space="preserve"> G, Frio F*, </w:t>
      </w:r>
      <w:proofErr w:type="spellStart"/>
      <w:r>
        <w:rPr>
          <w:color w:val="333333"/>
        </w:rPr>
        <w:t>Jovine</w:t>
      </w:r>
      <w:proofErr w:type="spellEnd"/>
      <w:r>
        <w:rPr>
          <w:color w:val="333333"/>
        </w:rPr>
        <w:t xml:space="preserve"> E, </w:t>
      </w:r>
      <w:proofErr w:type="spellStart"/>
      <w:r>
        <w:rPr>
          <w:color w:val="333333"/>
        </w:rPr>
        <w:t>Mineo</w:t>
      </w:r>
      <w:proofErr w:type="spellEnd"/>
      <w:r>
        <w:rPr>
          <w:color w:val="333333"/>
        </w:rPr>
        <w:t xml:space="preserve"> Bianchi F, </w:t>
      </w:r>
      <w:proofErr w:type="spellStart"/>
      <w:r>
        <w:rPr>
          <w:color w:val="333333"/>
        </w:rPr>
        <w:t>Neri</w:t>
      </w:r>
      <w:proofErr w:type="spellEnd"/>
      <w:r>
        <w:rPr>
          <w:color w:val="333333"/>
        </w:rPr>
        <w:t xml:space="preserve"> J, </w:t>
      </w:r>
      <w:proofErr w:type="spellStart"/>
      <w:r>
        <w:rPr>
          <w:color w:val="333333"/>
        </w:rPr>
        <w:t>Parlanti</w:t>
      </w:r>
      <w:proofErr w:type="spellEnd"/>
      <w:r>
        <w:rPr>
          <w:color w:val="333333"/>
        </w:rPr>
        <w:t xml:space="preserve"> D, Perrone AM, </w:t>
      </w:r>
      <w:proofErr w:type="spellStart"/>
      <w:r>
        <w:rPr>
          <w:color w:val="333333"/>
        </w:rPr>
        <w:t>Pezzuto</w:t>
      </w:r>
      <w:proofErr w:type="spellEnd"/>
      <w:r>
        <w:rPr>
          <w:color w:val="333333"/>
        </w:rPr>
        <w:t xml:space="preserve"> AP, </w:t>
      </w:r>
      <w:proofErr w:type="spellStart"/>
      <w:r>
        <w:rPr>
          <w:color w:val="333333"/>
        </w:rPr>
        <w:t>Pignatti</w:t>
      </w:r>
      <w:proofErr w:type="spellEnd"/>
      <w:r>
        <w:rPr>
          <w:color w:val="333333"/>
        </w:rPr>
        <w:t xml:space="preserve"> M*, Pinto V, </w:t>
      </w:r>
      <w:proofErr w:type="spellStart"/>
      <w:r>
        <w:rPr>
          <w:color w:val="333333"/>
        </w:rPr>
        <w:t>Poggioli</w:t>
      </w:r>
      <w:proofErr w:type="spellEnd"/>
      <w:r>
        <w:rPr>
          <w:color w:val="333333"/>
        </w:rPr>
        <w:t xml:space="preserve"> G, </w:t>
      </w:r>
      <w:proofErr w:type="spellStart"/>
      <w:r>
        <w:rPr>
          <w:color w:val="333333"/>
        </w:rPr>
        <w:t>Ravaioli</w:t>
      </w:r>
      <w:proofErr w:type="spellEnd"/>
      <w:r>
        <w:rPr>
          <w:color w:val="333333"/>
        </w:rPr>
        <w:t xml:space="preserve"> M, </w:t>
      </w:r>
      <w:proofErr w:type="spellStart"/>
      <w:r>
        <w:rPr>
          <w:color w:val="333333"/>
        </w:rPr>
        <w:t>Rottoli</w:t>
      </w:r>
      <w:proofErr w:type="spellEnd"/>
      <w:r>
        <w:rPr>
          <w:color w:val="333333"/>
        </w:rPr>
        <w:t xml:space="preserve"> M*, </w:t>
      </w:r>
      <w:proofErr w:type="spellStart"/>
      <w:r>
        <w:rPr>
          <w:color w:val="333333"/>
        </w:rPr>
        <w:t>Schiavina</w:t>
      </w:r>
      <w:proofErr w:type="spellEnd"/>
      <w:r>
        <w:rPr>
          <w:color w:val="333333"/>
        </w:rPr>
        <w:t xml:space="preserve"> R, </w:t>
      </w:r>
      <w:proofErr w:type="spellStart"/>
      <w:r>
        <w:rPr>
          <w:color w:val="333333"/>
        </w:rPr>
        <w:t>Serenari</w:t>
      </w:r>
      <w:proofErr w:type="spellEnd"/>
      <w:r>
        <w:rPr>
          <w:color w:val="333333"/>
        </w:rPr>
        <w:t xml:space="preserve"> M*, Serra M, </w:t>
      </w:r>
      <w:proofErr w:type="spellStart"/>
      <w:r>
        <w:rPr>
          <w:color w:val="333333"/>
        </w:rPr>
        <w:t>Solli</w:t>
      </w:r>
      <w:proofErr w:type="spellEnd"/>
      <w:r>
        <w:rPr>
          <w:color w:val="333333"/>
        </w:rPr>
        <w:t xml:space="preserve"> P*, </w:t>
      </w:r>
      <w:proofErr w:type="spellStart"/>
      <w:r>
        <w:rPr>
          <w:color w:val="333333"/>
        </w:rPr>
        <w:t>Taffurelli</w:t>
      </w:r>
      <w:proofErr w:type="spellEnd"/>
      <w:r>
        <w:rPr>
          <w:color w:val="333333"/>
        </w:rPr>
        <w:t xml:space="preserve"> M*, </w:t>
      </w:r>
      <w:proofErr w:type="spellStart"/>
      <w:r>
        <w:rPr>
          <w:color w:val="333333"/>
        </w:rPr>
        <w:t>Tanzanu</w:t>
      </w:r>
      <w:proofErr w:type="spellEnd"/>
      <w:r>
        <w:rPr>
          <w:color w:val="333333"/>
        </w:rPr>
        <w:t xml:space="preserve"> M, </w:t>
      </w:r>
      <w:proofErr w:type="spellStart"/>
      <w:r>
        <w:rPr>
          <w:color w:val="333333"/>
        </w:rPr>
        <w:t>Tesei</w:t>
      </w:r>
      <w:proofErr w:type="spellEnd"/>
      <w:r>
        <w:rPr>
          <w:color w:val="333333"/>
        </w:rPr>
        <w:t xml:space="preserve"> M, </w:t>
      </w:r>
      <w:proofErr w:type="spellStart"/>
      <w:r>
        <w:rPr>
          <w:color w:val="333333"/>
        </w:rPr>
        <w:t>Violante</w:t>
      </w:r>
      <w:proofErr w:type="spellEnd"/>
      <w:r>
        <w:rPr>
          <w:color w:val="333333"/>
        </w:rPr>
        <w:t xml:space="preserve"> T, </w:t>
      </w:r>
      <w:proofErr w:type="spellStart"/>
      <w:r>
        <w:rPr>
          <w:color w:val="333333"/>
        </w:rPr>
        <w:t>Zanotti</w:t>
      </w:r>
      <w:proofErr w:type="spellEnd"/>
      <w:r>
        <w:rPr>
          <w:color w:val="333333"/>
        </w:rPr>
        <w:t xml:space="preserve"> S (</w:t>
      </w:r>
      <w:proofErr w:type="spellStart"/>
      <w:r>
        <w:rPr>
          <w:b/>
          <w:i/>
          <w:color w:val="333333"/>
        </w:rPr>
        <w:t>Sant’orsola</w:t>
      </w:r>
      <w:proofErr w:type="spellEnd"/>
      <w:r>
        <w:rPr>
          <w:b/>
          <w:i/>
          <w:color w:val="333333"/>
        </w:rPr>
        <w:t xml:space="preserve"> Hospital, Alma Mater </w:t>
      </w:r>
      <w:proofErr w:type="spellStart"/>
      <w:r>
        <w:rPr>
          <w:b/>
          <w:i/>
          <w:color w:val="333333"/>
        </w:rPr>
        <w:t>Studiorum</w:t>
      </w:r>
      <w:proofErr w:type="spellEnd"/>
      <w:r>
        <w:rPr>
          <w:b/>
          <w:i/>
          <w:color w:val="333333"/>
        </w:rPr>
        <w:t xml:space="preserve"> University Of Bologna, Italy</w:t>
      </w:r>
      <w:r>
        <w:rPr>
          <w:color w:val="333333"/>
        </w:rPr>
        <w:t xml:space="preserve">); </w:t>
      </w:r>
      <w:proofErr w:type="spellStart"/>
      <w:r>
        <w:rPr>
          <w:color w:val="333333"/>
        </w:rPr>
        <w:t>Borghi</w:t>
      </w:r>
      <w:proofErr w:type="spellEnd"/>
      <w:r>
        <w:rPr>
          <w:color w:val="333333"/>
        </w:rPr>
        <w:t xml:space="preserve"> F, </w:t>
      </w:r>
      <w:proofErr w:type="spellStart"/>
      <w:r>
        <w:rPr>
          <w:color w:val="333333"/>
        </w:rPr>
        <w:t>Cianflocca</w:t>
      </w:r>
      <w:proofErr w:type="spellEnd"/>
      <w:r>
        <w:rPr>
          <w:color w:val="333333"/>
        </w:rPr>
        <w:t xml:space="preserve"> D, Di Maria Grimaldi S, </w:t>
      </w:r>
      <w:proofErr w:type="spellStart"/>
      <w:r>
        <w:rPr>
          <w:color w:val="333333"/>
        </w:rPr>
        <w:t>Donati</w:t>
      </w:r>
      <w:proofErr w:type="spellEnd"/>
      <w:r>
        <w:rPr>
          <w:color w:val="333333"/>
        </w:rPr>
        <w:t xml:space="preserve"> D, </w:t>
      </w:r>
      <w:proofErr w:type="spellStart"/>
      <w:r>
        <w:rPr>
          <w:color w:val="333333"/>
        </w:rPr>
        <w:t>Gelarda</w:t>
      </w:r>
      <w:proofErr w:type="spellEnd"/>
      <w:r>
        <w:rPr>
          <w:color w:val="333333"/>
        </w:rPr>
        <w:t xml:space="preserve"> E, </w:t>
      </w:r>
      <w:proofErr w:type="spellStart"/>
      <w:r>
        <w:rPr>
          <w:color w:val="333333"/>
        </w:rPr>
        <w:t>Geretto</w:t>
      </w:r>
      <w:proofErr w:type="spellEnd"/>
      <w:r>
        <w:rPr>
          <w:color w:val="333333"/>
        </w:rPr>
        <w:t xml:space="preserve"> P, </w:t>
      </w:r>
      <w:proofErr w:type="spellStart"/>
      <w:r>
        <w:rPr>
          <w:color w:val="333333"/>
        </w:rPr>
        <w:t>Giraudo</w:t>
      </w:r>
      <w:proofErr w:type="spellEnd"/>
      <w:r>
        <w:rPr>
          <w:color w:val="333333"/>
        </w:rPr>
        <w:t xml:space="preserve"> G, Giuffrida MC, </w:t>
      </w:r>
      <w:proofErr w:type="spellStart"/>
      <w:r>
        <w:rPr>
          <w:color w:val="333333"/>
        </w:rPr>
        <w:t>Marano</w:t>
      </w:r>
      <w:proofErr w:type="spellEnd"/>
      <w:r>
        <w:rPr>
          <w:color w:val="333333"/>
        </w:rPr>
        <w:t xml:space="preserve"> A*, Palagi S, Pellegrino L, Peluso C, Testa V* (</w:t>
      </w:r>
      <w:r>
        <w:rPr>
          <w:b/>
          <w:i/>
          <w:color w:val="333333"/>
        </w:rPr>
        <w:t>Santa Croce E Carle Hospital, Cuneo</w:t>
      </w:r>
      <w:r>
        <w:rPr>
          <w:color w:val="333333"/>
        </w:rPr>
        <w:t xml:space="preserve">); </w:t>
      </w:r>
      <w:proofErr w:type="spellStart"/>
      <w:r>
        <w:rPr>
          <w:color w:val="333333"/>
        </w:rPr>
        <w:t>Agresta</w:t>
      </w:r>
      <w:proofErr w:type="spellEnd"/>
      <w:r>
        <w:rPr>
          <w:color w:val="333333"/>
        </w:rPr>
        <w:t xml:space="preserve"> F*, </w:t>
      </w:r>
      <w:proofErr w:type="spellStart"/>
      <w:r>
        <w:rPr>
          <w:color w:val="333333"/>
        </w:rPr>
        <w:t>Prando</w:t>
      </w:r>
      <w:proofErr w:type="spellEnd"/>
      <w:r>
        <w:rPr>
          <w:color w:val="333333"/>
        </w:rPr>
        <w:t xml:space="preserve"> D*, </w:t>
      </w:r>
      <w:proofErr w:type="spellStart"/>
      <w:r>
        <w:rPr>
          <w:color w:val="333333"/>
        </w:rPr>
        <w:t>Zese</w:t>
      </w:r>
      <w:proofErr w:type="spellEnd"/>
      <w:r>
        <w:rPr>
          <w:color w:val="333333"/>
        </w:rPr>
        <w:t xml:space="preserve"> M* (</w:t>
      </w:r>
      <w:r>
        <w:rPr>
          <w:b/>
          <w:i/>
          <w:color w:val="333333"/>
        </w:rPr>
        <w:t xml:space="preserve">Santa Maria </w:t>
      </w:r>
      <w:proofErr w:type="spellStart"/>
      <w:r>
        <w:rPr>
          <w:b/>
          <w:i/>
          <w:color w:val="333333"/>
        </w:rPr>
        <w:t>Degli</w:t>
      </w:r>
      <w:proofErr w:type="spellEnd"/>
      <w:r>
        <w:rPr>
          <w:b/>
          <w:i/>
          <w:color w:val="333333"/>
        </w:rPr>
        <w:t xml:space="preserve"> </w:t>
      </w:r>
      <w:proofErr w:type="spellStart"/>
      <w:r>
        <w:rPr>
          <w:b/>
          <w:i/>
          <w:color w:val="333333"/>
        </w:rPr>
        <w:t>Angeli</w:t>
      </w:r>
      <w:proofErr w:type="spellEnd"/>
      <w:r>
        <w:rPr>
          <w:b/>
          <w:i/>
          <w:color w:val="333333"/>
        </w:rPr>
        <w:t xml:space="preserve"> Hospital Ulss5 - Adria</w:t>
      </w:r>
      <w:r>
        <w:rPr>
          <w:color w:val="333333"/>
        </w:rPr>
        <w:t xml:space="preserve">); Aquila F, </w:t>
      </w:r>
      <w:proofErr w:type="spellStart"/>
      <w:r>
        <w:rPr>
          <w:color w:val="333333"/>
        </w:rPr>
        <w:t>Gambacciani</w:t>
      </w:r>
      <w:proofErr w:type="spellEnd"/>
      <w:r>
        <w:rPr>
          <w:color w:val="333333"/>
        </w:rPr>
        <w:t xml:space="preserve"> C, </w:t>
      </w:r>
      <w:proofErr w:type="spellStart"/>
      <w:r>
        <w:rPr>
          <w:color w:val="333333"/>
        </w:rPr>
        <w:t>Lippa</w:t>
      </w:r>
      <w:proofErr w:type="spellEnd"/>
      <w:r>
        <w:rPr>
          <w:color w:val="333333"/>
        </w:rPr>
        <w:t xml:space="preserve"> L, </w:t>
      </w:r>
      <w:proofErr w:type="spellStart"/>
      <w:r>
        <w:rPr>
          <w:color w:val="333333"/>
        </w:rPr>
        <w:t>Pieri</w:t>
      </w:r>
      <w:proofErr w:type="spellEnd"/>
      <w:r>
        <w:rPr>
          <w:color w:val="333333"/>
        </w:rPr>
        <w:t xml:space="preserve"> F, </w:t>
      </w:r>
      <w:proofErr w:type="spellStart"/>
      <w:r>
        <w:rPr>
          <w:color w:val="333333"/>
        </w:rPr>
        <w:t>Santonocito</w:t>
      </w:r>
      <w:proofErr w:type="spellEnd"/>
      <w:r>
        <w:rPr>
          <w:color w:val="333333"/>
        </w:rPr>
        <w:t xml:space="preserve"> OS* (</w:t>
      </w:r>
      <w:proofErr w:type="spellStart"/>
      <w:r>
        <w:rPr>
          <w:b/>
          <w:i/>
          <w:color w:val="333333"/>
        </w:rPr>
        <w:t>Spedali</w:t>
      </w:r>
      <w:proofErr w:type="spellEnd"/>
      <w:r>
        <w:rPr>
          <w:b/>
          <w:i/>
          <w:color w:val="333333"/>
        </w:rPr>
        <w:t xml:space="preserve"> </w:t>
      </w:r>
      <w:proofErr w:type="spellStart"/>
      <w:r>
        <w:rPr>
          <w:b/>
          <w:i/>
          <w:color w:val="333333"/>
        </w:rPr>
        <w:t>Riuniti</w:t>
      </w:r>
      <w:proofErr w:type="spellEnd"/>
      <w:r>
        <w:rPr>
          <w:b/>
          <w:i/>
          <w:color w:val="333333"/>
        </w:rPr>
        <w:t xml:space="preserve"> Di Livorno</w:t>
      </w:r>
      <w:r>
        <w:rPr>
          <w:color w:val="333333"/>
        </w:rPr>
        <w:t xml:space="preserve">); </w:t>
      </w:r>
      <w:proofErr w:type="spellStart"/>
      <w:r>
        <w:rPr>
          <w:color w:val="333333"/>
        </w:rPr>
        <w:t>Armatura</w:t>
      </w:r>
      <w:proofErr w:type="spellEnd"/>
      <w:r>
        <w:rPr>
          <w:color w:val="333333"/>
        </w:rPr>
        <w:t xml:space="preserve"> G*, </w:t>
      </w:r>
      <w:proofErr w:type="spellStart"/>
      <w:r>
        <w:rPr>
          <w:color w:val="333333"/>
        </w:rPr>
        <w:t>Bertelli</w:t>
      </w:r>
      <w:proofErr w:type="spellEnd"/>
      <w:r>
        <w:rPr>
          <w:color w:val="333333"/>
        </w:rPr>
        <w:t xml:space="preserve"> G, </w:t>
      </w:r>
      <w:proofErr w:type="spellStart"/>
      <w:r>
        <w:rPr>
          <w:color w:val="333333"/>
        </w:rPr>
        <w:t>Frena</w:t>
      </w:r>
      <w:proofErr w:type="spellEnd"/>
      <w:r>
        <w:rPr>
          <w:color w:val="333333"/>
        </w:rPr>
        <w:t xml:space="preserve"> A, </w:t>
      </w:r>
      <w:proofErr w:type="spellStart"/>
      <w:r>
        <w:rPr>
          <w:color w:val="333333"/>
        </w:rPr>
        <w:t>Marinello</w:t>
      </w:r>
      <w:proofErr w:type="spellEnd"/>
      <w:r>
        <w:rPr>
          <w:color w:val="333333"/>
        </w:rPr>
        <w:t xml:space="preserve"> P, </w:t>
      </w:r>
      <w:proofErr w:type="spellStart"/>
      <w:r>
        <w:rPr>
          <w:color w:val="333333"/>
        </w:rPr>
        <w:t>Notte</w:t>
      </w:r>
      <w:proofErr w:type="spellEnd"/>
      <w:r>
        <w:rPr>
          <w:color w:val="333333"/>
        </w:rPr>
        <w:t xml:space="preserve"> F, </w:t>
      </w:r>
      <w:proofErr w:type="spellStart"/>
      <w:r>
        <w:rPr>
          <w:color w:val="333333"/>
        </w:rPr>
        <w:t>Patauner</w:t>
      </w:r>
      <w:proofErr w:type="spellEnd"/>
      <w:r>
        <w:rPr>
          <w:color w:val="333333"/>
        </w:rPr>
        <w:t xml:space="preserve"> S, </w:t>
      </w:r>
      <w:proofErr w:type="spellStart"/>
      <w:r>
        <w:rPr>
          <w:color w:val="333333"/>
        </w:rPr>
        <w:t>Scotton</w:t>
      </w:r>
      <w:proofErr w:type="spellEnd"/>
      <w:r>
        <w:rPr>
          <w:color w:val="333333"/>
        </w:rPr>
        <w:t xml:space="preserve"> G* (</w:t>
      </w:r>
      <w:r>
        <w:rPr>
          <w:b/>
          <w:i/>
          <w:color w:val="333333"/>
        </w:rPr>
        <w:t>St. Moritz Hospital</w:t>
      </w:r>
      <w:r>
        <w:rPr>
          <w:color w:val="333333"/>
        </w:rPr>
        <w:t xml:space="preserve">); Fulginiti SF, Gallo G*, </w:t>
      </w:r>
      <w:proofErr w:type="spellStart"/>
      <w:r>
        <w:rPr>
          <w:color w:val="333333"/>
        </w:rPr>
        <w:t>Sammarco</w:t>
      </w:r>
      <w:proofErr w:type="spellEnd"/>
      <w:r>
        <w:rPr>
          <w:color w:val="333333"/>
        </w:rPr>
        <w:t xml:space="preserve"> G, </w:t>
      </w:r>
      <w:proofErr w:type="spellStart"/>
      <w:r>
        <w:rPr>
          <w:color w:val="333333"/>
        </w:rPr>
        <w:t>Vescio</w:t>
      </w:r>
      <w:proofErr w:type="spellEnd"/>
      <w:r>
        <w:rPr>
          <w:color w:val="333333"/>
        </w:rPr>
        <w:t xml:space="preserve"> G (</w:t>
      </w:r>
      <w:r>
        <w:rPr>
          <w:b/>
          <w:i/>
          <w:color w:val="333333"/>
        </w:rPr>
        <w:t>University ‘Magna Graecia’ Of Catanzaro</w:t>
      </w:r>
      <w:r>
        <w:rPr>
          <w:color w:val="333333"/>
        </w:rPr>
        <w:t xml:space="preserve">); </w:t>
      </w:r>
      <w:proofErr w:type="spellStart"/>
      <w:r>
        <w:rPr>
          <w:color w:val="333333"/>
        </w:rPr>
        <w:t>Balercia</w:t>
      </w:r>
      <w:proofErr w:type="spellEnd"/>
      <w:r>
        <w:rPr>
          <w:color w:val="333333"/>
        </w:rPr>
        <w:t xml:space="preserve"> P, </w:t>
      </w:r>
      <w:proofErr w:type="spellStart"/>
      <w:r>
        <w:rPr>
          <w:color w:val="333333"/>
        </w:rPr>
        <w:t>Catarzi</w:t>
      </w:r>
      <w:proofErr w:type="spellEnd"/>
      <w:r>
        <w:rPr>
          <w:color w:val="333333"/>
        </w:rPr>
        <w:t xml:space="preserve"> L, </w:t>
      </w:r>
      <w:proofErr w:type="spellStart"/>
      <w:r>
        <w:rPr>
          <w:color w:val="333333"/>
        </w:rPr>
        <w:t>Consorti</w:t>
      </w:r>
      <w:proofErr w:type="spellEnd"/>
      <w:r>
        <w:rPr>
          <w:color w:val="333333"/>
        </w:rPr>
        <w:t xml:space="preserve"> G* (</w:t>
      </w:r>
      <w:r>
        <w:rPr>
          <w:b/>
          <w:i/>
          <w:color w:val="333333"/>
        </w:rPr>
        <w:t>University Hospital Umberto I Ancona</w:t>
      </w:r>
      <w:r>
        <w:rPr>
          <w:color w:val="333333"/>
        </w:rPr>
        <w:t xml:space="preserve">); Di </w:t>
      </w:r>
      <w:proofErr w:type="spellStart"/>
      <w:r>
        <w:rPr>
          <w:color w:val="333333"/>
        </w:rPr>
        <w:t>Marzo</w:t>
      </w:r>
      <w:proofErr w:type="spellEnd"/>
      <w:r>
        <w:rPr>
          <w:color w:val="333333"/>
        </w:rPr>
        <w:t xml:space="preserve"> F* (</w:t>
      </w:r>
      <w:proofErr w:type="spellStart"/>
      <w:r>
        <w:rPr>
          <w:b/>
          <w:i/>
          <w:color w:val="333333"/>
        </w:rPr>
        <w:t>Valtiberina</w:t>
      </w:r>
      <w:proofErr w:type="spellEnd"/>
      <w:r>
        <w:rPr>
          <w:color w:val="333333"/>
        </w:rPr>
        <w:t>); Fontana T* (</w:t>
      </w:r>
      <w:r>
        <w:rPr>
          <w:b/>
          <w:i/>
          <w:color w:val="333333"/>
        </w:rPr>
        <w:t>Vittorio Emanuele</w:t>
      </w:r>
      <w:r>
        <w:rPr>
          <w:color w:val="333333"/>
        </w:rPr>
        <w:t>).</w:t>
      </w:r>
    </w:p>
    <w:p w14:paraId="07A474C7"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Japan</w:t>
      </w:r>
      <w:r>
        <w:rPr>
          <w:color w:val="333333"/>
        </w:rPr>
        <w:t xml:space="preserve">: Daiko H*, Ishikawa M, Ishiyama K, Iwata S, Kanematsu K, </w:t>
      </w:r>
      <w:proofErr w:type="spellStart"/>
      <w:r>
        <w:rPr>
          <w:color w:val="333333"/>
        </w:rPr>
        <w:t>Kanemitsu</w:t>
      </w:r>
      <w:proofErr w:type="spellEnd"/>
      <w:r>
        <w:rPr>
          <w:color w:val="333333"/>
        </w:rPr>
        <w:t xml:space="preserve"> Y*, Kato T*, Kawai A*, Kobayashi E, Kobayashi Kato M, </w:t>
      </w:r>
      <w:proofErr w:type="spellStart"/>
      <w:r>
        <w:rPr>
          <w:color w:val="333333"/>
        </w:rPr>
        <w:t>Moritani</w:t>
      </w:r>
      <w:proofErr w:type="spellEnd"/>
      <w:r>
        <w:rPr>
          <w:color w:val="333333"/>
        </w:rPr>
        <w:t xml:space="preserve"> K, Nakatani F, Oguma J, </w:t>
      </w:r>
      <w:proofErr w:type="spellStart"/>
      <w:r>
        <w:rPr>
          <w:color w:val="333333"/>
        </w:rPr>
        <w:t>Tanase</w:t>
      </w:r>
      <w:proofErr w:type="spellEnd"/>
      <w:r>
        <w:rPr>
          <w:color w:val="333333"/>
        </w:rPr>
        <w:t xml:space="preserve"> Y, Uno M (</w:t>
      </w:r>
      <w:r>
        <w:rPr>
          <w:b/>
          <w:i/>
          <w:color w:val="333333"/>
        </w:rPr>
        <w:t>National Cancer Center Hospital</w:t>
      </w:r>
      <w:r>
        <w:rPr>
          <w:color w:val="333333"/>
        </w:rPr>
        <w:t>).</w:t>
      </w:r>
    </w:p>
    <w:p w14:paraId="4B20B36F"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Jordan</w:t>
      </w:r>
      <w:r>
        <w:rPr>
          <w:color w:val="333333"/>
        </w:rPr>
        <w:t xml:space="preserve">: Al Abdallah M*, </w:t>
      </w:r>
      <w:proofErr w:type="spellStart"/>
      <w:r>
        <w:rPr>
          <w:color w:val="333333"/>
        </w:rPr>
        <w:t>Ayasra</w:t>
      </w:r>
      <w:proofErr w:type="spellEnd"/>
      <w:r>
        <w:rPr>
          <w:color w:val="333333"/>
        </w:rPr>
        <w:t xml:space="preserve"> F, </w:t>
      </w:r>
      <w:proofErr w:type="spellStart"/>
      <w:r>
        <w:rPr>
          <w:color w:val="333333"/>
        </w:rPr>
        <w:t>Ayasra</w:t>
      </w:r>
      <w:proofErr w:type="spellEnd"/>
      <w:r>
        <w:rPr>
          <w:color w:val="333333"/>
        </w:rPr>
        <w:t xml:space="preserve"> Y, </w:t>
      </w:r>
      <w:proofErr w:type="spellStart"/>
      <w:r>
        <w:rPr>
          <w:color w:val="333333"/>
        </w:rPr>
        <w:t>Qasem</w:t>
      </w:r>
      <w:proofErr w:type="spellEnd"/>
      <w:r>
        <w:rPr>
          <w:color w:val="333333"/>
        </w:rPr>
        <w:t xml:space="preserve"> A (</w:t>
      </w:r>
      <w:r>
        <w:rPr>
          <w:b/>
          <w:i/>
          <w:color w:val="333333"/>
        </w:rPr>
        <w:t>Al-Basheer Hospital</w:t>
      </w:r>
      <w:r>
        <w:rPr>
          <w:color w:val="333333"/>
        </w:rPr>
        <w:t xml:space="preserve">); Abu </w:t>
      </w:r>
      <w:proofErr w:type="spellStart"/>
      <w:r>
        <w:rPr>
          <w:color w:val="333333"/>
        </w:rPr>
        <w:t>Za’nouneh</w:t>
      </w:r>
      <w:proofErr w:type="spellEnd"/>
      <w:r>
        <w:rPr>
          <w:color w:val="333333"/>
        </w:rPr>
        <w:t xml:space="preserve"> FJ, </w:t>
      </w:r>
      <w:proofErr w:type="spellStart"/>
      <w:r>
        <w:rPr>
          <w:color w:val="333333"/>
        </w:rPr>
        <w:t>Fahmawee</w:t>
      </w:r>
      <w:proofErr w:type="spellEnd"/>
      <w:r>
        <w:rPr>
          <w:color w:val="333333"/>
        </w:rPr>
        <w:t xml:space="preserve"> T, </w:t>
      </w:r>
      <w:proofErr w:type="spellStart"/>
      <w:r>
        <w:rPr>
          <w:color w:val="333333"/>
        </w:rPr>
        <w:t>Hmedat</w:t>
      </w:r>
      <w:proofErr w:type="spellEnd"/>
      <w:r>
        <w:rPr>
          <w:color w:val="333333"/>
        </w:rPr>
        <w:t xml:space="preserve"> A, Ibrahim A, </w:t>
      </w:r>
      <w:proofErr w:type="spellStart"/>
      <w:r>
        <w:rPr>
          <w:color w:val="333333"/>
        </w:rPr>
        <w:t>Obeidat</w:t>
      </w:r>
      <w:proofErr w:type="spellEnd"/>
      <w:r>
        <w:rPr>
          <w:color w:val="333333"/>
        </w:rPr>
        <w:t xml:space="preserve"> K* (</w:t>
      </w:r>
      <w:r>
        <w:rPr>
          <w:b/>
          <w:i/>
          <w:color w:val="333333"/>
        </w:rPr>
        <w:t>King Abdullah University Hospital</w:t>
      </w:r>
      <w:r>
        <w:rPr>
          <w:color w:val="333333"/>
        </w:rPr>
        <w:t xml:space="preserve">); Abdel Al S, Abdel Jalil R, </w:t>
      </w:r>
      <w:proofErr w:type="spellStart"/>
      <w:r>
        <w:rPr>
          <w:color w:val="333333"/>
        </w:rPr>
        <w:t>Abou</w:t>
      </w:r>
      <w:proofErr w:type="spellEnd"/>
      <w:r>
        <w:rPr>
          <w:color w:val="333333"/>
        </w:rPr>
        <w:t xml:space="preserve"> </w:t>
      </w:r>
      <w:proofErr w:type="spellStart"/>
      <w:r>
        <w:rPr>
          <w:color w:val="333333"/>
        </w:rPr>
        <w:t>Chaar</w:t>
      </w:r>
      <w:proofErr w:type="spellEnd"/>
      <w:r>
        <w:rPr>
          <w:color w:val="333333"/>
        </w:rPr>
        <w:t xml:space="preserve"> MK, Al-</w:t>
      </w:r>
      <w:proofErr w:type="spellStart"/>
      <w:r>
        <w:rPr>
          <w:color w:val="333333"/>
        </w:rPr>
        <w:t>Masri</w:t>
      </w:r>
      <w:proofErr w:type="spellEnd"/>
      <w:r>
        <w:rPr>
          <w:color w:val="333333"/>
        </w:rPr>
        <w:t xml:space="preserve"> M*, Al-Najjar H, </w:t>
      </w:r>
      <w:proofErr w:type="spellStart"/>
      <w:r>
        <w:rPr>
          <w:color w:val="333333"/>
        </w:rPr>
        <w:t>Alawneh</w:t>
      </w:r>
      <w:proofErr w:type="spellEnd"/>
      <w:r>
        <w:rPr>
          <w:color w:val="333333"/>
        </w:rPr>
        <w:t xml:space="preserve"> F, </w:t>
      </w:r>
      <w:proofErr w:type="spellStart"/>
      <w:r>
        <w:rPr>
          <w:color w:val="333333"/>
        </w:rPr>
        <w:t>Alsaraireh</w:t>
      </w:r>
      <w:proofErr w:type="spellEnd"/>
      <w:r>
        <w:rPr>
          <w:color w:val="333333"/>
        </w:rPr>
        <w:t xml:space="preserve"> O, </w:t>
      </w:r>
      <w:proofErr w:type="spellStart"/>
      <w:r>
        <w:rPr>
          <w:color w:val="333333"/>
        </w:rPr>
        <w:t>Elayyan</w:t>
      </w:r>
      <w:proofErr w:type="spellEnd"/>
      <w:r>
        <w:rPr>
          <w:color w:val="333333"/>
        </w:rPr>
        <w:t xml:space="preserve"> M, Ghanem R, </w:t>
      </w:r>
      <w:proofErr w:type="spellStart"/>
      <w:r>
        <w:rPr>
          <w:color w:val="333333"/>
        </w:rPr>
        <w:t>Lataifeh</w:t>
      </w:r>
      <w:proofErr w:type="spellEnd"/>
      <w:r>
        <w:rPr>
          <w:color w:val="333333"/>
        </w:rPr>
        <w:t xml:space="preserve"> I (</w:t>
      </w:r>
      <w:r>
        <w:rPr>
          <w:b/>
          <w:i/>
          <w:color w:val="333333"/>
        </w:rPr>
        <w:t>King Hussein Cancer Center</w:t>
      </w:r>
      <w:r>
        <w:rPr>
          <w:color w:val="333333"/>
        </w:rPr>
        <w:t>).</w:t>
      </w:r>
    </w:p>
    <w:p w14:paraId="40908B8E" w14:textId="7D8AE5B4"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Libya</w:t>
      </w:r>
      <w:r>
        <w:rPr>
          <w:color w:val="333333"/>
        </w:rPr>
        <w:t xml:space="preserve">: </w:t>
      </w:r>
      <w:proofErr w:type="spellStart"/>
      <w:r>
        <w:rPr>
          <w:color w:val="333333"/>
        </w:rPr>
        <w:t>Alkadeeki</w:t>
      </w:r>
      <w:proofErr w:type="spellEnd"/>
      <w:r>
        <w:rPr>
          <w:color w:val="333333"/>
        </w:rPr>
        <w:t xml:space="preserve"> G*</w:t>
      </w:r>
      <w:r w:rsidR="00455FFA">
        <w:rPr>
          <w:color w:val="333333"/>
        </w:rPr>
        <w:t xml:space="preserve">, Al </w:t>
      </w:r>
      <w:proofErr w:type="spellStart"/>
      <w:r w:rsidR="00455FFA">
        <w:rPr>
          <w:color w:val="333333"/>
        </w:rPr>
        <w:t>Maadany</w:t>
      </w:r>
      <w:proofErr w:type="spellEnd"/>
      <w:r w:rsidR="00455FFA">
        <w:rPr>
          <w:color w:val="333333"/>
        </w:rPr>
        <w:t xml:space="preserve"> FS </w:t>
      </w:r>
      <w:r>
        <w:rPr>
          <w:color w:val="333333"/>
        </w:rPr>
        <w:t>(</w:t>
      </w:r>
      <w:r>
        <w:rPr>
          <w:b/>
          <w:i/>
          <w:color w:val="333333"/>
        </w:rPr>
        <w:t>Al-</w:t>
      </w:r>
      <w:proofErr w:type="spellStart"/>
      <w:r>
        <w:rPr>
          <w:b/>
          <w:i/>
          <w:color w:val="333333"/>
        </w:rPr>
        <w:t>Jalaa</w:t>
      </w:r>
      <w:proofErr w:type="spellEnd"/>
      <w:r>
        <w:rPr>
          <w:b/>
          <w:i/>
          <w:color w:val="333333"/>
        </w:rPr>
        <w:t xml:space="preserve"> Hospital</w:t>
      </w:r>
      <w:r>
        <w:rPr>
          <w:color w:val="333333"/>
        </w:rPr>
        <w:t xml:space="preserve">); </w:t>
      </w:r>
      <w:proofErr w:type="spellStart"/>
      <w:r>
        <w:rPr>
          <w:color w:val="333333"/>
        </w:rPr>
        <w:t>Aldokali</w:t>
      </w:r>
      <w:proofErr w:type="spellEnd"/>
      <w:r>
        <w:rPr>
          <w:color w:val="333333"/>
        </w:rPr>
        <w:t xml:space="preserve"> N, </w:t>
      </w:r>
      <w:proofErr w:type="spellStart"/>
      <w:r>
        <w:rPr>
          <w:color w:val="333333"/>
        </w:rPr>
        <w:t>Senossi</w:t>
      </w:r>
      <w:proofErr w:type="spellEnd"/>
      <w:r>
        <w:rPr>
          <w:color w:val="333333"/>
        </w:rPr>
        <w:t xml:space="preserve"> O, Subhi MT (</w:t>
      </w:r>
      <w:proofErr w:type="spellStart"/>
      <w:r>
        <w:rPr>
          <w:b/>
          <w:i/>
          <w:color w:val="333333"/>
        </w:rPr>
        <w:t>Alkhadra</w:t>
      </w:r>
      <w:proofErr w:type="spellEnd"/>
      <w:r>
        <w:rPr>
          <w:b/>
          <w:i/>
          <w:color w:val="333333"/>
        </w:rPr>
        <w:t xml:space="preserve"> Hospital</w:t>
      </w:r>
      <w:r>
        <w:rPr>
          <w:color w:val="333333"/>
        </w:rPr>
        <w:t xml:space="preserve">); Burgan D*, </w:t>
      </w:r>
      <w:proofErr w:type="spellStart"/>
      <w:r>
        <w:rPr>
          <w:color w:val="333333"/>
        </w:rPr>
        <w:t>Kamoka</w:t>
      </w:r>
      <w:proofErr w:type="spellEnd"/>
      <w:r>
        <w:rPr>
          <w:color w:val="333333"/>
        </w:rPr>
        <w:t xml:space="preserve"> E, </w:t>
      </w:r>
      <w:proofErr w:type="spellStart"/>
      <w:r>
        <w:rPr>
          <w:color w:val="333333"/>
        </w:rPr>
        <w:t>Kilani</w:t>
      </w:r>
      <w:proofErr w:type="spellEnd"/>
      <w:r>
        <w:rPr>
          <w:color w:val="333333"/>
        </w:rPr>
        <w:t xml:space="preserve"> AI, </w:t>
      </w:r>
      <w:proofErr w:type="spellStart"/>
      <w:r>
        <w:rPr>
          <w:color w:val="333333"/>
        </w:rPr>
        <w:t>Salamah</w:t>
      </w:r>
      <w:proofErr w:type="spellEnd"/>
      <w:r>
        <w:rPr>
          <w:color w:val="333333"/>
        </w:rPr>
        <w:t xml:space="preserve"> A, Salem M, </w:t>
      </w:r>
      <w:proofErr w:type="spellStart"/>
      <w:r>
        <w:rPr>
          <w:color w:val="333333"/>
        </w:rPr>
        <w:t>Shuwayyah</w:t>
      </w:r>
      <w:proofErr w:type="spellEnd"/>
      <w:r>
        <w:rPr>
          <w:color w:val="333333"/>
        </w:rPr>
        <w:t xml:space="preserve"> A (</w:t>
      </w:r>
      <w:r>
        <w:rPr>
          <w:b/>
          <w:i/>
          <w:color w:val="333333"/>
        </w:rPr>
        <w:t>National Cancer Institute, Sabratha - Libya</w:t>
      </w:r>
      <w:r>
        <w:rPr>
          <w:color w:val="333333"/>
        </w:rPr>
        <w:t xml:space="preserve">); </w:t>
      </w:r>
      <w:proofErr w:type="spellStart"/>
      <w:r>
        <w:rPr>
          <w:color w:val="333333"/>
        </w:rPr>
        <w:t>Abdulwahed</w:t>
      </w:r>
      <w:proofErr w:type="spellEnd"/>
      <w:r>
        <w:rPr>
          <w:color w:val="333333"/>
        </w:rPr>
        <w:t xml:space="preserve"> E*, </w:t>
      </w:r>
      <w:proofErr w:type="spellStart"/>
      <w:r>
        <w:rPr>
          <w:color w:val="333333"/>
        </w:rPr>
        <w:t>Alshareea</w:t>
      </w:r>
      <w:proofErr w:type="spellEnd"/>
      <w:r>
        <w:rPr>
          <w:color w:val="333333"/>
        </w:rPr>
        <w:t xml:space="preserve"> E, </w:t>
      </w:r>
      <w:proofErr w:type="spellStart"/>
      <w:r>
        <w:rPr>
          <w:color w:val="333333"/>
        </w:rPr>
        <w:t>Aribi</w:t>
      </w:r>
      <w:proofErr w:type="spellEnd"/>
      <w:r>
        <w:rPr>
          <w:color w:val="333333"/>
        </w:rPr>
        <w:t xml:space="preserve"> N, </w:t>
      </w:r>
      <w:proofErr w:type="spellStart"/>
      <w:r>
        <w:rPr>
          <w:color w:val="333333"/>
        </w:rPr>
        <w:t>Aribi</w:t>
      </w:r>
      <w:proofErr w:type="spellEnd"/>
      <w:r>
        <w:rPr>
          <w:color w:val="333333"/>
        </w:rPr>
        <w:t xml:space="preserve"> S, Biala M, </w:t>
      </w:r>
      <w:proofErr w:type="spellStart"/>
      <w:r>
        <w:rPr>
          <w:color w:val="333333"/>
        </w:rPr>
        <w:t>Ghamgh</w:t>
      </w:r>
      <w:proofErr w:type="spellEnd"/>
      <w:r>
        <w:rPr>
          <w:color w:val="333333"/>
        </w:rPr>
        <w:t xml:space="preserve"> R, </w:t>
      </w:r>
      <w:proofErr w:type="spellStart"/>
      <w:r>
        <w:rPr>
          <w:color w:val="333333"/>
        </w:rPr>
        <w:t>Morgom</w:t>
      </w:r>
      <w:proofErr w:type="spellEnd"/>
      <w:r>
        <w:rPr>
          <w:color w:val="333333"/>
        </w:rPr>
        <w:t xml:space="preserve"> M (</w:t>
      </w:r>
      <w:r>
        <w:rPr>
          <w:b/>
          <w:i/>
          <w:color w:val="333333"/>
        </w:rPr>
        <w:t>Tripoli Central Hospital</w:t>
      </w:r>
      <w:r>
        <w:rPr>
          <w:color w:val="333333"/>
        </w:rPr>
        <w:t xml:space="preserve">); </w:t>
      </w:r>
      <w:proofErr w:type="spellStart"/>
      <w:r>
        <w:rPr>
          <w:color w:val="333333"/>
        </w:rPr>
        <w:t>Aldayri</w:t>
      </w:r>
      <w:proofErr w:type="spellEnd"/>
      <w:r>
        <w:rPr>
          <w:color w:val="333333"/>
        </w:rPr>
        <w:t xml:space="preserve"> Z, </w:t>
      </w:r>
      <w:proofErr w:type="spellStart"/>
      <w:r>
        <w:rPr>
          <w:color w:val="333333"/>
        </w:rPr>
        <w:t>Ellojli</w:t>
      </w:r>
      <w:proofErr w:type="spellEnd"/>
      <w:r>
        <w:rPr>
          <w:color w:val="333333"/>
        </w:rPr>
        <w:t xml:space="preserve"> I*, </w:t>
      </w:r>
      <w:proofErr w:type="spellStart"/>
      <w:r>
        <w:rPr>
          <w:color w:val="333333"/>
        </w:rPr>
        <w:t>Kredan</w:t>
      </w:r>
      <w:proofErr w:type="spellEnd"/>
      <w:r>
        <w:rPr>
          <w:color w:val="333333"/>
        </w:rPr>
        <w:t xml:space="preserve"> A (</w:t>
      </w:r>
      <w:r>
        <w:rPr>
          <w:b/>
          <w:i/>
          <w:color w:val="333333"/>
        </w:rPr>
        <w:t>Tripoli University Hospital</w:t>
      </w:r>
      <w:r>
        <w:rPr>
          <w:color w:val="333333"/>
        </w:rPr>
        <w:t>).</w:t>
      </w:r>
    </w:p>
    <w:p w14:paraId="0446A573"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Lithuania</w:t>
      </w:r>
      <w:r>
        <w:rPr>
          <w:color w:val="333333"/>
        </w:rPr>
        <w:t xml:space="preserve">: </w:t>
      </w:r>
      <w:proofErr w:type="spellStart"/>
      <w:r>
        <w:rPr>
          <w:color w:val="333333"/>
        </w:rPr>
        <w:t>Bradulskis</w:t>
      </w:r>
      <w:proofErr w:type="spellEnd"/>
      <w:r>
        <w:rPr>
          <w:color w:val="333333"/>
        </w:rPr>
        <w:t xml:space="preserve"> S, </w:t>
      </w:r>
      <w:proofErr w:type="spellStart"/>
      <w:r>
        <w:rPr>
          <w:color w:val="333333"/>
        </w:rPr>
        <w:t>Dainius</w:t>
      </w:r>
      <w:proofErr w:type="spellEnd"/>
      <w:r>
        <w:rPr>
          <w:color w:val="333333"/>
        </w:rPr>
        <w:t xml:space="preserve"> E, </w:t>
      </w:r>
      <w:proofErr w:type="spellStart"/>
      <w:r>
        <w:rPr>
          <w:color w:val="333333"/>
        </w:rPr>
        <w:t>Kubiliute</w:t>
      </w:r>
      <w:proofErr w:type="spellEnd"/>
      <w:r>
        <w:rPr>
          <w:color w:val="333333"/>
        </w:rPr>
        <w:t xml:space="preserve"> E, </w:t>
      </w:r>
      <w:proofErr w:type="spellStart"/>
      <w:r>
        <w:rPr>
          <w:color w:val="333333"/>
        </w:rPr>
        <w:t>Kutkevičius</w:t>
      </w:r>
      <w:proofErr w:type="spellEnd"/>
      <w:r>
        <w:rPr>
          <w:color w:val="333333"/>
        </w:rPr>
        <w:t xml:space="preserve"> J, </w:t>
      </w:r>
      <w:proofErr w:type="spellStart"/>
      <w:r>
        <w:rPr>
          <w:color w:val="333333"/>
        </w:rPr>
        <w:t>Parseliunas</w:t>
      </w:r>
      <w:proofErr w:type="spellEnd"/>
      <w:r>
        <w:rPr>
          <w:color w:val="333333"/>
        </w:rPr>
        <w:t xml:space="preserve"> A, </w:t>
      </w:r>
      <w:proofErr w:type="spellStart"/>
      <w:r>
        <w:rPr>
          <w:color w:val="333333"/>
        </w:rPr>
        <w:t>Subocius</w:t>
      </w:r>
      <w:proofErr w:type="spellEnd"/>
      <w:r>
        <w:rPr>
          <w:color w:val="333333"/>
        </w:rPr>
        <w:t xml:space="preserve"> A, </w:t>
      </w:r>
      <w:proofErr w:type="spellStart"/>
      <w:r>
        <w:rPr>
          <w:color w:val="333333"/>
        </w:rPr>
        <w:t>Venskutonis</w:t>
      </w:r>
      <w:proofErr w:type="spellEnd"/>
      <w:r>
        <w:rPr>
          <w:color w:val="333333"/>
        </w:rPr>
        <w:t xml:space="preserve"> D* (</w:t>
      </w:r>
      <w:r>
        <w:rPr>
          <w:b/>
          <w:i/>
          <w:color w:val="333333"/>
        </w:rPr>
        <w:t xml:space="preserve">Lithuanian University </w:t>
      </w:r>
      <w:proofErr w:type="gramStart"/>
      <w:r>
        <w:rPr>
          <w:b/>
          <w:i/>
          <w:color w:val="333333"/>
        </w:rPr>
        <w:t>Of</w:t>
      </w:r>
      <w:proofErr w:type="gramEnd"/>
      <w:r>
        <w:rPr>
          <w:b/>
          <w:i/>
          <w:color w:val="333333"/>
        </w:rPr>
        <w:t xml:space="preserve"> Health Sciences Kaunas Clinical Hospital</w:t>
      </w:r>
      <w:r>
        <w:rPr>
          <w:color w:val="333333"/>
        </w:rPr>
        <w:t>).</w:t>
      </w:r>
    </w:p>
    <w:p w14:paraId="2545DE9B"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Madagascar</w:t>
      </w:r>
      <w:r>
        <w:rPr>
          <w:color w:val="333333"/>
        </w:rPr>
        <w:t xml:space="preserve">: </w:t>
      </w:r>
      <w:proofErr w:type="spellStart"/>
      <w:r>
        <w:rPr>
          <w:color w:val="333333"/>
        </w:rPr>
        <w:t>Rasoaherinomenjanahary</w:t>
      </w:r>
      <w:proofErr w:type="spellEnd"/>
      <w:r>
        <w:rPr>
          <w:color w:val="333333"/>
        </w:rPr>
        <w:t xml:space="preserve"> F*, </w:t>
      </w:r>
      <w:proofErr w:type="spellStart"/>
      <w:r>
        <w:rPr>
          <w:color w:val="333333"/>
        </w:rPr>
        <w:t>Razafindrahita</w:t>
      </w:r>
      <w:proofErr w:type="spellEnd"/>
      <w:r>
        <w:rPr>
          <w:color w:val="333333"/>
        </w:rPr>
        <w:t xml:space="preserve"> JB, </w:t>
      </w:r>
      <w:proofErr w:type="spellStart"/>
      <w:r>
        <w:rPr>
          <w:color w:val="333333"/>
        </w:rPr>
        <w:t>Samison</w:t>
      </w:r>
      <w:proofErr w:type="spellEnd"/>
      <w:r>
        <w:rPr>
          <w:color w:val="333333"/>
        </w:rPr>
        <w:t xml:space="preserve"> LH (</w:t>
      </w:r>
      <w:r>
        <w:rPr>
          <w:b/>
          <w:i/>
          <w:color w:val="333333"/>
        </w:rPr>
        <w:t xml:space="preserve">Joseph </w:t>
      </w:r>
      <w:proofErr w:type="spellStart"/>
      <w:r>
        <w:rPr>
          <w:b/>
          <w:i/>
          <w:color w:val="333333"/>
        </w:rPr>
        <w:t>Ravoahangy</w:t>
      </w:r>
      <w:proofErr w:type="spellEnd"/>
      <w:r>
        <w:rPr>
          <w:b/>
          <w:i/>
          <w:color w:val="333333"/>
        </w:rPr>
        <w:t xml:space="preserve"> </w:t>
      </w:r>
      <w:proofErr w:type="spellStart"/>
      <w:r>
        <w:rPr>
          <w:b/>
          <w:i/>
          <w:color w:val="333333"/>
        </w:rPr>
        <w:t>Andrianavalona</w:t>
      </w:r>
      <w:proofErr w:type="spellEnd"/>
      <w:r>
        <w:rPr>
          <w:b/>
          <w:i/>
          <w:color w:val="333333"/>
        </w:rPr>
        <w:t xml:space="preserve"> Hospital</w:t>
      </w:r>
      <w:r>
        <w:rPr>
          <w:color w:val="333333"/>
        </w:rPr>
        <w:t>).</w:t>
      </w:r>
    </w:p>
    <w:p w14:paraId="0479B222"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Malaysia</w:t>
      </w:r>
      <w:r>
        <w:rPr>
          <w:color w:val="333333"/>
        </w:rPr>
        <w:t>: Ong EC (</w:t>
      </w:r>
      <w:r>
        <w:rPr>
          <w:b/>
          <w:i/>
          <w:color w:val="333333"/>
        </w:rPr>
        <w:t>Bintulu</w:t>
      </w:r>
      <w:r>
        <w:rPr>
          <w:color w:val="333333"/>
        </w:rPr>
        <w:t xml:space="preserve">); Hamdan KH, Ibrahim MR, Tan JA, </w:t>
      </w:r>
      <w:proofErr w:type="spellStart"/>
      <w:r>
        <w:rPr>
          <w:color w:val="333333"/>
        </w:rPr>
        <w:t>Thanapal</w:t>
      </w:r>
      <w:proofErr w:type="spellEnd"/>
      <w:r>
        <w:rPr>
          <w:color w:val="333333"/>
        </w:rPr>
        <w:t xml:space="preserve"> MR* (</w:t>
      </w:r>
      <w:r>
        <w:rPr>
          <w:b/>
          <w:i/>
          <w:color w:val="333333"/>
        </w:rPr>
        <w:t>Hospital Kuala Lumpur</w:t>
      </w:r>
      <w:r>
        <w:rPr>
          <w:color w:val="333333"/>
        </w:rPr>
        <w:t xml:space="preserve">); Amin </w:t>
      </w:r>
      <w:proofErr w:type="spellStart"/>
      <w:r>
        <w:rPr>
          <w:color w:val="333333"/>
        </w:rPr>
        <w:t>Sahid</w:t>
      </w:r>
      <w:proofErr w:type="spellEnd"/>
      <w:r>
        <w:rPr>
          <w:color w:val="333333"/>
        </w:rPr>
        <w:t xml:space="preserve"> N, </w:t>
      </w:r>
      <w:proofErr w:type="spellStart"/>
      <w:r>
        <w:rPr>
          <w:color w:val="333333"/>
        </w:rPr>
        <w:t>Hayati</w:t>
      </w:r>
      <w:proofErr w:type="spellEnd"/>
      <w:r>
        <w:rPr>
          <w:color w:val="333333"/>
        </w:rPr>
        <w:t xml:space="preserve"> F*, </w:t>
      </w:r>
      <w:proofErr w:type="spellStart"/>
      <w:r>
        <w:rPr>
          <w:color w:val="333333"/>
        </w:rPr>
        <w:t>Jayasilan</w:t>
      </w:r>
      <w:proofErr w:type="spellEnd"/>
      <w:r>
        <w:rPr>
          <w:color w:val="333333"/>
        </w:rPr>
        <w:t xml:space="preserve"> J, Sriram RK*, Subramaniam S (</w:t>
      </w:r>
      <w:r>
        <w:rPr>
          <w:b/>
          <w:i/>
          <w:color w:val="333333"/>
        </w:rPr>
        <w:t xml:space="preserve">Queen </w:t>
      </w:r>
      <w:r>
        <w:rPr>
          <w:b/>
          <w:i/>
          <w:color w:val="333333"/>
        </w:rPr>
        <w:lastRenderedPageBreak/>
        <w:t xml:space="preserve">Elizabeth Hospital &amp; </w:t>
      </w:r>
      <w:proofErr w:type="spellStart"/>
      <w:r>
        <w:rPr>
          <w:b/>
          <w:i/>
          <w:color w:val="333333"/>
        </w:rPr>
        <w:t>Universiti</w:t>
      </w:r>
      <w:proofErr w:type="spellEnd"/>
      <w:r>
        <w:rPr>
          <w:b/>
          <w:i/>
          <w:color w:val="333333"/>
        </w:rPr>
        <w:t xml:space="preserve"> Malaysia Sabah, Kota Kinabalu, Sabah, Malaysia</w:t>
      </w:r>
      <w:r>
        <w:rPr>
          <w:color w:val="333333"/>
        </w:rPr>
        <w:t xml:space="preserve">); Che </w:t>
      </w:r>
      <w:proofErr w:type="spellStart"/>
      <w:r>
        <w:rPr>
          <w:color w:val="333333"/>
        </w:rPr>
        <w:t>Jusoh</w:t>
      </w:r>
      <w:proofErr w:type="spellEnd"/>
      <w:r>
        <w:rPr>
          <w:color w:val="333333"/>
        </w:rPr>
        <w:t xml:space="preserve"> A, Hussain AH, Mohamed </w:t>
      </w:r>
      <w:proofErr w:type="spellStart"/>
      <w:r>
        <w:rPr>
          <w:color w:val="333333"/>
        </w:rPr>
        <w:t>Sidek</w:t>
      </w:r>
      <w:proofErr w:type="spellEnd"/>
      <w:r>
        <w:rPr>
          <w:color w:val="333333"/>
        </w:rPr>
        <w:t xml:space="preserve"> AS, </w:t>
      </w:r>
      <w:proofErr w:type="spellStart"/>
      <w:r>
        <w:rPr>
          <w:color w:val="333333"/>
        </w:rPr>
        <w:t>Mohd</w:t>
      </w:r>
      <w:proofErr w:type="spellEnd"/>
      <w:r>
        <w:rPr>
          <w:color w:val="333333"/>
        </w:rPr>
        <w:t xml:space="preserve"> </w:t>
      </w:r>
      <w:proofErr w:type="spellStart"/>
      <w:r>
        <w:rPr>
          <w:color w:val="333333"/>
        </w:rPr>
        <w:t>Yunus</w:t>
      </w:r>
      <w:proofErr w:type="spellEnd"/>
      <w:r>
        <w:rPr>
          <w:color w:val="333333"/>
        </w:rPr>
        <w:t xml:space="preserve"> MF, Soh JY, Wong MPK, Zakaria AD*, Zakaria Z (</w:t>
      </w:r>
      <w:r>
        <w:rPr>
          <w:b/>
          <w:i/>
          <w:color w:val="333333"/>
        </w:rPr>
        <w:t xml:space="preserve">School Of Medical Sciences &amp; Hospital, </w:t>
      </w:r>
      <w:proofErr w:type="spellStart"/>
      <w:r>
        <w:rPr>
          <w:b/>
          <w:i/>
          <w:color w:val="333333"/>
        </w:rPr>
        <w:t>Universiti</w:t>
      </w:r>
      <w:proofErr w:type="spellEnd"/>
      <w:r>
        <w:rPr>
          <w:b/>
          <w:i/>
          <w:color w:val="333333"/>
        </w:rPr>
        <w:t xml:space="preserve"> </w:t>
      </w:r>
      <w:proofErr w:type="spellStart"/>
      <w:r>
        <w:rPr>
          <w:b/>
          <w:i/>
          <w:color w:val="333333"/>
        </w:rPr>
        <w:t>Sains</w:t>
      </w:r>
      <w:proofErr w:type="spellEnd"/>
      <w:r>
        <w:rPr>
          <w:b/>
          <w:i/>
          <w:color w:val="333333"/>
        </w:rPr>
        <w:t xml:space="preserve"> Malaysia</w:t>
      </w:r>
      <w:r>
        <w:rPr>
          <w:color w:val="333333"/>
        </w:rPr>
        <w:t xml:space="preserve">); </w:t>
      </w:r>
      <w:proofErr w:type="spellStart"/>
      <w:r>
        <w:rPr>
          <w:color w:val="333333"/>
        </w:rPr>
        <w:t>Fadzli</w:t>
      </w:r>
      <w:proofErr w:type="spellEnd"/>
      <w:r>
        <w:rPr>
          <w:color w:val="333333"/>
        </w:rPr>
        <w:t xml:space="preserve"> A*, </w:t>
      </w:r>
      <w:proofErr w:type="spellStart"/>
      <w:r>
        <w:rPr>
          <w:color w:val="333333"/>
        </w:rPr>
        <w:t>Fathi</w:t>
      </w:r>
      <w:proofErr w:type="spellEnd"/>
      <w:r>
        <w:rPr>
          <w:color w:val="333333"/>
        </w:rPr>
        <w:t xml:space="preserve"> NQ, Koh PS, Liew YT*, </w:t>
      </w:r>
      <w:proofErr w:type="spellStart"/>
      <w:r>
        <w:rPr>
          <w:color w:val="333333"/>
        </w:rPr>
        <w:t>Roslani</w:t>
      </w:r>
      <w:proofErr w:type="spellEnd"/>
      <w:r>
        <w:rPr>
          <w:color w:val="333333"/>
        </w:rPr>
        <w:t xml:space="preserve"> AC*, Tang CY, Teoh LY*, Wong WJ*, Yahaya AS (</w:t>
      </w:r>
      <w:r>
        <w:rPr>
          <w:b/>
          <w:i/>
          <w:color w:val="333333"/>
        </w:rPr>
        <w:t>University Malaya Medical Centre</w:t>
      </w:r>
      <w:r>
        <w:rPr>
          <w:color w:val="333333"/>
        </w:rPr>
        <w:t>).</w:t>
      </w:r>
    </w:p>
    <w:p w14:paraId="4BB38350"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Mexico</w:t>
      </w:r>
      <w:r>
        <w:rPr>
          <w:color w:val="333333"/>
        </w:rPr>
        <w:t xml:space="preserve">: Alvarez MR, </w:t>
      </w:r>
      <w:proofErr w:type="spellStart"/>
      <w:r>
        <w:rPr>
          <w:color w:val="333333"/>
        </w:rPr>
        <w:t>Arrangoiz</w:t>
      </w:r>
      <w:proofErr w:type="spellEnd"/>
      <w:r>
        <w:rPr>
          <w:color w:val="333333"/>
        </w:rPr>
        <w:t xml:space="preserve"> R, Cordera F*, De la Rosa </w:t>
      </w:r>
      <w:proofErr w:type="spellStart"/>
      <w:r>
        <w:rPr>
          <w:color w:val="333333"/>
        </w:rPr>
        <w:t>Abaroa</w:t>
      </w:r>
      <w:proofErr w:type="spellEnd"/>
      <w:r>
        <w:rPr>
          <w:color w:val="333333"/>
        </w:rPr>
        <w:t xml:space="preserve"> MA, Gómez-Pedraza A, Hernandez R, </w:t>
      </w:r>
      <w:proofErr w:type="spellStart"/>
      <w:r>
        <w:rPr>
          <w:color w:val="333333"/>
        </w:rPr>
        <w:t>Maffuz</w:t>
      </w:r>
      <w:proofErr w:type="spellEnd"/>
      <w:r>
        <w:rPr>
          <w:color w:val="333333"/>
        </w:rPr>
        <w:t>-Aziz A, Posada JA (</w:t>
      </w:r>
      <w:proofErr w:type="spellStart"/>
      <w:r>
        <w:rPr>
          <w:b/>
          <w:i/>
          <w:color w:val="333333"/>
        </w:rPr>
        <w:t>Abc</w:t>
      </w:r>
      <w:proofErr w:type="spellEnd"/>
      <w:r>
        <w:rPr>
          <w:b/>
          <w:i/>
          <w:color w:val="333333"/>
        </w:rPr>
        <w:t xml:space="preserve"> Medical Center</w:t>
      </w:r>
      <w:r>
        <w:rPr>
          <w:color w:val="333333"/>
        </w:rPr>
        <w:t>); Becerra García FC* (</w:t>
      </w:r>
      <w:r>
        <w:rPr>
          <w:b/>
          <w:i/>
          <w:color w:val="333333"/>
        </w:rPr>
        <w:t xml:space="preserve">Hospital San </w:t>
      </w:r>
      <w:proofErr w:type="spellStart"/>
      <w:r>
        <w:rPr>
          <w:b/>
          <w:i/>
          <w:color w:val="333333"/>
        </w:rPr>
        <w:t>Ángel</w:t>
      </w:r>
      <w:proofErr w:type="spellEnd"/>
      <w:r>
        <w:rPr>
          <w:b/>
          <w:i/>
          <w:color w:val="333333"/>
        </w:rPr>
        <w:t xml:space="preserve"> Inn Chapultepec</w:t>
      </w:r>
      <w:r>
        <w:rPr>
          <w:color w:val="333333"/>
        </w:rPr>
        <w:t>); Alfaro-</w:t>
      </w:r>
      <w:proofErr w:type="spellStart"/>
      <w:r>
        <w:rPr>
          <w:color w:val="333333"/>
        </w:rPr>
        <w:t>Goldaracena</w:t>
      </w:r>
      <w:proofErr w:type="spellEnd"/>
      <w:r>
        <w:rPr>
          <w:color w:val="333333"/>
        </w:rPr>
        <w:t xml:space="preserve"> A, </w:t>
      </w:r>
      <w:proofErr w:type="spellStart"/>
      <w:r>
        <w:rPr>
          <w:color w:val="333333"/>
        </w:rPr>
        <w:t>Buerba</w:t>
      </w:r>
      <w:proofErr w:type="spellEnd"/>
      <w:r>
        <w:rPr>
          <w:color w:val="333333"/>
        </w:rPr>
        <w:t xml:space="preserve"> GA, Castillejos-Molina RA, Chan C, Dominguez-Rosado I, Medina-Franco H, Mercado MÁ*, </w:t>
      </w:r>
      <w:proofErr w:type="spellStart"/>
      <w:r>
        <w:rPr>
          <w:color w:val="333333"/>
        </w:rPr>
        <w:t>Oropeza</w:t>
      </w:r>
      <w:proofErr w:type="spellEnd"/>
      <w:r>
        <w:rPr>
          <w:color w:val="333333"/>
        </w:rPr>
        <w:t>-Aguilar M, Peña Gómez Portugal E, Posadas-Trujillo OE, Rodriguez-Covarrubias F, Salgado-</w:t>
      </w:r>
      <w:proofErr w:type="spellStart"/>
      <w:r>
        <w:rPr>
          <w:color w:val="333333"/>
        </w:rPr>
        <w:t>Nesme</w:t>
      </w:r>
      <w:proofErr w:type="spellEnd"/>
      <w:r>
        <w:rPr>
          <w:color w:val="333333"/>
        </w:rPr>
        <w:t xml:space="preserve"> N, </w:t>
      </w:r>
      <w:proofErr w:type="spellStart"/>
      <w:r>
        <w:rPr>
          <w:color w:val="333333"/>
        </w:rPr>
        <w:t>Sarre</w:t>
      </w:r>
      <w:proofErr w:type="spellEnd"/>
      <w:r>
        <w:rPr>
          <w:color w:val="333333"/>
        </w:rPr>
        <w:t xml:space="preserve"> C, </w:t>
      </w:r>
      <w:proofErr w:type="spellStart"/>
      <w:r>
        <w:rPr>
          <w:color w:val="333333"/>
        </w:rPr>
        <w:t>Vilatoba</w:t>
      </w:r>
      <w:proofErr w:type="spellEnd"/>
      <w:r>
        <w:rPr>
          <w:color w:val="333333"/>
        </w:rPr>
        <w:t xml:space="preserve"> M (</w:t>
      </w:r>
      <w:r>
        <w:rPr>
          <w:b/>
          <w:i/>
          <w:color w:val="333333"/>
        </w:rPr>
        <w:t xml:space="preserve">Instituto Nacional De </w:t>
      </w:r>
      <w:proofErr w:type="spellStart"/>
      <w:r>
        <w:rPr>
          <w:b/>
          <w:i/>
          <w:color w:val="333333"/>
        </w:rPr>
        <w:t>Ciencias</w:t>
      </w:r>
      <w:proofErr w:type="spellEnd"/>
      <w:r>
        <w:rPr>
          <w:b/>
          <w:i/>
          <w:color w:val="333333"/>
        </w:rPr>
        <w:t xml:space="preserve"> </w:t>
      </w:r>
      <w:proofErr w:type="spellStart"/>
      <w:r>
        <w:rPr>
          <w:b/>
          <w:i/>
          <w:color w:val="333333"/>
        </w:rPr>
        <w:t>Médicas</w:t>
      </w:r>
      <w:proofErr w:type="spellEnd"/>
      <w:r>
        <w:rPr>
          <w:b/>
          <w:i/>
          <w:color w:val="333333"/>
        </w:rPr>
        <w:t xml:space="preserve"> Y </w:t>
      </w:r>
      <w:proofErr w:type="spellStart"/>
      <w:r>
        <w:rPr>
          <w:b/>
          <w:i/>
          <w:color w:val="333333"/>
        </w:rPr>
        <w:t>Nutrición</w:t>
      </w:r>
      <w:proofErr w:type="spellEnd"/>
      <w:r>
        <w:rPr>
          <w:b/>
          <w:i/>
          <w:color w:val="333333"/>
        </w:rPr>
        <w:t xml:space="preserve"> “Salvador </w:t>
      </w:r>
      <w:proofErr w:type="spellStart"/>
      <w:r>
        <w:rPr>
          <w:b/>
          <w:i/>
          <w:color w:val="333333"/>
        </w:rPr>
        <w:t>Zubirán</w:t>
      </w:r>
      <w:proofErr w:type="spellEnd"/>
      <w:r>
        <w:rPr>
          <w:b/>
          <w:i/>
          <w:color w:val="333333"/>
        </w:rPr>
        <w:t>”</w:t>
      </w:r>
      <w:r>
        <w:rPr>
          <w:color w:val="333333"/>
        </w:rPr>
        <w:t>).</w:t>
      </w:r>
    </w:p>
    <w:p w14:paraId="40C18069"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Morocco</w:t>
      </w:r>
      <w:r>
        <w:rPr>
          <w:color w:val="333333"/>
        </w:rPr>
        <w:t xml:space="preserve">: </w:t>
      </w:r>
      <w:proofErr w:type="spellStart"/>
      <w:r>
        <w:rPr>
          <w:color w:val="333333"/>
        </w:rPr>
        <w:t>Arkha</w:t>
      </w:r>
      <w:proofErr w:type="spellEnd"/>
      <w:r>
        <w:rPr>
          <w:color w:val="333333"/>
        </w:rPr>
        <w:t xml:space="preserve"> Y, </w:t>
      </w:r>
      <w:proofErr w:type="spellStart"/>
      <w:r>
        <w:rPr>
          <w:color w:val="333333"/>
        </w:rPr>
        <w:t>Bechri</w:t>
      </w:r>
      <w:proofErr w:type="spellEnd"/>
      <w:r>
        <w:rPr>
          <w:color w:val="333333"/>
        </w:rPr>
        <w:t xml:space="preserve"> H, El </w:t>
      </w:r>
      <w:proofErr w:type="spellStart"/>
      <w:r>
        <w:rPr>
          <w:color w:val="333333"/>
        </w:rPr>
        <w:t>Ouahabi</w:t>
      </w:r>
      <w:proofErr w:type="spellEnd"/>
      <w:r>
        <w:rPr>
          <w:color w:val="333333"/>
        </w:rPr>
        <w:t xml:space="preserve"> A, </w:t>
      </w:r>
      <w:proofErr w:type="spellStart"/>
      <w:r>
        <w:rPr>
          <w:color w:val="333333"/>
        </w:rPr>
        <w:t>Oudrhiri</w:t>
      </w:r>
      <w:proofErr w:type="spellEnd"/>
      <w:r>
        <w:rPr>
          <w:color w:val="333333"/>
        </w:rPr>
        <w:t xml:space="preserve"> MY* (</w:t>
      </w:r>
      <w:r>
        <w:rPr>
          <w:b/>
          <w:i/>
          <w:color w:val="333333"/>
        </w:rPr>
        <w:t xml:space="preserve">Centre </w:t>
      </w:r>
      <w:proofErr w:type="spellStart"/>
      <w:r>
        <w:rPr>
          <w:b/>
          <w:i/>
          <w:color w:val="333333"/>
        </w:rPr>
        <w:t>Hospitalier</w:t>
      </w:r>
      <w:proofErr w:type="spellEnd"/>
      <w:r>
        <w:rPr>
          <w:b/>
          <w:i/>
          <w:color w:val="333333"/>
        </w:rPr>
        <w:t xml:space="preserve"> </w:t>
      </w:r>
      <w:proofErr w:type="spellStart"/>
      <w:r>
        <w:rPr>
          <w:b/>
          <w:i/>
          <w:color w:val="333333"/>
        </w:rPr>
        <w:t>Universitaire</w:t>
      </w:r>
      <w:proofErr w:type="spellEnd"/>
      <w:r>
        <w:rPr>
          <w:b/>
          <w:i/>
          <w:color w:val="333333"/>
        </w:rPr>
        <w:t xml:space="preserve"> Ibn </w:t>
      </w:r>
      <w:proofErr w:type="spellStart"/>
      <w:r>
        <w:rPr>
          <w:b/>
          <w:i/>
          <w:color w:val="333333"/>
        </w:rPr>
        <w:t>Sina</w:t>
      </w:r>
      <w:proofErr w:type="spellEnd"/>
      <w:r>
        <w:rPr>
          <w:b/>
          <w:i/>
          <w:color w:val="333333"/>
        </w:rPr>
        <w:t xml:space="preserve"> Rabat</w:t>
      </w:r>
      <w:r>
        <w:rPr>
          <w:color w:val="333333"/>
        </w:rPr>
        <w:t xml:space="preserve">); </w:t>
      </w:r>
      <w:proofErr w:type="spellStart"/>
      <w:r>
        <w:rPr>
          <w:color w:val="333333"/>
        </w:rPr>
        <w:t>Derkaoui</w:t>
      </w:r>
      <w:proofErr w:type="spellEnd"/>
      <w:r>
        <w:rPr>
          <w:color w:val="333333"/>
        </w:rPr>
        <w:t xml:space="preserve"> </w:t>
      </w:r>
      <w:proofErr w:type="spellStart"/>
      <w:r>
        <w:rPr>
          <w:color w:val="333333"/>
        </w:rPr>
        <w:t>hassani</w:t>
      </w:r>
      <w:proofErr w:type="spellEnd"/>
      <w:r>
        <w:rPr>
          <w:color w:val="333333"/>
        </w:rPr>
        <w:t xml:space="preserve"> F*, El </w:t>
      </w:r>
      <w:proofErr w:type="spellStart"/>
      <w:r>
        <w:rPr>
          <w:color w:val="333333"/>
        </w:rPr>
        <w:t>abbadi</w:t>
      </w:r>
      <w:proofErr w:type="spellEnd"/>
      <w:r>
        <w:rPr>
          <w:color w:val="333333"/>
        </w:rPr>
        <w:t xml:space="preserve"> N (</w:t>
      </w:r>
      <w:r>
        <w:rPr>
          <w:b/>
          <w:i/>
          <w:color w:val="333333"/>
        </w:rPr>
        <w:t>Cheikh Zaid International University Hospital</w:t>
      </w:r>
      <w:r>
        <w:rPr>
          <w:color w:val="333333"/>
        </w:rPr>
        <w:t xml:space="preserve">); </w:t>
      </w:r>
      <w:proofErr w:type="spellStart"/>
      <w:r>
        <w:rPr>
          <w:color w:val="333333"/>
        </w:rPr>
        <w:t>Amrani</w:t>
      </w:r>
      <w:proofErr w:type="spellEnd"/>
      <w:r>
        <w:rPr>
          <w:color w:val="333333"/>
        </w:rPr>
        <w:t xml:space="preserve"> L, </w:t>
      </w:r>
      <w:proofErr w:type="spellStart"/>
      <w:r>
        <w:rPr>
          <w:color w:val="333333"/>
        </w:rPr>
        <w:t>Belkhadir</w:t>
      </w:r>
      <w:proofErr w:type="spellEnd"/>
      <w:r>
        <w:rPr>
          <w:color w:val="333333"/>
        </w:rPr>
        <w:t xml:space="preserve"> ZH, </w:t>
      </w:r>
      <w:proofErr w:type="spellStart"/>
      <w:r>
        <w:rPr>
          <w:color w:val="333333"/>
        </w:rPr>
        <w:t>Benkabbou</w:t>
      </w:r>
      <w:proofErr w:type="spellEnd"/>
      <w:r>
        <w:rPr>
          <w:color w:val="333333"/>
        </w:rPr>
        <w:t xml:space="preserve"> A, </w:t>
      </w:r>
      <w:proofErr w:type="spellStart"/>
      <w:r>
        <w:rPr>
          <w:color w:val="333333"/>
        </w:rPr>
        <w:t>Chakib</w:t>
      </w:r>
      <w:proofErr w:type="spellEnd"/>
      <w:r>
        <w:rPr>
          <w:color w:val="333333"/>
        </w:rPr>
        <w:t xml:space="preserve"> O, El Ahmadi B, El Bouazizi Y, </w:t>
      </w:r>
      <w:proofErr w:type="spellStart"/>
      <w:r>
        <w:rPr>
          <w:color w:val="333333"/>
        </w:rPr>
        <w:t>Essangri</w:t>
      </w:r>
      <w:proofErr w:type="spellEnd"/>
      <w:r>
        <w:rPr>
          <w:color w:val="333333"/>
        </w:rPr>
        <w:t xml:space="preserve"> H, </w:t>
      </w:r>
      <w:proofErr w:type="spellStart"/>
      <w:r>
        <w:rPr>
          <w:color w:val="333333"/>
        </w:rPr>
        <w:t>Ghannam</w:t>
      </w:r>
      <w:proofErr w:type="spellEnd"/>
      <w:r>
        <w:rPr>
          <w:color w:val="333333"/>
        </w:rPr>
        <w:t xml:space="preserve"> A*, </w:t>
      </w:r>
      <w:proofErr w:type="spellStart"/>
      <w:r>
        <w:rPr>
          <w:color w:val="333333"/>
        </w:rPr>
        <w:t>Majbar</w:t>
      </w:r>
      <w:proofErr w:type="spellEnd"/>
      <w:r>
        <w:rPr>
          <w:color w:val="333333"/>
        </w:rPr>
        <w:t xml:space="preserve"> AM, </w:t>
      </w:r>
      <w:proofErr w:type="spellStart"/>
      <w:r>
        <w:rPr>
          <w:color w:val="333333"/>
        </w:rPr>
        <w:t>Mohsine</w:t>
      </w:r>
      <w:proofErr w:type="spellEnd"/>
      <w:r>
        <w:rPr>
          <w:color w:val="333333"/>
        </w:rPr>
        <w:t xml:space="preserve"> R, </w:t>
      </w:r>
      <w:proofErr w:type="spellStart"/>
      <w:r>
        <w:rPr>
          <w:color w:val="333333"/>
        </w:rPr>
        <w:t>Souadka</w:t>
      </w:r>
      <w:proofErr w:type="spellEnd"/>
      <w:r>
        <w:rPr>
          <w:color w:val="333333"/>
        </w:rPr>
        <w:t xml:space="preserve"> A* (</w:t>
      </w:r>
      <w:proofErr w:type="spellStart"/>
      <w:r>
        <w:rPr>
          <w:b/>
          <w:i/>
          <w:color w:val="333333"/>
        </w:rPr>
        <w:t>Institut</w:t>
      </w:r>
      <w:proofErr w:type="spellEnd"/>
      <w:r>
        <w:rPr>
          <w:b/>
          <w:i/>
          <w:color w:val="333333"/>
        </w:rPr>
        <w:t xml:space="preserve"> National </w:t>
      </w:r>
      <w:proofErr w:type="spellStart"/>
      <w:r>
        <w:rPr>
          <w:b/>
          <w:i/>
          <w:color w:val="333333"/>
        </w:rPr>
        <w:t>D’oncologie</w:t>
      </w:r>
      <w:proofErr w:type="spellEnd"/>
      <w:r>
        <w:rPr>
          <w:color w:val="333333"/>
        </w:rPr>
        <w:t>).</w:t>
      </w:r>
    </w:p>
    <w:p w14:paraId="5A6808A5"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Netherlands</w:t>
      </w:r>
      <w:r>
        <w:rPr>
          <w:color w:val="333333"/>
        </w:rPr>
        <w:t xml:space="preserve">: </w:t>
      </w:r>
      <w:proofErr w:type="spellStart"/>
      <w:r>
        <w:rPr>
          <w:color w:val="333333"/>
        </w:rPr>
        <w:t>Hompes</w:t>
      </w:r>
      <w:proofErr w:type="spellEnd"/>
      <w:r>
        <w:rPr>
          <w:color w:val="333333"/>
        </w:rPr>
        <w:t xml:space="preserve"> R*, </w:t>
      </w:r>
      <w:proofErr w:type="spellStart"/>
      <w:r>
        <w:rPr>
          <w:color w:val="333333"/>
        </w:rPr>
        <w:t>Meima</w:t>
      </w:r>
      <w:proofErr w:type="spellEnd"/>
      <w:r>
        <w:rPr>
          <w:color w:val="333333"/>
        </w:rPr>
        <w:t xml:space="preserve">-van </w:t>
      </w:r>
      <w:proofErr w:type="spellStart"/>
      <w:r>
        <w:rPr>
          <w:color w:val="333333"/>
        </w:rPr>
        <w:t>Praag</w:t>
      </w:r>
      <w:proofErr w:type="spellEnd"/>
      <w:r>
        <w:rPr>
          <w:color w:val="333333"/>
        </w:rPr>
        <w:t xml:space="preserve"> E, Pronk AJM, </w:t>
      </w:r>
      <w:proofErr w:type="spellStart"/>
      <w:r>
        <w:rPr>
          <w:color w:val="333333"/>
        </w:rPr>
        <w:t>Sharabiany</w:t>
      </w:r>
      <w:proofErr w:type="spellEnd"/>
      <w:r>
        <w:rPr>
          <w:color w:val="333333"/>
        </w:rPr>
        <w:t xml:space="preserve"> S (</w:t>
      </w:r>
      <w:r>
        <w:rPr>
          <w:b/>
          <w:i/>
          <w:color w:val="333333"/>
        </w:rPr>
        <w:t xml:space="preserve">Amsterdam </w:t>
      </w:r>
      <w:proofErr w:type="spellStart"/>
      <w:r>
        <w:rPr>
          <w:b/>
          <w:i/>
          <w:color w:val="333333"/>
        </w:rPr>
        <w:t>Umc</w:t>
      </w:r>
      <w:proofErr w:type="spellEnd"/>
      <w:r>
        <w:rPr>
          <w:b/>
          <w:i/>
          <w:color w:val="333333"/>
        </w:rPr>
        <w:t>, University Of Amsterdam</w:t>
      </w:r>
      <w:r>
        <w:rPr>
          <w:color w:val="333333"/>
        </w:rPr>
        <w:t xml:space="preserve">); </w:t>
      </w:r>
      <w:proofErr w:type="spellStart"/>
      <w:r>
        <w:rPr>
          <w:color w:val="333333"/>
        </w:rPr>
        <w:t>Grotenhuis</w:t>
      </w:r>
      <w:proofErr w:type="spellEnd"/>
      <w:r>
        <w:rPr>
          <w:color w:val="333333"/>
        </w:rPr>
        <w:t xml:space="preserve"> B*, </w:t>
      </w:r>
      <w:proofErr w:type="spellStart"/>
      <w:r>
        <w:rPr>
          <w:color w:val="333333"/>
        </w:rPr>
        <w:t>Hartveld</w:t>
      </w:r>
      <w:proofErr w:type="spellEnd"/>
      <w:r>
        <w:rPr>
          <w:color w:val="333333"/>
        </w:rPr>
        <w:t xml:space="preserve"> L, </w:t>
      </w:r>
      <w:proofErr w:type="spellStart"/>
      <w:r>
        <w:rPr>
          <w:color w:val="333333"/>
        </w:rPr>
        <w:t>Reijers</w:t>
      </w:r>
      <w:proofErr w:type="spellEnd"/>
      <w:r>
        <w:rPr>
          <w:color w:val="333333"/>
        </w:rPr>
        <w:t xml:space="preserve"> S, Van </w:t>
      </w:r>
      <w:proofErr w:type="spellStart"/>
      <w:r>
        <w:rPr>
          <w:color w:val="333333"/>
        </w:rPr>
        <w:t>Houdt</w:t>
      </w:r>
      <w:proofErr w:type="spellEnd"/>
      <w:r>
        <w:rPr>
          <w:color w:val="333333"/>
        </w:rPr>
        <w:t xml:space="preserve"> W* (</w:t>
      </w:r>
      <w:r>
        <w:rPr>
          <w:b/>
          <w:i/>
          <w:color w:val="333333"/>
        </w:rPr>
        <w:t xml:space="preserve">Antoni Van Leeuwenhoek </w:t>
      </w:r>
      <w:proofErr w:type="spellStart"/>
      <w:r>
        <w:rPr>
          <w:b/>
          <w:i/>
          <w:color w:val="333333"/>
        </w:rPr>
        <w:t>Ziekenhuis</w:t>
      </w:r>
      <w:proofErr w:type="spellEnd"/>
      <w:r>
        <w:rPr>
          <w:color w:val="333333"/>
        </w:rPr>
        <w:t xml:space="preserve">); </w:t>
      </w:r>
      <w:proofErr w:type="spellStart"/>
      <w:r>
        <w:rPr>
          <w:color w:val="333333"/>
        </w:rPr>
        <w:t>Baaij</w:t>
      </w:r>
      <w:proofErr w:type="spellEnd"/>
      <w:r>
        <w:rPr>
          <w:color w:val="333333"/>
        </w:rPr>
        <w:t xml:space="preserve"> J, Bolster-van </w:t>
      </w:r>
      <w:proofErr w:type="spellStart"/>
      <w:r>
        <w:rPr>
          <w:color w:val="333333"/>
        </w:rPr>
        <w:t>Eenennaam</w:t>
      </w:r>
      <w:proofErr w:type="spellEnd"/>
      <w:r>
        <w:rPr>
          <w:color w:val="333333"/>
        </w:rPr>
        <w:t xml:space="preserve"> M*, De Graaff M, </w:t>
      </w:r>
      <w:proofErr w:type="spellStart"/>
      <w:r>
        <w:rPr>
          <w:color w:val="333333"/>
        </w:rPr>
        <w:t>Sloothaak</w:t>
      </w:r>
      <w:proofErr w:type="spellEnd"/>
      <w:r>
        <w:rPr>
          <w:color w:val="333333"/>
        </w:rPr>
        <w:t xml:space="preserve"> D, Van </w:t>
      </w:r>
      <w:proofErr w:type="spellStart"/>
      <w:r>
        <w:rPr>
          <w:color w:val="333333"/>
        </w:rPr>
        <w:t>Duijvendijk</w:t>
      </w:r>
      <w:proofErr w:type="spellEnd"/>
      <w:r>
        <w:rPr>
          <w:color w:val="333333"/>
        </w:rPr>
        <w:t xml:space="preserve"> P* (</w:t>
      </w:r>
      <w:proofErr w:type="spellStart"/>
      <w:r>
        <w:rPr>
          <w:b/>
          <w:i/>
          <w:color w:val="333333"/>
        </w:rPr>
        <w:t>Gelre</w:t>
      </w:r>
      <w:proofErr w:type="spellEnd"/>
      <w:r>
        <w:rPr>
          <w:b/>
          <w:i/>
          <w:color w:val="333333"/>
        </w:rPr>
        <w:t xml:space="preserve"> </w:t>
      </w:r>
      <w:proofErr w:type="spellStart"/>
      <w:r>
        <w:rPr>
          <w:b/>
          <w:i/>
          <w:color w:val="333333"/>
        </w:rPr>
        <w:t>Ziekenhuis</w:t>
      </w:r>
      <w:proofErr w:type="spellEnd"/>
      <w:r>
        <w:rPr>
          <w:color w:val="333333"/>
        </w:rPr>
        <w:t xml:space="preserve">); </w:t>
      </w:r>
      <w:proofErr w:type="spellStart"/>
      <w:r>
        <w:rPr>
          <w:color w:val="333333"/>
        </w:rPr>
        <w:t>Posma-Bouman</w:t>
      </w:r>
      <w:proofErr w:type="spellEnd"/>
      <w:r>
        <w:rPr>
          <w:color w:val="333333"/>
        </w:rPr>
        <w:t xml:space="preserve"> L* (</w:t>
      </w:r>
      <w:proofErr w:type="spellStart"/>
      <w:r>
        <w:rPr>
          <w:b/>
          <w:i/>
          <w:color w:val="333333"/>
        </w:rPr>
        <w:t>Slingeland</w:t>
      </w:r>
      <w:proofErr w:type="spellEnd"/>
      <w:r>
        <w:rPr>
          <w:b/>
          <w:i/>
          <w:color w:val="333333"/>
        </w:rPr>
        <w:t xml:space="preserve"> </w:t>
      </w:r>
      <w:proofErr w:type="spellStart"/>
      <w:r>
        <w:rPr>
          <w:b/>
          <w:i/>
          <w:color w:val="333333"/>
        </w:rPr>
        <w:t>Ziekenhuis</w:t>
      </w:r>
      <w:proofErr w:type="spellEnd"/>
      <w:r>
        <w:rPr>
          <w:color w:val="333333"/>
        </w:rPr>
        <w:t xml:space="preserve">); </w:t>
      </w:r>
      <w:proofErr w:type="spellStart"/>
      <w:r>
        <w:rPr>
          <w:color w:val="333333"/>
        </w:rPr>
        <w:t>Derksen</w:t>
      </w:r>
      <w:proofErr w:type="spellEnd"/>
      <w:r>
        <w:rPr>
          <w:color w:val="333333"/>
        </w:rPr>
        <w:t xml:space="preserve"> T, Franken J, </w:t>
      </w:r>
      <w:proofErr w:type="spellStart"/>
      <w:r>
        <w:rPr>
          <w:color w:val="333333"/>
        </w:rPr>
        <w:t>Oosterling</w:t>
      </w:r>
      <w:proofErr w:type="spellEnd"/>
      <w:r>
        <w:rPr>
          <w:color w:val="333333"/>
        </w:rPr>
        <w:t xml:space="preserve"> S* (</w:t>
      </w:r>
      <w:proofErr w:type="spellStart"/>
      <w:r>
        <w:rPr>
          <w:b/>
          <w:i/>
          <w:color w:val="333333"/>
        </w:rPr>
        <w:t>Spaarne</w:t>
      </w:r>
      <w:proofErr w:type="spellEnd"/>
      <w:r>
        <w:rPr>
          <w:b/>
          <w:i/>
          <w:color w:val="333333"/>
        </w:rPr>
        <w:t xml:space="preserve"> </w:t>
      </w:r>
      <w:proofErr w:type="spellStart"/>
      <w:r>
        <w:rPr>
          <w:b/>
          <w:i/>
          <w:color w:val="333333"/>
        </w:rPr>
        <w:t>Gasthuis</w:t>
      </w:r>
      <w:proofErr w:type="spellEnd"/>
      <w:r>
        <w:rPr>
          <w:color w:val="333333"/>
        </w:rPr>
        <w:t>); De Bree R* (</w:t>
      </w:r>
      <w:r>
        <w:rPr>
          <w:b/>
          <w:i/>
          <w:color w:val="333333"/>
        </w:rPr>
        <w:t>University Medical Center Utrecht</w:t>
      </w:r>
      <w:r>
        <w:rPr>
          <w:color w:val="333333"/>
        </w:rPr>
        <w:t xml:space="preserve">); </w:t>
      </w:r>
      <w:proofErr w:type="spellStart"/>
      <w:r>
        <w:rPr>
          <w:color w:val="333333"/>
        </w:rPr>
        <w:t>Konsten</w:t>
      </w:r>
      <w:proofErr w:type="spellEnd"/>
      <w:r>
        <w:rPr>
          <w:color w:val="333333"/>
        </w:rPr>
        <w:t xml:space="preserve"> J*, Van </w:t>
      </w:r>
      <w:proofErr w:type="spellStart"/>
      <w:r>
        <w:rPr>
          <w:color w:val="333333"/>
        </w:rPr>
        <w:t>Heinsbergen</w:t>
      </w:r>
      <w:proofErr w:type="spellEnd"/>
      <w:r>
        <w:rPr>
          <w:color w:val="333333"/>
        </w:rPr>
        <w:t xml:space="preserve"> M (</w:t>
      </w:r>
      <w:proofErr w:type="spellStart"/>
      <w:r>
        <w:rPr>
          <w:b/>
          <w:i/>
          <w:color w:val="333333"/>
        </w:rPr>
        <w:t>Viecuri</w:t>
      </w:r>
      <w:proofErr w:type="spellEnd"/>
      <w:r>
        <w:rPr>
          <w:b/>
          <w:i/>
          <w:color w:val="333333"/>
        </w:rPr>
        <w:t xml:space="preserve"> </w:t>
      </w:r>
      <w:proofErr w:type="spellStart"/>
      <w:r>
        <w:rPr>
          <w:b/>
          <w:i/>
          <w:color w:val="333333"/>
        </w:rPr>
        <w:t>Medisch</w:t>
      </w:r>
      <w:proofErr w:type="spellEnd"/>
      <w:r>
        <w:rPr>
          <w:b/>
          <w:i/>
          <w:color w:val="333333"/>
        </w:rPr>
        <w:t xml:space="preserve"> Centrum</w:t>
      </w:r>
      <w:r>
        <w:rPr>
          <w:color w:val="333333"/>
        </w:rPr>
        <w:t>).</w:t>
      </w:r>
    </w:p>
    <w:p w14:paraId="64208D3D"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Nigeria</w:t>
      </w:r>
      <w:r>
        <w:rPr>
          <w:color w:val="333333"/>
        </w:rPr>
        <w:t xml:space="preserve">: Fidelis L, </w:t>
      </w:r>
      <w:proofErr w:type="spellStart"/>
      <w:r>
        <w:rPr>
          <w:color w:val="333333"/>
        </w:rPr>
        <w:t>Sholadoye</w:t>
      </w:r>
      <w:proofErr w:type="spellEnd"/>
      <w:r>
        <w:rPr>
          <w:color w:val="333333"/>
        </w:rPr>
        <w:t xml:space="preserve"> TT*, Tolani M* (</w:t>
      </w:r>
      <w:r>
        <w:rPr>
          <w:b/>
          <w:i/>
          <w:color w:val="333333"/>
        </w:rPr>
        <w:t>Ahmadu Bello University Teaching Hospital</w:t>
      </w:r>
      <w:r>
        <w:rPr>
          <w:color w:val="333333"/>
        </w:rPr>
        <w:t xml:space="preserve">); </w:t>
      </w:r>
      <w:proofErr w:type="spellStart"/>
      <w:r>
        <w:rPr>
          <w:color w:val="333333"/>
        </w:rPr>
        <w:t>Olaogun</w:t>
      </w:r>
      <w:proofErr w:type="spellEnd"/>
      <w:r>
        <w:rPr>
          <w:color w:val="333333"/>
        </w:rPr>
        <w:t xml:space="preserve"> J* (</w:t>
      </w:r>
      <w:r>
        <w:rPr>
          <w:b/>
          <w:i/>
          <w:color w:val="333333"/>
        </w:rPr>
        <w:t>Ekiti State University Teaching Hospital</w:t>
      </w:r>
      <w:r>
        <w:rPr>
          <w:color w:val="333333"/>
        </w:rPr>
        <w:t xml:space="preserve">); </w:t>
      </w:r>
      <w:proofErr w:type="spellStart"/>
      <w:r>
        <w:rPr>
          <w:color w:val="333333"/>
        </w:rPr>
        <w:t>Egbuchulem</w:t>
      </w:r>
      <w:proofErr w:type="spellEnd"/>
      <w:r>
        <w:rPr>
          <w:color w:val="333333"/>
        </w:rPr>
        <w:t xml:space="preserve"> IK*, Lawal TA*, </w:t>
      </w:r>
      <w:proofErr w:type="spellStart"/>
      <w:r>
        <w:rPr>
          <w:color w:val="333333"/>
        </w:rPr>
        <w:t>Ogundoyin</w:t>
      </w:r>
      <w:proofErr w:type="spellEnd"/>
      <w:r>
        <w:rPr>
          <w:color w:val="333333"/>
        </w:rPr>
        <w:t xml:space="preserve"> O*, </w:t>
      </w:r>
      <w:proofErr w:type="spellStart"/>
      <w:r>
        <w:rPr>
          <w:color w:val="333333"/>
        </w:rPr>
        <w:t>Olulana</w:t>
      </w:r>
      <w:proofErr w:type="spellEnd"/>
      <w:r>
        <w:rPr>
          <w:color w:val="333333"/>
        </w:rPr>
        <w:t xml:space="preserve"> DI (</w:t>
      </w:r>
      <w:r>
        <w:rPr>
          <w:b/>
          <w:i/>
          <w:color w:val="333333"/>
        </w:rPr>
        <w:t>University College Hospital</w:t>
      </w:r>
      <w:r>
        <w:rPr>
          <w:color w:val="333333"/>
        </w:rPr>
        <w:t xml:space="preserve">); </w:t>
      </w:r>
      <w:proofErr w:type="spellStart"/>
      <w:r>
        <w:rPr>
          <w:color w:val="333333"/>
        </w:rPr>
        <w:t>Abdur</w:t>
      </w:r>
      <w:proofErr w:type="spellEnd"/>
      <w:r>
        <w:rPr>
          <w:color w:val="333333"/>
        </w:rPr>
        <w:t xml:space="preserve">-Rahman L*, </w:t>
      </w:r>
      <w:proofErr w:type="spellStart"/>
      <w:r>
        <w:rPr>
          <w:color w:val="333333"/>
        </w:rPr>
        <w:t>Adeyeye</w:t>
      </w:r>
      <w:proofErr w:type="spellEnd"/>
      <w:r>
        <w:rPr>
          <w:color w:val="333333"/>
        </w:rPr>
        <w:t xml:space="preserve"> A*, </w:t>
      </w:r>
      <w:proofErr w:type="spellStart"/>
      <w:r>
        <w:rPr>
          <w:color w:val="333333"/>
        </w:rPr>
        <w:t>Aremu</w:t>
      </w:r>
      <w:proofErr w:type="spellEnd"/>
      <w:r>
        <w:rPr>
          <w:color w:val="333333"/>
        </w:rPr>
        <w:t xml:space="preserve"> I, Bello J, </w:t>
      </w:r>
      <w:proofErr w:type="spellStart"/>
      <w:r>
        <w:rPr>
          <w:color w:val="333333"/>
        </w:rPr>
        <w:t>Olasehinde</w:t>
      </w:r>
      <w:proofErr w:type="spellEnd"/>
      <w:r>
        <w:rPr>
          <w:color w:val="333333"/>
        </w:rPr>
        <w:t xml:space="preserve"> O, Popoola A (</w:t>
      </w:r>
      <w:r>
        <w:rPr>
          <w:b/>
          <w:i/>
          <w:color w:val="333333"/>
        </w:rPr>
        <w:t>University Of Ilorin Teaching Hospital</w:t>
      </w:r>
      <w:r>
        <w:rPr>
          <w:color w:val="333333"/>
        </w:rPr>
        <w:t>).</w:t>
      </w:r>
    </w:p>
    <w:p w14:paraId="4FD73B32"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Oman</w:t>
      </w:r>
      <w:r>
        <w:rPr>
          <w:color w:val="333333"/>
        </w:rPr>
        <w:t xml:space="preserve">: </w:t>
      </w:r>
      <w:proofErr w:type="spellStart"/>
      <w:r>
        <w:rPr>
          <w:color w:val="333333"/>
        </w:rPr>
        <w:t>Massoud</w:t>
      </w:r>
      <w:proofErr w:type="spellEnd"/>
      <w:r>
        <w:rPr>
          <w:color w:val="333333"/>
        </w:rPr>
        <w:t xml:space="preserve"> J*, </w:t>
      </w:r>
      <w:proofErr w:type="spellStart"/>
      <w:r>
        <w:rPr>
          <w:color w:val="333333"/>
        </w:rPr>
        <w:t>Massoud</w:t>
      </w:r>
      <w:proofErr w:type="spellEnd"/>
      <w:r>
        <w:rPr>
          <w:color w:val="333333"/>
        </w:rPr>
        <w:t xml:space="preserve"> R, </w:t>
      </w:r>
      <w:proofErr w:type="spellStart"/>
      <w:r>
        <w:rPr>
          <w:color w:val="333333"/>
        </w:rPr>
        <w:t>Sorour</w:t>
      </w:r>
      <w:proofErr w:type="spellEnd"/>
      <w:r>
        <w:rPr>
          <w:color w:val="333333"/>
        </w:rPr>
        <w:t xml:space="preserve"> TM (</w:t>
      </w:r>
      <w:proofErr w:type="spellStart"/>
      <w:r>
        <w:rPr>
          <w:b/>
          <w:i/>
          <w:color w:val="333333"/>
        </w:rPr>
        <w:t>Khoula</w:t>
      </w:r>
      <w:proofErr w:type="spellEnd"/>
      <w:r>
        <w:rPr>
          <w:b/>
          <w:i/>
          <w:color w:val="333333"/>
        </w:rPr>
        <w:t xml:space="preserve"> Hospital</w:t>
      </w:r>
      <w:r>
        <w:rPr>
          <w:color w:val="333333"/>
        </w:rPr>
        <w:t>).</w:t>
      </w:r>
    </w:p>
    <w:p w14:paraId="0F06C56F"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Pakistan</w:t>
      </w:r>
      <w:r>
        <w:rPr>
          <w:color w:val="333333"/>
        </w:rPr>
        <w:t xml:space="preserve">: Jamal A, </w:t>
      </w:r>
      <w:proofErr w:type="spellStart"/>
      <w:r>
        <w:rPr>
          <w:color w:val="333333"/>
        </w:rPr>
        <w:t>Kerawala</w:t>
      </w:r>
      <w:proofErr w:type="spellEnd"/>
      <w:r>
        <w:rPr>
          <w:color w:val="333333"/>
        </w:rPr>
        <w:t xml:space="preserve"> AA* (</w:t>
      </w:r>
      <w:r>
        <w:rPr>
          <w:b/>
          <w:i/>
          <w:color w:val="333333"/>
        </w:rPr>
        <w:t>Cancer Foundation Hospital</w:t>
      </w:r>
      <w:r>
        <w:rPr>
          <w:color w:val="333333"/>
        </w:rPr>
        <w:t xml:space="preserve">); </w:t>
      </w:r>
      <w:proofErr w:type="spellStart"/>
      <w:r>
        <w:rPr>
          <w:color w:val="333333"/>
        </w:rPr>
        <w:t>Memon</w:t>
      </w:r>
      <w:proofErr w:type="spellEnd"/>
      <w:r>
        <w:rPr>
          <w:color w:val="333333"/>
        </w:rPr>
        <w:t xml:space="preserve"> AS*, Nafees Ahmed R, Rai L* (</w:t>
      </w:r>
      <w:r>
        <w:rPr>
          <w:b/>
          <w:i/>
          <w:color w:val="333333"/>
        </w:rPr>
        <w:t xml:space="preserve">Dr Ruth </w:t>
      </w:r>
      <w:proofErr w:type="spellStart"/>
      <w:r>
        <w:rPr>
          <w:b/>
          <w:i/>
          <w:color w:val="333333"/>
        </w:rPr>
        <w:t>K.m</w:t>
      </w:r>
      <w:proofErr w:type="spellEnd"/>
      <w:r>
        <w:rPr>
          <w:b/>
          <w:i/>
          <w:color w:val="333333"/>
        </w:rPr>
        <w:t>. Pfau Civil Hospital</w:t>
      </w:r>
      <w:r>
        <w:rPr>
          <w:color w:val="333333"/>
        </w:rPr>
        <w:t xml:space="preserve">); </w:t>
      </w:r>
      <w:proofErr w:type="spellStart"/>
      <w:r>
        <w:rPr>
          <w:color w:val="333333"/>
        </w:rPr>
        <w:t>Ayub</w:t>
      </w:r>
      <w:proofErr w:type="spellEnd"/>
      <w:r>
        <w:rPr>
          <w:color w:val="333333"/>
        </w:rPr>
        <w:t xml:space="preserve"> B, Hassan N*, Martins RS, Ramesh P, Sayyed R* (</w:t>
      </w:r>
      <w:r>
        <w:rPr>
          <w:b/>
          <w:i/>
          <w:color w:val="333333"/>
        </w:rPr>
        <w:t>Patel Hospital</w:t>
      </w:r>
      <w:r>
        <w:rPr>
          <w:color w:val="333333"/>
        </w:rPr>
        <w:t xml:space="preserve">); Butt U*, Kashif M, Kashif M*, Khan WH*, Qureshi A*, Umar M, </w:t>
      </w:r>
      <w:proofErr w:type="spellStart"/>
      <w:r>
        <w:rPr>
          <w:color w:val="333333"/>
        </w:rPr>
        <w:t>Waris</w:t>
      </w:r>
      <w:proofErr w:type="spellEnd"/>
      <w:r>
        <w:rPr>
          <w:color w:val="333333"/>
        </w:rPr>
        <w:t xml:space="preserve"> </w:t>
      </w:r>
      <w:proofErr w:type="spellStart"/>
      <w:r>
        <w:rPr>
          <w:color w:val="333333"/>
        </w:rPr>
        <w:t>Farooka</w:t>
      </w:r>
      <w:proofErr w:type="spellEnd"/>
      <w:r>
        <w:rPr>
          <w:color w:val="333333"/>
        </w:rPr>
        <w:t xml:space="preserve"> M*, Wasim T* (</w:t>
      </w:r>
      <w:r>
        <w:rPr>
          <w:b/>
          <w:i/>
          <w:color w:val="333333"/>
        </w:rPr>
        <w:t>Services Hospital Lahore</w:t>
      </w:r>
      <w:r>
        <w:rPr>
          <w:color w:val="333333"/>
        </w:rPr>
        <w:t xml:space="preserve">); </w:t>
      </w:r>
      <w:proofErr w:type="spellStart"/>
      <w:r>
        <w:rPr>
          <w:color w:val="333333"/>
        </w:rPr>
        <w:t>Ayubi</w:t>
      </w:r>
      <w:proofErr w:type="spellEnd"/>
      <w:r>
        <w:rPr>
          <w:color w:val="333333"/>
        </w:rPr>
        <w:t xml:space="preserve"> A, Rashid I, Waqar SH* (</w:t>
      </w:r>
      <w:r>
        <w:rPr>
          <w:b/>
          <w:i/>
          <w:color w:val="333333"/>
        </w:rPr>
        <w:t>The Pakistan Institute Of Medical Sciences</w:t>
      </w:r>
      <w:r>
        <w:rPr>
          <w:color w:val="333333"/>
        </w:rPr>
        <w:t>).</w:t>
      </w:r>
    </w:p>
    <w:p w14:paraId="11D0E5C1"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Peru</w:t>
      </w:r>
      <w:r>
        <w:rPr>
          <w:color w:val="333333"/>
        </w:rPr>
        <w:t>: Falcon GM*, Robles R (</w:t>
      </w:r>
      <w:r>
        <w:rPr>
          <w:b/>
          <w:i/>
          <w:color w:val="333333"/>
        </w:rPr>
        <w:t xml:space="preserve">Instituto Regional De </w:t>
      </w:r>
      <w:proofErr w:type="spellStart"/>
      <w:r>
        <w:rPr>
          <w:b/>
          <w:i/>
          <w:color w:val="333333"/>
        </w:rPr>
        <w:t>Enfermedades</w:t>
      </w:r>
      <w:proofErr w:type="spellEnd"/>
      <w:r>
        <w:rPr>
          <w:b/>
          <w:i/>
          <w:color w:val="333333"/>
        </w:rPr>
        <w:t xml:space="preserve"> </w:t>
      </w:r>
      <w:proofErr w:type="spellStart"/>
      <w:r>
        <w:rPr>
          <w:b/>
          <w:i/>
          <w:color w:val="333333"/>
        </w:rPr>
        <w:t>Neoplásicas</w:t>
      </w:r>
      <w:proofErr w:type="spellEnd"/>
      <w:r>
        <w:rPr>
          <w:b/>
          <w:i/>
          <w:color w:val="333333"/>
        </w:rPr>
        <w:t xml:space="preserve"> Del Sur</w:t>
      </w:r>
      <w:r>
        <w:rPr>
          <w:color w:val="333333"/>
        </w:rPr>
        <w:t>).</w:t>
      </w:r>
    </w:p>
    <w:p w14:paraId="160AD9F5"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Philippines</w:t>
      </w:r>
      <w:r>
        <w:rPr>
          <w:color w:val="333333"/>
        </w:rPr>
        <w:t xml:space="preserve">: </w:t>
      </w:r>
      <w:proofErr w:type="spellStart"/>
      <w:r>
        <w:rPr>
          <w:color w:val="333333"/>
        </w:rPr>
        <w:t>Jocson</w:t>
      </w:r>
      <w:proofErr w:type="spellEnd"/>
      <w:r>
        <w:rPr>
          <w:color w:val="333333"/>
        </w:rPr>
        <w:t xml:space="preserve"> R, </w:t>
      </w:r>
      <w:proofErr w:type="spellStart"/>
      <w:r>
        <w:rPr>
          <w:color w:val="333333"/>
        </w:rPr>
        <w:t>Teh</w:t>
      </w:r>
      <w:proofErr w:type="spellEnd"/>
      <w:r>
        <w:rPr>
          <w:color w:val="333333"/>
        </w:rPr>
        <w:t xml:space="preserve"> C* (</w:t>
      </w:r>
      <w:r>
        <w:rPr>
          <w:b/>
          <w:i/>
          <w:color w:val="333333"/>
        </w:rPr>
        <w:t>National Kidney &amp; Transplant Institute</w:t>
      </w:r>
      <w:r>
        <w:rPr>
          <w:color w:val="333333"/>
        </w:rPr>
        <w:t>).</w:t>
      </w:r>
    </w:p>
    <w:p w14:paraId="3958525D"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Poland</w:t>
      </w:r>
      <w:r>
        <w:rPr>
          <w:color w:val="333333"/>
        </w:rPr>
        <w:t>: Major P (</w:t>
      </w:r>
      <w:r>
        <w:rPr>
          <w:b/>
          <w:i/>
          <w:color w:val="333333"/>
        </w:rPr>
        <w:t>Jagiellonian University Medical College</w:t>
      </w:r>
      <w:r>
        <w:rPr>
          <w:color w:val="333333"/>
        </w:rPr>
        <w:t xml:space="preserve">); </w:t>
      </w:r>
      <w:proofErr w:type="spellStart"/>
      <w:r>
        <w:rPr>
          <w:color w:val="333333"/>
        </w:rPr>
        <w:t>Bobiński</w:t>
      </w:r>
      <w:proofErr w:type="spellEnd"/>
      <w:r>
        <w:rPr>
          <w:color w:val="333333"/>
        </w:rPr>
        <w:t xml:space="preserve"> M*, </w:t>
      </w:r>
      <w:proofErr w:type="spellStart"/>
      <w:r>
        <w:rPr>
          <w:color w:val="333333"/>
        </w:rPr>
        <w:t>Kotarski</w:t>
      </w:r>
      <w:proofErr w:type="spellEnd"/>
      <w:r>
        <w:rPr>
          <w:color w:val="333333"/>
        </w:rPr>
        <w:t xml:space="preserve"> J*, </w:t>
      </w:r>
      <w:proofErr w:type="spellStart"/>
      <w:r>
        <w:rPr>
          <w:color w:val="333333"/>
        </w:rPr>
        <w:t>Rasoul-</w:t>
      </w:r>
      <w:r>
        <w:rPr>
          <w:color w:val="333333"/>
        </w:rPr>
        <w:lastRenderedPageBreak/>
        <w:t>Pelińska</w:t>
      </w:r>
      <w:proofErr w:type="spellEnd"/>
      <w:r>
        <w:rPr>
          <w:color w:val="333333"/>
        </w:rPr>
        <w:t xml:space="preserve"> K* (</w:t>
      </w:r>
      <w:r>
        <w:rPr>
          <w:b/>
          <w:i/>
          <w:color w:val="333333"/>
        </w:rPr>
        <w:t xml:space="preserve">Medical University </w:t>
      </w:r>
      <w:proofErr w:type="gramStart"/>
      <w:r>
        <w:rPr>
          <w:b/>
          <w:i/>
          <w:color w:val="333333"/>
        </w:rPr>
        <w:t>Of</w:t>
      </w:r>
      <w:proofErr w:type="gramEnd"/>
      <w:r>
        <w:rPr>
          <w:b/>
          <w:i/>
          <w:color w:val="333333"/>
        </w:rPr>
        <w:t xml:space="preserve"> Lublin, Chair And Department Of </w:t>
      </w:r>
      <w:proofErr w:type="spellStart"/>
      <w:r>
        <w:rPr>
          <w:b/>
          <w:i/>
          <w:color w:val="333333"/>
        </w:rPr>
        <w:t>Gynaecological</w:t>
      </w:r>
      <w:proofErr w:type="spellEnd"/>
      <w:r>
        <w:rPr>
          <w:b/>
          <w:i/>
          <w:color w:val="333333"/>
        </w:rPr>
        <w:t xml:space="preserve"> Oncology And </w:t>
      </w:r>
      <w:proofErr w:type="spellStart"/>
      <w:r>
        <w:rPr>
          <w:b/>
          <w:i/>
          <w:color w:val="333333"/>
        </w:rPr>
        <w:t>Gynaecology</w:t>
      </w:r>
      <w:proofErr w:type="spellEnd"/>
      <w:r>
        <w:rPr>
          <w:color w:val="333333"/>
        </w:rPr>
        <w:t>).</w:t>
      </w:r>
    </w:p>
    <w:p w14:paraId="0C5C82C5"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Portugal</w:t>
      </w:r>
      <w:r>
        <w:rPr>
          <w:color w:val="333333"/>
        </w:rPr>
        <w:t>: Azevedo C, Machado D, Mendes F* (</w:t>
      </w:r>
      <w:r>
        <w:rPr>
          <w:b/>
          <w:i/>
          <w:color w:val="333333"/>
        </w:rPr>
        <w:t xml:space="preserve">Centro </w:t>
      </w:r>
      <w:proofErr w:type="spellStart"/>
      <w:r>
        <w:rPr>
          <w:b/>
          <w:i/>
          <w:color w:val="333333"/>
        </w:rPr>
        <w:t>Hospitalar</w:t>
      </w:r>
      <w:proofErr w:type="spellEnd"/>
      <w:r>
        <w:rPr>
          <w:b/>
          <w:i/>
          <w:color w:val="333333"/>
        </w:rPr>
        <w:t xml:space="preserve"> Cova Da Beira</w:t>
      </w:r>
      <w:r>
        <w:rPr>
          <w:color w:val="333333"/>
        </w:rPr>
        <w:t>); De Sousa X* (</w:t>
      </w:r>
      <w:r>
        <w:rPr>
          <w:b/>
          <w:i/>
          <w:color w:val="333333"/>
        </w:rPr>
        <w:t xml:space="preserve">Centro </w:t>
      </w:r>
      <w:proofErr w:type="spellStart"/>
      <w:r>
        <w:rPr>
          <w:b/>
          <w:i/>
          <w:color w:val="333333"/>
        </w:rPr>
        <w:t>Hospitalar</w:t>
      </w:r>
      <w:proofErr w:type="spellEnd"/>
      <w:r>
        <w:rPr>
          <w:b/>
          <w:i/>
          <w:color w:val="333333"/>
        </w:rPr>
        <w:t xml:space="preserve"> De </w:t>
      </w:r>
      <w:proofErr w:type="spellStart"/>
      <w:r>
        <w:rPr>
          <w:b/>
          <w:i/>
          <w:color w:val="333333"/>
        </w:rPr>
        <w:t>Setúbal</w:t>
      </w:r>
      <w:proofErr w:type="spellEnd"/>
      <w:r>
        <w:rPr>
          <w:color w:val="333333"/>
        </w:rPr>
        <w:t xml:space="preserve">); Fernandes U, Ferreira C*, </w:t>
      </w:r>
      <w:proofErr w:type="spellStart"/>
      <w:r>
        <w:rPr>
          <w:color w:val="333333"/>
        </w:rPr>
        <w:t>Guidi</w:t>
      </w:r>
      <w:proofErr w:type="spellEnd"/>
      <w:r>
        <w:rPr>
          <w:color w:val="333333"/>
        </w:rPr>
        <w:t xml:space="preserve"> G, Leal C, </w:t>
      </w:r>
      <w:proofErr w:type="spellStart"/>
      <w:r>
        <w:rPr>
          <w:color w:val="333333"/>
        </w:rPr>
        <w:t>Marçal</w:t>
      </w:r>
      <w:proofErr w:type="spellEnd"/>
      <w:r>
        <w:rPr>
          <w:color w:val="333333"/>
        </w:rPr>
        <w:t xml:space="preserve"> A, Marques R, Martins D, Melo A, </w:t>
      </w:r>
      <w:proofErr w:type="spellStart"/>
      <w:r>
        <w:rPr>
          <w:color w:val="333333"/>
        </w:rPr>
        <w:t>Tenreiro</w:t>
      </w:r>
      <w:proofErr w:type="spellEnd"/>
      <w:r>
        <w:rPr>
          <w:color w:val="333333"/>
        </w:rPr>
        <w:t xml:space="preserve"> N, </w:t>
      </w:r>
      <w:proofErr w:type="spellStart"/>
      <w:r>
        <w:rPr>
          <w:color w:val="333333"/>
        </w:rPr>
        <w:t>Vaz</w:t>
      </w:r>
      <w:proofErr w:type="spellEnd"/>
      <w:r>
        <w:rPr>
          <w:color w:val="333333"/>
        </w:rPr>
        <w:t xml:space="preserve"> Pereira R, Vieira B (</w:t>
      </w:r>
      <w:r>
        <w:rPr>
          <w:b/>
          <w:i/>
          <w:color w:val="333333"/>
        </w:rPr>
        <w:t xml:space="preserve">Centro </w:t>
      </w:r>
      <w:proofErr w:type="spellStart"/>
      <w:r>
        <w:rPr>
          <w:b/>
          <w:i/>
          <w:color w:val="333333"/>
        </w:rPr>
        <w:t>Hospitalar</w:t>
      </w:r>
      <w:proofErr w:type="spellEnd"/>
      <w:r>
        <w:rPr>
          <w:b/>
          <w:i/>
          <w:color w:val="333333"/>
        </w:rPr>
        <w:t xml:space="preserve"> De </w:t>
      </w:r>
      <w:proofErr w:type="spellStart"/>
      <w:r>
        <w:rPr>
          <w:b/>
          <w:i/>
          <w:color w:val="333333"/>
        </w:rPr>
        <w:t>Trás</w:t>
      </w:r>
      <w:proofErr w:type="spellEnd"/>
      <w:r>
        <w:rPr>
          <w:b/>
          <w:i/>
          <w:color w:val="333333"/>
        </w:rPr>
        <w:t>-</w:t>
      </w:r>
      <w:proofErr w:type="spellStart"/>
      <w:r>
        <w:rPr>
          <w:b/>
          <w:i/>
          <w:color w:val="333333"/>
        </w:rPr>
        <w:t>Os</w:t>
      </w:r>
      <w:proofErr w:type="spellEnd"/>
      <w:r>
        <w:rPr>
          <w:b/>
          <w:i/>
          <w:color w:val="333333"/>
        </w:rPr>
        <w:t xml:space="preserve">-Montes E Alto Douro, </w:t>
      </w:r>
      <w:proofErr w:type="spellStart"/>
      <w:r>
        <w:rPr>
          <w:b/>
          <w:i/>
          <w:color w:val="333333"/>
        </w:rPr>
        <w:t>E.p.e</w:t>
      </w:r>
      <w:proofErr w:type="spellEnd"/>
      <w:r>
        <w:rPr>
          <w:b/>
          <w:i/>
          <w:color w:val="333333"/>
        </w:rPr>
        <w:t>.</w:t>
      </w:r>
      <w:r>
        <w:rPr>
          <w:color w:val="333333"/>
        </w:rPr>
        <w:t xml:space="preserve">); Almeida JI, Correia de Sá T, Costa MJMA, Fernandes V, </w:t>
      </w:r>
      <w:proofErr w:type="spellStart"/>
      <w:r>
        <w:rPr>
          <w:color w:val="333333"/>
        </w:rPr>
        <w:t>Ferraz</w:t>
      </w:r>
      <w:proofErr w:type="spellEnd"/>
      <w:r>
        <w:rPr>
          <w:color w:val="333333"/>
        </w:rPr>
        <w:t xml:space="preserve"> I, Gil CG, Lima da Silva C, Lopes L, Machado N, </w:t>
      </w:r>
      <w:proofErr w:type="spellStart"/>
      <w:r>
        <w:rPr>
          <w:color w:val="333333"/>
        </w:rPr>
        <w:t>Marialva</w:t>
      </w:r>
      <w:proofErr w:type="spellEnd"/>
      <w:r>
        <w:rPr>
          <w:color w:val="333333"/>
        </w:rPr>
        <w:t xml:space="preserve"> J, Nunes Coelho M, Pedro J, Pereira C, Reis R*, Ribeiro A, Santos R, Saraiva P, Silva R, Tavares F, Teixeira M (</w:t>
      </w:r>
      <w:r>
        <w:rPr>
          <w:b/>
          <w:i/>
          <w:color w:val="333333"/>
        </w:rPr>
        <w:t xml:space="preserve">Centro </w:t>
      </w:r>
      <w:proofErr w:type="spellStart"/>
      <w:r>
        <w:rPr>
          <w:b/>
          <w:i/>
          <w:color w:val="333333"/>
        </w:rPr>
        <w:t>Hospitalar</w:t>
      </w:r>
      <w:proofErr w:type="spellEnd"/>
      <w:r>
        <w:rPr>
          <w:b/>
          <w:i/>
          <w:color w:val="333333"/>
        </w:rPr>
        <w:t xml:space="preserve"> Do </w:t>
      </w:r>
      <w:proofErr w:type="spellStart"/>
      <w:r>
        <w:rPr>
          <w:b/>
          <w:i/>
          <w:color w:val="333333"/>
        </w:rPr>
        <w:t>Tamega</w:t>
      </w:r>
      <w:proofErr w:type="spellEnd"/>
      <w:r>
        <w:rPr>
          <w:b/>
          <w:i/>
          <w:color w:val="333333"/>
        </w:rPr>
        <w:t xml:space="preserve"> E Sousa</w:t>
      </w:r>
      <w:r>
        <w:rPr>
          <w:color w:val="333333"/>
        </w:rPr>
        <w:t xml:space="preserve">); Almeida AC, Amaral MJ, Andrade R, </w:t>
      </w:r>
      <w:proofErr w:type="spellStart"/>
      <w:r>
        <w:rPr>
          <w:color w:val="333333"/>
        </w:rPr>
        <w:t>Athayde</w:t>
      </w:r>
      <w:proofErr w:type="spellEnd"/>
      <w:r>
        <w:rPr>
          <w:color w:val="333333"/>
        </w:rPr>
        <w:t xml:space="preserve"> </w:t>
      </w:r>
      <w:proofErr w:type="spellStart"/>
      <w:r>
        <w:rPr>
          <w:color w:val="333333"/>
        </w:rPr>
        <w:t>Nemésio</w:t>
      </w:r>
      <w:proofErr w:type="spellEnd"/>
      <w:r>
        <w:rPr>
          <w:color w:val="333333"/>
        </w:rPr>
        <w:t xml:space="preserve"> R, Breda D, Camacho C, </w:t>
      </w:r>
      <w:proofErr w:type="spellStart"/>
      <w:r>
        <w:rPr>
          <w:color w:val="333333"/>
        </w:rPr>
        <w:t>Canhoto</w:t>
      </w:r>
      <w:proofErr w:type="spellEnd"/>
      <w:r>
        <w:rPr>
          <w:color w:val="333333"/>
        </w:rPr>
        <w:t xml:space="preserve"> C, </w:t>
      </w:r>
      <w:proofErr w:type="spellStart"/>
      <w:r>
        <w:rPr>
          <w:color w:val="333333"/>
        </w:rPr>
        <w:t>Colino</w:t>
      </w:r>
      <w:proofErr w:type="spellEnd"/>
      <w:r>
        <w:rPr>
          <w:color w:val="333333"/>
        </w:rPr>
        <w:t xml:space="preserve"> M, Correia S, Costa M, De Barros J, De Oliveira López AL, Duque M, Garrido S, </w:t>
      </w:r>
      <w:proofErr w:type="spellStart"/>
      <w:r>
        <w:rPr>
          <w:color w:val="333333"/>
        </w:rPr>
        <w:t>Guerreiro</w:t>
      </w:r>
      <w:proofErr w:type="spellEnd"/>
      <w:r>
        <w:rPr>
          <w:color w:val="333333"/>
        </w:rPr>
        <w:t xml:space="preserve"> P, </w:t>
      </w:r>
      <w:proofErr w:type="spellStart"/>
      <w:r>
        <w:rPr>
          <w:color w:val="333333"/>
        </w:rPr>
        <w:t>Guimarães</w:t>
      </w:r>
      <w:proofErr w:type="spellEnd"/>
      <w:r>
        <w:rPr>
          <w:color w:val="333333"/>
        </w:rPr>
        <w:t xml:space="preserve"> A, </w:t>
      </w:r>
      <w:proofErr w:type="spellStart"/>
      <w:r>
        <w:rPr>
          <w:color w:val="333333"/>
        </w:rPr>
        <w:t>Lázaro</w:t>
      </w:r>
      <w:proofErr w:type="spellEnd"/>
      <w:r>
        <w:rPr>
          <w:color w:val="333333"/>
        </w:rPr>
        <w:t xml:space="preserve"> A*, Lopes C, Martins R, Nogueira O, Oliveira A, Oliveira JM, Rodrigues M, </w:t>
      </w:r>
      <w:proofErr w:type="spellStart"/>
      <w:r>
        <w:rPr>
          <w:color w:val="333333"/>
        </w:rPr>
        <w:t>Ruivo</w:t>
      </w:r>
      <w:proofErr w:type="spellEnd"/>
      <w:r>
        <w:rPr>
          <w:color w:val="333333"/>
        </w:rPr>
        <w:t xml:space="preserve"> A, Santos E, Silva M, </w:t>
      </w:r>
      <w:proofErr w:type="spellStart"/>
      <w:r>
        <w:rPr>
          <w:color w:val="333333"/>
        </w:rPr>
        <w:t>Simões</w:t>
      </w:r>
      <w:proofErr w:type="spellEnd"/>
      <w:r>
        <w:rPr>
          <w:color w:val="333333"/>
        </w:rPr>
        <w:t xml:space="preserve"> J, Valente da Costa A (</w:t>
      </w:r>
      <w:r>
        <w:rPr>
          <w:b/>
          <w:i/>
          <w:color w:val="333333"/>
        </w:rPr>
        <w:t xml:space="preserve">Centro </w:t>
      </w:r>
      <w:proofErr w:type="spellStart"/>
      <w:r>
        <w:rPr>
          <w:b/>
          <w:i/>
          <w:color w:val="333333"/>
        </w:rPr>
        <w:t>Hospitalar</w:t>
      </w:r>
      <w:proofErr w:type="spellEnd"/>
      <w:r>
        <w:rPr>
          <w:b/>
          <w:i/>
          <w:color w:val="333333"/>
        </w:rPr>
        <w:t xml:space="preserve"> E </w:t>
      </w:r>
      <w:proofErr w:type="spellStart"/>
      <w:r>
        <w:rPr>
          <w:b/>
          <w:i/>
          <w:color w:val="333333"/>
        </w:rPr>
        <w:t>Universitário</w:t>
      </w:r>
      <w:proofErr w:type="spellEnd"/>
      <w:r>
        <w:rPr>
          <w:b/>
          <w:i/>
          <w:color w:val="333333"/>
        </w:rPr>
        <w:t xml:space="preserve"> De Coimbra</w:t>
      </w:r>
      <w:r>
        <w:rPr>
          <w:color w:val="333333"/>
        </w:rPr>
        <w:t xml:space="preserve">); Almeida A, </w:t>
      </w:r>
      <w:proofErr w:type="spellStart"/>
      <w:r>
        <w:rPr>
          <w:color w:val="333333"/>
        </w:rPr>
        <w:t>Cavaleiro</w:t>
      </w:r>
      <w:proofErr w:type="spellEnd"/>
      <w:r>
        <w:rPr>
          <w:color w:val="333333"/>
        </w:rPr>
        <w:t xml:space="preserve"> S, </w:t>
      </w:r>
      <w:proofErr w:type="spellStart"/>
      <w:r>
        <w:rPr>
          <w:color w:val="333333"/>
        </w:rPr>
        <w:t>Devezas</w:t>
      </w:r>
      <w:proofErr w:type="spellEnd"/>
      <w:r>
        <w:rPr>
          <w:color w:val="333333"/>
        </w:rPr>
        <w:t xml:space="preserve"> V, </w:t>
      </w:r>
      <w:proofErr w:type="spellStart"/>
      <w:r>
        <w:rPr>
          <w:color w:val="333333"/>
        </w:rPr>
        <w:t>Faria</w:t>
      </w:r>
      <w:proofErr w:type="spellEnd"/>
      <w:r>
        <w:rPr>
          <w:color w:val="333333"/>
        </w:rPr>
        <w:t xml:space="preserve"> CS, </w:t>
      </w:r>
      <w:proofErr w:type="spellStart"/>
      <w:r>
        <w:rPr>
          <w:color w:val="333333"/>
        </w:rPr>
        <w:t>Jácome</w:t>
      </w:r>
      <w:proofErr w:type="spellEnd"/>
      <w:r>
        <w:rPr>
          <w:color w:val="333333"/>
        </w:rPr>
        <w:t xml:space="preserve"> F, </w:t>
      </w:r>
      <w:proofErr w:type="spellStart"/>
      <w:r>
        <w:rPr>
          <w:color w:val="333333"/>
        </w:rPr>
        <w:t>Magalhães</w:t>
      </w:r>
      <w:proofErr w:type="spellEnd"/>
      <w:r>
        <w:rPr>
          <w:color w:val="333333"/>
        </w:rPr>
        <w:t xml:space="preserve"> Maia M, </w:t>
      </w:r>
      <w:proofErr w:type="spellStart"/>
      <w:r>
        <w:rPr>
          <w:color w:val="333333"/>
        </w:rPr>
        <w:t>Nogueiro</w:t>
      </w:r>
      <w:proofErr w:type="spellEnd"/>
      <w:r>
        <w:rPr>
          <w:color w:val="333333"/>
        </w:rPr>
        <w:t xml:space="preserve"> J, Pereira A, Pereira-Neves A, Pina-</w:t>
      </w:r>
      <w:proofErr w:type="spellStart"/>
      <w:r>
        <w:rPr>
          <w:color w:val="333333"/>
        </w:rPr>
        <w:t>Vaz</w:t>
      </w:r>
      <w:proofErr w:type="spellEnd"/>
      <w:r>
        <w:rPr>
          <w:color w:val="333333"/>
        </w:rPr>
        <w:t xml:space="preserve"> T, Santos-Sousa H*, Silveira H, </w:t>
      </w:r>
      <w:proofErr w:type="spellStart"/>
      <w:r>
        <w:rPr>
          <w:color w:val="333333"/>
        </w:rPr>
        <w:t>Vaz</w:t>
      </w:r>
      <w:proofErr w:type="spellEnd"/>
      <w:r>
        <w:rPr>
          <w:color w:val="333333"/>
        </w:rPr>
        <w:t xml:space="preserve"> S, Vieira P (</w:t>
      </w:r>
      <w:r>
        <w:rPr>
          <w:b/>
          <w:i/>
          <w:color w:val="333333"/>
        </w:rPr>
        <w:t xml:space="preserve">Centro </w:t>
      </w:r>
      <w:proofErr w:type="spellStart"/>
      <w:r>
        <w:rPr>
          <w:b/>
          <w:i/>
          <w:color w:val="333333"/>
        </w:rPr>
        <w:t>Hospitalar</w:t>
      </w:r>
      <w:proofErr w:type="spellEnd"/>
      <w:r>
        <w:rPr>
          <w:b/>
          <w:i/>
          <w:color w:val="333333"/>
        </w:rPr>
        <w:t xml:space="preserve"> E </w:t>
      </w:r>
      <w:proofErr w:type="spellStart"/>
      <w:r>
        <w:rPr>
          <w:b/>
          <w:i/>
          <w:color w:val="333333"/>
        </w:rPr>
        <w:t>Universitário</w:t>
      </w:r>
      <w:proofErr w:type="spellEnd"/>
      <w:r>
        <w:rPr>
          <w:b/>
          <w:i/>
          <w:color w:val="333333"/>
        </w:rPr>
        <w:t xml:space="preserve"> De São João</w:t>
      </w:r>
      <w:r>
        <w:rPr>
          <w:color w:val="333333"/>
        </w:rPr>
        <w:t>); Gomes da Costa A, Lobo Antunes I* (</w:t>
      </w:r>
      <w:r>
        <w:rPr>
          <w:b/>
          <w:i/>
          <w:color w:val="333333"/>
        </w:rPr>
        <w:t xml:space="preserve">Centro </w:t>
      </w:r>
      <w:proofErr w:type="spellStart"/>
      <w:r>
        <w:rPr>
          <w:b/>
          <w:i/>
          <w:color w:val="333333"/>
        </w:rPr>
        <w:t>Hospitalar</w:t>
      </w:r>
      <w:proofErr w:type="spellEnd"/>
      <w:r>
        <w:rPr>
          <w:b/>
          <w:i/>
          <w:color w:val="333333"/>
        </w:rPr>
        <w:t xml:space="preserve"> </w:t>
      </w:r>
      <w:proofErr w:type="spellStart"/>
      <w:r>
        <w:rPr>
          <w:b/>
          <w:i/>
          <w:color w:val="333333"/>
        </w:rPr>
        <w:t>Lisboa</w:t>
      </w:r>
      <w:proofErr w:type="spellEnd"/>
      <w:r>
        <w:rPr>
          <w:b/>
          <w:i/>
          <w:color w:val="333333"/>
        </w:rPr>
        <w:t xml:space="preserve"> Norte</w:t>
      </w:r>
      <w:r>
        <w:rPr>
          <w:color w:val="333333"/>
        </w:rPr>
        <w:t xml:space="preserve">); Pinto J, </w:t>
      </w:r>
      <w:proofErr w:type="spellStart"/>
      <w:r>
        <w:rPr>
          <w:color w:val="333333"/>
        </w:rPr>
        <w:t>Tojal</w:t>
      </w:r>
      <w:proofErr w:type="spellEnd"/>
      <w:r>
        <w:rPr>
          <w:color w:val="333333"/>
        </w:rPr>
        <w:t xml:space="preserve"> A* (</w:t>
      </w:r>
      <w:r>
        <w:rPr>
          <w:b/>
          <w:i/>
          <w:color w:val="333333"/>
        </w:rPr>
        <w:t xml:space="preserve">Centro </w:t>
      </w:r>
      <w:proofErr w:type="spellStart"/>
      <w:r>
        <w:rPr>
          <w:b/>
          <w:i/>
          <w:color w:val="333333"/>
        </w:rPr>
        <w:t>Hospitalar</w:t>
      </w:r>
      <w:proofErr w:type="spellEnd"/>
      <w:r>
        <w:rPr>
          <w:b/>
          <w:i/>
          <w:color w:val="333333"/>
        </w:rPr>
        <w:t xml:space="preserve"> </w:t>
      </w:r>
      <w:proofErr w:type="spellStart"/>
      <w:r>
        <w:rPr>
          <w:b/>
          <w:i/>
          <w:color w:val="333333"/>
        </w:rPr>
        <w:t>Tondela-Viseu</w:t>
      </w:r>
      <w:proofErr w:type="spellEnd"/>
      <w:r>
        <w:rPr>
          <w:color w:val="333333"/>
        </w:rPr>
        <w:t xml:space="preserve">); Cardoso N, Cardoso P*, </w:t>
      </w:r>
      <w:proofErr w:type="spellStart"/>
      <w:r>
        <w:rPr>
          <w:color w:val="333333"/>
        </w:rPr>
        <w:t>Domingues</w:t>
      </w:r>
      <w:proofErr w:type="spellEnd"/>
      <w:r>
        <w:rPr>
          <w:color w:val="333333"/>
        </w:rPr>
        <w:t xml:space="preserve"> JC, Henriques P, </w:t>
      </w:r>
      <w:proofErr w:type="spellStart"/>
      <w:r>
        <w:rPr>
          <w:color w:val="333333"/>
        </w:rPr>
        <w:t>Manso</w:t>
      </w:r>
      <w:proofErr w:type="spellEnd"/>
      <w:r>
        <w:rPr>
          <w:color w:val="333333"/>
        </w:rPr>
        <w:t xml:space="preserve"> MI, Martins dos Santos G, Martins R, </w:t>
      </w:r>
      <w:proofErr w:type="spellStart"/>
      <w:r>
        <w:rPr>
          <w:color w:val="333333"/>
        </w:rPr>
        <w:t>Morais</w:t>
      </w:r>
      <w:proofErr w:type="spellEnd"/>
      <w:r>
        <w:rPr>
          <w:color w:val="333333"/>
        </w:rPr>
        <w:t xml:space="preserve"> H*, Pereira R, </w:t>
      </w:r>
      <w:proofErr w:type="spellStart"/>
      <w:r>
        <w:rPr>
          <w:color w:val="333333"/>
        </w:rPr>
        <w:t>Revez</w:t>
      </w:r>
      <w:proofErr w:type="spellEnd"/>
      <w:r>
        <w:rPr>
          <w:color w:val="333333"/>
        </w:rPr>
        <w:t xml:space="preserve"> T, Ribeiro R, Ribeiro VI, Soares A, Sousa S, Teixeira J (</w:t>
      </w:r>
      <w:r>
        <w:rPr>
          <w:b/>
          <w:i/>
          <w:color w:val="333333"/>
        </w:rPr>
        <w:t xml:space="preserve">Centro </w:t>
      </w:r>
      <w:proofErr w:type="spellStart"/>
      <w:r>
        <w:rPr>
          <w:b/>
          <w:i/>
          <w:color w:val="333333"/>
        </w:rPr>
        <w:t>Hospitalar</w:t>
      </w:r>
      <w:proofErr w:type="spellEnd"/>
      <w:r>
        <w:rPr>
          <w:b/>
          <w:i/>
          <w:color w:val="333333"/>
        </w:rPr>
        <w:t xml:space="preserve"> </w:t>
      </w:r>
      <w:proofErr w:type="spellStart"/>
      <w:r>
        <w:rPr>
          <w:b/>
          <w:i/>
          <w:color w:val="333333"/>
        </w:rPr>
        <w:t>Universitário</w:t>
      </w:r>
      <w:proofErr w:type="spellEnd"/>
      <w:r>
        <w:rPr>
          <w:b/>
          <w:i/>
          <w:color w:val="333333"/>
        </w:rPr>
        <w:t xml:space="preserve"> Do Algarve - </w:t>
      </w:r>
      <w:proofErr w:type="spellStart"/>
      <w:r>
        <w:rPr>
          <w:b/>
          <w:i/>
          <w:color w:val="333333"/>
        </w:rPr>
        <w:t>Unidade</w:t>
      </w:r>
      <w:proofErr w:type="spellEnd"/>
      <w:r>
        <w:rPr>
          <w:b/>
          <w:i/>
          <w:color w:val="333333"/>
        </w:rPr>
        <w:t xml:space="preserve"> De Faro</w:t>
      </w:r>
      <w:r>
        <w:rPr>
          <w:color w:val="333333"/>
        </w:rPr>
        <w:t xml:space="preserve">); Amorim E, Baptista VH, Cunha MF*, Dias B, Fazenda A, Melo Neves JP, </w:t>
      </w:r>
      <w:proofErr w:type="spellStart"/>
      <w:r>
        <w:rPr>
          <w:color w:val="333333"/>
        </w:rPr>
        <w:t>Policarpo</w:t>
      </w:r>
      <w:proofErr w:type="spellEnd"/>
      <w:r>
        <w:rPr>
          <w:color w:val="333333"/>
        </w:rPr>
        <w:t xml:space="preserve"> F, Sampaio da </w:t>
      </w:r>
      <w:proofErr w:type="spellStart"/>
      <w:r>
        <w:rPr>
          <w:color w:val="333333"/>
        </w:rPr>
        <w:t>Nóvoa</w:t>
      </w:r>
      <w:proofErr w:type="spellEnd"/>
      <w:r>
        <w:rPr>
          <w:color w:val="333333"/>
        </w:rPr>
        <w:t xml:space="preserve"> Gomes Miguel II, </w:t>
      </w:r>
      <w:proofErr w:type="spellStart"/>
      <w:r>
        <w:rPr>
          <w:color w:val="333333"/>
        </w:rPr>
        <w:t>Veiga</w:t>
      </w:r>
      <w:proofErr w:type="spellEnd"/>
      <w:r>
        <w:rPr>
          <w:color w:val="333333"/>
        </w:rPr>
        <w:t xml:space="preserve"> D (</w:t>
      </w:r>
      <w:r>
        <w:rPr>
          <w:b/>
          <w:i/>
          <w:color w:val="333333"/>
        </w:rPr>
        <w:t xml:space="preserve">Centro </w:t>
      </w:r>
      <w:proofErr w:type="spellStart"/>
      <w:r>
        <w:rPr>
          <w:b/>
          <w:i/>
          <w:color w:val="333333"/>
        </w:rPr>
        <w:t>Hospitalar</w:t>
      </w:r>
      <w:proofErr w:type="spellEnd"/>
      <w:r>
        <w:rPr>
          <w:b/>
          <w:i/>
          <w:color w:val="333333"/>
        </w:rPr>
        <w:t xml:space="preserve"> Universitario Do Algarve - </w:t>
      </w:r>
      <w:proofErr w:type="spellStart"/>
      <w:r>
        <w:rPr>
          <w:b/>
          <w:i/>
          <w:color w:val="333333"/>
        </w:rPr>
        <w:t>Unidade</w:t>
      </w:r>
      <w:proofErr w:type="spellEnd"/>
      <w:r>
        <w:rPr>
          <w:b/>
          <w:i/>
          <w:color w:val="333333"/>
        </w:rPr>
        <w:t xml:space="preserve"> De </w:t>
      </w:r>
      <w:proofErr w:type="spellStart"/>
      <w:r>
        <w:rPr>
          <w:b/>
          <w:i/>
          <w:color w:val="333333"/>
        </w:rPr>
        <w:t>Portimão</w:t>
      </w:r>
      <w:proofErr w:type="spellEnd"/>
      <w:r>
        <w:rPr>
          <w:color w:val="333333"/>
        </w:rPr>
        <w:t xml:space="preserve">); Andrade AK, </w:t>
      </w:r>
      <w:proofErr w:type="spellStart"/>
      <w:r>
        <w:rPr>
          <w:color w:val="333333"/>
        </w:rPr>
        <w:t>Bandovas</w:t>
      </w:r>
      <w:proofErr w:type="spellEnd"/>
      <w:r>
        <w:rPr>
          <w:color w:val="333333"/>
        </w:rPr>
        <w:t xml:space="preserve"> JP, Borges N*, </w:t>
      </w:r>
      <w:proofErr w:type="spellStart"/>
      <w:r>
        <w:rPr>
          <w:color w:val="333333"/>
        </w:rPr>
        <w:t>Branquinho</w:t>
      </w:r>
      <w:proofErr w:type="spellEnd"/>
      <w:r>
        <w:rPr>
          <w:color w:val="333333"/>
        </w:rPr>
        <w:t xml:space="preserve"> A, </w:t>
      </w:r>
      <w:proofErr w:type="spellStart"/>
      <w:r>
        <w:rPr>
          <w:color w:val="333333"/>
        </w:rPr>
        <w:t>Chumbinho</w:t>
      </w:r>
      <w:proofErr w:type="spellEnd"/>
      <w:r>
        <w:rPr>
          <w:color w:val="333333"/>
        </w:rPr>
        <w:t xml:space="preserve"> B, Correia J, </w:t>
      </w:r>
      <w:proofErr w:type="spellStart"/>
      <w:r>
        <w:rPr>
          <w:color w:val="333333"/>
        </w:rPr>
        <w:t>Fidalgo</w:t>
      </w:r>
      <w:proofErr w:type="spellEnd"/>
      <w:r>
        <w:rPr>
          <w:color w:val="333333"/>
        </w:rPr>
        <w:t xml:space="preserve"> H, </w:t>
      </w:r>
      <w:proofErr w:type="spellStart"/>
      <w:r>
        <w:rPr>
          <w:color w:val="333333"/>
        </w:rPr>
        <w:t>Figueiredo</w:t>
      </w:r>
      <w:proofErr w:type="spellEnd"/>
      <w:r>
        <w:rPr>
          <w:color w:val="333333"/>
        </w:rPr>
        <w:t xml:space="preserve"> de Barros I, </w:t>
      </w:r>
      <w:proofErr w:type="spellStart"/>
      <w:r>
        <w:rPr>
          <w:color w:val="333333"/>
        </w:rPr>
        <w:t>Frade</w:t>
      </w:r>
      <w:proofErr w:type="spellEnd"/>
      <w:r>
        <w:rPr>
          <w:color w:val="333333"/>
        </w:rPr>
        <w:t xml:space="preserve"> S, Gomes J, </w:t>
      </w:r>
      <w:proofErr w:type="spellStart"/>
      <w:r>
        <w:rPr>
          <w:color w:val="333333"/>
        </w:rPr>
        <w:t>Maciel</w:t>
      </w:r>
      <w:proofErr w:type="spellEnd"/>
      <w:r>
        <w:rPr>
          <w:color w:val="333333"/>
        </w:rPr>
        <w:t xml:space="preserve"> J, Pina S, Rodrigues A, Silva N*, Silveira Nunes I, Sousa R (</w:t>
      </w:r>
      <w:r>
        <w:rPr>
          <w:b/>
          <w:i/>
          <w:color w:val="333333"/>
        </w:rPr>
        <w:t xml:space="preserve">Centro </w:t>
      </w:r>
      <w:proofErr w:type="spellStart"/>
      <w:r>
        <w:rPr>
          <w:b/>
          <w:i/>
          <w:color w:val="333333"/>
        </w:rPr>
        <w:t>Hospitalar</w:t>
      </w:r>
      <w:proofErr w:type="spellEnd"/>
      <w:r>
        <w:rPr>
          <w:b/>
          <w:i/>
          <w:color w:val="333333"/>
        </w:rPr>
        <w:t xml:space="preserve"> </w:t>
      </w:r>
      <w:proofErr w:type="spellStart"/>
      <w:r>
        <w:rPr>
          <w:b/>
          <w:i/>
          <w:color w:val="333333"/>
        </w:rPr>
        <w:t>Universitário</w:t>
      </w:r>
      <w:proofErr w:type="spellEnd"/>
      <w:r>
        <w:rPr>
          <w:b/>
          <w:i/>
          <w:color w:val="333333"/>
        </w:rPr>
        <w:t xml:space="preserve"> </w:t>
      </w:r>
      <w:proofErr w:type="spellStart"/>
      <w:r>
        <w:rPr>
          <w:b/>
          <w:i/>
          <w:color w:val="333333"/>
        </w:rPr>
        <w:t>Lisboa</w:t>
      </w:r>
      <w:proofErr w:type="spellEnd"/>
      <w:r>
        <w:rPr>
          <w:b/>
          <w:i/>
          <w:color w:val="333333"/>
        </w:rPr>
        <w:t xml:space="preserve"> Central</w:t>
      </w:r>
      <w:r>
        <w:rPr>
          <w:color w:val="333333"/>
        </w:rPr>
        <w:t xml:space="preserve">); </w:t>
      </w:r>
      <w:proofErr w:type="spellStart"/>
      <w:r>
        <w:rPr>
          <w:color w:val="333333"/>
        </w:rPr>
        <w:t>Ascensão</w:t>
      </w:r>
      <w:proofErr w:type="spellEnd"/>
      <w:r>
        <w:rPr>
          <w:color w:val="333333"/>
        </w:rPr>
        <w:t xml:space="preserve"> J, Azevedo P, </w:t>
      </w:r>
      <w:proofErr w:type="spellStart"/>
      <w:r>
        <w:rPr>
          <w:color w:val="333333"/>
        </w:rPr>
        <w:t>Costeira</w:t>
      </w:r>
      <w:proofErr w:type="spellEnd"/>
      <w:r>
        <w:rPr>
          <w:color w:val="333333"/>
        </w:rPr>
        <w:t xml:space="preserve"> B, Cunha C, Garrido R*, Gomes H, </w:t>
      </w:r>
      <w:proofErr w:type="spellStart"/>
      <w:r>
        <w:rPr>
          <w:color w:val="333333"/>
        </w:rPr>
        <w:t>Lourenço</w:t>
      </w:r>
      <w:proofErr w:type="spellEnd"/>
      <w:r>
        <w:rPr>
          <w:color w:val="333333"/>
        </w:rPr>
        <w:t xml:space="preserve"> I, </w:t>
      </w:r>
      <w:proofErr w:type="spellStart"/>
      <w:r>
        <w:rPr>
          <w:color w:val="333333"/>
        </w:rPr>
        <w:t>Mendinhos</w:t>
      </w:r>
      <w:proofErr w:type="spellEnd"/>
      <w:r>
        <w:rPr>
          <w:color w:val="333333"/>
        </w:rPr>
        <w:t xml:space="preserve"> G*, Miranda P, </w:t>
      </w:r>
      <w:proofErr w:type="spellStart"/>
      <w:r>
        <w:rPr>
          <w:color w:val="333333"/>
        </w:rPr>
        <w:t>Nobre</w:t>
      </w:r>
      <w:proofErr w:type="spellEnd"/>
      <w:r>
        <w:rPr>
          <w:color w:val="333333"/>
        </w:rPr>
        <w:t xml:space="preserve"> Pinto A, Peralta Ferreira M, Ribeiro J, Rio Rodrigues L, Sousa Fernandes M (</w:t>
      </w:r>
      <w:r>
        <w:rPr>
          <w:b/>
          <w:i/>
          <w:color w:val="333333"/>
        </w:rPr>
        <w:t>Hospital Beatriz Angelo</w:t>
      </w:r>
      <w:r>
        <w:rPr>
          <w:color w:val="333333"/>
        </w:rPr>
        <w:t>); Azevedo J* (</w:t>
      </w:r>
      <w:r>
        <w:rPr>
          <w:b/>
          <w:i/>
          <w:color w:val="333333"/>
        </w:rPr>
        <w:t xml:space="preserve">Hospital Da Horta, </w:t>
      </w:r>
      <w:proofErr w:type="spellStart"/>
      <w:r>
        <w:rPr>
          <w:b/>
          <w:i/>
          <w:color w:val="333333"/>
        </w:rPr>
        <w:t>E.p.e</w:t>
      </w:r>
      <w:proofErr w:type="spellEnd"/>
      <w:r>
        <w:rPr>
          <w:b/>
          <w:i/>
          <w:color w:val="333333"/>
        </w:rPr>
        <w:t>.</w:t>
      </w:r>
      <w:r>
        <w:rPr>
          <w:color w:val="333333"/>
        </w:rPr>
        <w:t xml:space="preserve">); </w:t>
      </w:r>
      <w:proofErr w:type="spellStart"/>
      <w:r>
        <w:rPr>
          <w:color w:val="333333"/>
        </w:rPr>
        <w:t>Galvão</w:t>
      </w:r>
      <w:proofErr w:type="spellEnd"/>
      <w:r>
        <w:rPr>
          <w:color w:val="333333"/>
        </w:rPr>
        <w:t xml:space="preserve"> D, Soares AC, Vieira A*, Vieira B (</w:t>
      </w:r>
      <w:r>
        <w:rPr>
          <w:b/>
          <w:i/>
          <w:color w:val="333333"/>
        </w:rPr>
        <w:t xml:space="preserve">Hospital De Santo </w:t>
      </w:r>
      <w:proofErr w:type="spellStart"/>
      <w:r>
        <w:rPr>
          <w:b/>
          <w:i/>
          <w:color w:val="333333"/>
        </w:rPr>
        <w:t>Espirito</w:t>
      </w:r>
      <w:proofErr w:type="spellEnd"/>
      <w:r>
        <w:rPr>
          <w:b/>
          <w:i/>
          <w:color w:val="333333"/>
        </w:rPr>
        <w:t xml:space="preserve"> Da </w:t>
      </w:r>
      <w:proofErr w:type="spellStart"/>
      <w:r>
        <w:rPr>
          <w:b/>
          <w:i/>
          <w:color w:val="333333"/>
        </w:rPr>
        <w:t>Ilha</w:t>
      </w:r>
      <w:proofErr w:type="spellEnd"/>
      <w:r>
        <w:rPr>
          <w:b/>
          <w:i/>
          <w:color w:val="333333"/>
        </w:rPr>
        <w:t xml:space="preserve"> Terceira</w:t>
      </w:r>
      <w:r>
        <w:rPr>
          <w:color w:val="333333"/>
        </w:rPr>
        <w:t xml:space="preserve">); </w:t>
      </w:r>
      <w:proofErr w:type="spellStart"/>
      <w:r>
        <w:rPr>
          <w:color w:val="333333"/>
        </w:rPr>
        <w:t>Patrício</w:t>
      </w:r>
      <w:proofErr w:type="spellEnd"/>
      <w:r>
        <w:rPr>
          <w:color w:val="333333"/>
        </w:rPr>
        <w:t xml:space="preserve"> B, Santos PMDD*, Vieira Paiva Lopes AC (</w:t>
      </w:r>
      <w:r>
        <w:rPr>
          <w:b/>
          <w:i/>
          <w:color w:val="333333"/>
        </w:rPr>
        <w:t xml:space="preserve">Hospital De Torres Vedras - Centro </w:t>
      </w:r>
      <w:proofErr w:type="spellStart"/>
      <w:r>
        <w:rPr>
          <w:b/>
          <w:i/>
          <w:color w:val="333333"/>
        </w:rPr>
        <w:t>Hospitalar</w:t>
      </w:r>
      <w:proofErr w:type="spellEnd"/>
      <w:r>
        <w:rPr>
          <w:b/>
          <w:i/>
          <w:color w:val="333333"/>
        </w:rPr>
        <w:t xml:space="preserve"> Do Oeste</w:t>
      </w:r>
      <w:r>
        <w:rPr>
          <w:color w:val="333333"/>
        </w:rPr>
        <w:t xml:space="preserve">); Cunha R, Faustino A, Freitas A, Martins AB, Mendes JR*, Parreira R, Rosa J, </w:t>
      </w:r>
      <w:proofErr w:type="spellStart"/>
      <w:r>
        <w:rPr>
          <w:color w:val="333333"/>
        </w:rPr>
        <w:t>Teves</w:t>
      </w:r>
      <w:proofErr w:type="spellEnd"/>
      <w:r>
        <w:rPr>
          <w:color w:val="333333"/>
        </w:rPr>
        <w:t xml:space="preserve"> M (</w:t>
      </w:r>
      <w:r>
        <w:rPr>
          <w:b/>
          <w:i/>
          <w:color w:val="333333"/>
        </w:rPr>
        <w:t xml:space="preserve">Hospital Do </w:t>
      </w:r>
      <w:proofErr w:type="spellStart"/>
      <w:r>
        <w:rPr>
          <w:b/>
          <w:i/>
          <w:color w:val="333333"/>
        </w:rPr>
        <w:t>Divino</w:t>
      </w:r>
      <w:proofErr w:type="spellEnd"/>
      <w:r>
        <w:rPr>
          <w:b/>
          <w:i/>
          <w:color w:val="333333"/>
        </w:rPr>
        <w:t xml:space="preserve"> </w:t>
      </w:r>
      <w:proofErr w:type="spellStart"/>
      <w:r>
        <w:rPr>
          <w:b/>
          <w:i/>
          <w:color w:val="333333"/>
        </w:rPr>
        <w:t>Espírito</w:t>
      </w:r>
      <w:proofErr w:type="spellEnd"/>
      <w:r>
        <w:rPr>
          <w:b/>
          <w:i/>
          <w:color w:val="333333"/>
        </w:rPr>
        <w:t xml:space="preserve"> Santo</w:t>
      </w:r>
      <w:r>
        <w:rPr>
          <w:color w:val="333333"/>
        </w:rPr>
        <w:t xml:space="preserve">); Abreu da Silva A*, Claro M, Costa Santos D, Deus AC, </w:t>
      </w:r>
      <w:proofErr w:type="spellStart"/>
      <w:r>
        <w:rPr>
          <w:color w:val="333333"/>
        </w:rPr>
        <w:t>Grilo</w:t>
      </w:r>
      <w:proofErr w:type="spellEnd"/>
      <w:r>
        <w:rPr>
          <w:color w:val="333333"/>
        </w:rPr>
        <w:t xml:space="preserve"> JV (</w:t>
      </w:r>
      <w:r>
        <w:rPr>
          <w:b/>
          <w:i/>
          <w:color w:val="333333"/>
        </w:rPr>
        <w:t xml:space="preserve">Hospital Do </w:t>
      </w:r>
      <w:proofErr w:type="spellStart"/>
      <w:r>
        <w:rPr>
          <w:b/>
          <w:i/>
          <w:color w:val="333333"/>
        </w:rPr>
        <w:t>Litoral</w:t>
      </w:r>
      <w:proofErr w:type="spellEnd"/>
      <w:r>
        <w:rPr>
          <w:b/>
          <w:i/>
          <w:color w:val="333333"/>
        </w:rPr>
        <w:t xml:space="preserve"> </w:t>
      </w:r>
      <w:proofErr w:type="spellStart"/>
      <w:r>
        <w:rPr>
          <w:b/>
          <w:i/>
          <w:color w:val="333333"/>
        </w:rPr>
        <w:t>Alentejano</w:t>
      </w:r>
      <w:proofErr w:type="spellEnd"/>
      <w:r>
        <w:rPr>
          <w:color w:val="333333"/>
        </w:rPr>
        <w:t>); Borges F*, Corte Real J, Henriques S, Lima MJ, Matos Costa P (</w:t>
      </w:r>
      <w:r>
        <w:rPr>
          <w:b/>
          <w:i/>
          <w:color w:val="333333"/>
        </w:rPr>
        <w:t xml:space="preserve">Hospital Garcia De </w:t>
      </w:r>
      <w:proofErr w:type="spellStart"/>
      <w:r>
        <w:rPr>
          <w:b/>
          <w:i/>
          <w:color w:val="333333"/>
        </w:rPr>
        <w:t>Orta</w:t>
      </w:r>
      <w:proofErr w:type="spellEnd"/>
      <w:r>
        <w:rPr>
          <w:color w:val="333333"/>
        </w:rPr>
        <w:t xml:space="preserve">); Brito da Silva F, </w:t>
      </w:r>
      <w:proofErr w:type="spellStart"/>
      <w:r>
        <w:rPr>
          <w:color w:val="333333"/>
        </w:rPr>
        <w:t>Caiado</w:t>
      </w:r>
      <w:proofErr w:type="spellEnd"/>
      <w:r>
        <w:rPr>
          <w:color w:val="333333"/>
        </w:rPr>
        <w:t xml:space="preserve"> A*, Fonseca F (</w:t>
      </w:r>
      <w:r>
        <w:rPr>
          <w:b/>
          <w:i/>
          <w:color w:val="333333"/>
        </w:rPr>
        <w:t xml:space="preserve">Instituto </w:t>
      </w:r>
      <w:proofErr w:type="spellStart"/>
      <w:r>
        <w:rPr>
          <w:b/>
          <w:i/>
          <w:color w:val="333333"/>
        </w:rPr>
        <w:t>Português</w:t>
      </w:r>
      <w:proofErr w:type="spellEnd"/>
      <w:r>
        <w:rPr>
          <w:b/>
          <w:i/>
          <w:color w:val="333333"/>
        </w:rPr>
        <w:t xml:space="preserve"> De </w:t>
      </w:r>
      <w:proofErr w:type="spellStart"/>
      <w:r>
        <w:rPr>
          <w:b/>
          <w:i/>
          <w:color w:val="333333"/>
        </w:rPr>
        <w:t>Oncologia</w:t>
      </w:r>
      <w:proofErr w:type="spellEnd"/>
      <w:r>
        <w:rPr>
          <w:b/>
          <w:i/>
          <w:color w:val="333333"/>
        </w:rPr>
        <w:t xml:space="preserve"> De </w:t>
      </w:r>
      <w:proofErr w:type="spellStart"/>
      <w:r>
        <w:rPr>
          <w:b/>
          <w:i/>
          <w:color w:val="333333"/>
        </w:rPr>
        <w:t>Lisboa</w:t>
      </w:r>
      <w:proofErr w:type="spellEnd"/>
      <w:r>
        <w:rPr>
          <w:b/>
          <w:i/>
          <w:color w:val="333333"/>
        </w:rPr>
        <w:t xml:space="preserve"> Francisco Gentil</w:t>
      </w:r>
      <w:r>
        <w:rPr>
          <w:color w:val="333333"/>
        </w:rPr>
        <w:t xml:space="preserve">); </w:t>
      </w:r>
      <w:proofErr w:type="spellStart"/>
      <w:r>
        <w:rPr>
          <w:color w:val="333333"/>
        </w:rPr>
        <w:t>Ângelo</w:t>
      </w:r>
      <w:proofErr w:type="spellEnd"/>
      <w:r>
        <w:rPr>
          <w:color w:val="333333"/>
        </w:rPr>
        <w:t xml:space="preserve"> M, </w:t>
      </w:r>
      <w:r>
        <w:rPr>
          <w:color w:val="333333"/>
        </w:rPr>
        <w:lastRenderedPageBreak/>
        <w:t xml:space="preserve">Baiao JM, Martins </w:t>
      </w:r>
      <w:proofErr w:type="spellStart"/>
      <w:r>
        <w:rPr>
          <w:color w:val="333333"/>
        </w:rPr>
        <w:t>Jordão</w:t>
      </w:r>
      <w:proofErr w:type="spellEnd"/>
      <w:r>
        <w:rPr>
          <w:color w:val="333333"/>
        </w:rPr>
        <w:t xml:space="preserve"> D*, Vieira </w:t>
      </w:r>
      <w:proofErr w:type="spellStart"/>
      <w:r>
        <w:rPr>
          <w:color w:val="333333"/>
        </w:rPr>
        <w:t>Caroço</w:t>
      </w:r>
      <w:proofErr w:type="spellEnd"/>
      <w:r>
        <w:rPr>
          <w:color w:val="333333"/>
        </w:rPr>
        <w:t xml:space="preserve"> T (</w:t>
      </w:r>
      <w:proofErr w:type="spellStart"/>
      <w:r>
        <w:rPr>
          <w:b/>
          <w:i/>
          <w:color w:val="333333"/>
        </w:rPr>
        <w:t>Ipo</w:t>
      </w:r>
      <w:proofErr w:type="spellEnd"/>
      <w:r>
        <w:rPr>
          <w:b/>
          <w:i/>
          <w:color w:val="333333"/>
        </w:rPr>
        <w:t xml:space="preserve"> Coimbra</w:t>
      </w:r>
      <w:r>
        <w:rPr>
          <w:color w:val="333333"/>
        </w:rPr>
        <w:t xml:space="preserve">); </w:t>
      </w:r>
      <w:proofErr w:type="spellStart"/>
      <w:r>
        <w:rPr>
          <w:color w:val="333333"/>
        </w:rPr>
        <w:t>Messias</w:t>
      </w:r>
      <w:proofErr w:type="spellEnd"/>
      <w:r>
        <w:rPr>
          <w:color w:val="333333"/>
        </w:rPr>
        <w:t xml:space="preserve"> J, Millan A, Salgado I, Santos P* (</w:t>
      </w:r>
      <w:proofErr w:type="spellStart"/>
      <w:r>
        <w:rPr>
          <w:b/>
          <w:i/>
          <w:color w:val="333333"/>
        </w:rPr>
        <w:t>Ipo</w:t>
      </w:r>
      <w:proofErr w:type="spellEnd"/>
      <w:r>
        <w:rPr>
          <w:b/>
          <w:i/>
          <w:color w:val="333333"/>
        </w:rPr>
        <w:t xml:space="preserve"> </w:t>
      </w:r>
      <w:proofErr w:type="spellStart"/>
      <w:r>
        <w:rPr>
          <w:b/>
          <w:i/>
          <w:color w:val="333333"/>
        </w:rPr>
        <w:t>Lisboa</w:t>
      </w:r>
      <w:proofErr w:type="spellEnd"/>
      <w:r>
        <w:rPr>
          <w:color w:val="333333"/>
        </w:rPr>
        <w:t xml:space="preserve">); </w:t>
      </w:r>
      <w:proofErr w:type="spellStart"/>
      <w:r>
        <w:rPr>
          <w:color w:val="333333"/>
        </w:rPr>
        <w:t>Baía</w:t>
      </w:r>
      <w:proofErr w:type="spellEnd"/>
      <w:r>
        <w:rPr>
          <w:color w:val="333333"/>
        </w:rPr>
        <w:t xml:space="preserve"> C, </w:t>
      </w:r>
      <w:proofErr w:type="spellStart"/>
      <w:r>
        <w:rPr>
          <w:color w:val="333333"/>
        </w:rPr>
        <w:t>Canotilho</w:t>
      </w:r>
      <w:proofErr w:type="spellEnd"/>
      <w:r>
        <w:rPr>
          <w:color w:val="333333"/>
        </w:rPr>
        <w:t xml:space="preserve"> R, Correia AM, Ferreira Pinto AP, </w:t>
      </w:r>
      <w:proofErr w:type="spellStart"/>
      <w:r>
        <w:rPr>
          <w:color w:val="333333"/>
        </w:rPr>
        <w:t>Peyroteo</w:t>
      </w:r>
      <w:proofErr w:type="spellEnd"/>
      <w:r>
        <w:rPr>
          <w:color w:val="333333"/>
        </w:rPr>
        <w:t xml:space="preserve"> M, </w:t>
      </w:r>
      <w:proofErr w:type="spellStart"/>
      <w:r>
        <w:rPr>
          <w:color w:val="333333"/>
        </w:rPr>
        <w:t>Videira</w:t>
      </w:r>
      <w:proofErr w:type="spellEnd"/>
      <w:r>
        <w:rPr>
          <w:color w:val="333333"/>
        </w:rPr>
        <w:t xml:space="preserve"> JF* (</w:t>
      </w:r>
      <w:proofErr w:type="spellStart"/>
      <w:r>
        <w:rPr>
          <w:b/>
          <w:i/>
          <w:color w:val="333333"/>
        </w:rPr>
        <w:t>Ipo</w:t>
      </w:r>
      <w:proofErr w:type="spellEnd"/>
      <w:r>
        <w:rPr>
          <w:b/>
          <w:i/>
          <w:color w:val="333333"/>
        </w:rPr>
        <w:t xml:space="preserve"> Porto</w:t>
      </w:r>
      <w:r>
        <w:rPr>
          <w:color w:val="333333"/>
        </w:rPr>
        <w:t>).</w:t>
      </w:r>
    </w:p>
    <w:p w14:paraId="54116FE5"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Puerto Rico</w:t>
      </w:r>
      <w:r>
        <w:rPr>
          <w:color w:val="333333"/>
        </w:rPr>
        <w:t>: Escobar P*, Maldonado Santiago M (</w:t>
      </w:r>
      <w:r>
        <w:rPr>
          <w:b/>
          <w:i/>
          <w:color w:val="333333"/>
        </w:rPr>
        <w:t xml:space="preserve">Instituto </w:t>
      </w:r>
      <w:proofErr w:type="spellStart"/>
      <w:r>
        <w:rPr>
          <w:b/>
          <w:i/>
          <w:color w:val="333333"/>
        </w:rPr>
        <w:t>Gineco</w:t>
      </w:r>
      <w:proofErr w:type="spellEnd"/>
      <w:r>
        <w:rPr>
          <w:b/>
          <w:i/>
          <w:color w:val="333333"/>
        </w:rPr>
        <w:t xml:space="preserve"> </w:t>
      </w:r>
      <w:proofErr w:type="spellStart"/>
      <w:r>
        <w:rPr>
          <w:b/>
          <w:i/>
          <w:color w:val="333333"/>
        </w:rPr>
        <w:t>Oncologico</w:t>
      </w:r>
      <w:proofErr w:type="spellEnd"/>
      <w:r>
        <w:rPr>
          <w:color w:val="333333"/>
        </w:rPr>
        <w:t>).</w:t>
      </w:r>
    </w:p>
    <w:p w14:paraId="3BFE841A"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Réunion</w:t>
      </w:r>
      <w:r>
        <w:rPr>
          <w:color w:val="333333"/>
        </w:rPr>
        <w:t xml:space="preserve">: </w:t>
      </w:r>
      <w:proofErr w:type="spellStart"/>
      <w:r>
        <w:rPr>
          <w:color w:val="333333"/>
        </w:rPr>
        <w:t>Kassir</w:t>
      </w:r>
      <w:proofErr w:type="spellEnd"/>
      <w:r>
        <w:rPr>
          <w:color w:val="333333"/>
        </w:rPr>
        <w:t xml:space="preserve"> R*, </w:t>
      </w:r>
      <w:proofErr w:type="spellStart"/>
      <w:r>
        <w:rPr>
          <w:color w:val="333333"/>
        </w:rPr>
        <w:t>Sauvat</w:t>
      </w:r>
      <w:proofErr w:type="spellEnd"/>
      <w:r>
        <w:rPr>
          <w:color w:val="333333"/>
        </w:rPr>
        <w:t xml:space="preserve"> F (</w:t>
      </w:r>
      <w:r>
        <w:rPr>
          <w:b/>
          <w:i/>
          <w:color w:val="333333"/>
        </w:rPr>
        <w:t>Chu Reunion</w:t>
      </w:r>
      <w:r>
        <w:rPr>
          <w:color w:val="333333"/>
        </w:rPr>
        <w:t>).</w:t>
      </w:r>
    </w:p>
    <w:p w14:paraId="2E1EA01B"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Romania</w:t>
      </w:r>
      <w:r>
        <w:rPr>
          <w:color w:val="333333"/>
        </w:rPr>
        <w:t xml:space="preserve">: </w:t>
      </w:r>
      <w:proofErr w:type="spellStart"/>
      <w:r>
        <w:rPr>
          <w:color w:val="333333"/>
        </w:rPr>
        <w:t>Bezede</w:t>
      </w:r>
      <w:proofErr w:type="spellEnd"/>
      <w:r>
        <w:rPr>
          <w:color w:val="333333"/>
        </w:rPr>
        <w:t xml:space="preserve"> C, </w:t>
      </w:r>
      <w:proofErr w:type="spellStart"/>
      <w:r>
        <w:rPr>
          <w:color w:val="333333"/>
        </w:rPr>
        <w:t>Chitul</w:t>
      </w:r>
      <w:proofErr w:type="spellEnd"/>
      <w:r>
        <w:rPr>
          <w:color w:val="333333"/>
        </w:rPr>
        <w:t xml:space="preserve"> A, </w:t>
      </w:r>
      <w:proofErr w:type="spellStart"/>
      <w:r>
        <w:rPr>
          <w:color w:val="333333"/>
        </w:rPr>
        <w:t>Ciofic</w:t>
      </w:r>
      <w:proofErr w:type="spellEnd"/>
      <w:r>
        <w:rPr>
          <w:color w:val="333333"/>
        </w:rPr>
        <w:t xml:space="preserve"> E, Cristian D, Grama F* (</w:t>
      </w:r>
      <w:proofErr w:type="spellStart"/>
      <w:r>
        <w:rPr>
          <w:b/>
          <w:i/>
          <w:color w:val="333333"/>
        </w:rPr>
        <w:t>Coltea</w:t>
      </w:r>
      <w:proofErr w:type="spellEnd"/>
      <w:r>
        <w:rPr>
          <w:b/>
          <w:i/>
          <w:color w:val="333333"/>
        </w:rPr>
        <w:t xml:space="preserve"> Clinical Hospital</w:t>
      </w:r>
      <w:r>
        <w:rPr>
          <w:color w:val="333333"/>
        </w:rPr>
        <w:t xml:space="preserve">); </w:t>
      </w:r>
      <w:proofErr w:type="spellStart"/>
      <w:r>
        <w:rPr>
          <w:color w:val="333333"/>
        </w:rPr>
        <w:t>Pirtea</w:t>
      </w:r>
      <w:proofErr w:type="spellEnd"/>
      <w:r>
        <w:rPr>
          <w:color w:val="333333"/>
        </w:rPr>
        <w:t xml:space="preserve"> L*, </w:t>
      </w:r>
      <w:proofErr w:type="spellStart"/>
      <w:r>
        <w:rPr>
          <w:color w:val="333333"/>
        </w:rPr>
        <w:t>Secosan</w:t>
      </w:r>
      <w:proofErr w:type="spellEnd"/>
      <w:r>
        <w:rPr>
          <w:color w:val="333333"/>
        </w:rPr>
        <w:t xml:space="preserve"> C (</w:t>
      </w:r>
      <w:r>
        <w:rPr>
          <w:b/>
          <w:i/>
          <w:color w:val="333333"/>
        </w:rPr>
        <w:t>Emergency Clinical City Hospital</w:t>
      </w:r>
      <w:r>
        <w:rPr>
          <w:color w:val="333333"/>
        </w:rPr>
        <w:t xml:space="preserve">); </w:t>
      </w:r>
      <w:proofErr w:type="spellStart"/>
      <w:r>
        <w:rPr>
          <w:color w:val="333333"/>
        </w:rPr>
        <w:t>Bonci</w:t>
      </w:r>
      <w:proofErr w:type="spellEnd"/>
      <w:r>
        <w:rPr>
          <w:color w:val="333333"/>
        </w:rPr>
        <w:t xml:space="preserve"> E*, </w:t>
      </w:r>
      <w:proofErr w:type="spellStart"/>
      <w:r>
        <w:rPr>
          <w:color w:val="333333"/>
        </w:rPr>
        <w:t>Gata</w:t>
      </w:r>
      <w:proofErr w:type="spellEnd"/>
      <w:r>
        <w:rPr>
          <w:color w:val="333333"/>
        </w:rPr>
        <w:t xml:space="preserve"> V*, </w:t>
      </w:r>
      <w:proofErr w:type="spellStart"/>
      <w:r>
        <w:rPr>
          <w:color w:val="333333"/>
        </w:rPr>
        <w:t>Titu</w:t>
      </w:r>
      <w:proofErr w:type="spellEnd"/>
      <w:r>
        <w:rPr>
          <w:color w:val="333333"/>
        </w:rPr>
        <w:t xml:space="preserve"> S* (</w:t>
      </w:r>
      <w:r>
        <w:rPr>
          <w:b/>
          <w:i/>
          <w:color w:val="333333"/>
        </w:rPr>
        <w:t xml:space="preserve">Prof. Dr. Ion </w:t>
      </w:r>
      <w:proofErr w:type="spellStart"/>
      <w:r>
        <w:rPr>
          <w:b/>
          <w:i/>
          <w:color w:val="333333"/>
        </w:rPr>
        <w:t>Chiricuta</w:t>
      </w:r>
      <w:proofErr w:type="spellEnd"/>
      <w:r>
        <w:rPr>
          <w:b/>
          <w:i/>
          <w:color w:val="333333"/>
        </w:rPr>
        <w:t xml:space="preserve"> Institute Of Oncology</w:t>
      </w:r>
      <w:r>
        <w:rPr>
          <w:color w:val="333333"/>
        </w:rPr>
        <w:t xml:space="preserve">); </w:t>
      </w:r>
      <w:proofErr w:type="spellStart"/>
      <w:r>
        <w:rPr>
          <w:color w:val="333333"/>
        </w:rPr>
        <w:t>Ginghina</w:t>
      </w:r>
      <w:proofErr w:type="spellEnd"/>
      <w:r>
        <w:rPr>
          <w:color w:val="333333"/>
        </w:rPr>
        <w:t xml:space="preserve"> O*, </w:t>
      </w:r>
      <w:proofErr w:type="spellStart"/>
      <w:r>
        <w:rPr>
          <w:color w:val="333333"/>
        </w:rPr>
        <w:t>Iordache</w:t>
      </w:r>
      <w:proofErr w:type="spellEnd"/>
      <w:r>
        <w:rPr>
          <w:color w:val="333333"/>
        </w:rPr>
        <w:t xml:space="preserve"> N, </w:t>
      </w:r>
      <w:proofErr w:type="spellStart"/>
      <w:r>
        <w:rPr>
          <w:color w:val="333333"/>
        </w:rPr>
        <w:t>Iosifescu</w:t>
      </w:r>
      <w:proofErr w:type="spellEnd"/>
      <w:r>
        <w:rPr>
          <w:color w:val="333333"/>
        </w:rPr>
        <w:t xml:space="preserve"> RV (</w:t>
      </w:r>
      <w:r>
        <w:rPr>
          <w:b/>
          <w:i/>
          <w:color w:val="333333"/>
        </w:rPr>
        <w:t>Saint John Emergency Hospital</w:t>
      </w:r>
      <w:r>
        <w:rPr>
          <w:color w:val="333333"/>
        </w:rPr>
        <w:t>).</w:t>
      </w:r>
    </w:p>
    <w:p w14:paraId="67F0EA4C"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Russia</w:t>
      </w:r>
      <w:r>
        <w:rPr>
          <w:color w:val="333333"/>
        </w:rPr>
        <w:t xml:space="preserve">: </w:t>
      </w:r>
      <w:proofErr w:type="spellStart"/>
      <w:r>
        <w:rPr>
          <w:color w:val="333333"/>
        </w:rPr>
        <w:t>Garmanova</w:t>
      </w:r>
      <w:proofErr w:type="spellEnd"/>
      <w:r>
        <w:rPr>
          <w:color w:val="333333"/>
        </w:rPr>
        <w:t xml:space="preserve"> T, </w:t>
      </w:r>
      <w:proofErr w:type="spellStart"/>
      <w:r>
        <w:rPr>
          <w:color w:val="333333"/>
        </w:rPr>
        <w:t>Kazachenko</w:t>
      </w:r>
      <w:proofErr w:type="spellEnd"/>
      <w:r>
        <w:rPr>
          <w:color w:val="333333"/>
        </w:rPr>
        <w:t xml:space="preserve"> E, </w:t>
      </w:r>
      <w:proofErr w:type="spellStart"/>
      <w:r>
        <w:rPr>
          <w:color w:val="333333"/>
        </w:rPr>
        <w:t>Markaryan</w:t>
      </w:r>
      <w:proofErr w:type="spellEnd"/>
      <w:r>
        <w:rPr>
          <w:color w:val="333333"/>
        </w:rPr>
        <w:t xml:space="preserve"> D, </w:t>
      </w:r>
      <w:proofErr w:type="spellStart"/>
      <w:r>
        <w:rPr>
          <w:color w:val="333333"/>
        </w:rPr>
        <w:t>Rodimov</w:t>
      </w:r>
      <w:proofErr w:type="spellEnd"/>
      <w:r>
        <w:rPr>
          <w:color w:val="333333"/>
        </w:rPr>
        <w:t xml:space="preserve"> S, </w:t>
      </w:r>
      <w:proofErr w:type="spellStart"/>
      <w:r>
        <w:rPr>
          <w:color w:val="333333"/>
        </w:rPr>
        <w:t>Tsarkov</w:t>
      </w:r>
      <w:proofErr w:type="spellEnd"/>
      <w:r>
        <w:rPr>
          <w:color w:val="333333"/>
        </w:rPr>
        <w:t xml:space="preserve"> P*, </w:t>
      </w:r>
      <w:proofErr w:type="spellStart"/>
      <w:r>
        <w:rPr>
          <w:color w:val="333333"/>
        </w:rPr>
        <w:t>Tulina</w:t>
      </w:r>
      <w:proofErr w:type="spellEnd"/>
      <w:r>
        <w:rPr>
          <w:color w:val="333333"/>
        </w:rPr>
        <w:t xml:space="preserve"> I (</w:t>
      </w:r>
      <w:r>
        <w:rPr>
          <w:b/>
          <w:i/>
          <w:color w:val="333333"/>
        </w:rPr>
        <w:t xml:space="preserve">Clinic Of Coloproctology And Minimally Invasive Surgery, </w:t>
      </w:r>
      <w:proofErr w:type="spellStart"/>
      <w:r>
        <w:rPr>
          <w:b/>
          <w:i/>
          <w:color w:val="333333"/>
        </w:rPr>
        <w:t>Sechenov</w:t>
      </w:r>
      <w:proofErr w:type="spellEnd"/>
      <w:r>
        <w:rPr>
          <w:b/>
          <w:i/>
          <w:color w:val="333333"/>
        </w:rPr>
        <w:t xml:space="preserve"> Medical State University</w:t>
      </w:r>
      <w:r>
        <w:rPr>
          <w:color w:val="333333"/>
        </w:rPr>
        <w:t xml:space="preserve">); </w:t>
      </w:r>
      <w:proofErr w:type="spellStart"/>
      <w:r>
        <w:rPr>
          <w:color w:val="333333"/>
        </w:rPr>
        <w:t>Litvina</w:t>
      </w:r>
      <w:proofErr w:type="spellEnd"/>
      <w:r>
        <w:rPr>
          <w:color w:val="333333"/>
        </w:rPr>
        <w:t xml:space="preserve"> Y, </w:t>
      </w:r>
      <w:proofErr w:type="spellStart"/>
      <w:r>
        <w:rPr>
          <w:color w:val="333333"/>
        </w:rPr>
        <w:t>Provozina</w:t>
      </w:r>
      <w:proofErr w:type="spellEnd"/>
      <w:r>
        <w:rPr>
          <w:color w:val="333333"/>
        </w:rPr>
        <w:t xml:space="preserve"> A (</w:t>
      </w:r>
      <w:r>
        <w:rPr>
          <w:b/>
          <w:i/>
          <w:color w:val="333333"/>
        </w:rPr>
        <w:t>Immanuel Kant Baltic Federal University, Regional Clinical Hospital</w:t>
      </w:r>
      <w:r>
        <w:rPr>
          <w:color w:val="333333"/>
        </w:rPr>
        <w:t xml:space="preserve">); </w:t>
      </w:r>
      <w:proofErr w:type="spellStart"/>
      <w:r>
        <w:rPr>
          <w:color w:val="333333"/>
        </w:rPr>
        <w:t>Agapov</w:t>
      </w:r>
      <w:proofErr w:type="spellEnd"/>
      <w:r>
        <w:rPr>
          <w:color w:val="333333"/>
        </w:rPr>
        <w:t xml:space="preserve"> M*, </w:t>
      </w:r>
      <w:proofErr w:type="spellStart"/>
      <w:r>
        <w:rPr>
          <w:color w:val="333333"/>
        </w:rPr>
        <w:t>Galliamov</w:t>
      </w:r>
      <w:proofErr w:type="spellEnd"/>
      <w:r>
        <w:rPr>
          <w:color w:val="333333"/>
        </w:rPr>
        <w:t xml:space="preserve"> E, </w:t>
      </w:r>
      <w:proofErr w:type="spellStart"/>
      <w:r>
        <w:rPr>
          <w:color w:val="333333"/>
        </w:rPr>
        <w:t>Kakotkin</w:t>
      </w:r>
      <w:proofErr w:type="spellEnd"/>
      <w:r>
        <w:rPr>
          <w:color w:val="333333"/>
        </w:rPr>
        <w:t xml:space="preserve"> V, </w:t>
      </w:r>
      <w:proofErr w:type="spellStart"/>
      <w:r>
        <w:rPr>
          <w:color w:val="333333"/>
        </w:rPr>
        <w:t>Kubyshkin</w:t>
      </w:r>
      <w:proofErr w:type="spellEnd"/>
      <w:r>
        <w:rPr>
          <w:color w:val="333333"/>
        </w:rPr>
        <w:t xml:space="preserve"> V, </w:t>
      </w:r>
      <w:proofErr w:type="spellStart"/>
      <w:r>
        <w:rPr>
          <w:color w:val="333333"/>
        </w:rPr>
        <w:t>Камалов</w:t>
      </w:r>
      <w:proofErr w:type="spellEnd"/>
      <w:r>
        <w:rPr>
          <w:color w:val="333333"/>
        </w:rPr>
        <w:t xml:space="preserve"> А (</w:t>
      </w:r>
      <w:r>
        <w:rPr>
          <w:b/>
          <w:i/>
          <w:color w:val="333333"/>
        </w:rPr>
        <w:t>Moscow Research And Educational Center, Lomonosov Moscow State University</w:t>
      </w:r>
      <w:r>
        <w:rPr>
          <w:color w:val="333333"/>
        </w:rPr>
        <w:t>).</w:t>
      </w:r>
    </w:p>
    <w:p w14:paraId="2059522F"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Saudi Arabia</w:t>
      </w:r>
      <w:r>
        <w:rPr>
          <w:color w:val="333333"/>
        </w:rPr>
        <w:t xml:space="preserve">: </w:t>
      </w:r>
      <w:proofErr w:type="spellStart"/>
      <w:r>
        <w:rPr>
          <w:color w:val="333333"/>
        </w:rPr>
        <w:t>Alshahrani</w:t>
      </w:r>
      <w:proofErr w:type="spellEnd"/>
      <w:r>
        <w:rPr>
          <w:color w:val="333333"/>
        </w:rPr>
        <w:t xml:space="preserve"> M*, </w:t>
      </w:r>
      <w:proofErr w:type="spellStart"/>
      <w:r>
        <w:rPr>
          <w:color w:val="333333"/>
        </w:rPr>
        <w:t>Alsharif</w:t>
      </w:r>
      <w:proofErr w:type="spellEnd"/>
      <w:r>
        <w:rPr>
          <w:color w:val="333333"/>
        </w:rPr>
        <w:t xml:space="preserve"> F, </w:t>
      </w:r>
      <w:proofErr w:type="spellStart"/>
      <w:r>
        <w:rPr>
          <w:color w:val="333333"/>
        </w:rPr>
        <w:t>Eskander</w:t>
      </w:r>
      <w:proofErr w:type="spellEnd"/>
      <w:r>
        <w:rPr>
          <w:color w:val="333333"/>
        </w:rPr>
        <w:t xml:space="preserve"> M (</w:t>
      </w:r>
      <w:proofErr w:type="spellStart"/>
      <w:r>
        <w:rPr>
          <w:b/>
          <w:i/>
          <w:color w:val="333333"/>
        </w:rPr>
        <w:t>Aseer</w:t>
      </w:r>
      <w:proofErr w:type="spellEnd"/>
      <w:r>
        <w:rPr>
          <w:b/>
          <w:i/>
          <w:color w:val="333333"/>
        </w:rPr>
        <w:t xml:space="preserve"> Central Hospital</w:t>
      </w:r>
      <w:r>
        <w:rPr>
          <w:color w:val="333333"/>
        </w:rPr>
        <w:t xml:space="preserve">); Al </w:t>
      </w:r>
      <w:proofErr w:type="spellStart"/>
      <w:r>
        <w:rPr>
          <w:color w:val="333333"/>
        </w:rPr>
        <w:t>Raddadi</w:t>
      </w:r>
      <w:proofErr w:type="spellEnd"/>
      <w:r>
        <w:rPr>
          <w:color w:val="333333"/>
        </w:rPr>
        <w:t xml:space="preserve"> R, </w:t>
      </w:r>
      <w:proofErr w:type="spellStart"/>
      <w:r>
        <w:rPr>
          <w:color w:val="333333"/>
        </w:rPr>
        <w:t>Majrashi</w:t>
      </w:r>
      <w:proofErr w:type="spellEnd"/>
      <w:r>
        <w:rPr>
          <w:color w:val="333333"/>
        </w:rPr>
        <w:t xml:space="preserve"> S*, </w:t>
      </w:r>
      <w:proofErr w:type="spellStart"/>
      <w:r>
        <w:rPr>
          <w:color w:val="333333"/>
        </w:rPr>
        <w:t>Mashat</w:t>
      </w:r>
      <w:proofErr w:type="spellEnd"/>
      <w:r>
        <w:rPr>
          <w:color w:val="333333"/>
        </w:rPr>
        <w:t xml:space="preserve"> A (</w:t>
      </w:r>
      <w:r>
        <w:rPr>
          <w:b/>
          <w:i/>
          <w:color w:val="333333"/>
        </w:rPr>
        <w:t>East Jeddah General Hospital</w:t>
      </w:r>
      <w:r>
        <w:rPr>
          <w:color w:val="333333"/>
        </w:rPr>
        <w:t xml:space="preserve">); </w:t>
      </w:r>
      <w:proofErr w:type="spellStart"/>
      <w:r>
        <w:rPr>
          <w:color w:val="333333"/>
        </w:rPr>
        <w:t>Akeel</w:t>
      </w:r>
      <w:proofErr w:type="spellEnd"/>
      <w:r>
        <w:rPr>
          <w:color w:val="333333"/>
        </w:rPr>
        <w:t xml:space="preserve"> N, </w:t>
      </w:r>
      <w:proofErr w:type="spellStart"/>
      <w:r>
        <w:rPr>
          <w:color w:val="333333"/>
        </w:rPr>
        <w:t>Alharthi</w:t>
      </w:r>
      <w:proofErr w:type="spellEnd"/>
      <w:r>
        <w:rPr>
          <w:color w:val="333333"/>
        </w:rPr>
        <w:t xml:space="preserve"> M, </w:t>
      </w:r>
      <w:proofErr w:type="spellStart"/>
      <w:r>
        <w:rPr>
          <w:color w:val="333333"/>
        </w:rPr>
        <w:t>Aljiffry</w:t>
      </w:r>
      <w:proofErr w:type="spellEnd"/>
      <w:r>
        <w:rPr>
          <w:color w:val="333333"/>
        </w:rPr>
        <w:t xml:space="preserve"> M, </w:t>
      </w:r>
      <w:proofErr w:type="spellStart"/>
      <w:r>
        <w:rPr>
          <w:color w:val="333333"/>
        </w:rPr>
        <w:t>Basendowah</w:t>
      </w:r>
      <w:proofErr w:type="spellEnd"/>
      <w:r>
        <w:rPr>
          <w:color w:val="333333"/>
        </w:rPr>
        <w:t xml:space="preserve"> M, Farsi A, </w:t>
      </w:r>
      <w:proofErr w:type="spellStart"/>
      <w:r>
        <w:rPr>
          <w:color w:val="333333"/>
        </w:rPr>
        <w:t>Ghunaim</w:t>
      </w:r>
      <w:proofErr w:type="spellEnd"/>
      <w:r>
        <w:rPr>
          <w:color w:val="333333"/>
        </w:rPr>
        <w:t xml:space="preserve"> M, Khoja A, </w:t>
      </w:r>
      <w:proofErr w:type="spellStart"/>
      <w:r>
        <w:rPr>
          <w:color w:val="333333"/>
        </w:rPr>
        <w:t>Maghrabi</w:t>
      </w:r>
      <w:proofErr w:type="spellEnd"/>
      <w:r>
        <w:rPr>
          <w:color w:val="333333"/>
        </w:rPr>
        <w:t xml:space="preserve"> A, </w:t>
      </w:r>
      <w:proofErr w:type="spellStart"/>
      <w:r>
        <w:rPr>
          <w:color w:val="333333"/>
        </w:rPr>
        <w:t>Malibary</w:t>
      </w:r>
      <w:proofErr w:type="spellEnd"/>
      <w:r>
        <w:rPr>
          <w:color w:val="333333"/>
        </w:rPr>
        <w:t xml:space="preserve"> N*, Nassif M, Nawawi A, Saleem A, </w:t>
      </w:r>
      <w:proofErr w:type="spellStart"/>
      <w:r>
        <w:rPr>
          <w:color w:val="333333"/>
        </w:rPr>
        <w:t>Samkari</w:t>
      </w:r>
      <w:proofErr w:type="spellEnd"/>
      <w:r>
        <w:rPr>
          <w:color w:val="333333"/>
        </w:rPr>
        <w:t xml:space="preserve"> A, </w:t>
      </w:r>
      <w:proofErr w:type="spellStart"/>
      <w:r>
        <w:rPr>
          <w:color w:val="333333"/>
        </w:rPr>
        <w:t>Trabulsi</w:t>
      </w:r>
      <w:proofErr w:type="spellEnd"/>
      <w:r>
        <w:rPr>
          <w:color w:val="333333"/>
        </w:rPr>
        <w:t xml:space="preserve"> N* (</w:t>
      </w:r>
      <w:r>
        <w:rPr>
          <w:b/>
          <w:i/>
          <w:color w:val="333333"/>
        </w:rPr>
        <w:t xml:space="preserve">King </w:t>
      </w:r>
      <w:proofErr w:type="spellStart"/>
      <w:r>
        <w:rPr>
          <w:b/>
          <w:i/>
          <w:color w:val="333333"/>
        </w:rPr>
        <w:t>Abdulaziz</w:t>
      </w:r>
      <w:proofErr w:type="spellEnd"/>
      <w:r>
        <w:rPr>
          <w:b/>
          <w:i/>
          <w:color w:val="333333"/>
        </w:rPr>
        <w:t xml:space="preserve"> University Hospital</w:t>
      </w:r>
      <w:r>
        <w:rPr>
          <w:color w:val="333333"/>
        </w:rPr>
        <w:t xml:space="preserve">); Al </w:t>
      </w:r>
      <w:proofErr w:type="spellStart"/>
      <w:r>
        <w:rPr>
          <w:color w:val="333333"/>
        </w:rPr>
        <w:t>Awwad</w:t>
      </w:r>
      <w:proofErr w:type="spellEnd"/>
      <w:r>
        <w:rPr>
          <w:color w:val="333333"/>
        </w:rPr>
        <w:t xml:space="preserve"> S*, Alghamdi M*, </w:t>
      </w:r>
      <w:proofErr w:type="spellStart"/>
      <w:r>
        <w:rPr>
          <w:color w:val="333333"/>
        </w:rPr>
        <w:t>Alnumani</w:t>
      </w:r>
      <w:proofErr w:type="spellEnd"/>
      <w:r>
        <w:rPr>
          <w:color w:val="333333"/>
        </w:rPr>
        <w:t xml:space="preserve"> T*, Nasser M*, Said </w:t>
      </w:r>
      <w:proofErr w:type="spellStart"/>
      <w:r>
        <w:rPr>
          <w:color w:val="333333"/>
        </w:rPr>
        <w:t>bayazeed</w:t>
      </w:r>
      <w:proofErr w:type="spellEnd"/>
      <w:r>
        <w:rPr>
          <w:color w:val="333333"/>
        </w:rPr>
        <w:t xml:space="preserve"> A* (</w:t>
      </w:r>
      <w:r>
        <w:rPr>
          <w:b/>
          <w:i/>
          <w:color w:val="333333"/>
        </w:rPr>
        <w:t>King Fahad General Hospital</w:t>
      </w:r>
      <w:r>
        <w:rPr>
          <w:color w:val="333333"/>
        </w:rPr>
        <w:t xml:space="preserve">); </w:t>
      </w:r>
      <w:proofErr w:type="spellStart"/>
      <w:r>
        <w:rPr>
          <w:color w:val="333333"/>
        </w:rPr>
        <w:t>Alhefdhi</w:t>
      </w:r>
      <w:proofErr w:type="spellEnd"/>
      <w:r>
        <w:rPr>
          <w:color w:val="333333"/>
        </w:rPr>
        <w:t xml:space="preserve"> A*, </w:t>
      </w:r>
      <w:proofErr w:type="spellStart"/>
      <w:r>
        <w:rPr>
          <w:color w:val="333333"/>
        </w:rPr>
        <w:t>Almalik</w:t>
      </w:r>
      <w:proofErr w:type="spellEnd"/>
      <w:r>
        <w:rPr>
          <w:color w:val="333333"/>
        </w:rPr>
        <w:t xml:space="preserve"> O, </w:t>
      </w:r>
      <w:proofErr w:type="spellStart"/>
      <w:r>
        <w:rPr>
          <w:color w:val="333333"/>
        </w:rPr>
        <w:t>Alomair</w:t>
      </w:r>
      <w:proofErr w:type="spellEnd"/>
      <w:r>
        <w:rPr>
          <w:color w:val="333333"/>
        </w:rPr>
        <w:t xml:space="preserve"> A, Alotaibi N, </w:t>
      </w:r>
      <w:proofErr w:type="spellStart"/>
      <w:r>
        <w:rPr>
          <w:color w:val="333333"/>
        </w:rPr>
        <w:t>Alresaini</w:t>
      </w:r>
      <w:proofErr w:type="spellEnd"/>
      <w:r>
        <w:rPr>
          <w:color w:val="333333"/>
        </w:rPr>
        <w:t xml:space="preserve"> F, </w:t>
      </w:r>
      <w:proofErr w:type="spellStart"/>
      <w:r>
        <w:rPr>
          <w:color w:val="333333"/>
        </w:rPr>
        <w:t>Alsalamah</w:t>
      </w:r>
      <w:proofErr w:type="spellEnd"/>
      <w:r>
        <w:rPr>
          <w:color w:val="333333"/>
        </w:rPr>
        <w:t xml:space="preserve"> R, </w:t>
      </w:r>
      <w:proofErr w:type="spellStart"/>
      <w:r>
        <w:rPr>
          <w:color w:val="333333"/>
        </w:rPr>
        <w:t>Alsobhi</w:t>
      </w:r>
      <w:proofErr w:type="spellEnd"/>
      <w:r>
        <w:rPr>
          <w:color w:val="333333"/>
        </w:rPr>
        <w:t xml:space="preserve"> S, </w:t>
      </w:r>
      <w:proofErr w:type="spellStart"/>
      <w:r>
        <w:rPr>
          <w:color w:val="333333"/>
        </w:rPr>
        <w:t>Mahasin</w:t>
      </w:r>
      <w:proofErr w:type="spellEnd"/>
      <w:r>
        <w:rPr>
          <w:color w:val="333333"/>
        </w:rPr>
        <w:t xml:space="preserve"> Z, Othman E, </w:t>
      </w:r>
      <w:proofErr w:type="spellStart"/>
      <w:r>
        <w:rPr>
          <w:color w:val="333333"/>
        </w:rPr>
        <w:t>Velagapudi</w:t>
      </w:r>
      <w:proofErr w:type="spellEnd"/>
      <w:r>
        <w:rPr>
          <w:color w:val="333333"/>
        </w:rPr>
        <w:t xml:space="preserve"> S (</w:t>
      </w:r>
      <w:r>
        <w:rPr>
          <w:b/>
          <w:i/>
          <w:color w:val="333333"/>
        </w:rPr>
        <w:t>King Faisal Specialist Hospital</w:t>
      </w:r>
      <w:r>
        <w:rPr>
          <w:color w:val="333333"/>
        </w:rPr>
        <w:t xml:space="preserve">); Al </w:t>
      </w:r>
      <w:proofErr w:type="spellStart"/>
      <w:r>
        <w:rPr>
          <w:color w:val="333333"/>
        </w:rPr>
        <w:t>Habes</w:t>
      </w:r>
      <w:proofErr w:type="spellEnd"/>
      <w:r>
        <w:rPr>
          <w:color w:val="333333"/>
        </w:rPr>
        <w:t xml:space="preserve"> H, </w:t>
      </w:r>
      <w:proofErr w:type="spellStart"/>
      <w:r>
        <w:rPr>
          <w:color w:val="333333"/>
        </w:rPr>
        <w:t>Alamri</w:t>
      </w:r>
      <w:proofErr w:type="spellEnd"/>
      <w:r>
        <w:rPr>
          <w:color w:val="333333"/>
        </w:rPr>
        <w:t xml:space="preserve"> A, </w:t>
      </w:r>
      <w:proofErr w:type="spellStart"/>
      <w:r>
        <w:rPr>
          <w:color w:val="333333"/>
        </w:rPr>
        <w:t>Alkarak</w:t>
      </w:r>
      <w:proofErr w:type="spellEnd"/>
      <w:r>
        <w:rPr>
          <w:color w:val="333333"/>
        </w:rPr>
        <w:t xml:space="preserve"> S, </w:t>
      </w:r>
      <w:proofErr w:type="spellStart"/>
      <w:r>
        <w:rPr>
          <w:color w:val="333333"/>
        </w:rPr>
        <w:t>Alqannas</w:t>
      </w:r>
      <w:proofErr w:type="spellEnd"/>
      <w:r>
        <w:rPr>
          <w:color w:val="333333"/>
        </w:rPr>
        <w:t xml:space="preserve"> M*, </w:t>
      </w:r>
      <w:proofErr w:type="spellStart"/>
      <w:r>
        <w:rPr>
          <w:color w:val="333333"/>
        </w:rPr>
        <w:t>Alyami</w:t>
      </w:r>
      <w:proofErr w:type="spellEnd"/>
      <w:r>
        <w:rPr>
          <w:color w:val="333333"/>
        </w:rPr>
        <w:t xml:space="preserve"> M*, </w:t>
      </w:r>
      <w:proofErr w:type="spellStart"/>
      <w:r>
        <w:rPr>
          <w:color w:val="333333"/>
        </w:rPr>
        <w:t>Alzamanan</w:t>
      </w:r>
      <w:proofErr w:type="spellEnd"/>
      <w:r>
        <w:rPr>
          <w:color w:val="333333"/>
        </w:rPr>
        <w:t xml:space="preserve"> M, Cortés </w:t>
      </w:r>
      <w:proofErr w:type="spellStart"/>
      <w:r>
        <w:rPr>
          <w:color w:val="333333"/>
        </w:rPr>
        <w:t>Guiral</w:t>
      </w:r>
      <w:proofErr w:type="spellEnd"/>
      <w:r>
        <w:rPr>
          <w:color w:val="333333"/>
        </w:rPr>
        <w:t xml:space="preserve"> D*, </w:t>
      </w:r>
      <w:proofErr w:type="spellStart"/>
      <w:r>
        <w:rPr>
          <w:color w:val="333333"/>
        </w:rPr>
        <w:t>Elawad</w:t>
      </w:r>
      <w:proofErr w:type="spellEnd"/>
      <w:r>
        <w:rPr>
          <w:color w:val="333333"/>
        </w:rPr>
        <w:t xml:space="preserve"> A (</w:t>
      </w:r>
      <w:r>
        <w:rPr>
          <w:b/>
          <w:i/>
          <w:color w:val="333333"/>
        </w:rPr>
        <w:t>King Khalid Hospital</w:t>
      </w:r>
      <w:r>
        <w:rPr>
          <w:color w:val="333333"/>
        </w:rPr>
        <w:t xml:space="preserve">); </w:t>
      </w:r>
      <w:proofErr w:type="spellStart"/>
      <w:r>
        <w:rPr>
          <w:color w:val="333333"/>
        </w:rPr>
        <w:t>AlAamer</w:t>
      </w:r>
      <w:proofErr w:type="spellEnd"/>
      <w:r>
        <w:rPr>
          <w:color w:val="333333"/>
        </w:rPr>
        <w:t xml:space="preserve"> O, </w:t>
      </w:r>
      <w:proofErr w:type="spellStart"/>
      <w:r>
        <w:rPr>
          <w:color w:val="333333"/>
        </w:rPr>
        <w:t>Alriyees</w:t>
      </w:r>
      <w:proofErr w:type="spellEnd"/>
      <w:r>
        <w:rPr>
          <w:color w:val="333333"/>
        </w:rPr>
        <w:t xml:space="preserve"> L, </w:t>
      </w:r>
      <w:proofErr w:type="spellStart"/>
      <w:r>
        <w:rPr>
          <w:color w:val="333333"/>
        </w:rPr>
        <w:t>Alselaim</w:t>
      </w:r>
      <w:proofErr w:type="spellEnd"/>
      <w:r>
        <w:rPr>
          <w:color w:val="333333"/>
        </w:rPr>
        <w:t xml:space="preserve"> N* (</w:t>
      </w:r>
      <w:r>
        <w:rPr>
          <w:b/>
          <w:i/>
          <w:color w:val="333333"/>
        </w:rPr>
        <w:t xml:space="preserve">King Saud Bin </w:t>
      </w:r>
      <w:proofErr w:type="spellStart"/>
      <w:r>
        <w:rPr>
          <w:b/>
          <w:i/>
          <w:color w:val="333333"/>
        </w:rPr>
        <w:t>Abdulaziz</w:t>
      </w:r>
      <w:proofErr w:type="spellEnd"/>
      <w:r>
        <w:rPr>
          <w:b/>
          <w:i/>
          <w:color w:val="333333"/>
        </w:rPr>
        <w:t xml:space="preserve"> University For Health Sciences, King Abdullah International Medical Research Center, Ministry Of National Guard, Health Affairs, General Surgery Department.</w:t>
      </w:r>
      <w:r>
        <w:rPr>
          <w:color w:val="333333"/>
        </w:rPr>
        <w:t xml:space="preserve">); </w:t>
      </w:r>
      <w:proofErr w:type="spellStart"/>
      <w:r>
        <w:rPr>
          <w:color w:val="333333"/>
        </w:rPr>
        <w:t>Abdulkareem</w:t>
      </w:r>
      <w:proofErr w:type="spellEnd"/>
      <w:r>
        <w:rPr>
          <w:color w:val="333333"/>
        </w:rPr>
        <w:t xml:space="preserve"> A, </w:t>
      </w:r>
      <w:proofErr w:type="spellStart"/>
      <w:r>
        <w:rPr>
          <w:color w:val="333333"/>
        </w:rPr>
        <w:t>Ajlan</w:t>
      </w:r>
      <w:proofErr w:type="spellEnd"/>
      <w:r>
        <w:rPr>
          <w:color w:val="333333"/>
        </w:rPr>
        <w:t xml:space="preserve"> A, </w:t>
      </w:r>
      <w:proofErr w:type="spellStart"/>
      <w:r>
        <w:rPr>
          <w:color w:val="333333"/>
        </w:rPr>
        <w:t>Akkour</w:t>
      </w:r>
      <w:proofErr w:type="spellEnd"/>
      <w:r>
        <w:rPr>
          <w:color w:val="333333"/>
        </w:rPr>
        <w:t xml:space="preserve"> K, Al-Habib A, Al-Khayal K, </w:t>
      </w:r>
      <w:proofErr w:type="spellStart"/>
      <w:r>
        <w:rPr>
          <w:color w:val="333333"/>
        </w:rPr>
        <w:t>Alatar</w:t>
      </w:r>
      <w:proofErr w:type="spellEnd"/>
      <w:r>
        <w:rPr>
          <w:color w:val="333333"/>
        </w:rPr>
        <w:t xml:space="preserve"> A, </w:t>
      </w:r>
      <w:proofErr w:type="spellStart"/>
      <w:r>
        <w:rPr>
          <w:color w:val="333333"/>
        </w:rPr>
        <w:t>Alburakan</w:t>
      </w:r>
      <w:proofErr w:type="spellEnd"/>
      <w:r>
        <w:rPr>
          <w:color w:val="333333"/>
        </w:rPr>
        <w:t xml:space="preserve"> A, </w:t>
      </w:r>
      <w:proofErr w:type="spellStart"/>
      <w:r>
        <w:rPr>
          <w:color w:val="333333"/>
        </w:rPr>
        <w:t>Alhalal</w:t>
      </w:r>
      <w:proofErr w:type="spellEnd"/>
      <w:r>
        <w:rPr>
          <w:color w:val="333333"/>
        </w:rPr>
        <w:t xml:space="preserve"> H, Alhassan B, Alhassan N, </w:t>
      </w:r>
      <w:proofErr w:type="spellStart"/>
      <w:r>
        <w:rPr>
          <w:color w:val="333333"/>
        </w:rPr>
        <w:t>Alobeed</w:t>
      </w:r>
      <w:proofErr w:type="spellEnd"/>
      <w:r>
        <w:rPr>
          <w:color w:val="333333"/>
        </w:rPr>
        <w:t xml:space="preserve"> O, </w:t>
      </w:r>
      <w:proofErr w:type="spellStart"/>
      <w:r>
        <w:rPr>
          <w:color w:val="333333"/>
        </w:rPr>
        <w:t>Alsaif</w:t>
      </w:r>
      <w:proofErr w:type="spellEnd"/>
      <w:r>
        <w:rPr>
          <w:color w:val="333333"/>
        </w:rPr>
        <w:t xml:space="preserve"> A, </w:t>
      </w:r>
      <w:proofErr w:type="spellStart"/>
      <w:r>
        <w:rPr>
          <w:color w:val="333333"/>
        </w:rPr>
        <w:t>Alsaif</w:t>
      </w:r>
      <w:proofErr w:type="spellEnd"/>
      <w:r>
        <w:rPr>
          <w:color w:val="333333"/>
        </w:rPr>
        <w:t xml:space="preserve"> F, </w:t>
      </w:r>
      <w:proofErr w:type="spellStart"/>
      <w:r>
        <w:rPr>
          <w:color w:val="333333"/>
        </w:rPr>
        <w:t>Alshammari</w:t>
      </w:r>
      <w:proofErr w:type="spellEnd"/>
      <w:r>
        <w:rPr>
          <w:color w:val="333333"/>
        </w:rPr>
        <w:t xml:space="preserve"> S, </w:t>
      </w:r>
      <w:proofErr w:type="spellStart"/>
      <w:r>
        <w:rPr>
          <w:color w:val="333333"/>
        </w:rPr>
        <w:t>Alshaygy</w:t>
      </w:r>
      <w:proofErr w:type="spellEnd"/>
      <w:r>
        <w:rPr>
          <w:color w:val="333333"/>
        </w:rPr>
        <w:t xml:space="preserve"> I, Barry M, Bin Nasser A*, Bin </w:t>
      </w:r>
      <w:proofErr w:type="spellStart"/>
      <w:r>
        <w:rPr>
          <w:color w:val="333333"/>
        </w:rPr>
        <w:t>Traiki</w:t>
      </w:r>
      <w:proofErr w:type="spellEnd"/>
      <w:r>
        <w:rPr>
          <w:color w:val="333333"/>
        </w:rPr>
        <w:t xml:space="preserve"> T, </w:t>
      </w:r>
      <w:proofErr w:type="spellStart"/>
      <w:r>
        <w:rPr>
          <w:color w:val="333333"/>
        </w:rPr>
        <w:t>Bokhari</w:t>
      </w:r>
      <w:proofErr w:type="spellEnd"/>
      <w:r>
        <w:rPr>
          <w:color w:val="333333"/>
        </w:rPr>
        <w:t xml:space="preserve"> A, </w:t>
      </w:r>
      <w:proofErr w:type="spellStart"/>
      <w:r>
        <w:rPr>
          <w:color w:val="333333"/>
        </w:rPr>
        <w:t>Elwatidy</w:t>
      </w:r>
      <w:proofErr w:type="spellEnd"/>
      <w:r>
        <w:rPr>
          <w:color w:val="333333"/>
        </w:rPr>
        <w:t xml:space="preserve"> S, Helmi H, </w:t>
      </w:r>
      <w:proofErr w:type="spellStart"/>
      <w:r>
        <w:rPr>
          <w:color w:val="333333"/>
        </w:rPr>
        <w:t>Madkhali</w:t>
      </w:r>
      <w:proofErr w:type="spellEnd"/>
      <w:r>
        <w:rPr>
          <w:color w:val="333333"/>
        </w:rPr>
        <w:t xml:space="preserve"> A, </w:t>
      </w:r>
      <w:proofErr w:type="spellStart"/>
      <w:r>
        <w:rPr>
          <w:color w:val="333333"/>
        </w:rPr>
        <w:t>Nouh</w:t>
      </w:r>
      <w:proofErr w:type="spellEnd"/>
      <w:r>
        <w:rPr>
          <w:color w:val="333333"/>
        </w:rPr>
        <w:t xml:space="preserve"> T*, Rabah PD, </w:t>
      </w:r>
      <w:proofErr w:type="spellStart"/>
      <w:r>
        <w:rPr>
          <w:color w:val="333333"/>
        </w:rPr>
        <w:t>Zubaidi</w:t>
      </w:r>
      <w:proofErr w:type="spellEnd"/>
      <w:r>
        <w:rPr>
          <w:color w:val="333333"/>
        </w:rPr>
        <w:t xml:space="preserve"> A (</w:t>
      </w:r>
      <w:r>
        <w:rPr>
          <w:b/>
          <w:i/>
          <w:color w:val="333333"/>
        </w:rPr>
        <w:t>King Saud University</w:t>
      </w:r>
      <w:r>
        <w:rPr>
          <w:color w:val="333333"/>
        </w:rPr>
        <w:t>).</w:t>
      </w:r>
    </w:p>
    <w:p w14:paraId="1DB2901F"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Serbia</w:t>
      </w:r>
      <w:r>
        <w:rPr>
          <w:color w:val="333333"/>
        </w:rPr>
        <w:t xml:space="preserve">: Paunovic I*, </w:t>
      </w:r>
      <w:proofErr w:type="spellStart"/>
      <w:r>
        <w:rPr>
          <w:color w:val="333333"/>
        </w:rPr>
        <w:t>Slijepcevic</w:t>
      </w:r>
      <w:proofErr w:type="spellEnd"/>
      <w:r>
        <w:rPr>
          <w:color w:val="333333"/>
        </w:rPr>
        <w:t xml:space="preserve"> N (</w:t>
      </w:r>
      <w:r>
        <w:rPr>
          <w:b/>
          <w:i/>
          <w:color w:val="333333"/>
        </w:rPr>
        <w:t>Centre For Endocrine Surgery, Clinical Centre Of Serbia</w:t>
      </w:r>
      <w:r>
        <w:rPr>
          <w:color w:val="333333"/>
        </w:rPr>
        <w:t xml:space="preserve">); </w:t>
      </w:r>
      <w:proofErr w:type="spellStart"/>
      <w:r>
        <w:rPr>
          <w:color w:val="333333"/>
        </w:rPr>
        <w:t>Aleksić</w:t>
      </w:r>
      <w:proofErr w:type="spellEnd"/>
      <w:r>
        <w:rPr>
          <w:color w:val="333333"/>
        </w:rPr>
        <w:t xml:space="preserve"> L, Antic A, </w:t>
      </w:r>
      <w:proofErr w:type="spellStart"/>
      <w:r>
        <w:rPr>
          <w:color w:val="333333"/>
        </w:rPr>
        <w:t>Barisic</w:t>
      </w:r>
      <w:proofErr w:type="spellEnd"/>
      <w:r>
        <w:rPr>
          <w:color w:val="333333"/>
        </w:rPr>
        <w:t xml:space="preserve"> G*, </w:t>
      </w:r>
      <w:proofErr w:type="spellStart"/>
      <w:r>
        <w:rPr>
          <w:color w:val="333333"/>
        </w:rPr>
        <w:t>Ceranic</w:t>
      </w:r>
      <w:proofErr w:type="spellEnd"/>
      <w:r>
        <w:rPr>
          <w:color w:val="333333"/>
        </w:rPr>
        <w:t xml:space="preserve"> M, </w:t>
      </w:r>
      <w:proofErr w:type="spellStart"/>
      <w:r>
        <w:rPr>
          <w:color w:val="333333"/>
        </w:rPr>
        <w:t>Galun</w:t>
      </w:r>
      <w:proofErr w:type="spellEnd"/>
      <w:r>
        <w:rPr>
          <w:color w:val="333333"/>
        </w:rPr>
        <w:t xml:space="preserve"> D*, </w:t>
      </w:r>
      <w:proofErr w:type="spellStart"/>
      <w:r>
        <w:rPr>
          <w:color w:val="333333"/>
        </w:rPr>
        <w:t>Grubač</w:t>
      </w:r>
      <w:proofErr w:type="spellEnd"/>
      <w:r>
        <w:rPr>
          <w:color w:val="333333"/>
        </w:rPr>
        <w:t xml:space="preserve"> Ž, </w:t>
      </w:r>
      <w:proofErr w:type="spellStart"/>
      <w:r>
        <w:rPr>
          <w:color w:val="333333"/>
        </w:rPr>
        <w:t>Jelenkovic</w:t>
      </w:r>
      <w:proofErr w:type="spellEnd"/>
      <w:r>
        <w:rPr>
          <w:color w:val="333333"/>
        </w:rPr>
        <w:t xml:space="preserve"> J, </w:t>
      </w:r>
      <w:proofErr w:type="spellStart"/>
      <w:r>
        <w:rPr>
          <w:color w:val="333333"/>
        </w:rPr>
        <w:t>Kecmanović</w:t>
      </w:r>
      <w:proofErr w:type="spellEnd"/>
      <w:r>
        <w:rPr>
          <w:color w:val="333333"/>
        </w:rPr>
        <w:t xml:space="preserve"> D, </w:t>
      </w:r>
      <w:proofErr w:type="spellStart"/>
      <w:r>
        <w:rPr>
          <w:color w:val="333333"/>
        </w:rPr>
        <w:t>Kmezić</w:t>
      </w:r>
      <w:proofErr w:type="spellEnd"/>
      <w:r>
        <w:rPr>
          <w:color w:val="333333"/>
        </w:rPr>
        <w:t xml:space="preserve"> S, </w:t>
      </w:r>
      <w:proofErr w:type="spellStart"/>
      <w:r>
        <w:rPr>
          <w:color w:val="333333"/>
        </w:rPr>
        <w:t>Knezevic</w:t>
      </w:r>
      <w:proofErr w:type="spellEnd"/>
      <w:r>
        <w:rPr>
          <w:color w:val="333333"/>
        </w:rPr>
        <w:t xml:space="preserve"> D*, </w:t>
      </w:r>
      <w:proofErr w:type="spellStart"/>
      <w:r>
        <w:rPr>
          <w:color w:val="333333"/>
        </w:rPr>
        <w:t>Krivokapic</w:t>
      </w:r>
      <w:proofErr w:type="spellEnd"/>
      <w:r>
        <w:rPr>
          <w:color w:val="333333"/>
        </w:rPr>
        <w:t xml:space="preserve"> Z*, </w:t>
      </w:r>
      <w:proofErr w:type="spellStart"/>
      <w:r>
        <w:rPr>
          <w:color w:val="333333"/>
        </w:rPr>
        <w:t>Latinčić</w:t>
      </w:r>
      <w:proofErr w:type="spellEnd"/>
      <w:r>
        <w:rPr>
          <w:color w:val="333333"/>
        </w:rPr>
        <w:t xml:space="preserve"> S, Markovic V*, Matić S*, </w:t>
      </w:r>
      <w:proofErr w:type="spellStart"/>
      <w:r>
        <w:rPr>
          <w:color w:val="333333"/>
        </w:rPr>
        <w:t>Miladinov</w:t>
      </w:r>
      <w:proofErr w:type="spellEnd"/>
      <w:r>
        <w:rPr>
          <w:color w:val="333333"/>
        </w:rPr>
        <w:t xml:space="preserve"> M, Pavlov M*, </w:t>
      </w:r>
      <w:proofErr w:type="spellStart"/>
      <w:r>
        <w:rPr>
          <w:color w:val="333333"/>
        </w:rPr>
        <w:t>Pejovic</w:t>
      </w:r>
      <w:proofErr w:type="spellEnd"/>
      <w:r>
        <w:rPr>
          <w:color w:val="333333"/>
        </w:rPr>
        <w:t xml:space="preserve"> I, Radenkovic D*, Tadic B, </w:t>
      </w:r>
      <w:proofErr w:type="spellStart"/>
      <w:r>
        <w:rPr>
          <w:color w:val="333333"/>
        </w:rPr>
        <w:t>Vasljević</w:t>
      </w:r>
      <w:proofErr w:type="spellEnd"/>
      <w:r>
        <w:rPr>
          <w:color w:val="333333"/>
        </w:rPr>
        <w:t xml:space="preserve"> J, </w:t>
      </w:r>
      <w:proofErr w:type="spellStart"/>
      <w:r>
        <w:rPr>
          <w:color w:val="333333"/>
        </w:rPr>
        <w:t>Velickovic</w:t>
      </w:r>
      <w:proofErr w:type="spellEnd"/>
      <w:r>
        <w:rPr>
          <w:color w:val="333333"/>
        </w:rPr>
        <w:t xml:space="preserve"> D, </w:t>
      </w:r>
      <w:proofErr w:type="spellStart"/>
      <w:r>
        <w:rPr>
          <w:color w:val="333333"/>
        </w:rPr>
        <w:t>Zivanovic</w:t>
      </w:r>
      <w:proofErr w:type="spellEnd"/>
      <w:r>
        <w:rPr>
          <w:color w:val="333333"/>
        </w:rPr>
        <w:t xml:space="preserve"> M (</w:t>
      </w:r>
      <w:r>
        <w:rPr>
          <w:b/>
          <w:i/>
          <w:color w:val="333333"/>
        </w:rPr>
        <w:t>Clinic For Digestive Surgery, Clinical Centre Of Serbia</w:t>
      </w:r>
      <w:r>
        <w:rPr>
          <w:color w:val="333333"/>
        </w:rPr>
        <w:t xml:space="preserve">); Perovic M, </w:t>
      </w:r>
      <w:proofErr w:type="spellStart"/>
      <w:r>
        <w:rPr>
          <w:color w:val="333333"/>
        </w:rPr>
        <w:t>Srbinovic</w:t>
      </w:r>
      <w:proofErr w:type="spellEnd"/>
      <w:r>
        <w:rPr>
          <w:color w:val="333333"/>
        </w:rPr>
        <w:t xml:space="preserve"> L (</w:t>
      </w:r>
      <w:r>
        <w:rPr>
          <w:b/>
          <w:i/>
          <w:color w:val="333333"/>
        </w:rPr>
        <w:t xml:space="preserve">Clinic For Gynecology And Obstetrics </w:t>
      </w:r>
      <w:proofErr w:type="spellStart"/>
      <w:r>
        <w:rPr>
          <w:b/>
          <w:i/>
          <w:color w:val="333333"/>
        </w:rPr>
        <w:t>Narodni</w:t>
      </w:r>
      <w:proofErr w:type="spellEnd"/>
      <w:r>
        <w:rPr>
          <w:b/>
          <w:i/>
          <w:color w:val="333333"/>
        </w:rPr>
        <w:t xml:space="preserve"> Front</w:t>
      </w:r>
      <w:r>
        <w:rPr>
          <w:color w:val="333333"/>
        </w:rPr>
        <w:t xml:space="preserve">); </w:t>
      </w:r>
      <w:proofErr w:type="spellStart"/>
      <w:r>
        <w:rPr>
          <w:color w:val="333333"/>
        </w:rPr>
        <w:t>Andrijasevic</w:t>
      </w:r>
      <w:proofErr w:type="spellEnd"/>
      <w:r>
        <w:rPr>
          <w:color w:val="333333"/>
        </w:rPr>
        <w:t xml:space="preserve"> S, </w:t>
      </w:r>
      <w:proofErr w:type="spellStart"/>
      <w:r>
        <w:rPr>
          <w:color w:val="333333"/>
        </w:rPr>
        <w:t>Bozanovic</w:t>
      </w:r>
      <w:proofErr w:type="spellEnd"/>
      <w:r>
        <w:rPr>
          <w:color w:val="333333"/>
        </w:rPr>
        <w:t xml:space="preserve"> T, </w:t>
      </w:r>
      <w:proofErr w:type="spellStart"/>
      <w:r>
        <w:rPr>
          <w:color w:val="333333"/>
        </w:rPr>
        <w:t>Cerovic</w:t>
      </w:r>
      <w:proofErr w:type="spellEnd"/>
      <w:r>
        <w:rPr>
          <w:color w:val="333333"/>
        </w:rPr>
        <w:t xml:space="preserve"> </w:t>
      </w:r>
      <w:r>
        <w:rPr>
          <w:color w:val="333333"/>
        </w:rPr>
        <w:lastRenderedPageBreak/>
        <w:t xml:space="preserve">Popovic R, </w:t>
      </w:r>
      <w:proofErr w:type="spellStart"/>
      <w:r>
        <w:rPr>
          <w:color w:val="333333"/>
        </w:rPr>
        <w:t>Dokic</w:t>
      </w:r>
      <w:proofErr w:type="spellEnd"/>
      <w:r>
        <w:rPr>
          <w:color w:val="333333"/>
        </w:rPr>
        <w:t xml:space="preserve"> M, </w:t>
      </w:r>
      <w:proofErr w:type="spellStart"/>
      <w:r>
        <w:rPr>
          <w:color w:val="333333"/>
        </w:rPr>
        <w:t>Janjic</w:t>
      </w:r>
      <w:proofErr w:type="spellEnd"/>
      <w:r>
        <w:rPr>
          <w:color w:val="333333"/>
        </w:rPr>
        <w:t xml:space="preserve"> T, Jeremic K, </w:t>
      </w:r>
      <w:proofErr w:type="spellStart"/>
      <w:r>
        <w:rPr>
          <w:color w:val="333333"/>
        </w:rPr>
        <w:t>Kadija</w:t>
      </w:r>
      <w:proofErr w:type="spellEnd"/>
      <w:r>
        <w:rPr>
          <w:color w:val="333333"/>
        </w:rPr>
        <w:t xml:space="preserve"> S, </w:t>
      </w:r>
      <w:proofErr w:type="spellStart"/>
      <w:r>
        <w:rPr>
          <w:color w:val="333333"/>
        </w:rPr>
        <w:t>Ladjevic</w:t>
      </w:r>
      <w:proofErr w:type="spellEnd"/>
      <w:r>
        <w:rPr>
          <w:color w:val="333333"/>
        </w:rPr>
        <w:t xml:space="preserve"> </w:t>
      </w:r>
      <w:proofErr w:type="spellStart"/>
      <w:r>
        <w:rPr>
          <w:color w:val="333333"/>
        </w:rPr>
        <w:t>Likic</w:t>
      </w:r>
      <w:proofErr w:type="spellEnd"/>
      <w:r>
        <w:rPr>
          <w:color w:val="333333"/>
        </w:rPr>
        <w:t xml:space="preserve"> I, </w:t>
      </w:r>
      <w:proofErr w:type="spellStart"/>
      <w:r>
        <w:rPr>
          <w:color w:val="333333"/>
        </w:rPr>
        <w:t>Mirkovic</w:t>
      </w:r>
      <w:proofErr w:type="spellEnd"/>
      <w:r>
        <w:rPr>
          <w:color w:val="333333"/>
        </w:rPr>
        <w:t xml:space="preserve"> L, </w:t>
      </w:r>
      <w:proofErr w:type="spellStart"/>
      <w:r>
        <w:rPr>
          <w:color w:val="333333"/>
        </w:rPr>
        <w:t>Pantovic</w:t>
      </w:r>
      <w:proofErr w:type="spellEnd"/>
      <w:r>
        <w:rPr>
          <w:color w:val="333333"/>
        </w:rPr>
        <w:t xml:space="preserve"> S, </w:t>
      </w:r>
      <w:proofErr w:type="spellStart"/>
      <w:r>
        <w:rPr>
          <w:color w:val="333333"/>
        </w:rPr>
        <w:t>Pilic</w:t>
      </w:r>
      <w:proofErr w:type="spellEnd"/>
      <w:r>
        <w:rPr>
          <w:color w:val="333333"/>
        </w:rPr>
        <w:t xml:space="preserve"> I, Radojevic M, Stefanovic A*, </w:t>
      </w:r>
      <w:proofErr w:type="spellStart"/>
      <w:r>
        <w:rPr>
          <w:color w:val="333333"/>
        </w:rPr>
        <w:t>Vidakovic</w:t>
      </w:r>
      <w:proofErr w:type="spellEnd"/>
      <w:r>
        <w:rPr>
          <w:color w:val="333333"/>
        </w:rPr>
        <w:t xml:space="preserve"> S, </w:t>
      </w:r>
      <w:proofErr w:type="spellStart"/>
      <w:r>
        <w:rPr>
          <w:color w:val="333333"/>
        </w:rPr>
        <w:t>Vilendecic</w:t>
      </w:r>
      <w:proofErr w:type="spellEnd"/>
      <w:r>
        <w:rPr>
          <w:color w:val="333333"/>
        </w:rPr>
        <w:t xml:space="preserve"> Z (</w:t>
      </w:r>
      <w:r>
        <w:rPr>
          <w:b/>
          <w:i/>
          <w:color w:val="333333"/>
        </w:rPr>
        <w:t>Clinic For Gynecology And Obstetrics, Clinical Center Of Serbia</w:t>
      </w:r>
      <w:r>
        <w:rPr>
          <w:color w:val="333333"/>
        </w:rPr>
        <w:t xml:space="preserve">); Antic S, </w:t>
      </w:r>
      <w:proofErr w:type="spellStart"/>
      <w:r>
        <w:rPr>
          <w:color w:val="333333"/>
        </w:rPr>
        <w:t>Dunđerović</w:t>
      </w:r>
      <w:proofErr w:type="spellEnd"/>
      <w:r>
        <w:rPr>
          <w:color w:val="333333"/>
        </w:rPr>
        <w:t xml:space="preserve"> D, </w:t>
      </w:r>
      <w:proofErr w:type="spellStart"/>
      <w:r>
        <w:rPr>
          <w:color w:val="333333"/>
        </w:rPr>
        <w:t>Jelovac</w:t>
      </w:r>
      <w:proofErr w:type="spellEnd"/>
      <w:r>
        <w:rPr>
          <w:color w:val="333333"/>
        </w:rPr>
        <w:t xml:space="preserve"> D*, </w:t>
      </w:r>
      <w:proofErr w:type="spellStart"/>
      <w:r>
        <w:rPr>
          <w:color w:val="333333"/>
        </w:rPr>
        <w:t>Jezdic</w:t>
      </w:r>
      <w:proofErr w:type="spellEnd"/>
      <w:r>
        <w:rPr>
          <w:color w:val="333333"/>
        </w:rPr>
        <w:t xml:space="preserve"> Z, </w:t>
      </w:r>
      <w:proofErr w:type="spellStart"/>
      <w:r>
        <w:rPr>
          <w:color w:val="333333"/>
        </w:rPr>
        <w:t>Konstantinovic</w:t>
      </w:r>
      <w:proofErr w:type="spellEnd"/>
      <w:r>
        <w:rPr>
          <w:color w:val="333333"/>
        </w:rPr>
        <w:t xml:space="preserve"> V, </w:t>
      </w:r>
      <w:proofErr w:type="spellStart"/>
      <w:r>
        <w:rPr>
          <w:color w:val="333333"/>
        </w:rPr>
        <w:t>Kotlar</w:t>
      </w:r>
      <w:proofErr w:type="spellEnd"/>
      <w:r>
        <w:rPr>
          <w:color w:val="333333"/>
        </w:rPr>
        <w:t xml:space="preserve"> B, Kuzmanovic C, </w:t>
      </w:r>
      <w:proofErr w:type="spellStart"/>
      <w:r>
        <w:rPr>
          <w:color w:val="333333"/>
        </w:rPr>
        <w:t>Lazić</w:t>
      </w:r>
      <w:proofErr w:type="spellEnd"/>
      <w:r>
        <w:rPr>
          <w:color w:val="333333"/>
        </w:rPr>
        <w:t xml:space="preserve"> M, Petrovic M, Popovic F, </w:t>
      </w:r>
      <w:proofErr w:type="spellStart"/>
      <w:r>
        <w:rPr>
          <w:color w:val="333333"/>
        </w:rPr>
        <w:t>Pucar</w:t>
      </w:r>
      <w:proofErr w:type="spellEnd"/>
      <w:r>
        <w:rPr>
          <w:color w:val="333333"/>
        </w:rPr>
        <w:t xml:space="preserve"> A, </w:t>
      </w:r>
      <w:proofErr w:type="spellStart"/>
      <w:r>
        <w:rPr>
          <w:color w:val="333333"/>
        </w:rPr>
        <w:t>Romic</w:t>
      </w:r>
      <w:proofErr w:type="spellEnd"/>
      <w:r>
        <w:rPr>
          <w:color w:val="333333"/>
        </w:rPr>
        <w:t xml:space="preserve"> M, </w:t>
      </w:r>
      <w:proofErr w:type="spellStart"/>
      <w:r>
        <w:rPr>
          <w:color w:val="333333"/>
        </w:rPr>
        <w:t>Sumrak</w:t>
      </w:r>
      <w:proofErr w:type="spellEnd"/>
      <w:r>
        <w:rPr>
          <w:color w:val="333333"/>
        </w:rPr>
        <w:t xml:space="preserve"> S, </w:t>
      </w:r>
      <w:proofErr w:type="spellStart"/>
      <w:r>
        <w:rPr>
          <w:color w:val="333333"/>
        </w:rPr>
        <w:t>Vujanac</w:t>
      </w:r>
      <w:proofErr w:type="spellEnd"/>
      <w:r>
        <w:rPr>
          <w:color w:val="333333"/>
        </w:rPr>
        <w:t xml:space="preserve"> V (</w:t>
      </w:r>
      <w:r>
        <w:rPr>
          <w:b/>
          <w:i/>
          <w:color w:val="333333"/>
        </w:rPr>
        <w:t>Clinic For Maxillofacial Surgery, School Of Dental Medicine, University Of Belgrade</w:t>
      </w:r>
      <w:r>
        <w:rPr>
          <w:color w:val="333333"/>
        </w:rPr>
        <w:t xml:space="preserve">); </w:t>
      </w:r>
      <w:proofErr w:type="spellStart"/>
      <w:r>
        <w:rPr>
          <w:color w:val="333333"/>
        </w:rPr>
        <w:t>Bascarevic</w:t>
      </w:r>
      <w:proofErr w:type="spellEnd"/>
      <w:r>
        <w:rPr>
          <w:color w:val="333333"/>
        </w:rPr>
        <w:t xml:space="preserve"> V, </w:t>
      </w:r>
      <w:proofErr w:type="spellStart"/>
      <w:r>
        <w:rPr>
          <w:color w:val="333333"/>
        </w:rPr>
        <w:t>Bogdanović</w:t>
      </w:r>
      <w:proofErr w:type="spellEnd"/>
      <w:r>
        <w:rPr>
          <w:color w:val="333333"/>
        </w:rPr>
        <w:t xml:space="preserve"> I, </w:t>
      </w:r>
      <w:proofErr w:type="spellStart"/>
      <w:r>
        <w:rPr>
          <w:color w:val="333333"/>
        </w:rPr>
        <w:t>Grujičić</w:t>
      </w:r>
      <w:proofErr w:type="spellEnd"/>
      <w:r>
        <w:rPr>
          <w:color w:val="333333"/>
        </w:rPr>
        <w:t xml:space="preserve"> D*, Ilic R*, </w:t>
      </w:r>
      <w:proofErr w:type="spellStart"/>
      <w:r>
        <w:rPr>
          <w:color w:val="333333"/>
        </w:rPr>
        <w:t>Milićević</w:t>
      </w:r>
      <w:proofErr w:type="spellEnd"/>
      <w:r>
        <w:rPr>
          <w:color w:val="333333"/>
        </w:rPr>
        <w:t xml:space="preserve"> M, </w:t>
      </w:r>
      <w:proofErr w:type="spellStart"/>
      <w:r>
        <w:rPr>
          <w:color w:val="333333"/>
        </w:rPr>
        <w:t>Milisavljević</w:t>
      </w:r>
      <w:proofErr w:type="spellEnd"/>
      <w:r>
        <w:rPr>
          <w:color w:val="333333"/>
        </w:rPr>
        <w:t xml:space="preserve"> F, </w:t>
      </w:r>
      <w:proofErr w:type="spellStart"/>
      <w:r>
        <w:rPr>
          <w:color w:val="333333"/>
        </w:rPr>
        <w:t>Miljković</w:t>
      </w:r>
      <w:proofErr w:type="spellEnd"/>
      <w:r>
        <w:rPr>
          <w:color w:val="333333"/>
        </w:rPr>
        <w:t xml:space="preserve"> A, Paunovic A, </w:t>
      </w:r>
      <w:proofErr w:type="spellStart"/>
      <w:r>
        <w:rPr>
          <w:color w:val="333333"/>
        </w:rPr>
        <w:t>Šćepanović</w:t>
      </w:r>
      <w:proofErr w:type="spellEnd"/>
      <w:r>
        <w:rPr>
          <w:color w:val="333333"/>
        </w:rPr>
        <w:t xml:space="preserve"> V, </w:t>
      </w:r>
      <w:proofErr w:type="spellStart"/>
      <w:r>
        <w:rPr>
          <w:color w:val="333333"/>
        </w:rPr>
        <w:t>Stanimirovic</w:t>
      </w:r>
      <w:proofErr w:type="spellEnd"/>
      <w:r>
        <w:rPr>
          <w:color w:val="333333"/>
        </w:rPr>
        <w:t xml:space="preserve"> A, </w:t>
      </w:r>
      <w:proofErr w:type="spellStart"/>
      <w:r>
        <w:rPr>
          <w:color w:val="333333"/>
        </w:rPr>
        <w:t>Todorovic</w:t>
      </w:r>
      <w:proofErr w:type="spellEnd"/>
      <w:r>
        <w:rPr>
          <w:color w:val="333333"/>
        </w:rPr>
        <w:t xml:space="preserve"> M (</w:t>
      </w:r>
      <w:r>
        <w:rPr>
          <w:b/>
          <w:i/>
          <w:color w:val="333333"/>
        </w:rPr>
        <w:t>Clinic For Neurosurgery, Clinical Center Of Serbia</w:t>
      </w:r>
      <w:r>
        <w:rPr>
          <w:color w:val="333333"/>
        </w:rPr>
        <w:t xml:space="preserve">); </w:t>
      </w:r>
      <w:proofErr w:type="spellStart"/>
      <w:r>
        <w:rPr>
          <w:color w:val="333333"/>
        </w:rPr>
        <w:t>Jotic</w:t>
      </w:r>
      <w:proofErr w:type="spellEnd"/>
      <w:r>
        <w:rPr>
          <w:color w:val="333333"/>
        </w:rPr>
        <w:t xml:space="preserve"> A, Milovanovic J*, </w:t>
      </w:r>
      <w:proofErr w:type="spellStart"/>
      <w:r>
        <w:rPr>
          <w:color w:val="333333"/>
        </w:rPr>
        <w:t>Trivic</w:t>
      </w:r>
      <w:proofErr w:type="spellEnd"/>
      <w:r>
        <w:rPr>
          <w:color w:val="333333"/>
        </w:rPr>
        <w:t xml:space="preserve"> A (</w:t>
      </w:r>
      <w:r>
        <w:rPr>
          <w:b/>
          <w:i/>
          <w:color w:val="333333"/>
        </w:rPr>
        <w:t>Clinic For Otorhinolaryngology And Maxillofacial Surgery, Clinical Center Of Serbia</w:t>
      </w:r>
      <w:r>
        <w:rPr>
          <w:color w:val="333333"/>
        </w:rPr>
        <w:t xml:space="preserve">); </w:t>
      </w:r>
      <w:proofErr w:type="spellStart"/>
      <w:r>
        <w:rPr>
          <w:color w:val="333333"/>
        </w:rPr>
        <w:t>Bumbasirevic</w:t>
      </w:r>
      <w:proofErr w:type="spellEnd"/>
      <w:r>
        <w:rPr>
          <w:color w:val="333333"/>
        </w:rPr>
        <w:t xml:space="preserve"> U*, </w:t>
      </w:r>
      <w:proofErr w:type="spellStart"/>
      <w:r>
        <w:rPr>
          <w:color w:val="333333"/>
        </w:rPr>
        <w:t>Dzamic</w:t>
      </w:r>
      <w:proofErr w:type="spellEnd"/>
      <w:r>
        <w:rPr>
          <w:color w:val="333333"/>
        </w:rPr>
        <w:t xml:space="preserve"> Z, </w:t>
      </w:r>
      <w:proofErr w:type="spellStart"/>
      <w:r>
        <w:rPr>
          <w:color w:val="333333"/>
        </w:rPr>
        <w:t>Kajmaković</w:t>
      </w:r>
      <w:proofErr w:type="spellEnd"/>
      <w:r>
        <w:rPr>
          <w:color w:val="333333"/>
        </w:rPr>
        <w:t xml:space="preserve"> B, </w:t>
      </w:r>
      <w:proofErr w:type="spellStart"/>
      <w:r>
        <w:rPr>
          <w:color w:val="333333"/>
        </w:rPr>
        <w:t>Prijović</w:t>
      </w:r>
      <w:proofErr w:type="spellEnd"/>
      <w:r>
        <w:rPr>
          <w:color w:val="333333"/>
        </w:rPr>
        <w:t xml:space="preserve"> N, </w:t>
      </w:r>
      <w:proofErr w:type="spellStart"/>
      <w:r>
        <w:rPr>
          <w:color w:val="333333"/>
        </w:rPr>
        <w:t>Zivkovic</w:t>
      </w:r>
      <w:proofErr w:type="spellEnd"/>
      <w:r>
        <w:rPr>
          <w:color w:val="333333"/>
        </w:rPr>
        <w:t xml:space="preserve"> M (</w:t>
      </w:r>
      <w:r>
        <w:rPr>
          <w:b/>
          <w:i/>
          <w:color w:val="333333"/>
        </w:rPr>
        <w:t>Clinic Of Urology, Clinical Center Of Serbia</w:t>
      </w:r>
      <w:r>
        <w:rPr>
          <w:color w:val="333333"/>
        </w:rPr>
        <w:t xml:space="preserve">); </w:t>
      </w:r>
      <w:proofErr w:type="spellStart"/>
      <w:r>
        <w:rPr>
          <w:color w:val="333333"/>
        </w:rPr>
        <w:t>Buta</w:t>
      </w:r>
      <w:proofErr w:type="spellEnd"/>
      <w:r>
        <w:rPr>
          <w:color w:val="333333"/>
        </w:rPr>
        <w:t xml:space="preserve"> M, Cvetkovic A, </w:t>
      </w:r>
      <w:proofErr w:type="spellStart"/>
      <w:r>
        <w:rPr>
          <w:color w:val="333333"/>
        </w:rPr>
        <w:t>Djurisic</w:t>
      </w:r>
      <w:proofErr w:type="spellEnd"/>
      <w:r>
        <w:rPr>
          <w:color w:val="333333"/>
        </w:rPr>
        <w:t xml:space="preserve"> I, </w:t>
      </w:r>
      <w:proofErr w:type="spellStart"/>
      <w:r>
        <w:rPr>
          <w:color w:val="333333"/>
        </w:rPr>
        <w:t>Gacic</w:t>
      </w:r>
      <w:proofErr w:type="spellEnd"/>
      <w:r>
        <w:rPr>
          <w:color w:val="333333"/>
        </w:rPr>
        <w:t xml:space="preserve"> S, Goran M, </w:t>
      </w:r>
      <w:proofErr w:type="spellStart"/>
      <w:r>
        <w:rPr>
          <w:color w:val="333333"/>
        </w:rPr>
        <w:t>Inic</w:t>
      </w:r>
      <w:proofErr w:type="spellEnd"/>
      <w:r>
        <w:rPr>
          <w:color w:val="333333"/>
        </w:rPr>
        <w:t xml:space="preserve"> Z, </w:t>
      </w:r>
      <w:proofErr w:type="spellStart"/>
      <w:r>
        <w:rPr>
          <w:color w:val="333333"/>
        </w:rPr>
        <w:t>Jeftic</w:t>
      </w:r>
      <w:proofErr w:type="spellEnd"/>
      <w:r>
        <w:rPr>
          <w:color w:val="333333"/>
        </w:rPr>
        <w:t xml:space="preserve"> N, </w:t>
      </w:r>
      <w:proofErr w:type="spellStart"/>
      <w:r>
        <w:rPr>
          <w:color w:val="333333"/>
        </w:rPr>
        <w:t>Jevric</w:t>
      </w:r>
      <w:proofErr w:type="spellEnd"/>
      <w:r>
        <w:rPr>
          <w:color w:val="333333"/>
        </w:rPr>
        <w:t xml:space="preserve"> M, Jokic V, Markovic I*, </w:t>
      </w:r>
      <w:proofErr w:type="spellStart"/>
      <w:r>
        <w:rPr>
          <w:color w:val="333333"/>
        </w:rPr>
        <w:t>Milanović</w:t>
      </w:r>
      <w:proofErr w:type="spellEnd"/>
      <w:r>
        <w:rPr>
          <w:color w:val="333333"/>
        </w:rPr>
        <w:t xml:space="preserve"> M, Nikolic S, </w:t>
      </w:r>
      <w:proofErr w:type="spellStart"/>
      <w:r>
        <w:rPr>
          <w:color w:val="333333"/>
        </w:rPr>
        <w:t>Pejnovic</w:t>
      </w:r>
      <w:proofErr w:type="spellEnd"/>
      <w:r>
        <w:rPr>
          <w:color w:val="333333"/>
        </w:rPr>
        <w:t xml:space="preserve"> L, </w:t>
      </w:r>
      <w:proofErr w:type="spellStart"/>
      <w:r>
        <w:rPr>
          <w:color w:val="333333"/>
        </w:rPr>
        <w:t>Savković</w:t>
      </w:r>
      <w:proofErr w:type="spellEnd"/>
      <w:r>
        <w:rPr>
          <w:color w:val="333333"/>
        </w:rPr>
        <w:t xml:space="preserve"> N, </w:t>
      </w:r>
      <w:proofErr w:type="spellStart"/>
      <w:r>
        <w:rPr>
          <w:color w:val="333333"/>
        </w:rPr>
        <w:t>Spurnic</w:t>
      </w:r>
      <w:proofErr w:type="spellEnd"/>
      <w:r>
        <w:rPr>
          <w:color w:val="333333"/>
        </w:rPr>
        <w:t xml:space="preserve"> I, </w:t>
      </w:r>
      <w:proofErr w:type="spellStart"/>
      <w:r>
        <w:rPr>
          <w:color w:val="333333"/>
        </w:rPr>
        <w:t>Stevic</w:t>
      </w:r>
      <w:proofErr w:type="spellEnd"/>
      <w:r>
        <w:rPr>
          <w:color w:val="333333"/>
        </w:rPr>
        <w:t xml:space="preserve"> D, </w:t>
      </w:r>
      <w:proofErr w:type="spellStart"/>
      <w:r>
        <w:rPr>
          <w:color w:val="333333"/>
        </w:rPr>
        <w:t>Stojiljkovic</w:t>
      </w:r>
      <w:proofErr w:type="spellEnd"/>
      <w:r>
        <w:rPr>
          <w:color w:val="333333"/>
        </w:rPr>
        <w:t xml:space="preserve"> D, Vucic N, </w:t>
      </w:r>
      <w:proofErr w:type="spellStart"/>
      <w:r>
        <w:rPr>
          <w:color w:val="333333"/>
        </w:rPr>
        <w:t>Zegarac</w:t>
      </w:r>
      <w:proofErr w:type="spellEnd"/>
      <w:r>
        <w:rPr>
          <w:color w:val="333333"/>
        </w:rPr>
        <w:t xml:space="preserve"> M (</w:t>
      </w:r>
      <w:r>
        <w:rPr>
          <w:b/>
          <w:i/>
          <w:color w:val="333333"/>
        </w:rPr>
        <w:t>Institute For Oncology And Radiology Of Serbia</w:t>
      </w:r>
      <w:r>
        <w:rPr>
          <w:color w:val="333333"/>
        </w:rPr>
        <w:t xml:space="preserve">); </w:t>
      </w:r>
      <w:proofErr w:type="spellStart"/>
      <w:r>
        <w:rPr>
          <w:color w:val="333333"/>
        </w:rPr>
        <w:t>Karamarkovic</w:t>
      </w:r>
      <w:proofErr w:type="spellEnd"/>
      <w:r>
        <w:rPr>
          <w:color w:val="333333"/>
        </w:rPr>
        <w:t xml:space="preserve"> A, </w:t>
      </w:r>
      <w:proofErr w:type="spellStart"/>
      <w:r>
        <w:rPr>
          <w:color w:val="333333"/>
        </w:rPr>
        <w:t>Kenic</w:t>
      </w:r>
      <w:proofErr w:type="spellEnd"/>
      <w:r>
        <w:rPr>
          <w:color w:val="333333"/>
        </w:rPr>
        <w:t xml:space="preserve"> M, Kovacevic B, </w:t>
      </w:r>
      <w:proofErr w:type="spellStart"/>
      <w:r>
        <w:rPr>
          <w:color w:val="333333"/>
        </w:rPr>
        <w:t>Krdzic</w:t>
      </w:r>
      <w:proofErr w:type="spellEnd"/>
      <w:r>
        <w:rPr>
          <w:color w:val="333333"/>
        </w:rPr>
        <w:t xml:space="preserve"> I*, </w:t>
      </w:r>
      <w:proofErr w:type="spellStart"/>
      <w:r>
        <w:rPr>
          <w:color w:val="333333"/>
        </w:rPr>
        <w:t>Milutinović</w:t>
      </w:r>
      <w:proofErr w:type="spellEnd"/>
      <w:r>
        <w:rPr>
          <w:color w:val="333333"/>
        </w:rPr>
        <w:t xml:space="preserve"> V (</w:t>
      </w:r>
      <w:proofErr w:type="spellStart"/>
      <w:r>
        <w:rPr>
          <w:b/>
          <w:i/>
          <w:color w:val="333333"/>
        </w:rPr>
        <w:t>Zvezdara</w:t>
      </w:r>
      <w:proofErr w:type="spellEnd"/>
      <w:r>
        <w:rPr>
          <w:b/>
          <w:i/>
          <w:color w:val="333333"/>
        </w:rPr>
        <w:t xml:space="preserve"> University Medical Center</w:t>
      </w:r>
      <w:r>
        <w:rPr>
          <w:color w:val="333333"/>
        </w:rPr>
        <w:t>).</w:t>
      </w:r>
    </w:p>
    <w:p w14:paraId="664FADD5"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Singapore</w:t>
      </w:r>
      <w:r>
        <w:rPr>
          <w:color w:val="333333"/>
        </w:rPr>
        <w:t>: Chan CW, Lieske B* (</w:t>
      </w:r>
      <w:r>
        <w:rPr>
          <w:b/>
          <w:i/>
          <w:color w:val="333333"/>
        </w:rPr>
        <w:t>National University Hospital</w:t>
      </w:r>
      <w:r>
        <w:rPr>
          <w:color w:val="333333"/>
        </w:rPr>
        <w:t>).</w:t>
      </w:r>
    </w:p>
    <w:p w14:paraId="19CCA38A"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Slovakia</w:t>
      </w:r>
      <w:r>
        <w:rPr>
          <w:color w:val="333333"/>
        </w:rPr>
        <w:t xml:space="preserve">: </w:t>
      </w:r>
      <w:proofErr w:type="spellStart"/>
      <w:r>
        <w:rPr>
          <w:color w:val="333333"/>
        </w:rPr>
        <w:t>Gális</w:t>
      </w:r>
      <w:proofErr w:type="spellEnd"/>
      <w:r>
        <w:rPr>
          <w:color w:val="333333"/>
        </w:rPr>
        <w:t xml:space="preserve"> B, </w:t>
      </w:r>
      <w:proofErr w:type="spellStart"/>
      <w:r>
        <w:rPr>
          <w:color w:val="333333"/>
        </w:rPr>
        <w:t>Šimko</w:t>
      </w:r>
      <w:proofErr w:type="spellEnd"/>
      <w:r>
        <w:rPr>
          <w:color w:val="333333"/>
        </w:rPr>
        <w:t xml:space="preserve"> K (</w:t>
      </w:r>
      <w:r>
        <w:rPr>
          <w:b/>
          <w:i/>
          <w:color w:val="333333"/>
        </w:rPr>
        <w:t>University Hospital Bratislava</w:t>
      </w:r>
      <w:r>
        <w:rPr>
          <w:color w:val="333333"/>
        </w:rPr>
        <w:t>).</w:t>
      </w:r>
    </w:p>
    <w:p w14:paraId="5AAAB2D5"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South Africa</w:t>
      </w:r>
      <w:r>
        <w:rPr>
          <w:color w:val="333333"/>
        </w:rPr>
        <w:t xml:space="preserve">: </w:t>
      </w:r>
      <w:proofErr w:type="spellStart"/>
      <w:r>
        <w:rPr>
          <w:color w:val="333333"/>
        </w:rPr>
        <w:t>Almgla</w:t>
      </w:r>
      <w:proofErr w:type="spellEnd"/>
      <w:r>
        <w:rPr>
          <w:color w:val="333333"/>
        </w:rPr>
        <w:t xml:space="preserve"> N*, </w:t>
      </w:r>
      <w:proofErr w:type="spellStart"/>
      <w:r>
        <w:rPr>
          <w:color w:val="333333"/>
        </w:rPr>
        <w:t>Bernon</w:t>
      </w:r>
      <w:proofErr w:type="spellEnd"/>
      <w:r>
        <w:rPr>
          <w:color w:val="333333"/>
        </w:rPr>
        <w:t xml:space="preserve"> M, </w:t>
      </w:r>
      <w:proofErr w:type="spellStart"/>
      <w:r>
        <w:rPr>
          <w:color w:val="333333"/>
        </w:rPr>
        <w:t>Boutall</w:t>
      </w:r>
      <w:proofErr w:type="spellEnd"/>
      <w:r>
        <w:rPr>
          <w:color w:val="333333"/>
        </w:rPr>
        <w:t xml:space="preserve"> A, </w:t>
      </w:r>
      <w:proofErr w:type="spellStart"/>
      <w:r>
        <w:rPr>
          <w:color w:val="333333"/>
        </w:rPr>
        <w:t>Cairncross</w:t>
      </w:r>
      <w:proofErr w:type="spellEnd"/>
      <w:r>
        <w:rPr>
          <w:color w:val="333333"/>
        </w:rPr>
        <w:t xml:space="preserve"> L*, Herman A, Hilton T, Jonas E, Kloppers C*, Malherbe F, </w:t>
      </w:r>
      <w:proofErr w:type="spellStart"/>
      <w:r>
        <w:rPr>
          <w:color w:val="333333"/>
        </w:rPr>
        <w:t>Mugla</w:t>
      </w:r>
      <w:proofErr w:type="spellEnd"/>
      <w:r>
        <w:rPr>
          <w:color w:val="333333"/>
        </w:rPr>
        <w:t xml:space="preserve"> W*, Nel D, </w:t>
      </w:r>
      <w:proofErr w:type="spellStart"/>
      <w:r>
        <w:rPr>
          <w:color w:val="333333"/>
        </w:rPr>
        <w:t>Rayamajhi</w:t>
      </w:r>
      <w:proofErr w:type="spellEnd"/>
      <w:r>
        <w:rPr>
          <w:color w:val="333333"/>
        </w:rPr>
        <w:t xml:space="preserve"> S, Van </w:t>
      </w:r>
      <w:proofErr w:type="spellStart"/>
      <w:r>
        <w:rPr>
          <w:color w:val="333333"/>
        </w:rPr>
        <w:t>Wyngaard</w:t>
      </w:r>
      <w:proofErr w:type="spellEnd"/>
      <w:r>
        <w:rPr>
          <w:color w:val="333333"/>
        </w:rPr>
        <w:t xml:space="preserve"> T, Vogel J (</w:t>
      </w:r>
      <w:r>
        <w:rPr>
          <w:b/>
          <w:i/>
          <w:color w:val="333333"/>
        </w:rPr>
        <w:t>Groote Schuur Hospital</w:t>
      </w:r>
      <w:r>
        <w:rPr>
          <w:color w:val="333333"/>
        </w:rPr>
        <w:t>).</w:t>
      </w:r>
    </w:p>
    <w:p w14:paraId="619B7D14"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Spain</w:t>
      </w:r>
      <w:r>
        <w:rPr>
          <w:color w:val="333333"/>
        </w:rPr>
        <w:t xml:space="preserve">: </w:t>
      </w:r>
      <w:proofErr w:type="spellStart"/>
      <w:r>
        <w:rPr>
          <w:color w:val="333333"/>
        </w:rPr>
        <w:t>Castaño</w:t>
      </w:r>
      <w:proofErr w:type="spellEnd"/>
      <w:r>
        <w:rPr>
          <w:color w:val="333333"/>
        </w:rPr>
        <w:t xml:space="preserve">-Leon AM*, Delgado Fernandez J, </w:t>
      </w:r>
      <w:proofErr w:type="spellStart"/>
      <w:r>
        <w:rPr>
          <w:color w:val="333333"/>
        </w:rPr>
        <w:t>Eiriz</w:t>
      </w:r>
      <w:proofErr w:type="spellEnd"/>
      <w:r>
        <w:rPr>
          <w:color w:val="333333"/>
        </w:rPr>
        <w:t xml:space="preserve"> Fernandez C, Espino Segura-Illa M, Esteban </w:t>
      </w:r>
      <w:proofErr w:type="spellStart"/>
      <w:r>
        <w:rPr>
          <w:color w:val="333333"/>
        </w:rPr>
        <w:t>Sinovas</w:t>
      </w:r>
      <w:proofErr w:type="spellEnd"/>
      <w:r>
        <w:rPr>
          <w:color w:val="333333"/>
        </w:rPr>
        <w:t xml:space="preserve"> O, Garcia Perez D, Gomez P, Jimenez-Roldan L, </w:t>
      </w:r>
      <w:proofErr w:type="spellStart"/>
      <w:r>
        <w:rPr>
          <w:color w:val="333333"/>
        </w:rPr>
        <w:t>Lagares</w:t>
      </w:r>
      <w:proofErr w:type="spellEnd"/>
      <w:r>
        <w:rPr>
          <w:color w:val="333333"/>
        </w:rPr>
        <w:t xml:space="preserve"> A, Moreno-Gomez L, Paredes I, Pérez </w:t>
      </w:r>
      <w:proofErr w:type="spellStart"/>
      <w:r>
        <w:rPr>
          <w:color w:val="333333"/>
        </w:rPr>
        <w:t>Núñez</w:t>
      </w:r>
      <w:proofErr w:type="spellEnd"/>
      <w:r>
        <w:rPr>
          <w:color w:val="333333"/>
        </w:rPr>
        <w:t xml:space="preserve"> A, Sánchez </w:t>
      </w:r>
      <w:proofErr w:type="spellStart"/>
      <w:r>
        <w:rPr>
          <w:color w:val="333333"/>
        </w:rPr>
        <w:t>Aniceto</w:t>
      </w:r>
      <w:proofErr w:type="spellEnd"/>
      <w:r>
        <w:rPr>
          <w:color w:val="333333"/>
        </w:rPr>
        <w:t xml:space="preserve"> G*, </w:t>
      </w:r>
      <w:proofErr w:type="spellStart"/>
      <w:r>
        <w:rPr>
          <w:color w:val="333333"/>
        </w:rPr>
        <w:t>Santas</w:t>
      </w:r>
      <w:proofErr w:type="spellEnd"/>
      <w:r>
        <w:rPr>
          <w:color w:val="333333"/>
        </w:rPr>
        <w:t xml:space="preserve"> M (</w:t>
      </w:r>
      <w:r>
        <w:rPr>
          <w:b/>
          <w:i/>
          <w:color w:val="333333"/>
        </w:rPr>
        <w:t xml:space="preserve">12 De </w:t>
      </w:r>
      <w:proofErr w:type="spellStart"/>
      <w:r>
        <w:rPr>
          <w:b/>
          <w:i/>
          <w:color w:val="333333"/>
        </w:rPr>
        <w:t>Octubre</w:t>
      </w:r>
      <w:proofErr w:type="spellEnd"/>
      <w:r>
        <w:rPr>
          <w:b/>
          <w:i/>
          <w:color w:val="333333"/>
        </w:rPr>
        <w:t xml:space="preserve"> University Hospital</w:t>
      </w:r>
      <w:r>
        <w:rPr>
          <w:color w:val="333333"/>
        </w:rPr>
        <w:t xml:space="preserve">); Fernández Rodríguez P, Paniagua García </w:t>
      </w:r>
      <w:proofErr w:type="spellStart"/>
      <w:r>
        <w:rPr>
          <w:color w:val="333333"/>
        </w:rPr>
        <w:t>Señorans</w:t>
      </w:r>
      <w:proofErr w:type="spellEnd"/>
      <w:r>
        <w:rPr>
          <w:color w:val="333333"/>
        </w:rPr>
        <w:t xml:space="preserve"> M*, Sanchez-Santos R, </w:t>
      </w:r>
      <w:proofErr w:type="spellStart"/>
      <w:r>
        <w:rPr>
          <w:color w:val="333333"/>
        </w:rPr>
        <w:t>Vigorita</w:t>
      </w:r>
      <w:proofErr w:type="spellEnd"/>
      <w:r>
        <w:rPr>
          <w:color w:val="333333"/>
        </w:rPr>
        <w:t xml:space="preserve"> V (</w:t>
      </w:r>
      <w:r>
        <w:rPr>
          <w:b/>
          <w:i/>
          <w:color w:val="333333"/>
        </w:rPr>
        <w:t xml:space="preserve">Álvaro </w:t>
      </w:r>
      <w:proofErr w:type="spellStart"/>
      <w:r>
        <w:rPr>
          <w:b/>
          <w:i/>
          <w:color w:val="333333"/>
        </w:rPr>
        <w:t>Cunqueiro</w:t>
      </w:r>
      <w:proofErr w:type="spellEnd"/>
      <w:r>
        <w:rPr>
          <w:b/>
          <w:i/>
          <w:color w:val="333333"/>
        </w:rPr>
        <w:t xml:space="preserve"> Hospital</w:t>
      </w:r>
      <w:r>
        <w:rPr>
          <w:color w:val="333333"/>
        </w:rPr>
        <w:t xml:space="preserve">); </w:t>
      </w:r>
      <w:proofErr w:type="spellStart"/>
      <w:r>
        <w:rPr>
          <w:color w:val="333333"/>
        </w:rPr>
        <w:t>Acrich</w:t>
      </w:r>
      <w:proofErr w:type="spellEnd"/>
      <w:r>
        <w:rPr>
          <w:color w:val="333333"/>
        </w:rPr>
        <w:t xml:space="preserve"> E, </w:t>
      </w:r>
      <w:proofErr w:type="spellStart"/>
      <w:r>
        <w:rPr>
          <w:color w:val="333333"/>
        </w:rPr>
        <w:t>Baena</w:t>
      </w:r>
      <w:proofErr w:type="spellEnd"/>
      <w:r>
        <w:rPr>
          <w:color w:val="333333"/>
        </w:rPr>
        <w:t xml:space="preserve"> </w:t>
      </w:r>
      <w:proofErr w:type="spellStart"/>
      <w:r>
        <w:rPr>
          <w:color w:val="333333"/>
        </w:rPr>
        <w:t>Sanfeliu</w:t>
      </w:r>
      <w:proofErr w:type="spellEnd"/>
      <w:r>
        <w:rPr>
          <w:color w:val="333333"/>
        </w:rPr>
        <w:t xml:space="preserve"> E, Barrios O, Golda T*, </w:t>
      </w:r>
      <w:proofErr w:type="spellStart"/>
      <w:r>
        <w:rPr>
          <w:color w:val="333333"/>
        </w:rPr>
        <w:t>Santanach</w:t>
      </w:r>
      <w:proofErr w:type="spellEnd"/>
      <w:r>
        <w:rPr>
          <w:color w:val="333333"/>
        </w:rPr>
        <w:t xml:space="preserve"> C, Serrano-Navidad M, </w:t>
      </w:r>
      <w:proofErr w:type="spellStart"/>
      <w:r>
        <w:rPr>
          <w:color w:val="333333"/>
        </w:rPr>
        <w:t>Sorribas</w:t>
      </w:r>
      <w:proofErr w:type="spellEnd"/>
      <w:r>
        <w:rPr>
          <w:color w:val="333333"/>
        </w:rPr>
        <w:t xml:space="preserve"> </w:t>
      </w:r>
      <w:proofErr w:type="spellStart"/>
      <w:r>
        <w:rPr>
          <w:color w:val="333333"/>
        </w:rPr>
        <w:t>Grifell</w:t>
      </w:r>
      <w:proofErr w:type="spellEnd"/>
      <w:r>
        <w:rPr>
          <w:color w:val="333333"/>
        </w:rPr>
        <w:t xml:space="preserve"> M, Vives RV (</w:t>
      </w:r>
      <w:proofErr w:type="spellStart"/>
      <w:r>
        <w:rPr>
          <w:b/>
          <w:i/>
          <w:color w:val="333333"/>
        </w:rPr>
        <w:t>Bellvitge</w:t>
      </w:r>
      <w:proofErr w:type="spellEnd"/>
      <w:r>
        <w:rPr>
          <w:b/>
          <w:i/>
          <w:color w:val="333333"/>
        </w:rPr>
        <w:t xml:space="preserve"> University Hospital</w:t>
      </w:r>
      <w:r>
        <w:rPr>
          <w:color w:val="333333"/>
        </w:rPr>
        <w:t xml:space="preserve">); </w:t>
      </w:r>
      <w:proofErr w:type="spellStart"/>
      <w:r>
        <w:rPr>
          <w:color w:val="333333"/>
        </w:rPr>
        <w:t>Escolà</w:t>
      </w:r>
      <w:proofErr w:type="spellEnd"/>
      <w:r>
        <w:rPr>
          <w:color w:val="333333"/>
        </w:rPr>
        <w:t xml:space="preserve"> D, Jiménez A* (</w:t>
      </w:r>
      <w:proofErr w:type="spellStart"/>
      <w:r>
        <w:rPr>
          <w:b/>
          <w:i/>
          <w:color w:val="333333"/>
        </w:rPr>
        <w:t>Comarcal</w:t>
      </w:r>
      <w:proofErr w:type="spellEnd"/>
      <w:r>
        <w:rPr>
          <w:b/>
          <w:i/>
          <w:color w:val="333333"/>
        </w:rPr>
        <w:t xml:space="preserve"> Alt </w:t>
      </w:r>
      <w:proofErr w:type="spellStart"/>
      <w:r>
        <w:rPr>
          <w:b/>
          <w:i/>
          <w:color w:val="333333"/>
        </w:rPr>
        <w:t>Penedés</w:t>
      </w:r>
      <w:proofErr w:type="spellEnd"/>
      <w:r>
        <w:rPr>
          <w:color w:val="333333"/>
        </w:rPr>
        <w:t>); Cayetano Paniagua L, Gómez Fernández L* (</w:t>
      </w:r>
      <w:proofErr w:type="spellStart"/>
      <w:r>
        <w:rPr>
          <w:b/>
          <w:i/>
          <w:color w:val="333333"/>
        </w:rPr>
        <w:t>Consorci</w:t>
      </w:r>
      <w:proofErr w:type="spellEnd"/>
      <w:r>
        <w:rPr>
          <w:b/>
          <w:i/>
          <w:color w:val="333333"/>
        </w:rPr>
        <w:t xml:space="preserve"> </w:t>
      </w:r>
      <w:proofErr w:type="spellStart"/>
      <w:r>
        <w:rPr>
          <w:b/>
          <w:i/>
          <w:color w:val="333333"/>
        </w:rPr>
        <w:t>Sanitari</w:t>
      </w:r>
      <w:proofErr w:type="spellEnd"/>
      <w:r>
        <w:rPr>
          <w:b/>
          <w:i/>
          <w:color w:val="333333"/>
        </w:rPr>
        <w:t xml:space="preserve"> De Terrassa</w:t>
      </w:r>
      <w:r>
        <w:rPr>
          <w:color w:val="333333"/>
        </w:rPr>
        <w:t xml:space="preserve">); </w:t>
      </w:r>
      <w:proofErr w:type="spellStart"/>
      <w:r>
        <w:rPr>
          <w:color w:val="333333"/>
        </w:rPr>
        <w:t>Artigues</w:t>
      </w:r>
      <w:proofErr w:type="spellEnd"/>
      <w:r>
        <w:rPr>
          <w:color w:val="333333"/>
        </w:rPr>
        <w:t xml:space="preserve"> E, Bernal-</w:t>
      </w:r>
      <w:proofErr w:type="spellStart"/>
      <w:r>
        <w:rPr>
          <w:color w:val="333333"/>
        </w:rPr>
        <w:t>Sprekelsen</w:t>
      </w:r>
      <w:proofErr w:type="spellEnd"/>
      <w:r>
        <w:rPr>
          <w:color w:val="333333"/>
        </w:rPr>
        <w:t xml:space="preserve"> JC*, </w:t>
      </w:r>
      <w:proofErr w:type="spellStart"/>
      <w:r>
        <w:rPr>
          <w:color w:val="333333"/>
        </w:rPr>
        <w:t>Catalá</w:t>
      </w:r>
      <w:proofErr w:type="spellEnd"/>
      <w:r>
        <w:rPr>
          <w:color w:val="333333"/>
        </w:rPr>
        <w:t xml:space="preserve"> </w:t>
      </w:r>
      <w:proofErr w:type="spellStart"/>
      <w:r>
        <w:rPr>
          <w:color w:val="333333"/>
        </w:rPr>
        <w:t>Bauset</w:t>
      </w:r>
      <w:proofErr w:type="spellEnd"/>
      <w:r>
        <w:rPr>
          <w:color w:val="333333"/>
        </w:rPr>
        <w:t xml:space="preserve"> JC (</w:t>
      </w:r>
      <w:proofErr w:type="spellStart"/>
      <w:r>
        <w:rPr>
          <w:b/>
          <w:i/>
          <w:color w:val="333333"/>
        </w:rPr>
        <w:t>Consorcio</w:t>
      </w:r>
      <w:proofErr w:type="spellEnd"/>
      <w:r>
        <w:rPr>
          <w:b/>
          <w:i/>
          <w:color w:val="333333"/>
        </w:rPr>
        <w:t xml:space="preserve"> Hospital General Universitario</w:t>
      </w:r>
      <w:r>
        <w:rPr>
          <w:color w:val="333333"/>
        </w:rPr>
        <w:t xml:space="preserve">); </w:t>
      </w:r>
      <w:proofErr w:type="spellStart"/>
      <w:r>
        <w:rPr>
          <w:color w:val="333333"/>
        </w:rPr>
        <w:t>Collera</w:t>
      </w:r>
      <w:proofErr w:type="spellEnd"/>
      <w:r>
        <w:rPr>
          <w:color w:val="333333"/>
        </w:rPr>
        <w:t xml:space="preserve"> P, Diaz Del Gobbo R, </w:t>
      </w:r>
      <w:proofErr w:type="spellStart"/>
      <w:r>
        <w:rPr>
          <w:color w:val="333333"/>
        </w:rPr>
        <w:t>Farre</w:t>
      </w:r>
      <w:proofErr w:type="spellEnd"/>
      <w:r>
        <w:rPr>
          <w:color w:val="333333"/>
        </w:rPr>
        <w:t xml:space="preserve"> Font R, Flores </w:t>
      </w:r>
      <w:proofErr w:type="spellStart"/>
      <w:r>
        <w:rPr>
          <w:color w:val="333333"/>
        </w:rPr>
        <w:t>Clotet</w:t>
      </w:r>
      <w:proofErr w:type="spellEnd"/>
      <w:r>
        <w:rPr>
          <w:color w:val="333333"/>
        </w:rPr>
        <w:t xml:space="preserve"> R, Gómez Díaz CJ*, </w:t>
      </w:r>
      <w:proofErr w:type="spellStart"/>
      <w:r>
        <w:rPr>
          <w:color w:val="333333"/>
        </w:rPr>
        <w:t>Guàrdia</w:t>
      </w:r>
      <w:proofErr w:type="spellEnd"/>
      <w:r>
        <w:rPr>
          <w:color w:val="333333"/>
        </w:rPr>
        <w:t xml:space="preserve"> N, </w:t>
      </w:r>
      <w:proofErr w:type="spellStart"/>
      <w:r>
        <w:rPr>
          <w:color w:val="333333"/>
        </w:rPr>
        <w:t>Guariglia</w:t>
      </w:r>
      <w:proofErr w:type="spellEnd"/>
      <w:r>
        <w:rPr>
          <w:color w:val="333333"/>
        </w:rPr>
        <w:t xml:space="preserve"> CA, Osorio A, Sanchez Jimenez R, </w:t>
      </w:r>
      <w:proofErr w:type="spellStart"/>
      <w:r>
        <w:rPr>
          <w:color w:val="333333"/>
        </w:rPr>
        <w:t>Sanchon</w:t>
      </w:r>
      <w:proofErr w:type="spellEnd"/>
      <w:r>
        <w:rPr>
          <w:color w:val="333333"/>
        </w:rPr>
        <w:t xml:space="preserve"> L, Soto Montesinos C (</w:t>
      </w:r>
      <w:proofErr w:type="spellStart"/>
      <w:r>
        <w:rPr>
          <w:b/>
          <w:i/>
          <w:color w:val="333333"/>
        </w:rPr>
        <w:t>Fundació</w:t>
      </w:r>
      <w:proofErr w:type="spellEnd"/>
      <w:r>
        <w:rPr>
          <w:b/>
          <w:i/>
          <w:color w:val="333333"/>
        </w:rPr>
        <w:t xml:space="preserve"> </w:t>
      </w:r>
      <w:proofErr w:type="spellStart"/>
      <w:r>
        <w:rPr>
          <w:b/>
          <w:i/>
          <w:color w:val="333333"/>
        </w:rPr>
        <w:t>Althaia</w:t>
      </w:r>
      <w:proofErr w:type="spellEnd"/>
      <w:r>
        <w:rPr>
          <w:b/>
          <w:i/>
          <w:color w:val="333333"/>
        </w:rPr>
        <w:t xml:space="preserve"> - </w:t>
      </w:r>
      <w:proofErr w:type="spellStart"/>
      <w:r>
        <w:rPr>
          <w:b/>
          <w:i/>
          <w:color w:val="333333"/>
        </w:rPr>
        <w:t>Xarxa</w:t>
      </w:r>
      <w:proofErr w:type="spellEnd"/>
      <w:r>
        <w:rPr>
          <w:b/>
          <w:i/>
          <w:color w:val="333333"/>
        </w:rPr>
        <w:t xml:space="preserve"> </w:t>
      </w:r>
      <w:proofErr w:type="spellStart"/>
      <w:r>
        <w:rPr>
          <w:b/>
          <w:i/>
          <w:color w:val="333333"/>
        </w:rPr>
        <w:t>Assistencial</w:t>
      </w:r>
      <w:proofErr w:type="spellEnd"/>
      <w:r>
        <w:rPr>
          <w:b/>
          <w:i/>
          <w:color w:val="333333"/>
        </w:rPr>
        <w:t xml:space="preserve"> </w:t>
      </w:r>
      <w:proofErr w:type="spellStart"/>
      <w:r>
        <w:rPr>
          <w:b/>
          <w:i/>
          <w:color w:val="333333"/>
        </w:rPr>
        <w:t>Universitària</w:t>
      </w:r>
      <w:proofErr w:type="spellEnd"/>
      <w:r>
        <w:rPr>
          <w:b/>
          <w:i/>
          <w:color w:val="333333"/>
        </w:rPr>
        <w:t xml:space="preserve"> De Manresa</w:t>
      </w:r>
      <w:r>
        <w:rPr>
          <w:color w:val="333333"/>
        </w:rPr>
        <w:t xml:space="preserve">); Albi Martin B, García </w:t>
      </w:r>
      <w:proofErr w:type="spellStart"/>
      <w:r>
        <w:rPr>
          <w:color w:val="333333"/>
        </w:rPr>
        <w:t>Villayzán</w:t>
      </w:r>
      <w:proofErr w:type="spellEnd"/>
      <w:r>
        <w:rPr>
          <w:color w:val="333333"/>
        </w:rPr>
        <w:t xml:space="preserve"> JE* (</w:t>
      </w:r>
      <w:r>
        <w:rPr>
          <w:b/>
          <w:i/>
          <w:color w:val="333333"/>
        </w:rPr>
        <w:t>Fundación Jimenez Diaz University Hospital</w:t>
      </w:r>
      <w:r>
        <w:rPr>
          <w:color w:val="333333"/>
        </w:rPr>
        <w:t xml:space="preserve">); Alonso-Lamberti L, Assaf M, </w:t>
      </w:r>
      <w:proofErr w:type="spellStart"/>
      <w:r>
        <w:rPr>
          <w:color w:val="333333"/>
        </w:rPr>
        <w:t>Baeza</w:t>
      </w:r>
      <w:proofErr w:type="spellEnd"/>
      <w:r>
        <w:rPr>
          <w:color w:val="333333"/>
        </w:rPr>
        <w:t xml:space="preserve"> Pintado N, </w:t>
      </w:r>
      <w:proofErr w:type="spellStart"/>
      <w:r>
        <w:rPr>
          <w:color w:val="333333"/>
        </w:rPr>
        <w:t>Carabias</w:t>
      </w:r>
      <w:proofErr w:type="spellEnd"/>
      <w:r>
        <w:rPr>
          <w:color w:val="333333"/>
        </w:rPr>
        <w:t xml:space="preserve"> A, García-Quijada J, Huertas Fernandez MA, Jimenez </w:t>
      </w:r>
      <w:proofErr w:type="spellStart"/>
      <w:r>
        <w:rPr>
          <w:color w:val="333333"/>
        </w:rPr>
        <w:t>Miramón</w:t>
      </w:r>
      <w:proofErr w:type="spellEnd"/>
      <w:r>
        <w:rPr>
          <w:color w:val="333333"/>
        </w:rPr>
        <w:t xml:space="preserve"> J, Jimenez V*, </w:t>
      </w:r>
      <w:proofErr w:type="spellStart"/>
      <w:r>
        <w:rPr>
          <w:color w:val="333333"/>
        </w:rPr>
        <w:t>Jover</w:t>
      </w:r>
      <w:proofErr w:type="spellEnd"/>
      <w:r>
        <w:rPr>
          <w:color w:val="333333"/>
        </w:rPr>
        <w:t xml:space="preserve"> JM, </w:t>
      </w:r>
      <w:proofErr w:type="spellStart"/>
      <w:r>
        <w:rPr>
          <w:color w:val="333333"/>
        </w:rPr>
        <w:t>Landeo</w:t>
      </w:r>
      <w:proofErr w:type="spellEnd"/>
      <w:r>
        <w:rPr>
          <w:color w:val="333333"/>
        </w:rPr>
        <w:t xml:space="preserve"> </w:t>
      </w:r>
      <w:proofErr w:type="spellStart"/>
      <w:r>
        <w:rPr>
          <w:color w:val="333333"/>
        </w:rPr>
        <w:t>Agüero</w:t>
      </w:r>
      <w:proofErr w:type="spellEnd"/>
      <w:r>
        <w:rPr>
          <w:color w:val="333333"/>
        </w:rPr>
        <w:t xml:space="preserve"> SA, Leon R, Martín Salamanca MB*, Pérez Simón V, Ponce S, Rodriguez JL, Salazar A, Valle Rubio A (</w:t>
      </w:r>
      <w:r>
        <w:rPr>
          <w:b/>
          <w:i/>
          <w:color w:val="333333"/>
        </w:rPr>
        <w:t>Getafe University Hospital</w:t>
      </w:r>
      <w:r>
        <w:rPr>
          <w:color w:val="333333"/>
        </w:rPr>
        <w:t xml:space="preserve">); </w:t>
      </w:r>
      <w:proofErr w:type="spellStart"/>
      <w:r>
        <w:rPr>
          <w:color w:val="333333"/>
        </w:rPr>
        <w:lastRenderedPageBreak/>
        <w:t>Aguado</w:t>
      </w:r>
      <w:proofErr w:type="spellEnd"/>
      <w:r>
        <w:rPr>
          <w:color w:val="333333"/>
        </w:rPr>
        <w:t xml:space="preserve"> H* (</w:t>
      </w:r>
      <w:proofErr w:type="spellStart"/>
      <w:r>
        <w:rPr>
          <w:b/>
          <w:i/>
          <w:color w:val="333333"/>
        </w:rPr>
        <w:t>Hellín</w:t>
      </w:r>
      <w:proofErr w:type="spellEnd"/>
      <w:r>
        <w:rPr>
          <w:b/>
          <w:i/>
          <w:color w:val="333333"/>
        </w:rPr>
        <w:t xml:space="preserve"> Hospital</w:t>
      </w:r>
      <w:r>
        <w:rPr>
          <w:color w:val="333333"/>
        </w:rPr>
        <w:t xml:space="preserve">); </w:t>
      </w:r>
      <w:proofErr w:type="spellStart"/>
      <w:r>
        <w:rPr>
          <w:color w:val="333333"/>
        </w:rPr>
        <w:t>Aldecoa</w:t>
      </w:r>
      <w:proofErr w:type="spellEnd"/>
      <w:r>
        <w:rPr>
          <w:color w:val="333333"/>
        </w:rPr>
        <w:t xml:space="preserve"> </w:t>
      </w:r>
      <w:proofErr w:type="spellStart"/>
      <w:r>
        <w:rPr>
          <w:color w:val="333333"/>
        </w:rPr>
        <w:t>Ansorregui</w:t>
      </w:r>
      <w:proofErr w:type="spellEnd"/>
      <w:r>
        <w:rPr>
          <w:color w:val="333333"/>
        </w:rPr>
        <w:t xml:space="preserve"> I, Bravo Infante R, De Lacy FB, Di Somma A*, Díaz-</w:t>
      </w:r>
      <w:proofErr w:type="spellStart"/>
      <w:r>
        <w:rPr>
          <w:color w:val="333333"/>
        </w:rPr>
        <w:t>Feijoo</w:t>
      </w:r>
      <w:proofErr w:type="spellEnd"/>
      <w:r>
        <w:rPr>
          <w:color w:val="333333"/>
        </w:rPr>
        <w:t xml:space="preserve"> B*, </w:t>
      </w:r>
      <w:proofErr w:type="spellStart"/>
      <w:r>
        <w:rPr>
          <w:color w:val="333333"/>
        </w:rPr>
        <w:t>Enseñat</w:t>
      </w:r>
      <w:proofErr w:type="spellEnd"/>
      <w:r>
        <w:rPr>
          <w:color w:val="333333"/>
        </w:rPr>
        <w:t xml:space="preserve"> Nora J*, Fabregas N, </w:t>
      </w:r>
      <w:proofErr w:type="spellStart"/>
      <w:r>
        <w:rPr>
          <w:color w:val="333333"/>
        </w:rPr>
        <w:t>Ferrés</w:t>
      </w:r>
      <w:proofErr w:type="spellEnd"/>
      <w:r>
        <w:rPr>
          <w:color w:val="333333"/>
        </w:rPr>
        <w:t xml:space="preserve"> A, Gil </w:t>
      </w:r>
      <w:proofErr w:type="spellStart"/>
      <w:r>
        <w:rPr>
          <w:color w:val="333333"/>
        </w:rPr>
        <w:t>Ibañez</w:t>
      </w:r>
      <w:proofErr w:type="spellEnd"/>
      <w:r>
        <w:rPr>
          <w:color w:val="333333"/>
        </w:rPr>
        <w:t xml:space="preserve"> B, Gonzalez Sanchez JJ*, </w:t>
      </w:r>
      <w:proofErr w:type="spellStart"/>
      <w:r>
        <w:rPr>
          <w:color w:val="333333"/>
        </w:rPr>
        <w:t>Gracia</w:t>
      </w:r>
      <w:proofErr w:type="spellEnd"/>
      <w:r>
        <w:rPr>
          <w:color w:val="333333"/>
        </w:rPr>
        <w:t xml:space="preserve"> I, </w:t>
      </w:r>
      <w:proofErr w:type="spellStart"/>
      <w:r>
        <w:rPr>
          <w:color w:val="333333"/>
        </w:rPr>
        <w:t>Hoyos</w:t>
      </w:r>
      <w:proofErr w:type="spellEnd"/>
      <w:r>
        <w:rPr>
          <w:color w:val="333333"/>
        </w:rPr>
        <w:t xml:space="preserve"> Castro JA, Lacy AM*, Langdon C, </w:t>
      </w:r>
      <w:proofErr w:type="spellStart"/>
      <w:r>
        <w:rPr>
          <w:color w:val="333333"/>
        </w:rPr>
        <w:t>Momblán</w:t>
      </w:r>
      <w:proofErr w:type="spellEnd"/>
      <w:r>
        <w:rPr>
          <w:color w:val="333333"/>
        </w:rPr>
        <w:t xml:space="preserve"> D, Morales X, </w:t>
      </w:r>
      <w:proofErr w:type="spellStart"/>
      <w:r>
        <w:rPr>
          <w:color w:val="333333"/>
        </w:rPr>
        <w:t>Oleaga</w:t>
      </w:r>
      <w:proofErr w:type="spellEnd"/>
      <w:r>
        <w:rPr>
          <w:color w:val="333333"/>
        </w:rPr>
        <w:t xml:space="preserve"> L, Otero A, Pedrosa L, Poblete Carrizo J, Reyes Figueroa LA, Roldan Ramos P, </w:t>
      </w:r>
      <w:proofErr w:type="spellStart"/>
      <w:r>
        <w:rPr>
          <w:color w:val="333333"/>
        </w:rPr>
        <w:t>Rumia-Arboix</w:t>
      </w:r>
      <w:proofErr w:type="spellEnd"/>
      <w:r>
        <w:rPr>
          <w:color w:val="333333"/>
        </w:rPr>
        <w:t xml:space="preserve"> J, </w:t>
      </w:r>
      <w:proofErr w:type="spellStart"/>
      <w:r>
        <w:rPr>
          <w:color w:val="333333"/>
        </w:rPr>
        <w:t>Tercero</w:t>
      </w:r>
      <w:proofErr w:type="spellEnd"/>
      <w:r>
        <w:rPr>
          <w:color w:val="333333"/>
        </w:rPr>
        <w:t xml:space="preserve">-Uribe AI, </w:t>
      </w:r>
      <w:proofErr w:type="spellStart"/>
      <w:r>
        <w:rPr>
          <w:color w:val="333333"/>
        </w:rPr>
        <w:t>Topczewski</w:t>
      </w:r>
      <w:proofErr w:type="spellEnd"/>
      <w:r>
        <w:rPr>
          <w:color w:val="333333"/>
        </w:rPr>
        <w:t xml:space="preserve"> TE, </w:t>
      </w:r>
      <w:proofErr w:type="spellStart"/>
      <w:r>
        <w:rPr>
          <w:color w:val="333333"/>
        </w:rPr>
        <w:t>Torales</w:t>
      </w:r>
      <w:proofErr w:type="spellEnd"/>
      <w:r>
        <w:rPr>
          <w:color w:val="333333"/>
        </w:rPr>
        <w:t xml:space="preserve"> J, Torne A, </w:t>
      </w:r>
      <w:proofErr w:type="spellStart"/>
      <w:r>
        <w:rPr>
          <w:color w:val="333333"/>
        </w:rPr>
        <w:t>Torné</w:t>
      </w:r>
      <w:proofErr w:type="spellEnd"/>
      <w:r>
        <w:rPr>
          <w:color w:val="333333"/>
        </w:rPr>
        <w:t xml:space="preserve"> R, </w:t>
      </w:r>
      <w:proofErr w:type="spellStart"/>
      <w:r>
        <w:rPr>
          <w:color w:val="333333"/>
        </w:rPr>
        <w:t>Turrado</w:t>
      </w:r>
      <w:proofErr w:type="spellEnd"/>
      <w:r>
        <w:rPr>
          <w:color w:val="333333"/>
        </w:rPr>
        <w:t>-Rodriguez V*, Valero R, Valverde S (</w:t>
      </w:r>
      <w:r>
        <w:rPr>
          <w:b/>
          <w:i/>
          <w:color w:val="333333"/>
        </w:rPr>
        <w:t>Hospital Clinic Barcelona</w:t>
      </w:r>
      <w:r>
        <w:rPr>
          <w:color w:val="333333"/>
        </w:rPr>
        <w:t xml:space="preserve">); Anula R, Cano-Valderrama O, Del Campo Martín M, </w:t>
      </w:r>
      <w:proofErr w:type="spellStart"/>
      <w:r>
        <w:rPr>
          <w:color w:val="333333"/>
        </w:rPr>
        <w:t>Díez</w:t>
      </w:r>
      <w:proofErr w:type="spellEnd"/>
      <w:r>
        <w:rPr>
          <w:color w:val="333333"/>
        </w:rPr>
        <w:t xml:space="preserve">-Valladares L, Domínguez I, </w:t>
      </w:r>
      <w:proofErr w:type="spellStart"/>
      <w:r>
        <w:rPr>
          <w:color w:val="333333"/>
        </w:rPr>
        <w:t>Dziakova</w:t>
      </w:r>
      <w:proofErr w:type="spellEnd"/>
      <w:r>
        <w:rPr>
          <w:color w:val="333333"/>
        </w:rPr>
        <w:t xml:space="preserve"> J, García Alonso M, García Romero E, Gómez </w:t>
      </w:r>
      <w:proofErr w:type="spellStart"/>
      <w:r>
        <w:rPr>
          <w:color w:val="333333"/>
        </w:rPr>
        <w:t>Latorre</w:t>
      </w:r>
      <w:proofErr w:type="spellEnd"/>
      <w:r>
        <w:rPr>
          <w:color w:val="333333"/>
        </w:rPr>
        <w:t xml:space="preserve"> L, </w:t>
      </w:r>
      <w:proofErr w:type="spellStart"/>
      <w:r>
        <w:rPr>
          <w:color w:val="333333"/>
        </w:rPr>
        <w:t>Muguerza</w:t>
      </w:r>
      <w:proofErr w:type="spellEnd"/>
      <w:r>
        <w:rPr>
          <w:color w:val="333333"/>
        </w:rPr>
        <w:t xml:space="preserve"> JM*, Pizarro MJ, </w:t>
      </w:r>
      <w:proofErr w:type="spellStart"/>
      <w:r>
        <w:rPr>
          <w:color w:val="333333"/>
        </w:rPr>
        <w:t>Saez</w:t>
      </w:r>
      <w:proofErr w:type="spellEnd"/>
      <w:r>
        <w:rPr>
          <w:color w:val="333333"/>
        </w:rPr>
        <w:t xml:space="preserve"> Carlin P, Sánchez del Pueblo C, Sánchez-</w:t>
      </w:r>
      <w:proofErr w:type="spellStart"/>
      <w:r>
        <w:rPr>
          <w:color w:val="333333"/>
        </w:rPr>
        <w:t>Pernaute</w:t>
      </w:r>
      <w:proofErr w:type="spellEnd"/>
      <w:r>
        <w:rPr>
          <w:color w:val="333333"/>
        </w:rPr>
        <w:t xml:space="preserve"> A, Sanz Ortega G, Sanz-Lopez R, Torres A (</w:t>
      </w:r>
      <w:r>
        <w:rPr>
          <w:b/>
          <w:i/>
          <w:color w:val="333333"/>
        </w:rPr>
        <w:t xml:space="preserve">Hospital </w:t>
      </w:r>
      <w:proofErr w:type="spellStart"/>
      <w:r>
        <w:rPr>
          <w:b/>
          <w:i/>
          <w:color w:val="333333"/>
        </w:rPr>
        <w:t>Clínico</w:t>
      </w:r>
      <w:proofErr w:type="spellEnd"/>
      <w:r>
        <w:rPr>
          <w:b/>
          <w:i/>
          <w:color w:val="333333"/>
        </w:rPr>
        <w:t xml:space="preserve"> De Madrid</w:t>
      </w:r>
      <w:r>
        <w:rPr>
          <w:color w:val="333333"/>
        </w:rPr>
        <w:t xml:space="preserve">); </w:t>
      </w:r>
      <w:proofErr w:type="spellStart"/>
      <w:r>
        <w:rPr>
          <w:color w:val="333333"/>
        </w:rPr>
        <w:t>Garcés-Albir</w:t>
      </w:r>
      <w:proofErr w:type="spellEnd"/>
      <w:r>
        <w:rPr>
          <w:color w:val="333333"/>
        </w:rPr>
        <w:t xml:space="preserve"> M*, Lopez F*, Martín-</w:t>
      </w:r>
      <w:proofErr w:type="spellStart"/>
      <w:r>
        <w:rPr>
          <w:color w:val="333333"/>
        </w:rPr>
        <w:t>Arévalo</w:t>
      </w:r>
      <w:proofErr w:type="spellEnd"/>
      <w:r>
        <w:rPr>
          <w:color w:val="333333"/>
        </w:rPr>
        <w:t xml:space="preserve"> J, Moro-</w:t>
      </w:r>
      <w:proofErr w:type="spellStart"/>
      <w:r>
        <w:rPr>
          <w:color w:val="333333"/>
        </w:rPr>
        <w:t>Valdezate</w:t>
      </w:r>
      <w:proofErr w:type="spellEnd"/>
      <w:r>
        <w:rPr>
          <w:color w:val="333333"/>
        </w:rPr>
        <w:t xml:space="preserve"> D*, </w:t>
      </w:r>
      <w:proofErr w:type="spellStart"/>
      <w:r>
        <w:rPr>
          <w:color w:val="333333"/>
        </w:rPr>
        <w:t>Pla</w:t>
      </w:r>
      <w:proofErr w:type="spellEnd"/>
      <w:r>
        <w:rPr>
          <w:color w:val="333333"/>
        </w:rPr>
        <w:t>-Marti V (</w:t>
      </w:r>
      <w:r>
        <w:rPr>
          <w:b/>
          <w:i/>
          <w:color w:val="333333"/>
        </w:rPr>
        <w:t xml:space="preserve">Hospital </w:t>
      </w:r>
      <w:proofErr w:type="spellStart"/>
      <w:r>
        <w:rPr>
          <w:b/>
          <w:i/>
          <w:color w:val="333333"/>
        </w:rPr>
        <w:t>Clínico</w:t>
      </w:r>
      <w:proofErr w:type="spellEnd"/>
      <w:r>
        <w:rPr>
          <w:b/>
          <w:i/>
          <w:color w:val="333333"/>
        </w:rPr>
        <w:t xml:space="preserve"> Universitario De Valencia</w:t>
      </w:r>
      <w:r>
        <w:rPr>
          <w:color w:val="333333"/>
        </w:rPr>
        <w:t xml:space="preserve">); </w:t>
      </w:r>
      <w:proofErr w:type="spellStart"/>
      <w:r>
        <w:rPr>
          <w:color w:val="333333"/>
        </w:rPr>
        <w:t>Beltrán</w:t>
      </w:r>
      <w:proofErr w:type="spellEnd"/>
      <w:r>
        <w:rPr>
          <w:color w:val="333333"/>
        </w:rPr>
        <w:t xml:space="preserve"> de Heredia J, De Andrés </w:t>
      </w:r>
      <w:proofErr w:type="spellStart"/>
      <w:r>
        <w:rPr>
          <w:color w:val="333333"/>
        </w:rPr>
        <w:t>Asenjo</w:t>
      </w:r>
      <w:proofErr w:type="spellEnd"/>
      <w:r>
        <w:rPr>
          <w:color w:val="333333"/>
        </w:rPr>
        <w:t xml:space="preserve"> B*, Gómez Sanz T, </w:t>
      </w:r>
      <w:proofErr w:type="spellStart"/>
      <w:r>
        <w:rPr>
          <w:color w:val="333333"/>
        </w:rPr>
        <w:t>Jezieniecki</w:t>
      </w:r>
      <w:proofErr w:type="spellEnd"/>
      <w:r>
        <w:rPr>
          <w:color w:val="333333"/>
        </w:rPr>
        <w:t xml:space="preserve"> C, </w:t>
      </w:r>
      <w:proofErr w:type="spellStart"/>
      <w:r>
        <w:rPr>
          <w:color w:val="333333"/>
        </w:rPr>
        <w:t>Nuñez</w:t>
      </w:r>
      <w:proofErr w:type="spellEnd"/>
      <w:r>
        <w:rPr>
          <w:color w:val="333333"/>
        </w:rPr>
        <w:t xml:space="preserve"> Del Barrio H, Ortiz de Solórzano </w:t>
      </w:r>
      <w:proofErr w:type="spellStart"/>
      <w:r>
        <w:rPr>
          <w:color w:val="333333"/>
        </w:rPr>
        <w:t>Aurusa</w:t>
      </w:r>
      <w:proofErr w:type="spellEnd"/>
      <w:r>
        <w:rPr>
          <w:color w:val="333333"/>
        </w:rPr>
        <w:t xml:space="preserve"> FJ, Romero de Diego A, Ruiz Soriano M, Trujillo Díaz J, Vazquez </w:t>
      </w:r>
      <w:proofErr w:type="spellStart"/>
      <w:r>
        <w:rPr>
          <w:color w:val="333333"/>
        </w:rPr>
        <w:t>fernandez</w:t>
      </w:r>
      <w:proofErr w:type="spellEnd"/>
      <w:r>
        <w:rPr>
          <w:color w:val="333333"/>
        </w:rPr>
        <w:t xml:space="preserve"> A (</w:t>
      </w:r>
      <w:r>
        <w:rPr>
          <w:b/>
          <w:i/>
          <w:color w:val="333333"/>
        </w:rPr>
        <w:t xml:space="preserve">Hospital </w:t>
      </w:r>
      <w:proofErr w:type="spellStart"/>
      <w:r>
        <w:rPr>
          <w:b/>
          <w:i/>
          <w:color w:val="333333"/>
        </w:rPr>
        <w:t>Clínico</w:t>
      </w:r>
      <w:proofErr w:type="spellEnd"/>
      <w:r>
        <w:rPr>
          <w:b/>
          <w:i/>
          <w:color w:val="333333"/>
        </w:rPr>
        <w:t xml:space="preserve"> Universitario De Valladolid</w:t>
      </w:r>
      <w:r>
        <w:rPr>
          <w:color w:val="333333"/>
        </w:rPr>
        <w:t>); Lora-</w:t>
      </w:r>
      <w:proofErr w:type="spellStart"/>
      <w:r>
        <w:rPr>
          <w:color w:val="333333"/>
        </w:rPr>
        <w:t>Cumplido</w:t>
      </w:r>
      <w:proofErr w:type="spellEnd"/>
      <w:r>
        <w:rPr>
          <w:color w:val="333333"/>
        </w:rPr>
        <w:t xml:space="preserve"> P, Sosa MV* (</w:t>
      </w:r>
      <w:r>
        <w:rPr>
          <w:b/>
          <w:i/>
          <w:color w:val="333333"/>
        </w:rPr>
        <w:t xml:space="preserve">Hospital De </w:t>
      </w:r>
      <w:proofErr w:type="spellStart"/>
      <w:r>
        <w:rPr>
          <w:b/>
          <w:i/>
          <w:color w:val="333333"/>
        </w:rPr>
        <w:t>Cabueñes</w:t>
      </w:r>
      <w:proofErr w:type="spellEnd"/>
      <w:r>
        <w:rPr>
          <w:color w:val="333333"/>
        </w:rPr>
        <w:t xml:space="preserve">); Gonzalez-Gonzalez E, </w:t>
      </w:r>
      <w:proofErr w:type="spellStart"/>
      <w:r>
        <w:rPr>
          <w:color w:val="333333"/>
        </w:rPr>
        <w:t>Minaya</w:t>
      </w:r>
      <w:proofErr w:type="spellEnd"/>
      <w:r>
        <w:rPr>
          <w:color w:val="333333"/>
        </w:rPr>
        <w:t xml:space="preserve"> Bravo AM* (</w:t>
      </w:r>
      <w:r>
        <w:rPr>
          <w:b/>
          <w:i/>
          <w:color w:val="333333"/>
        </w:rPr>
        <w:t>Hospital Del Henares</w:t>
      </w:r>
      <w:r>
        <w:rPr>
          <w:color w:val="333333"/>
        </w:rPr>
        <w:t xml:space="preserve">); Alonso de la Fuente N, </w:t>
      </w:r>
      <w:proofErr w:type="spellStart"/>
      <w:r>
        <w:rPr>
          <w:color w:val="333333"/>
        </w:rPr>
        <w:t>Cazador</w:t>
      </w:r>
      <w:proofErr w:type="spellEnd"/>
      <w:r>
        <w:rPr>
          <w:color w:val="333333"/>
        </w:rPr>
        <w:t xml:space="preserve"> </w:t>
      </w:r>
      <w:proofErr w:type="spellStart"/>
      <w:r>
        <w:rPr>
          <w:color w:val="333333"/>
        </w:rPr>
        <w:t>Labat</w:t>
      </w:r>
      <w:proofErr w:type="spellEnd"/>
      <w:r>
        <w:rPr>
          <w:color w:val="333333"/>
        </w:rPr>
        <w:t xml:space="preserve"> M, </w:t>
      </w:r>
      <w:proofErr w:type="spellStart"/>
      <w:r>
        <w:rPr>
          <w:color w:val="333333"/>
        </w:rPr>
        <w:t>Cecchini</w:t>
      </w:r>
      <w:proofErr w:type="spellEnd"/>
      <w:r>
        <w:rPr>
          <w:color w:val="333333"/>
        </w:rPr>
        <w:t xml:space="preserve"> L, Espinosa CA*, Jimenez Toscano M*, López </w:t>
      </w:r>
      <w:proofErr w:type="spellStart"/>
      <w:r>
        <w:rPr>
          <w:color w:val="333333"/>
        </w:rPr>
        <w:t>Campillo</w:t>
      </w:r>
      <w:proofErr w:type="spellEnd"/>
      <w:r>
        <w:rPr>
          <w:color w:val="333333"/>
        </w:rPr>
        <w:t xml:space="preserve"> A, </w:t>
      </w:r>
      <w:proofErr w:type="spellStart"/>
      <w:r>
        <w:rPr>
          <w:color w:val="333333"/>
        </w:rPr>
        <w:t>Mancebo</w:t>
      </w:r>
      <w:proofErr w:type="spellEnd"/>
      <w:r>
        <w:rPr>
          <w:color w:val="333333"/>
        </w:rPr>
        <w:t xml:space="preserve"> G, Martorell P, </w:t>
      </w:r>
      <w:proofErr w:type="spellStart"/>
      <w:r>
        <w:rPr>
          <w:color w:val="333333"/>
        </w:rPr>
        <w:t>Munarriz</w:t>
      </w:r>
      <w:proofErr w:type="spellEnd"/>
      <w:r>
        <w:rPr>
          <w:color w:val="333333"/>
        </w:rPr>
        <w:t xml:space="preserve"> M (</w:t>
      </w:r>
      <w:r>
        <w:rPr>
          <w:b/>
          <w:i/>
          <w:color w:val="333333"/>
        </w:rPr>
        <w:t>Hospital Del Mar</w:t>
      </w:r>
      <w:r>
        <w:rPr>
          <w:color w:val="333333"/>
        </w:rPr>
        <w:t>); Grau-</w:t>
      </w:r>
      <w:proofErr w:type="spellStart"/>
      <w:r>
        <w:rPr>
          <w:color w:val="333333"/>
        </w:rPr>
        <w:t>Talens</w:t>
      </w:r>
      <w:proofErr w:type="spellEnd"/>
      <w:r>
        <w:rPr>
          <w:color w:val="333333"/>
        </w:rPr>
        <w:t xml:space="preserve"> EJ, Martin-Perez B* (</w:t>
      </w:r>
      <w:r>
        <w:rPr>
          <w:b/>
          <w:i/>
          <w:color w:val="333333"/>
        </w:rPr>
        <w:t>Hospital Don Benito-Villanueva</w:t>
      </w:r>
      <w:r>
        <w:rPr>
          <w:color w:val="333333"/>
        </w:rPr>
        <w:t xml:space="preserve">); Benavides </w:t>
      </w:r>
      <w:proofErr w:type="spellStart"/>
      <w:r>
        <w:rPr>
          <w:color w:val="333333"/>
        </w:rPr>
        <w:t>Buleje</w:t>
      </w:r>
      <w:proofErr w:type="spellEnd"/>
      <w:r>
        <w:rPr>
          <w:color w:val="333333"/>
        </w:rPr>
        <w:t xml:space="preserve"> JA, Carrasco Prats M*, Fernández PV, Fernández-López A*, García Escudero D*, García </w:t>
      </w:r>
      <w:proofErr w:type="spellStart"/>
      <w:r>
        <w:rPr>
          <w:color w:val="333333"/>
        </w:rPr>
        <w:t>Porcel</w:t>
      </w:r>
      <w:proofErr w:type="spellEnd"/>
      <w:r>
        <w:rPr>
          <w:color w:val="333333"/>
        </w:rPr>
        <w:t xml:space="preserve"> VJ, Garcia Soria V*, </w:t>
      </w:r>
      <w:proofErr w:type="spellStart"/>
      <w:r>
        <w:rPr>
          <w:color w:val="333333"/>
        </w:rPr>
        <w:t>Giménez</w:t>
      </w:r>
      <w:proofErr w:type="spellEnd"/>
      <w:r>
        <w:rPr>
          <w:color w:val="333333"/>
        </w:rPr>
        <w:t xml:space="preserve"> </w:t>
      </w:r>
      <w:proofErr w:type="spellStart"/>
      <w:r>
        <w:rPr>
          <w:color w:val="333333"/>
        </w:rPr>
        <w:t>Francés</w:t>
      </w:r>
      <w:proofErr w:type="spellEnd"/>
      <w:r>
        <w:rPr>
          <w:color w:val="333333"/>
        </w:rPr>
        <w:t xml:space="preserve"> C*, González Valverde FM, </w:t>
      </w:r>
      <w:proofErr w:type="spellStart"/>
      <w:r>
        <w:rPr>
          <w:color w:val="333333"/>
        </w:rPr>
        <w:t>Gurrea</w:t>
      </w:r>
      <w:proofErr w:type="spellEnd"/>
      <w:r>
        <w:rPr>
          <w:color w:val="333333"/>
        </w:rPr>
        <w:t xml:space="preserve"> E, López-Morales P, Marco Garrido A, Martínez Alonso JA, Medina E, Muñoz Camarena JM, Parra </w:t>
      </w:r>
      <w:proofErr w:type="spellStart"/>
      <w:r>
        <w:rPr>
          <w:color w:val="333333"/>
        </w:rPr>
        <w:t>Baños</w:t>
      </w:r>
      <w:proofErr w:type="spellEnd"/>
      <w:r>
        <w:rPr>
          <w:color w:val="333333"/>
        </w:rPr>
        <w:t xml:space="preserve"> PA, Peña Ros E, Ramirez </w:t>
      </w:r>
      <w:proofErr w:type="spellStart"/>
      <w:r>
        <w:rPr>
          <w:color w:val="333333"/>
        </w:rPr>
        <w:t>Faraco</w:t>
      </w:r>
      <w:proofErr w:type="spellEnd"/>
      <w:r>
        <w:rPr>
          <w:color w:val="333333"/>
        </w:rPr>
        <w:t xml:space="preserve"> M, Ruiz-Marín M*, Sanchez Rodriguez C, Valero Soriano M (</w:t>
      </w:r>
      <w:r>
        <w:rPr>
          <w:b/>
          <w:i/>
          <w:color w:val="333333"/>
        </w:rPr>
        <w:t>Hospital General Reina Sofía</w:t>
      </w:r>
      <w:r>
        <w:rPr>
          <w:color w:val="333333"/>
        </w:rPr>
        <w:t xml:space="preserve">); </w:t>
      </w:r>
      <w:proofErr w:type="spellStart"/>
      <w:r>
        <w:rPr>
          <w:color w:val="333333"/>
        </w:rPr>
        <w:t>Estaire</w:t>
      </w:r>
      <w:proofErr w:type="spellEnd"/>
      <w:r>
        <w:rPr>
          <w:color w:val="333333"/>
        </w:rPr>
        <w:t xml:space="preserve"> Gómez M*, Fernández </w:t>
      </w:r>
      <w:proofErr w:type="spellStart"/>
      <w:r>
        <w:rPr>
          <w:color w:val="333333"/>
        </w:rPr>
        <w:t>Camuñas</w:t>
      </w:r>
      <w:proofErr w:type="spellEnd"/>
      <w:r>
        <w:rPr>
          <w:color w:val="333333"/>
        </w:rPr>
        <w:t xml:space="preserve"> Á, Garcia Santos EP, Jimenez Higuera E, Martínez-</w:t>
      </w:r>
      <w:proofErr w:type="spellStart"/>
      <w:r>
        <w:rPr>
          <w:color w:val="333333"/>
        </w:rPr>
        <w:t>Pinedo</w:t>
      </w:r>
      <w:proofErr w:type="spellEnd"/>
      <w:r>
        <w:rPr>
          <w:color w:val="333333"/>
        </w:rPr>
        <w:t xml:space="preserve"> C, Muñoz-Atienza V, Padilla-Valverde D*, </w:t>
      </w:r>
      <w:proofErr w:type="spellStart"/>
      <w:r>
        <w:rPr>
          <w:color w:val="333333"/>
        </w:rPr>
        <w:t>Picón</w:t>
      </w:r>
      <w:proofErr w:type="spellEnd"/>
      <w:r>
        <w:rPr>
          <w:color w:val="333333"/>
        </w:rPr>
        <w:t xml:space="preserve"> Rodríguez R, Redondo Calvo FJ, Sánchez-García S, Sanchez-</w:t>
      </w:r>
      <w:proofErr w:type="spellStart"/>
      <w:r>
        <w:rPr>
          <w:color w:val="333333"/>
        </w:rPr>
        <w:t>Pelaez</w:t>
      </w:r>
      <w:proofErr w:type="spellEnd"/>
      <w:r>
        <w:rPr>
          <w:color w:val="333333"/>
        </w:rPr>
        <w:t xml:space="preserve"> D (</w:t>
      </w:r>
      <w:r>
        <w:rPr>
          <w:b/>
          <w:i/>
          <w:color w:val="333333"/>
        </w:rPr>
        <w:t>Hospital General Universitario De Ciudad Real</w:t>
      </w:r>
      <w:r>
        <w:rPr>
          <w:color w:val="333333"/>
        </w:rPr>
        <w:t xml:space="preserve">); </w:t>
      </w:r>
      <w:proofErr w:type="spellStart"/>
      <w:r>
        <w:rPr>
          <w:color w:val="333333"/>
        </w:rPr>
        <w:t>Colombari</w:t>
      </w:r>
      <w:proofErr w:type="spellEnd"/>
      <w:r>
        <w:rPr>
          <w:color w:val="333333"/>
        </w:rPr>
        <w:t xml:space="preserve"> RC, Del </w:t>
      </w:r>
      <w:proofErr w:type="spellStart"/>
      <w:r>
        <w:rPr>
          <w:color w:val="333333"/>
        </w:rPr>
        <w:t>valle</w:t>
      </w:r>
      <w:proofErr w:type="spellEnd"/>
      <w:r>
        <w:rPr>
          <w:color w:val="333333"/>
        </w:rPr>
        <w:t xml:space="preserve"> E, Fernández M, Lozano </w:t>
      </w:r>
      <w:proofErr w:type="spellStart"/>
      <w:r>
        <w:rPr>
          <w:color w:val="333333"/>
        </w:rPr>
        <w:t>Lominchar</w:t>
      </w:r>
      <w:proofErr w:type="spellEnd"/>
      <w:r>
        <w:rPr>
          <w:color w:val="333333"/>
        </w:rPr>
        <w:t xml:space="preserve"> P*, Martín L, Rey </w:t>
      </w:r>
      <w:proofErr w:type="spellStart"/>
      <w:r>
        <w:rPr>
          <w:color w:val="333333"/>
        </w:rPr>
        <w:t>Valcarcel</w:t>
      </w:r>
      <w:proofErr w:type="spellEnd"/>
      <w:r>
        <w:rPr>
          <w:color w:val="333333"/>
        </w:rPr>
        <w:t xml:space="preserve"> C, Steiner MA, </w:t>
      </w:r>
      <w:proofErr w:type="spellStart"/>
      <w:r>
        <w:rPr>
          <w:color w:val="333333"/>
        </w:rPr>
        <w:t>Tudela</w:t>
      </w:r>
      <w:proofErr w:type="spellEnd"/>
      <w:r>
        <w:rPr>
          <w:color w:val="333333"/>
        </w:rPr>
        <w:t xml:space="preserve"> M, </w:t>
      </w:r>
      <w:proofErr w:type="spellStart"/>
      <w:r>
        <w:rPr>
          <w:color w:val="333333"/>
        </w:rPr>
        <w:t>Zorrilla</w:t>
      </w:r>
      <w:proofErr w:type="spellEnd"/>
      <w:r>
        <w:rPr>
          <w:color w:val="333333"/>
        </w:rPr>
        <w:t xml:space="preserve"> </w:t>
      </w:r>
      <w:proofErr w:type="spellStart"/>
      <w:r>
        <w:rPr>
          <w:color w:val="333333"/>
        </w:rPr>
        <w:t>Ortúzar</w:t>
      </w:r>
      <w:proofErr w:type="spellEnd"/>
      <w:r>
        <w:rPr>
          <w:color w:val="333333"/>
        </w:rPr>
        <w:t xml:space="preserve"> J (</w:t>
      </w:r>
      <w:r>
        <w:rPr>
          <w:b/>
          <w:i/>
          <w:color w:val="333333"/>
        </w:rPr>
        <w:t xml:space="preserve">Hospital General Universitario Gregorio </w:t>
      </w:r>
      <w:proofErr w:type="spellStart"/>
      <w:r>
        <w:rPr>
          <w:b/>
          <w:i/>
          <w:color w:val="333333"/>
        </w:rPr>
        <w:t>Marañón</w:t>
      </w:r>
      <w:proofErr w:type="spellEnd"/>
      <w:r>
        <w:rPr>
          <w:color w:val="333333"/>
        </w:rPr>
        <w:t xml:space="preserve">); Alcaide </w:t>
      </w:r>
      <w:proofErr w:type="spellStart"/>
      <w:r>
        <w:rPr>
          <w:color w:val="333333"/>
        </w:rPr>
        <w:t>Matas</w:t>
      </w:r>
      <w:proofErr w:type="spellEnd"/>
      <w:r>
        <w:rPr>
          <w:color w:val="333333"/>
        </w:rPr>
        <w:t xml:space="preserve"> F, García Pérez JM, </w:t>
      </w:r>
      <w:proofErr w:type="spellStart"/>
      <w:r>
        <w:rPr>
          <w:color w:val="333333"/>
        </w:rPr>
        <w:t>Troncoso</w:t>
      </w:r>
      <w:proofErr w:type="spellEnd"/>
      <w:r>
        <w:rPr>
          <w:color w:val="333333"/>
        </w:rPr>
        <w:t xml:space="preserve"> Pereira P* (</w:t>
      </w:r>
      <w:r>
        <w:rPr>
          <w:b/>
          <w:i/>
          <w:color w:val="333333"/>
        </w:rPr>
        <w:t xml:space="preserve">Hospital </w:t>
      </w:r>
      <w:proofErr w:type="spellStart"/>
      <w:r>
        <w:rPr>
          <w:b/>
          <w:i/>
          <w:color w:val="333333"/>
        </w:rPr>
        <w:t>Mateu</w:t>
      </w:r>
      <w:proofErr w:type="spellEnd"/>
      <w:r>
        <w:rPr>
          <w:b/>
          <w:i/>
          <w:color w:val="333333"/>
        </w:rPr>
        <w:t xml:space="preserve"> </w:t>
      </w:r>
      <w:proofErr w:type="spellStart"/>
      <w:r>
        <w:rPr>
          <w:b/>
          <w:i/>
          <w:color w:val="333333"/>
        </w:rPr>
        <w:t>Orfila</w:t>
      </w:r>
      <w:proofErr w:type="spellEnd"/>
      <w:r>
        <w:rPr>
          <w:color w:val="333333"/>
        </w:rPr>
        <w:t>); Mora-Guzmán I* (</w:t>
      </w:r>
      <w:r>
        <w:rPr>
          <w:b/>
          <w:i/>
          <w:color w:val="333333"/>
        </w:rPr>
        <w:t>Hospital Santa Bárbara</w:t>
      </w:r>
      <w:r>
        <w:rPr>
          <w:color w:val="333333"/>
        </w:rPr>
        <w:t xml:space="preserve">); </w:t>
      </w:r>
      <w:proofErr w:type="spellStart"/>
      <w:r>
        <w:rPr>
          <w:color w:val="333333"/>
        </w:rPr>
        <w:t>Abellán</w:t>
      </w:r>
      <w:proofErr w:type="spellEnd"/>
      <w:r>
        <w:rPr>
          <w:color w:val="333333"/>
        </w:rPr>
        <w:t xml:space="preserve"> M, </w:t>
      </w:r>
      <w:proofErr w:type="spellStart"/>
      <w:r>
        <w:rPr>
          <w:color w:val="333333"/>
        </w:rPr>
        <w:t>Achalandabaso</w:t>
      </w:r>
      <w:proofErr w:type="spellEnd"/>
      <w:r>
        <w:rPr>
          <w:color w:val="333333"/>
        </w:rPr>
        <w:t xml:space="preserve"> </w:t>
      </w:r>
      <w:proofErr w:type="spellStart"/>
      <w:r>
        <w:rPr>
          <w:color w:val="333333"/>
        </w:rPr>
        <w:t>Boira</w:t>
      </w:r>
      <w:proofErr w:type="spellEnd"/>
      <w:r>
        <w:rPr>
          <w:color w:val="333333"/>
        </w:rPr>
        <w:t xml:space="preserve"> M*, </w:t>
      </w:r>
      <w:proofErr w:type="spellStart"/>
      <w:r>
        <w:rPr>
          <w:color w:val="333333"/>
        </w:rPr>
        <w:t>Jorba</w:t>
      </w:r>
      <w:proofErr w:type="spellEnd"/>
      <w:r>
        <w:rPr>
          <w:color w:val="333333"/>
        </w:rPr>
        <w:t xml:space="preserve"> R, </w:t>
      </w:r>
      <w:proofErr w:type="spellStart"/>
      <w:r>
        <w:rPr>
          <w:color w:val="333333"/>
        </w:rPr>
        <w:t>Memba</w:t>
      </w:r>
      <w:proofErr w:type="spellEnd"/>
      <w:r>
        <w:rPr>
          <w:color w:val="333333"/>
        </w:rPr>
        <w:t xml:space="preserve"> </w:t>
      </w:r>
      <w:proofErr w:type="spellStart"/>
      <w:r>
        <w:rPr>
          <w:color w:val="333333"/>
        </w:rPr>
        <w:t>Ikuga</w:t>
      </w:r>
      <w:proofErr w:type="spellEnd"/>
      <w:r>
        <w:rPr>
          <w:color w:val="333333"/>
        </w:rPr>
        <w:t xml:space="preserve"> R, </w:t>
      </w:r>
      <w:proofErr w:type="spellStart"/>
      <w:r>
        <w:rPr>
          <w:color w:val="333333"/>
        </w:rPr>
        <w:t>Olona</w:t>
      </w:r>
      <w:proofErr w:type="spellEnd"/>
      <w:r>
        <w:rPr>
          <w:color w:val="333333"/>
        </w:rPr>
        <w:t xml:space="preserve"> C, Sales </w:t>
      </w:r>
      <w:proofErr w:type="spellStart"/>
      <w:r>
        <w:rPr>
          <w:color w:val="333333"/>
        </w:rPr>
        <w:t>Mallafré</w:t>
      </w:r>
      <w:proofErr w:type="spellEnd"/>
      <w:r>
        <w:rPr>
          <w:color w:val="333333"/>
        </w:rPr>
        <w:t xml:space="preserve"> R (</w:t>
      </w:r>
      <w:r>
        <w:rPr>
          <w:b/>
          <w:i/>
          <w:color w:val="333333"/>
        </w:rPr>
        <w:t xml:space="preserve">Hospital </w:t>
      </w:r>
      <w:proofErr w:type="spellStart"/>
      <w:r>
        <w:rPr>
          <w:b/>
          <w:i/>
          <w:color w:val="333333"/>
        </w:rPr>
        <w:t>Universitari</w:t>
      </w:r>
      <w:proofErr w:type="spellEnd"/>
      <w:r>
        <w:rPr>
          <w:b/>
          <w:i/>
          <w:color w:val="333333"/>
        </w:rPr>
        <w:t xml:space="preserve"> De Tarragona Joan </w:t>
      </w:r>
      <w:proofErr w:type="spellStart"/>
      <w:r>
        <w:rPr>
          <w:b/>
          <w:i/>
          <w:color w:val="333333"/>
        </w:rPr>
        <w:t>Xxiii</w:t>
      </w:r>
      <w:proofErr w:type="spellEnd"/>
      <w:r>
        <w:rPr>
          <w:color w:val="333333"/>
        </w:rPr>
        <w:t xml:space="preserve">); </w:t>
      </w:r>
      <w:proofErr w:type="spellStart"/>
      <w:r>
        <w:rPr>
          <w:color w:val="333333"/>
        </w:rPr>
        <w:t>Cavallé</w:t>
      </w:r>
      <w:proofErr w:type="spellEnd"/>
      <w:r>
        <w:rPr>
          <w:color w:val="333333"/>
        </w:rPr>
        <w:t xml:space="preserve"> Busquets P, </w:t>
      </w:r>
      <w:proofErr w:type="spellStart"/>
      <w:r>
        <w:rPr>
          <w:color w:val="333333"/>
        </w:rPr>
        <w:t>Gavalda</w:t>
      </w:r>
      <w:proofErr w:type="spellEnd"/>
      <w:r>
        <w:rPr>
          <w:color w:val="333333"/>
        </w:rPr>
        <w:t xml:space="preserve"> </w:t>
      </w:r>
      <w:proofErr w:type="spellStart"/>
      <w:r>
        <w:rPr>
          <w:color w:val="333333"/>
        </w:rPr>
        <w:t>Pellice</w:t>
      </w:r>
      <w:proofErr w:type="spellEnd"/>
      <w:r>
        <w:rPr>
          <w:color w:val="333333"/>
        </w:rPr>
        <w:t xml:space="preserve"> MGP*, Salinas Peña J (</w:t>
      </w:r>
      <w:r>
        <w:rPr>
          <w:b/>
          <w:i/>
          <w:color w:val="333333"/>
        </w:rPr>
        <w:t xml:space="preserve">Hospital </w:t>
      </w:r>
      <w:proofErr w:type="spellStart"/>
      <w:r>
        <w:rPr>
          <w:b/>
          <w:i/>
          <w:color w:val="333333"/>
        </w:rPr>
        <w:t>Universitari</w:t>
      </w:r>
      <w:proofErr w:type="spellEnd"/>
      <w:r>
        <w:rPr>
          <w:b/>
          <w:i/>
          <w:color w:val="333333"/>
        </w:rPr>
        <w:t xml:space="preserve"> Sant Joan</w:t>
      </w:r>
      <w:r>
        <w:rPr>
          <w:color w:val="333333"/>
        </w:rPr>
        <w:t xml:space="preserve">); Aragon </w:t>
      </w:r>
      <w:proofErr w:type="spellStart"/>
      <w:r>
        <w:rPr>
          <w:color w:val="333333"/>
        </w:rPr>
        <w:t>Achig</w:t>
      </w:r>
      <w:proofErr w:type="spellEnd"/>
      <w:r>
        <w:rPr>
          <w:color w:val="333333"/>
        </w:rPr>
        <w:t xml:space="preserve"> EJ*, </w:t>
      </w:r>
      <w:proofErr w:type="spellStart"/>
      <w:r>
        <w:rPr>
          <w:color w:val="333333"/>
        </w:rPr>
        <w:t>Barbier</w:t>
      </w:r>
      <w:proofErr w:type="spellEnd"/>
      <w:r>
        <w:rPr>
          <w:color w:val="333333"/>
        </w:rPr>
        <w:t xml:space="preserve"> L, </w:t>
      </w:r>
      <w:proofErr w:type="spellStart"/>
      <w:r>
        <w:rPr>
          <w:color w:val="333333"/>
        </w:rPr>
        <w:t>Caja</w:t>
      </w:r>
      <w:proofErr w:type="spellEnd"/>
      <w:r>
        <w:rPr>
          <w:color w:val="333333"/>
        </w:rPr>
        <w:t xml:space="preserve"> </w:t>
      </w:r>
      <w:proofErr w:type="spellStart"/>
      <w:r>
        <w:rPr>
          <w:color w:val="333333"/>
        </w:rPr>
        <w:t>Vivancos</w:t>
      </w:r>
      <w:proofErr w:type="spellEnd"/>
      <w:r>
        <w:rPr>
          <w:color w:val="333333"/>
        </w:rPr>
        <w:t xml:space="preserve"> P*, </w:t>
      </w:r>
      <w:proofErr w:type="spellStart"/>
      <w:r>
        <w:rPr>
          <w:color w:val="333333"/>
        </w:rPr>
        <w:t>Gainza</w:t>
      </w:r>
      <w:proofErr w:type="spellEnd"/>
      <w:r>
        <w:rPr>
          <w:color w:val="333333"/>
        </w:rPr>
        <w:t xml:space="preserve"> A, García Gutierrez JJ, </w:t>
      </w:r>
      <w:proofErr w:type="spellStart"/>
      <w:r>
        <w:rPr>
          <w:color w:val="333333"/>
        </w:rPr>
        <w:t>Mallabiabarrena</w:t>
      </w:r>
      <w:proofErr w:type="spellEnd"/>
      <w:r>
        <w:rPr>
          <w:color w:val="333333"/>
        </w:rPr>
        <w:t xml:space="preserve"> </w:t>
      </w:r>
      <w:proofErr w:type="spellStart"/>
      <w:r>
        <w:rPr>
          <w:color w:val="333333"/>
        </w:rPr>
        <w:t>Ormaechea</w:t>
      </w:r>
      <w:proofErr w:type="spellEnd"/>
      <w:r>
        <w:rPr>
          <w:color w:val="333333"/>
        </w:rPr>
        <w:t xml:space="preserve"> G*, Marín H, Martin Playa P*, Melchor </w:t>
      </w:r>
      <w:proofErr w:type="spellStart"/>
      <w:r>
        <w:rPr>
          <w:color w:val="333333"/>
        </w:rPr>
        <w:t>Corcóstegui</w:t>
      </w:r>
      <w:proofErr w:type="spellEnd"/>
      <w:r>
        <w:rPr>
          <w:color w:val="333333"/>
        </w:rPr>
        <w:t xml:space="preserve"> I, Prieto Calvo M, Rodriguez Fraga A, </w:t>
      </w:r>
      <w:proofErr w:type="spellStart"/>
      <w:r>
        <w:rPr>
          <w:color w:val="333333"/>
        </w:rPr>
        <w:t>Villalabeitia</w:t>
      </w:r>
      <w:proofErr w:type="spellEnd"/>
      <w:r>
        <w:rPr>
          <w:color w:val="333333"/>
        </w:rPr>
        <w:t xml:space="preserve"> </w:t>
      </w:r>
      <w:proofErr w:type="spellStart"/>
      <w:r>
        <w:rPr>
          <w:color w:val="333333"/>
        </w:rPr>
        <w:t>Ateca</w:t>
      </w:r>
      <w:proofErr w:type="spellEnd"/>
      <w:r>
        <w:rPr>
          <w:color w:val="333333"/>
        </w:rPr>
        <w:t xml:space="preserve"> I* (</w:t>
      </w:r>
      <w:r>
        <w:rPr>
          <w:b/>
          <w:i/>
          <w:color w:val="333333"/>
        </w:rPr>
        <w:t>Hospital Universitario Cruces</w:t>
      </w:r>
      <w:r>
        <w:rPr>
          <w:color w:val="333333"/>
        </w:rPr>
        <w:t xml:space="preserve">); De Andres </w:t>
      </w:r>
      <w:proofErr w:type="spellStart"/>
      <w:r>
        <w:rPr>
          <w:color w:val="333333"/>
        </w:rPr>
        <w:t>Olabarria</w:t>
      </w:r>
      <w:proofErr w:type="spellEnd"/>
      <w:r>
        <w:rPr>
          <w:color w:val="333333"/>
        </w:rPr>
        <w:t xml:space="preserve"> U, Durán Ballesteros M, Fernández </w:t>
      </w:r>
      <w:proofErr w:type="spellStart"/>
      <w:r>
        <w:rPr>
          <w:color w:val="333333"/>
        </w:rPr>
        <w:t>Pablos</w:t>
      </w:r>
      <w:proofErr w:type="spellEnd"/>
      <w:r>
        <w:rPr>
          <w:color w:val="333333"/>
        </w:rPr>
        <w:t xml:space="preserve"> FJ, Ibáñez-Aguirre FJ, Sanz </w:t>
      </w:r>
      <w:proofErr w:type="spellStart"/>
      <w:r>
        <w:rPr>
          <w:color w:val="333333"/>
        </w:rPr>
        <w:t>Larrainzar</w:t>
      </w:r>
      <w:proofErr w:type="spellEnd"/>
      <w:r>
        <w:rPr>
          <w:color w:val="333333"/>
        </w:rPr>
        <w:t xml:space="preserve"> A, Ugarte-Sierra B* </w:t>
      </w:r>
      <w:r>
        <w:rPr>
          <w:color w:val="333333"/>
        </w:rPr>
        <w:lastRenderedPageBreak/>
        <w:t>(</w:t>
      </w:r>
      <w:r>
        <w:rPr>
          <w:b/>
          <w:i/>
          <w:color w:val="333333"/>
        </w:rPr>
        <w:t xml:space="preserve">Hospital Universitario De </w:t>
      </w:r>
      <w:proofErr w:type="spellStart"/>
      <w:r>
        <w:rPr>
          <w:b/>
          <w:i/>
          <w:color w:val="333333"/>
        </w:rPr>
        <w:t>Galdakao</w:t>
      </w:r>
      <w:proofErr w:type="spellEnd"/>
      <w:r>
        <w:rPr>
          <w:color w:val="333333"/>
        </w:rPr>
        <w:t xml:space="preserve">); De la </w:t>
      </w:r>
      <w:proofErr w:type="spellStart"/>
      <w:r>
        <w:rPr>
          <w:color w:val="333333"/>
        </w:rPr>
        <w:t>Hoz</w:t>
      </w:r>
      <w:proofErr w:type="spellEnd"/>
      <w:r>
        <w:rPr>
          <w:color w:val="333333"/>
        </w:rPr>
        <w:t xml:space="preserve"> Rodríguez Á, Di Martino M*, García </w:t>
      </w:r>
      <w:proofErr w:type="spellStart"/>
      <w:r>
        <w:rPr>
          <w:color w:val="333333"/>
        </w:rPr>
        <w:t>Septiem</w:t>
      </w:r>
      <w:proofErr w:type="spellEnd"/>
      <w:r>
        <w:rPr>
          <w:color w:val="333333"/>
        </w:rPr>
        <w:t xml:space="preserve"> J*, Martin-Perez E, Muñoz de Nova JL (</w:t>
      </w:r>
      <w:r>
        <w:rPr>
          <w:b/>
          <w:i/>
          <w:color w:val="333333"/>
        </w:rPr>
        <w:t xml:space="preserve">Hospital Universitario De La </w:t>
      </w:r>
      <w:proofErr w:type="spellStart"/>
      <w:r>
        <w:rPr>
          <w:b/>
          <w:i/>
          <w:color w:val="333333"/>
        </w:rPr>
        <w:t>Princesa</w:t>
      </w:r>
      <w:proofErr w:type="spellEnd"/>
      <w:r>
        <w:rPr>
          <w:color w:val="333333"/>
        </w:rPr>
        <w:t xml:space="preserve">); Calvo Espino P*, </w:t>
      </w:r>
      <w:proofErr w:type="spellStart"/>
      <w:r>
        <w:rPr>
          <w:color w:val="333333"/>
        </w:rPr>
        <w:t>Guillamot</w:t>
      </w:r>
      <w:proofErr w:type="spellEnd"/>
      <w:r>
        <w:rPr>
          <w:color w:val="333333"/>
        </w:rPr>
        <w:t xml:space="preserve"> </w:t>
      </w:r>
      <w:proofErr w:type="spellStart"/>
      <w:r>
        <w:rPr>
          <w:color w:val="333333"/>
        </w:rPr>
        <w:t>Ruano</w:t>
      </w:r>
      <w:proofErr w:type="spellEnd"/>
      <w:r>
        <w:rPr>
          <w:color w:val="333333"/>
        </w:rPr>
        <w:t xml:space="preserve"> P (</w:t>
      </w:r>
      <w:r>
        <w:rPr>
          <w:b/>
          <w:i/>
          <w:color w:val="333333"/>
        </w:rPr>
        <w:t xml:space="preserve">Hospital Universitario De </w:t>
      </w:r>
      <w:proofErr w:type="spellStart"/>
      <w:r>
        <w:rPr>
          <w:b/>
          <w:i/>
          <w:color w:val="333333"/>
        </w:rPr>
        <w:t>Móstoles</w:t>
      </w:r>
      <w:proofErr w:type="spellEnd"/>
      <w:r>
        <w:rPr>
          <w:color w:val="333333"/>
        </w:rPr>
        <w:t xml:space="preserve">); </w:t>
      </w:r>
      <w:proofErr w:type="spellStart"/>
      <w:r>
        <w:rPr>
          <w:color w:val="333333"/>
        </w:rPr>
        <w:t>Colao</w:t>
      </w:r>
      <w:proofErr w:type="spellEnd"/>
      <w:r>
        <w:rPr>
          <w:color w:val="333333"/>
        </w:rPr>
        <w:t xml:space="preserve"> García L, Díaz Pérez D*, Esteban </w:t>
      </w:r>
      <w:proofErr w:type="spellStart"/>
      <w:r>
        <w:rPr>
          <w:color w:val="333333"/>
        </w:rPr>
        <w:t>Agustí</w:t>
      </w:r>
      <w:proofErr w:type="spellEnd"/>
      <w:r>
        <w:rPr>
          <w:color w:val="333333"/>
        </w:rPr>
        <w:t xml:space="preserve"> E, Galindo </w:t>
      </w:r>
      <w:proofErr w:type="spellStart"/>
      <w:r>
        <w:rPr>
          <w:color w:val="333333"/>
        </w:rPr>
        <w:t>Jara</w:t>
      </w:r>
      <w:proofErr w:type="spellEnd"/>
      <w:r>
        <w:rPr>
          <w:color w:val="333333"/>
        </w:rPr>
        <w:t xml:space="preserve"> P, Gutierrez Samaniego M*, Hernandez Bartolome MA*, Serrano González J (</w:t>
      </w:r>
      <w:r>
        <w:rPr>
          <w:b/>
          <w:i/>
          <w:color w:val="333333"/>
        </w:rPr>
        <w:t xml:space="preserve">Hospital Universitario De </w:t>
      </w:r>
      <w:proofErr w:type="spellStart"/>
      <w:r>
        <w:rPr>
          <w:b/>
          <w:i/>
          <w:color w:val="333333"/>
        </w:rPr>
        <w:t>Torrejón</w:t>
      </w:r>
      <w:proofErr w:type="spellEnd"/>
      <w:r>
        <w:rPr>
          <w:b/>
          <w:i/>
          <w:color w:val="333333"/>
        </w:rPr>
        <w:t xml:space="preserve"> De </w:t>
      </w:r>
      <w:proofErr w:type="spellStart"/>
      <w:r>
        <w:rPr>
          <w:b/>
          <w:i/>
          <w:color w:val="333333"/>
        </w:rPr>
        <w:t>Ardoz</w:t>
      </w:r>
      <w:proofErr w:type="spellEnd"/>
      <w:r>
        <w:rPr>
          <w:color w:val="333333"/>
        </w:rPr>
        <w:t xml:space="preserve">); Alonso Poza A, </w:t>
      </w:r>
      <w:proofErr w:type="spellStart"/>
      <w:r>
        <w:rPr>
          <w:color w:val="333333"/>
        </w:rPr>
        <w:t>Diéguez</w:t>
      </w:r>
      <w:proofErr w:type="spellEnd"/>
      <w:r>
        <w:rPr>
          <w:color w:val="333333"/>
        </w:rPr>
        <w:t xml:space="preserve"> B, García-Conde M, Hernández-García M, </w:t>
      </w:r>
      <w:proofErr w:type="spellStart"/>
      <w:r>
        <w:rPr>
          <w:color w:val="333333"/>
        </w:rPr>
        <w:t>Losada</w:t>
      </w:r>
      <w:proofErr w:type="spellEnd"/>
      <w:r>
        <w:rPr>
          <w:color w:val="333333"/>
        </w:rPr>
        <w:t xml:space="preserve"> M* (</w:t>
      </w:r>
      <w:r>
        <w:rPr>
          <w:b/>
          <w:i/>
          <w:color w:val="333333"/>
        </w:rPr>
        <w:t xml:space="preserve">Hospital Universitario Del </w:t>
      </w:r>
      <w:proofErr w:type="spellStart"/>
      <w:r>
        <w:rPr>
          <w:b/>
          <w:i/>
          <w:color w:val="333333"/>
        </w:rPr>
        <w:t>Sureste</w:t>
      </w:r>
      <w:proofErr w:type="spellEnd"/>
      <w:r>
        <w:rPr>
          <w:color w:val="333333"/>
        </w:rPr>
        <w:t>); Chiesa-</w:t>
      </w:r>
      <w:proofErr w:type="spellStart"/>
      <w:r>
        <w:rPr>
          <w:color w:val="333333"/>
        </w:rPr>
        <w:t>Estomba</w:t>
      </w:r>
      <w:proofErr w:type="spellEnd"/>
      <w:r>
        <w:rPr>
          <w:color w:val="333333"/>
        </w:rPr>
        <w:t xml:space="preserve"> CM, González García JÁ, </w:t>
      </w:r>
      <w:proofErr w:type="spellStart"/>
      <w:r>
        <w:rPr>
          <w:color w:val="333333"/>
        </w:rPr>
        <w:t>Larruscain</w:t>
      </w:r>
      <w:proofErr w:type="spellEnd"/>
      <w:r>
        <w:rPr>
          <w:color w:val="333333"/>
        </w:rPr>
        <w:t xml:space="preserve"> E, </w:t>
      </w:r>
      <w:proofErr w:type="spellStart"/>
      <w:r>
        <w:rPr>
          <w:color w:val="333333"/>
        </w:rPr>
        <w:t>Sistiaga</w:t>
      </w:r>
      <w:proofErr w:type="spellEnd"/>
      <w:r>
        <w:rPr>
          <w:color w:val="333333"/>
        </w:rPr>
        <w:t>-Suárez JA* (</w:t>
      </w:r>
      <w:r>
        <w:rPr>
          <w:b/>
          <w:i/>
          <w:color w:val="333333"/>
        </w:rPr>
        <w:t xml:space="preserve">Hospital Universitario </w:t>
      </w:r>
      <w:proofErr w:type="spellStart"/>
      <w:r>
        <w:rPr>
          <w:b/>
          <w:i/>
          <w:color w:val="333333"/>
        </w:rPr>
        <w:t>Donostia</w:t>
      </w:r>
      <w:proofErr w:type="spellEnd"/>
      <w:r>
        <w:rPr>
          <w:color w:val="333333"/>
        </w:rPr>
        <w:t xml:space="preserve">); Alvarez E, </w:t>
      </w:r>
      <w:proofErr w:type="spellStart"/>
      <w:r>
        <w:rPr>
          <w:color w:val="333333"/>
        </w:rPr>
        <w:t>Chavarrias</w:t>
      </w:r>
      <w:proofErr w:type="spellEnd"/>
      <w:r>
        <w:rPr>
          <w:color w:val="333333"/>
        </w:rPr>
        <w:t xml:space="preserve"> N, </w:t>
      </w:r>
      <w:proofErr w:type="spellStart"/>
      <w:r>
        <w:rPr>
          <w:color w:val="333333"/>
        </w:rPr>
        <w:t>Frías</w:t>
      </w:r>
      <w:proofErr w:type="spellEnd"/>
      <w:r>
        <w:rPr>
          <w:color w:val="333333"/>
        </w:rPr>
        <w:t xml:space="preserve"> L, García Pineda V, </w:t>
      </w:r>
      <w:proofErr w:type="spellStart"/>
      <w:r>
        <w:rPr>
          <w:color w:val="333333"/>
        </w:rPr>
        <w:t>Gegúndez</w:t>
      </w:r>
      <w:proofErr w:type="spellEnd"/>
      <w:r>
        <w:rPr>
          <w:color w:val="333333"/>
        </w:rPr>
        <w:t xml:space="preserve"> Simón A, </w:t>
      </w:r>
      <w:proofErr w:type="spellStart"/>
      <w:r>
        <w:rPr>
          <w:color w:val="333333"/>
        </w:rPr>
        <w:t>Gortázar</w:t>
      </w:r>
      <w:proofErr w:type="spellEnd"/>
      <w:r>
        <w:rPr>
          <w:color w:val="333333"/>
        </w:rPr>
        <w:t xml:space="preserve"> S, </w:t>
      </w:r>
      <w:proofErr w:type="spellStart"/>
      <w:r>
        <w:rPr>
          <w:color w:val="333333"/>
        </w:rPr>
        <w:t>Gracia</w:t>
      </w:r>
      <w:proofErr w:type="spellEnd"/>
      <w:r>
        <w:rPr>
          <w:color w:val="333333"/>
        </w:rPr>
        <w:t xml:space="preserve"> M, Guevara J, Hernández Gutierrez A, </w:t>
      </w:r>
      <w:proofErr w:type="spellStart"/>
      <w:r>
        <w:rPr>
          <w:color w:val="333333"/>
        </w:rPr>
        <w:t>Loayza</w:t>
      </w:r>
      <w:proofErr w:type="spellEnd"/>
      <w:r>
        <w:rPr>
          <w:color w:val="333333"/>
        </w:rPr>
        <w:t xml:space="preserve"> A, María Dolores DT, Martí C, Melendez M, Moreno-Palacios E, Perez Y, Prieto Nieto MI, Ramos-Martín P, Rubio-Perez I*, Saavedra J, Sanchez-Mendez JI, Siegrist </w:t>
      </w:r>
      <w:proofErr w:type="spellStart"/>
      <w:r>
        <w:rPr>
          <w:color w:val="333333"/>
        </w:rPr>
        <w:t>Ridruejo</w:t>
      </w:r>
      <w:proofErr w:type="spellEnd"/>
      <w:r>
        <w:rPr>
          <w:color w:val="333333"/>
        </w:rPr>
        <w:t xml:space="preserve"> J, </w:t>
      </w:r>
      <w:proofErr w:type="spellStart"/>
      <w:r>
        <w:rPr>
          <w:color w:val="333333"/>
        </w:rPr>
        <w:t>Urbieta</w:t>
      </w:r>
      <w:proofErr w:type="spellEnd"/>
      <w:r>
        <w:rPr>
          <w:color w:val="333333"/>
        </w:rPr>
        <w:t xml:space="preserve"> A, </w:t>
      </w:r>
      <w:proofErr w:type="spellStart"/>
      <w:r>
        <w:rPr>
          <w:color w:val="333333"/>
        </w:rPr>
        <w:t>Zapardiel</w:t>
      </w:r>
      <w:proofErr w:type="spellEnd"/>
      <w:r>
        <w:rPr>
          <w:color w:val="333333"/>
        </w:rPr>
        <w:t xml:space="preserve"> I* (</w:t>
      </w:r>
      <w:r>
        <w:rPr>
          <w:b/>
          <w:i/>
          <w:color w:val="333333"/>
        </w:rPr>
        <w:t>Hospital Universitario La Paz</w:t>
      </w:r>
      <w:r>
        <w:rPr>
          <w:color w:val="333333"/>
        </w:rPr>
        <w:t xml:space="preserve">); </w:t>
      </w:r>
      <w:proofErr w:type="spellStart"/>
      <w:r>
        <w:rPr>
          <w:color w:val="333333"/>
        </w:rPr>
        <w:t>Cantalejo</w:t>
      </w:r>
      <w:proofErr w:type="spellEnd"/>
      <w:r>
        <w:rPr>
          <w:color w:val="333333"/>
        </w:rPr>
        <w:t xml:space="preserve"> </w:t>
      </w:r>
      <w:proofErr w:type="spellStart"/>
      <w:r>
        <w:rPr>
          <w:color w:val="333333"/>
        </w:rPr>
        <w:t>diaz</w:t>
      </w:r>
      <w:proofErr w:type="spellEnd"/>
      <w:r>
        <w:rPr>
          <w:color w:val="333333"/>
        </w:rPr>
        <w:t xml:space="preserve"> M, De Miguel </w:t>
      </w:r>
      <w:proofErr w:type="spellStart"/>
      <w:r>
        <w:rPr>
          <w:color w:val="333333"/>
        </w:rPr>
        <w:t>Ardevines</w:t>
      </w:r>
      <w:proofErr w:type="spellEnd"/>
      <w:r>
        <w:rPr>
          <w:color w:val="333333"/>
        </w:rPr>
        <w:t xml:space="preserve"> MDC, Duque-</w:t>
      </w:r>
      <w:proofErr w:type="spellStart"/>
      <w:r>
        <w:rPr>
          <w:color w:val="333333"/>
        </w:rPr>
        <w:t>Mallén</w:t>
      </w:r>
      <w:proofErr w:type="spellEnd"/>
      <w:r>
        <w:rPr>
          <w:color w:val="333333"/>
        </w:rPr>
        <w:t xml:space="preserve"> V*, Gascon Ferrer I, González-Nicolás </w:t>
      </w:r>
      <w:proofErr w:type="spellStart"/>
      <w:r>
        <w:rPr>
          <w:color w:val="333333"/>
        </w:rPr>
        <w:t>Trébol</w:t>
      </w:r>
      <w:proofErr w:type="spellEnd"/>
      <w:r>
        <w:rPr>
          <w:color w:val="333333"/>
        </w:rPr>
        <w:t xml:space="preserve"> MT, </w:t>
      </w:r>
      <w:proofErr w:type="spellStart"/>
      <w:r>
        <w:rPr>
          <w:color w:val="333333"/>
        </w:rPr>
        <w:t>Gracia</w:t>
      </w:r>
      <w:proofErr w:type="spellEnd"/>
      <w:r>
        <w:rPr>
          <w:color w:val="333333"/>
        </w:rPr>
        <w:t xml:space="preserve">-Roche C, Herrero Lopez M, </w:t>
      </w:r>
      <w:proofErr w:type="spellStart"/>
      <w:r>
        <w:rPr>
          <w:color w:val="333333"/>
        </w:rPr>
        <w:t>Jariod</w:t>
      </w:r>
      <w:proofErr w:type="spellEnd"/>
      <w:r>
        <w:rPr>
          <w:color w:val="333333"/>
        </w:rPr>
        <w:t xml:space="preserve"> Ferrer UM*, </w:t>
      </w:r>
      <w:proofErr w:type="spellStart"/>
      <w:r>
        <w:rPr>
          <w:color w:val="333333"/>
        </w:rPr>
        <w:t>Lanzon</w:t>
      </w:r>
      <w:proofErr w:type="spellEnd"/>
      <w:r>
        <w:rPr>
          <w:color w:val="333333"/>
        </w:rPr>
        <w:t xml:space="preserve"> A, Martinez German A, </w:t>
      </w:r>
      <w:proofErr w:type="spellStart"/>
      <w:r>
        <w:rPr>
          <w:color w:val="333333"/>
        </w:rPr>
        <w:t>Matute</w:t>
      </w:r>
      <w:proofErr w:type="spellEnd"/>
      <w:r>
        <w:rPr>
          <w:color w:val="333333"/>
        </w:rPr>
        <w:t xml:space="preserve"> M, Redondo C, Sánchez Fuentes N, Sánchez-Rubio M, </w:t>
      </w:r>
      <w:proofErr w:type="spellStart"/>
      <w:r>
        <w:rPr>
          <w:color w:val="333333"/>
        </w:rPr>
        <w:t>Santero</w:t>
      </w:r>
      <w:proofErr w:type="spellEnd"/>
      <w:r>
        <w:rPr>
          <w:color w:val="333333"/>
        </w:rPr>
        <w:t xml:space="preserve">-Ramirez MS, </w:t>
      </w:r>
      <w:proofErr w:type="spellStart"/>
      <w:r>
        <w:rPr>
          <w:color w:val="333333"/>
        </w:rPr>
        <w:t>Saudí</w:t>
      </w:r>
      <w:proofErr w:type="spellEnd"/>
      <w:r>
        <w:rPr>
          <w:color w:val="333333"/>
        </w:rPr>
        <w:t xml:space="preserve"> S, Simón Sanz MV, </w:t>
      </w:r>
      <w:proofErr w:type="spellStart"/>
      <w:r>
        <w:rPr>
          <w:color w:val="333333"/>
        </w:rPr>
        <w:t>Uson-Bouthelier</w:t>
      </w:r>
      <w:proofErr w:type="spellEnd"/>
      <w:r>
        <w:rPr>
          <w:color w:val="333333"/>
        </w:rPr>
        <w:t xml:space="preserve"> T (</w:t>
      </w:r>
      <w:r>
        <w:rPr>
          <w:b/>
          <w:i/>
          <w:color w:val="333333"/>
        </w:rPr>
        <w:t xml:space="preserve">Hospital Universitario Miguel </w:t>
      </w:r>
      <w:proofErr w:type="spellStart"/>
      <w:r>
        <w:rPr>
          <w:b/>
          <w:i/>
          <w:color w:val="333333"/>
        </w:rPr>
        <w:t>Servet</w:t>
      </w:r>
      <w:proofErr w:type="spellEnd"/>
      <w:r>
        <w:rPr>
          <w:color w:val="333333"/>
        </w:rPr>
        <w:t xml:space="preserve">); </w:t>
      </w:r>
      <w:proofErr w:type="spellStart"/>
      <w:r>
        <w:rPr>
          <w:color w:val="333333"/>
        </w:rPr>
        <w:t>Blazquez</w:t>
      </w:r>
      <w:proofErr w:type="spellEnd"/>
      <w:r>
        <w:rPr>
          <w:color w:val="333333"/>
        </w:rPr>
        <w:t xml:space="preserve"> Martin A, Diez Alonso M*, García Rico E, Garcia-</w:t>
      </w:r>
      <w:proofErr w:type="spellStart"/>
      <w:r>
        <w:rPr>
          <w:color w:val="333333"/>
        </w:rPr>
        <w:t>Loarte</w:t>
      </w:r>
      <w:proofErr w:type="spellEnd"/>
      <w:r>
        <w:rPr>
          <w:color w:val="333333"/>
        </w:rPr>
        <w:t xml:space="preserve"> Gomez E, Garcia-Moreno </w:t>
      </w:r>
      <w:proofErr w:type="spellStart"/>
      <w:r>
        <w:rPr>
          <w:color w:val="333333"/>
        </w:rPr>
        <w:t>Nisa</w:t>
      </w:r>
      <w:proofErr w:type="spellEnd"/>
      <w:r>
        <w:rPr>
          <w:color w:val="333333"/>
        </w:rPr>
        <w:t xml:space="preserve"> F, Gutierrez Calvo A, Hernandez P, Lasa I, Mendoza-Moreno F, Morales Palacios N*, </w:t>
      </w:r>
      <w:proofErr w:type="spellStart"/>
      <w:r>
        <w:rPr>
          <w:color w:val="333333"/>
        </w:rPr>
        <w:t>Ovejero</w:t>
      </w:r>
      <w:proofErr w:type="spellEnd"/>
      <w:r>
        <w:rPr>
          <w:color w:val="333333"/>
        </w:rPr>
        <w:t xml:space="preserve"> Merino E, Vera </w:t>
      </w:r>
      <w:proofErr w:type="spellStart"/>
      <w:r>
        <w:rPr>
          <w:color w:val="333333"/>
        </w:rPr>
        <w:t>Mansilla</w:t>
      </w:r>
      <w:proofErr w:type="spellEnd"/>
      <w:r>
        <w:rPr>
          <w:color w:val="333333"/>
        </w:rPr>
        <w:t xml:space="preserve"> C (</w:t>
      </w:r>
      <w:r>
        <w:rPr>
          <w:b/>
          <w:i/>
          <w:color w:val="333333"/>
        </w:rPr>
        <w:t>Hospital Universitario Principe De Asturias</w:t>
      </w:r>
      <w:r>
        <w:rPr>
          <w:color w:val="333333"/>
        </w:rPr>
        <w:t xml:space="preserve">); </w:t>
      </w:r>
      <w:proofErr w:type="spellStart"/>
      <w:r>
        <w:rPr>
          <w:color w:val="333333"/>
        </w:rPr>
        <w:t>Acebes</w:t>
      </w:r>
      <w:proofErr w:type="spellEnd"/>
      <w:r>
        <w:rPr>
          <w:color w:val="333333"/>
        </w:rPr>
        <w:t xml:space="preserve"> García F, </w:t>
      </w:r>
      <w:proofErr w:type="spellStart"/>
      <w:r>
        <w:rPr>
          <w:color w:val="333333"/>
        </w:rPr>
        <w:t>Bailón</w:t>
      </w:r>
      <w:proofErr w:type="spellEnd"/>
      <w:r>
        <w:rPr>
          <w:color w:val="333333"/>
        </w:rPr>
        <w:t xml:space="preserve"> M, Bueno </w:t>
      </w:r>
      <w:proofErr w:type="spellStart"/>
      <w:r>
        <w:rPr>
          <w:color w:val="333333"/>
        </w:rPr>
        <w:t>Cañones</w:t>
      </w:r>
      <w:proofErr w:type="spellEnd"/>
      <w:r>
        <w:rPr>
          <w:color w:val="333333"/>
        </w:rPr>
        <w:t xml:space="preserve"> AD, </w:t>
      </w:r>
      <w:proofErr w:type="spellStart"/>
      <w:r>
        <w:rPr>
          <w:color w:val="333333"/>
        </w:rPr>
        <w:t>Choolani</w:t>
      </w:r>
      <w:proofErr w:type="spellEnd"/>
      <w:r>
        <w:rPr>
          <w:color w:val="333333"/>
        </w:rPr>
        <w:t xml:space="preserve"> </w:t>
      </w:r>
      <w:proofErr w:type="spellStart"/>
      <w:r>
        <w:rPr>
          <w:color w:val="333333"/>
        </w:rPr>
        <w:t>Bhojwani</w:t>
      </w:r>
      <w:proofErr w:type="spellEnd"/>
      <w:r>
        <w:rPr>
          <w:color w:val="333333"/>
        </w:rPr>
        <w:t xml:space="preserve"> E, Marcos-Santos P, Miguel T, Pacheco Sánchez D, Pérez-</w:t>
      </w:r>
      <w:proofErr w:type="spellStart"/>
      <w:r>
        <w:rPr>
          <w:color w:val="333333"/>
        </w:rPr>
        <w:t>Saborido</w:t>
      </w:r>
      <w:proofErr w:type="spellEnd"/>
      <w:r>
        <w:rPr>
          <w:color w:val="333333"/>
        </w:rPr>
        <w:t xml:space="preserve"> B, Sanchez Gonzalez J, </w:t>
      </w:r>
      <w:proofErr w:type="spellStart"/>
      <w:r>
        <w:rPr>
          <w:color w:val="333333"/>
        </w:rPr>
        <w:t>Tejero-Pintor</w:t>
      </w:r>
      <w:proofErr w:type="spellEnd"/>
      <w:r>
        <w:rPr>
          <w:color w:val="333333"/>
        </w:rPr>
        <w:t xml:space="preserve"> FJ* (</w:t>
      </w:r>
      <w:r>
        <w:rPr>
          <w:b/>
          <w:i/>
          <w:color w:val="333333"/>
        </w:rPr>
        <w:t xml:space="preserve">Hospital Universitario Río </w:t>
      </w:r>
      <w:proofErr w:type="spellStart"/>
      <w:r>
        <w:rPr>
          <w:b/>
          <w:i/>
          <w:color w:val="333333"/>
        </w:rPr>
        <w:t>Hortega</w:t>
      </w:r>
      <w:proofErr w:type="spellEnd"/>
      <w:r>
        <w:rPr>
          <w:color w:val="333333"/>
        </w:rPr>
        <w:t xml:space="preserve">); </w:t>
      </w:r>
      <w:proofErr w:type="spellStart"/>
      <w:r>
        <w:rPr>
          <w:color w:val="333333"/>
        </w:rPr>
        <w:t>Alconchel</w:t>
      </w:r>
      <w:proofErr w:type="spellEnd"/>
      <w:r>
        <w:rPr>
          <w:color w:val="333333"/>
        </w:rPr>
        <w:t xml:space="preserve"> F*, Conesa A, Gil Martínez J*, Gutiérrez Fernández AI, Lopez Abad A, Nicolás-López T*, Ramirez Romero P, Roca Calvo MJ, Rodrigues K*, Ruiz </w:t>
      </w:r>
      <w:proofErr w:type="spellStart"/>
      <w:r>
        <w:rPr>
          <w:color w:val="333333"/>
        </w:rPr>
        <w:t>Manzanera</w:t>
      </w:r>
      <w:proofErr w:type="spellEnd"/>
      <w:r>
        <w:rPr>
          <w:color w:val="333333"/>
        </w:rPr>
        <w:t xml:space="preserve"> JJ, Soriano AI (</w:t>
      </w:r>
      <w:r>
        <w:rPr>
          <w:b/>
          <w:i/>
          <w:color w:val="333333"/>
        </w:rPr>
        <w:t xml:space="preserve">Hospital Universitario Virgen De La </w:t>
      </w:r>
      <w:proofErr w:type="spellStart"/>
      <w:r>
        <w:rPr>
          <w:b/>
          <w:i/>
          <w:color w:val="333333"/>
        </w:rPr>
        <w:t>Arrixaca</w:t>
      </w:r>
      <w:proofErr w:type="spellEnd"/>
      <w:r>
        <w:rPr>
          <w:color w:val="333333"/>
        </w:rPr>
        <w:t xml:space="preserve">); Cano A, Capitan-Morales L, Cintas Catena J, Gomez-Rosado J*, Oliva </w:t>
      </w:r>
      <w:proofErr w:type="spellStart"/>
      <w:r>
        <w:rPr>
          <w:color w:val="333333"/>
        </w:rPr>
        <w:t>Mompean</w:t>
      </w:r>
      <w:proofErr w:type="spellEnd"/>
      <w:r>
        <w:rPr>
          <w:color w:val="333333"/>
        </w:rPr>
        <w:t xml:space="preserve"> F, Pérez Sánchez MA, Río </w:t>
      </w:r>
      <w:proofErr w:type="spellStart"/>
      <w:r>
        <w:rPr>
          <w:color w:val="333333"/>
        </w:rPr>
        <w:t>Lafuente</w:t>
      </w:r>
      <w:proofErr w:type="spellEnd"/>
      <w:r>
        <w:rPr>
          <w:color w:val="333333"/>
        </w:rPr>
        <w:t xml:space="preserve"> FD, Torres </w:t>
      </w:r>
      <w:proofErr w:type="spellStart"/>
      <w:r>
        <w:rPr>
          <w:color w:val="333333"/>
        </w:rPr>
        <w:t>Arcos</w:t>
      </w:r>
      <w:proofErr w:type="spellEnd"/>
      <w:r>
        <w:rPr>
          <w:color w:val="333333"/>
        </w:rPr>
        <w:t xml:space="preserve"> C, Valdes-Hernandez J (</w:t>
      </w:r>
      <w:r>
        <w:rPr>
          <w:b/>
          <w:i/>
          <w:color w:val="333333"/>
        </w:rPr>
        <w:t>Hospital Universitario Virgen Macarena</w:t>
      </w:r>
      <w:r>
        <w:rPr>
          <w:color w:val="333333"/>
        </w:rPr>
        <w:t xml:space="preserve">); </w:t>
      </w:r>
      <w:proofErr w:type="spellStart"/>
      <w:r>
        <w:rPr>
          <w:color w:val="333333"/>
        </w:rPr>
        <w:t>Cholewa</w:t>
      </w:r>
      <w:proofErr w:type="spellEnd"/>
      <w:r>
        <w:rPr>
          <w:color w:val="333333"/>
        </w:rPr>
        <w:t xml:space="preserve"> H, Domingo S*, </w:t>
      </w:r>
      <w:proofErr w:type="spellStart"/>
      <w:r>
        <w:rPr>
          <w:color w:val="333333"/>
        </w:rPr>
        <w:t>Frasson</w:t>
      </w:r>
      <w:proofErr w:type="spellEnd"/>
      <w:r>
        <w:rPr>
          <w:color w:val="333333"/>
        </w:rPr>
        <w:t xml:space="preserve"> M, Lago V*, Marina Martin T*, Martínez Chicote C, Sancho-Muriel J* (</w:t>
      </w:r>
      <w:r>
        <w:rPr>
          <w:b/>
          <w:i/>
          <w:color w:val="333333"/>
        </w:rPr>
        <w:t xml:space="preserve">Hospital Universitario Y </w:t>
      </w:r>
      <w:proofErr w:type="spellStart"/>
      <w:r>
        <w:rPr>
          <w:b/>
          <w:i/>
          <w:color w:val="333333"/>
        </w:rPr>
        <w:t>Politécnico</w:t>
      </w:r>
      <w:proofErr w:type="spellEnd"/>
      <w:r>
        <w:rPr>
          <w:b/>
          <w:i/>
          <w:color w:val="333333"/>
        </w:rPr>
        <w:t xml:space="preserve"> La Fe</w:t>
      </w:r>
      <w:r>
        <w:rPr>
          <w:color w:val="333333"/>
        </w:rPr>
        <w:t xml:space="preserve">); </w:t>
      </w:r>
      <w:proofErr w:type="spellStart"/>
      <w:r>
        <w:rPr>
          <w:color w:val="333333"/>
        </w:rPr>
        <w:t>Landaluce-olavarria</w:t>
      </w:r>
      <w:proofErr w:type="spellEnd"/>
      <w:r>
        <w:rPr>
          <w:color w:val="333333"/>
        </w:rPr>
        <w:t xml:space="preserve"> A*, Lecumberri D (</w:t>
      </w:r>
      <w:r>
        <w:rPr>
          <w:b/>
          <w:i/>
          <w:color w:val="333333"/>
        </w:rPr>
        <w:t xml:space="preserve">Hospital </w:t>
      </w:r>
      <w:proofErr w:type="spellStart"/>
      <w:r>
        <w:rPr>
          <w:b/>
          <w:i/>
          <w:color w:val="333333"/>
        </w:rPr>
        <w:t>Urduliz</w:t>
      </w:r>
      <w:proofErr w:type="spellEnd"/>
      <w:r>
        <w:rPr>
          <w:color w:val="333333"/>
        </w:rPr>
        <w:t xml:space="preserve">); Abad </w:t>
      </w:r>
      <w:proofErr w:type="spellStart"/>
      <w:r>
        <w:rPr>
          <w:color w:val="333333"/>
        </w:rPr>
        <w:t>Gurumeta</w:t>
      </w:r>
      <w:proofErr w:type="spellEnd"/>
      <w:r>
        <w:rPr>
          <w:color w:val="333333"/>
        </w:rPr>
        <w:t xml:space="preserve"> A, Abad-</w:t>
      </w:r>
      <w:proofErr w:type="spellStart"/>
      <w:r>
        <w:rPr>
          <w:color w:val="333333"/>
        </w:rPr>
        <w:t>Motos</w:t>
      </w:r>
      <w:proofErr w:type="spellEnd"/>
      <w:r>
        <w:rPr>
          <w:color w:val="333333"/>
        </w:rPr>
        <w:t xml:space="preserve"> A, Martínez-Hurtado E, </w:t>
      </w:r>
      <w:proofErr w:type="spellStart"/>
      <w:r>
        <w:rPr>
          <w:color w:val="333333"/>
        </w:rPr>
        <w:t>Ripollés</w:t>
      </w:r>
      <w:proofErr w:type="spellEnd"/>
      <w:r>
        <w:rPr>
          <w:color w:val="333333"/>
        </w:rPr>
        <w:t>-Melchor J*, Ruiz Escobar A (</w:t>
      </w:r>
      <w:r>
        <w:rPr>
          <w:b/>
          <w:i/>
          <w:color w:val="333333"/>
        </w:rPr>
        <w:t>Infanta Leonor University Hospital</w:t>
      </w:r>
      <w:r>
        <w:rPr>
          <w:color w:val="333333"/>
        </w:rPr>
        <w:t xml:space="preserve">); </w:t>
      </w:r>
      <w:proofErr w:type="spellStart"/>
      <w:r>
        <w:rPr>
          <w:color w:val="333333"/>
        </w:rPr>
        <w:t>Cuadrado</w:t>
      </w:r>
      <w:proofErr w:type="spellEnd"/>
      <w:r>
        <w:rPr>
          <w:color w:val="333333"/>
        </w:rPr>
        <w:t xml:space="preserve">-García A*, Garcia-Sancho Tellez L*, Heras Aznar J*, </w:t>
      </w:r>
      <w:proofErr w:type="spellStart"/>
      <w:r>
        <w:rPr>
          <w:color w:val="333333"/>
        </w:rPr>
        <w:t>Maté</w:t>
      </w:r>
      <w:proofErr w:type="spellEnd"/>
      <w:r>
        <w:rPr>
          <w:color w:val="333333"/>
        </w:rPr>
        <w:t xml:space="preserve"> P, Ortega Vázquez I*, Picardo AL, </w:t>
      </w:r>
      <w:proofErr w:type="spellStart"/>
      <w:r>
        <w:rPr>
          <w:color w:val="333333"/>
        </w:rPr>
        <w:t>Rojo</w:t>
      </w:r>
      <w:proofErr w:type="spellEnd"/>
      <w:r>
        <w:rPr>
          <w:color w:val="333333"/>
        </w:rPr>
        <w:t xml:space="preserve"> López JA, Sanchez </w:t>
      </w:r>
      <w:proofErr w:type="spellStart"/>
      <w:r>
        <w:rPr>
          <w:color w:val="333333"/>
        </w:rPr>
        <w:t>Cabezudo</w:t>
      </w:r>
      <w:proofErr w:type="spellEnd"/>
      <w:r>
        <w:rPr>
          <w:color w:val="333333"/>
        </w:rPr>
        <w:t xml:space="preserve"> </w:t>
      </w:r>
      <w:proofErr w:type="spellStart"/>
      <w:r>
        <w:rPr>
          <w:color w:val="333333"/>
        </w:rPr>
        <w:t>Noguera</w:t>
      </w:r>
      <w:proofErr w:type="spellEnd"/>
      <w:r>
        <w:rPr>
          <w:color w:val="333333"/>
        </w:rPr>
        <w:t xml:space="preserve"> F*, </w:t>
      </w:r>
      <w:proofErr w:type="spellStart"/>
      <w:r>
        <w:rPr>
          <w:color w:val="333333"/>
        </w:rPr>
        <w:t>Serralta</w:t>
      </w:r>
      <w:proofErr w:type="spellEnd"/>
      <w:r>
        <w:rPr>
          <w:color w:val="333333"/>
        </w:rPr>
        <w:t xml:space="preserve"> de </w:t>
      </w:r>
      <w:proofErr w:type="spellStart"/>
      <w:r>
        <w:rPr>
          <w:color w:val="333333"/>
        </w:rPr>
        <w:t>Colsa</w:t>
      </w:r>
      <w:proofErr w:type="spellEnd"/>
      <w:r>
        <w:rPr>
          <w:color w:val="333333"/>
        </w:rPr>
        <w:t xml:space="preserve"> D* (</w:t>
      </w:r>
      <w:r>
        <w:rPr>
          <w:b/>
          <w:i/>
          <w:color w:val="333333"/>
        </w:rPr>
        <w:t>Infanta Sofía University Hospital</w:t>
      </w:r>
      <w:r>
        <w:rPr>
          <w:color w:val="333333"/>
        </w:rPr>
        <w:t xml:space="preserve">); </w:t>
      </w:r>
      <w:proofErr w:type="spellStart"/>
      <w:r>
        <w:rPr>
          <w:color w:val="333333"/>
        </w:rPr>
        <w:t>Anchuelo</w:t>
      </w:r>
      <w:proofErr w:type="spellEnd"/>
      <w:r>
        <w:rPr>
          <w:color w:val="333333"/>
        </w:rPr>
        <w:t xml:space="preserve"> </w:t>
      </w:r>
      <w:proofErr w:type="spellStart"/>
      <w:r>
        <w:rPr>
          <w:color w:val="333333"/>
        </w:rPr>
        <w:t>Latorre</w:t>
      </w:r>
      <w:proofErr w:type="spellEnd"/>
      <w:r>
        <w:rPr>
          <w:color w:val="333333"/>
        </w:rPr>
        <w:t xml:space="preserve"> J, </w:t>
      </w:r>
      <w:proofErr w:type="spellStart"/>
      <w:r>
        <w:rPr>
          <w:color w:val="333333"/>
        </w:rPr>
        <w:t>Cagigas</w:t>
      </w:r>
      <w:proofErr w:type="spellEnd"/>
      <w:r>
        <w:rPr>
          <w:color w:val="333333"/>
        </w:rPr>
        <w:t xml:space="preserve"> Fernandez C, </w:t>
      </w:r>
      <w:proofErr w:type="spellStart"/>
      <w:r>
        <w:rPr>
          <w:color w:val="333333"/>
        </w:rPr>
        <w:t>Caiña</w:t>
      </w:r>
      <w:proofErr w:type="spellEnd"/>
      <w:r>
        <w:rPr>
          <w:color w:val="333333"/>
        </w:rPr>
        <w:t xml:space="preserve"> Ruiz R, Gomez Ruiz M, </w:t>
      </w:r>
      <w:proofErr w:type="spellStart"/>
      <w:r>
        <w:rPr>
          <w:color w:val="333333"/>
        </w:rPr>
        <w:t>Hernanz</w:t>
      </w:r>
      <w:proofErr w:type="spellEnd"/>
      <w:r>
        <w:rPr>
          <w:color w:val="333333"/>
        </w:rPr>
        <w:t xml:space="preserve"> F, </w:t>
      </w:r>
      <w:proofErr w:type="spellStart"/>
      <w:r>
        <w:rPr>
          <w:color w:val="333333"/>
        </w:rPr>
        <w:t>Jimeno</w:t>
      </w:r>
      <w:proofErr w:type="spellEnd"/>
      <w:r>
        <w:rPr>
          <w:color w:val="333333"/>
        </w:rPr>
        <w:t xml:space="preserve"> </w:t>
      </w:r>
      <w:proofErr w:type="spellStart"/>
      <w:r>
        <w:rPr>
          <w:color w:val="333333"/>
        </w:rPr>
        <w:t>Fraile</w:t>
      </w:r>
      <w:proofErr w:type="spellEnd"/>
      <w:r>
        <w:rPr>
          <w:color w:val="333333"/>
        </w:rPr>
        <w:t xml:space="preserve"> J*, Martínez-Pérez P, </w:t>
      </w:r>
      <w:proofErr w:type="spellStart"/>
      <w:r>
        <w:rPr>
          <w:color w:val="333333"/>
        </w:rPr>
        <w:t>Poch</w:t>
      </w:r>
      <w:proofErr w:type="spellEnd"/>
      <w:r>
        <w:rPr>
          <w:color w:val="333333"/>
        </w:rPr>
        <w:t xml:space="preserve"> C, </w:t>
      </w:r>
      <w:proofErr w:type="spellStart"/>
      <w:r>
        <w:rPr>
          <w:color w:val="333333"/>
        </w:rPr>
        <w:t>Santarrufina</w:t>
      </w:r>
      <w:proofErr w:type="spellEnd"/>
      <w:r>
        <w:rPr>
          <w:color w:val="333333"/>
        </w:rPr>
        <w:t xml:space="preserve"> Martinez S*, Valbuena </w:t>
      </w:r>
      <w:proofErr w:type="spellStart"/>
      <w:r>
        <w:rPr>
          <w:color w:val="333333"/>
        </w:rPr>
        <w:t>Jabares</w:t>
      </w:r>
      <w:proofErr w:type="spellEnd"/>
      <w:r>
        <w:rPr>
          <w:color w:val="333333"/>
        </w:rPr>
        <w:t xml:space="preserve"> V (</w:t>
      </w:r>
      <w:r>
        <w:rPr>
          <w:b/>
          <w:i/>
          <w:color w:val="333333"/>
        </w:rPr>
        <w:t xml:space="preserve">Marqués De </w:t>
      </w:r>
      <w:proofErr w:type="spellStart"/>
      <w:r>
        <w:rPr>
          <w:b/>
          <w:i/>
          <w:color w:val="333333"/>
        </w:rPr>
        <w:t>Valdecilla</w:t>
      </w:r>
      <w:proofErr w:type="spellEnd"/>
      <w:r>
        <w:rPr>
          <w:b/>
          <w:i/>
          <w:color w:val="333333"/>
        </w:rPr>
        <w:t xml:space="preserve"> University Hospital</w:t>
      </w:r>
      <w:r>
        <w:rPr>
          <w:color w:val="333333"/>
        </w:rPr>
        <w:t xml:space="preserve">); </w:t>
      </w:r>
      <w:proofErr w:type="spellStart"/>
      <w:r>
        <w:rPr>
          <w:color w:val="333333"/>
        </w:rPr>
        <w:t>Moliner</w:t>
      </w:r>
      <w:proofErr w:type="spellEnd"/>
      <w:r>
        <w:rPr>
          <w:color w:val="333333"/>
        </w:rPr>
        <w:t xml:space="preserve">-Sánchez C, </w:t>
      </w:r>
      <w:proofErr w:type="spellStart"/>
      <w:r>
        <w:rPr>
          <w:color w:val="333333"/>
        </w:rPr>
        <w:lastRenderedPageBreak/>
        <w:t>Pingarron</w:t>
      </w:r>
      <w:proofErr w:type="spellEnd"/>
      <w:r>
        <w:rPr>
          <w:color w:val="333333"/>
        </w:rPr>
        <w:t>-Martin L, Rey-Biel J, Ruiz Martin I (</w:t>
      </w:r>
      <w:r>
        <w:rPr>
          <w:b/>
          <w:i/>
          <w:color w:val="333333"/>
        </w:rPr>
        <w:t>Rey Juan Carlos University Hospital</w:t>
      </w:r>
      <w:r>
        <w:rPr>
          <w:color w:val="333333"/>
        </w:rPr>
        <w:t xml:space="preserve">); Blas </w:t>
      </w:r>
      <w:proofErr w:type="spellStart"/>
      <w:r>
        <w:rPr>
          <w:color w:val="333333"/>
        </w:rPr>
        <w:t>Laina</w:t>
      </w:r>
      <w:proofErr w:type="spellEnd"/>
      <w:r>
        <w:rPr>
          <w:color w:val="333333"/>
        </w:rPr>
        <w:t xml:space="preserve"> JL, </w:t>
      </w:r>
      <w:proofErr w:type="spellStart"/>
      <w:r>
        <w:rPr>
          <w:color w:val="333333"/>
        </w:rPr>
        <w:t>Cros</w:t>
      </w:r>
      <w:proofErr w:type="spellEnd"/>
      <w:r>
        <w:rPr>
          <w:color w:val="333333"/>
        </w:rPr>
        <w:t xml:space="preserve"> B, </w:t>
      </w:r>
      <w:proofErr w:type="spellStart"/>
      <w:r>
        <w:rPr>
          <w:color w:val="333333"/>
        </w:rPr>
        <w:t>Escartin</w:t>
      </w:r>
      <w:proofErr w:type="spellEnd"/>
      <w:r>
        <w:rPr>
          <w:color w:val="333333"/>
        </w:rPr>
        <w:t xml:space="preserve"> J*, Garcia </w:t>
      </w:r>
      <w:proofErr w:type="spellStart"/>
      <w:r>
        <w:rPr>
          <w:color w:val="333333"/>
        </w:rPr>
        <w:t>Egea</w:t>
      </w:r>
      <w:proofErr w:type="spellEnd"/>
      <w:r>
        <w:rPr>
          <w:color w:val="333333"/>
        </w:rPr>
        <w:t xml:space="preserve"> J, </w:t>
      </w:r>
      <w:proofErr w:type="spellStart"/>
      <w:r>
        <w:rPr>
          <w:color w:val="333333"/>
        </w:rPr>
        <w:t>Nogués</w:t>
      </w:r>
      <w:proofErr w:type="spellEnd"/>
      <w:r>
        <w:rPr>
          <w:color w:val="333333"/>
        </w:rPr>
        <w:t xml:space="preserve"> A, Talal El-</w:t>
      </w:r>
      <w:proofErr w:type="spellStart"/>
      <w:r>
        <w:rPr>
          <w:color w:val="333333"/>
        </w:rPr>
        <w:t>Abur</w:t>
      </w:r>
      <w:proofErr w:type="spellEnd"/>
      <w:r>
        <w:rPr>
          <w:color w:val="333333"/>
        </w:rPr>
        <w:t xml:space="preserve"> I, </w:t>
      </w:r>
      <w:proofErr w:type="spellStart"/>
      <w:r>
        <w:rPr>
          <w:color w:val="333333"/>
        </w:rPr>
        <w:t>Yánez</w:t>
      </w:r>
      <w:proofErr w:type="spellEnd"/>
      <w:r>
        <w:rPr>
          <w:color w:val="333333"/>
        </w:rPr>
        <w:t xml:space="preserve"> C (</w:t>
      </w:r>
      <w:proofErr w:type="spellStart"/>
      <w:r>
        <w:rPr>
          <w:b/>
          <w:i/>
          <w:color w:val="333333"/>
        </w:rPr>
        <w:t>Royo</w:t>
      </w:r>
      <w:proofErr w:type="spellEnd"/>
      <w:r>
        <w:rPr>
          <w:b/>
          <w:i/>
          <w:color w:val="333333"/>
        </w:rPr>
        <w:t xml:space="preserve"> Villanova</w:t>
      </w:r>
      <w:r>
        <w:rPr>
          <w:color w:val="333333"/>
        </w:rPr>
        <w:t xml:space="preserve">); </w:t>
      </w:r>
      <w:proofErr w:type="spellStart"/>
      <w:r>
        <w:rPr>
          <w:color w:val="333333"/>
        </w:rPr>
        <w:t>Cagigal</w:t>
      </w:r>
      <w:proofErr w:type="spellEnd"/>
      <w:r>
        <w:rPr>
          <w:color w:val="333333"/>
        </w:rPr>
        <w:t xml:space="preserve"> Ortega EP, </w:t>
      </w:r>
      <w:proofErr w:type="spellStart"/>
      <w:r>
        <w:rPr>
          <w:color w:val="333333"/>
        </w:rPr>
        <w:t>Cervera</w:t>
      </w:r>
      <w:proofErr w:type="spellEnd"/>
      <w:r>
        <w:rPr>
          <w:color w:val="333333"/>
        </w:rPr>
        <w:t xml:space="preserve"> I, Díaz Peña P, Elena GDCR, </w:t>
      </w:r>
      <w:proofErr w:type="spellStart"/>
      <w:r>
        <w:rPr>
          <w:color w:val="333333"/>
        </w:rPr>
        <w:t>Enjuto</w:t>
      </w:r>
      <w:proofErr w:type="spellEnd"/>
      <w:r>
        <w:rPr>
          <w:color w:val="333333"/>
        </w:rPr>
        <w:t xml:space="preserve"> D*, Fernández </w:t>
      </w:r>
      <w:proofErr w:type="spellStart"/>
      <w:r>
        <w:rPr>
          <w:color w:val="333333"/>
        </w:rPr>
        <w:t>Bernabé</w:t>
      </w:r>
      <w:proofErr w:type="spellEnd"/>
      <w:r>
        <w:rPr>
          <w:color w:val="333333"/>
        </w:rPr>
        <w:t xml:space="preserve"> P, </w:t>
      </w:r>
      <w:proofErr w:type="spellStart"/>
      <w:r>
        <w:rPr>
          <w:color w:val="333333"/>
        </w:rPr>
        <w:t>Garcés</w:t>
      </w:r>
      <w:proofErr w:type="spellEnd"/>
      <w:r>
        <w:rPr>
          <w:color w:val="333333"/>
        </w:rPr>
        <w:t xml:space="preserve"> García R, Gonzalez J, Hernández I, Herrera-Merino N, </w:t>
      </w:r>
      <w:proofErr w:type="spellStart"/>
      <w:r>
        <w:rPr>
          <w:color w:val="333333"/>
        </w:rPr>
        <w:t>Marqueta</w:t>
      </w:r>
      <w:proofErr w:type="spellEnd"/>
      <w:r>
        <w:rPr>
          <w:color w:val="333333"/>
        </w:rPr>
        <w:t xml:space="preserve"> De Salas M, Martinez Pascual P, Perez Gonzalez M*, Ramos Bonilla A, Rodríguez Gómez L (</w:t>
      </w:r>
      <w:proofErr w:type="spellStart"/>
      <w:r>
        <w:rPr>
          <w:b/>
          <w:i/>
          <w:color w:val="333333"/>
        </w:rPr>
        <w:t>Severo</w:t>
      </w:r>
      <w:proofErr w:type="spellEnd"/>
      <w:r>
        <w:rPr>
          <w:b/>
          <w:i/>
          <w:color w:val="333333"/>
        </w:rPr>
        <w:t xml:space="preserve"> Ochoa University Hospital</w:t>
      </w:r>
      <w:r>
        <w:rPr>
          <w:color w:val="333333"/>
        </w:rPr>
        <w:t xml:space="preserve">); </w:t>
      </w:r>
      <w:proofErr w:type="spellStart"/>
      <w:r>
        <w:rPr>
          <w:color w:val="333333"/>
        </w:rPr>
        <w:t>Bescós</w:t>
      </w:r>
      <w:proofErr w:type="spellEnd"/>
      <w:r>
        <w:rPr>
          <w:color w:val="333333"/>
        </w:rPr>
        <w:t xml:space="preserve"> C*, Blanco-</w:t>
      </w:r>
      <w:proofErr w:type="spellStart"/>
      <w:r>
        <w:rPr>
          <w:color w:val="333333"/>
        </w:rPr>
        <w:t>Colino</w:t>
      </w:r>
      <w:proofErr w:type="spellEnd"/>
      <w:r>
        <w:rPr>
          <w:color w:val="333333"/>
        </w:rPr>
        <w:t xml:space="preserve"> R, </w:t>
      </w:r>
      <w:proofErr w:type="spellStart"/>
      <w:r>
        <w:rPr>
          <w:color w:val="333333"/>
        </w:rPr>
        <w:t>Brana</w:t>
      </w:r>
      <w:proofErr w:type="spellEnd"/>
      <w:r>
        <w:rPr>
          <w:color w:val="333333"/>
        </w:rPr>
        <w:t xml:space="preserve"> I, </w:t>
      </w:r>
      <w:proofErr w:type="spellStart"/>
      <w:r>
        <w:rPr>
          <w:color w:val="333333"/>
        </w:rPr>
        <w:t>Caimari</w:t>
      </w:r>
      <w:proofErr w:type="spellEnd"/>
      <w:r>
        <w:rPr>
          <w:color w:val="333333"/>
        </w:rPr>
        <w:t xml:space="preserve"> B, De Pablo García-Cuenca A, Duran-Valles F, </w:t>
      </w:r>
      <w:proofErr w:type="spellStart"/>
      <w:r>
        <w:rPr>
          <w:color w:val="333333"/>
        </w:rPr>
        <w:t>Espin-Basany</w:t>
      </w:r>
      <w:proofErr w:type="spellEnd"/>
      <w:r>
        <w:rPr>
          <w:color w:val="333333"/>
        </w:rPr>
        <w:t xml:space="preserve"> E*, Giralt López de </w:t>
      </w:r>
      <w:proofErr w:type="spellStart"/>
      <w:r>
        <w:rPr>
          <w:color w:val="333333"/>
        </w:rPr>
        <w:t>Sagredo</w:t>
      </w:r>
      <w:proofErr w:type="spellEnd"/>
      <w:r>
        <w:rPr>
          <w:color w:val="333333"/>
        </w:rPr>
        <w:t xml:space="preserve"> J, </w:t>
      </w:r>
      <w:proofErr w:type="spellStart"/>
      <w:r>
        <w:rPr>
          <w:color w:val="333333"/>
        </w:rPr>
        <w:t>Pamias</w:t>
      </w:r>
      <w:proofErr w:type="spellEnd"/>
      <w:r>
        <w:rPr>
          <w:color w:val="333333"/>
        </w:rPr>
        <w:t xml:space="preserve"> J, </w:t>
      </w:r>
      <w:proofErr w:type="spellStart"/>
      <w:r>
        <w:rPr>
          <w:color w:val="333333"/>
        </w:rPr>
        <w:t>Pellino</w:t>
      </w:r>
      <w:proofErr w:type="spellEnd"/>
      <w:r>
        <w:rPr>
          <w:color w:val="333333"/>
        </w:rPr>
        <w:t xml:space="preserve"> G, Prat N, Pujol Pina R, </w:t>
      </w:r>
      <w:proofErr w:type="spellStart"/>
      <w:r>
        <w:rPr>
          <w:color w:val="333333"/>
        </w:rPr>
        <w:t>Saez</w:t>
      </w:r>
      <w:proofErr w:type="spellEnd"/>
      <w:r>
        <w:rPr>
          <w:color w:val="333333"/>
        </w:rPr>
        <w:t xml:space="preserve"> </w:t>
      </w:r>
      <w:proofErr w:type="spellStart"/>
      <w:r>
        <w:rPr>
          <w:color w:val="333333"/>
        </w:rPr>
        <w:t>barba</w:t>
      </w:r>
      <w:proofErr w:type="spellEnd"/>
      <w:r>
        <w:rPr>
          <w:color w:val="333333"/>
        </w:rPr>
        <w:t xml:space="preserve"> M (</w:t>
      </w:r>
      <w:proofErr w:type="spellStart"/>
      <w:r>
        <w:rPr>
          <w:b/>
          <w:i/>
          <w:color w:val="333333"/>
        </w:rPr>
        <w:t>Vall</w:t>
      </w:r>
      <w:proofErr w:type="spellEnd"/>
      <w:r>
        <w:rPr>
          <w:b/>
          <w:i/>
          <w:color w:val="333333"/>
        </w:rPr>
        <w:t xml:space="preserve"> </w:t>
      </w:r>
      <w:proofErr w:type="spellStart"/>
      <w:r>
        <w:rPr>
          <w:b/>
          <w:i/>
          <w:color w:val="333333"/>
        </w:rPr>
        <w:t>D’hebron</w:t>
      </w:r>
      <w:proofErr w:type="spellEnd"/>
      <w:r>
        <w:rPr>
          <w:b/>
          <w:i/>
          <w:color w:val="333333"/>
        </w:rPr>
        <w:t xml:space="preserve"> University Hospital</w:t>
      </w:r>
      <w:r>
        <w:rPr>
          <w:color w:val="333333"/>
        </w:rPr>
        <w:t>).</w:t>
      </w:r>
    </w:p>
    <w:p w14:paraId="251A5118"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Sri Lanka</w:t>
      </w:r>
      <w:r>
        <w:rPr>
          <w:color w:val="333333"/>
        </w:rPr>
        <w:t xml:space="preserve">: </w:t>
      </w:r>
      <w:proofErr w:type="spellStart"/>
      <w:r>
        <w:rPr>
          <w:color w:val="333333"/>
        </w:rPr>
        <w:t>Arulanantham</w:t>
      </w:r>
      <w:proofErr w:type="spellEnd"/>
      <w:r>
        <w:rPr>
          <w:color w:val="333333"/>
        </w:rPr>
        <w:t xml:space="preserve"> A, Bandara GBK, </w:t>
      </w:r>
      <w:proofErr w:type="spellStart"/>
      <w:r>
        <w:rPr>
          <w:color w:val="333333"/>
        </w:rPr>
        <w:t>Jayarajah</w:t>
      </w:r>
      <w:proofErr w:type="spellEnd"/>
      <w:r>
        <w:rPr>
          <w:color w:val="333333"/>
        </w:rPr>
        <w:t xml:space="preserve"> U*, </w:t>
      </w:r>
      <w:proofErr w:type="spellStart"/>
      <w:r>
        <w:rPr>
          <w:color w:val="333333"/>
        </w:rPr>
        <w:t>Ravindrakumar</w:t>
      </w:r>
      <w:proofErr w:type="spellEnd"/>
      <w:r>
        <w:rPr>
          <w:color w:val="333333"/>
        </w:rPr>
        <w:t xml:space="preserve"> S, Rodrigo VS (</w:t>
      </w:r>
      <w:r>
        <w:rPr>
          <w:b/>
          <w:i/>
          <w:color w:val="333333"/>
        </w:rPr>
        <w:t xml:space="preserve">District General Hospital </w:t>
      </w:r>
      <w:proofErr w:type="spellStart"/>
      <w:r>
        <w:rPr>
          <w:b/>
          <w:i/>
          <w:color w:val="333333"/>
        </w:rPr>
        <w:t>Chilaw</w:t>
      </w:r>
      <w:proofErr w:type="spellEnd"/>
      <w:r>
        <w:rPr>
          <w:color w:val="333333"/>
        </w:rPr>
        <w:t xml:space="preserve">); </w:t>
      </w:r>
      <w:proofErr w:type="spellStart"/>
      <w:r>
        <w:rPr>
          <w:color w:val="333333"/>
        </w:rPr>
        <w:t>Srishankar</w:t>
      </w:r>
      <w:proofErr w:type="spellEnd"/>
      <w:r>
        <w:rPr>
          <w:color w:val="333333"/>
        </w:rPr>
        <w:t xml:space="preserve"> S* (</w:t>
      </w:r>
      <w:r>
        <w:rPr>
          <w:b/>
          <w:i/>
          <w:color w:val="333333"/>
        </w:rPr>
        <w:t>Teaching Hospital Anuradhapura</w:t>
      </w:r>
      <w:r>
        <w:rPr>
          <w:color w:val="333333"/>
        </w:rPr>
        <w:t>).</w:t>
      </w:r>
    </w:p>
    <w:p w14:paraId="7DA5BD9D"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Sudan</w:t>
      </w:r>
      <w:r>
        <w:rPr>
          <w:color w:val="333333"/>
        </w:rPr>
        <w:t xml:space="preserve">: Ali </w:t>
      </w:r>
      <w:proofErr w:type="spellStart"/>
      <w:r>
        <w:rPr>
          <w:color w:val="333333"/>
        </w:rPr>
        <w:t>karar</w:t>
      </w:r>
      <w:proofErr w:type="spellEnd"/>
      <w:r>
        <w:rPr>
          <w:color w:val="333333"/>
        </w:rPr>
        <w:t xml:space="preserve"> AA (</w:t>
      </w:r>
      <w:r>
        <w:rPr>
          <w:b/>
          <w:i/>
          <w:color w:val="333333"/>
        </w:rPr>
        <w:t>Al-Rajhi</w:t>
      </w:r>
      <w:r>
        <w:rPr>
          <w:color w:val="333333"/>
        </w:rPr>
        <w:t>).</w:t>
      </w:r>
    </w:p>
    <w:p w14:paraId="5A681D34"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Sweden</w:t>
      </w:r>
      <w:r>
        <w:rPr>
          <w:color w:val="333333"/>
        </w:rPr>
        <w:t>: Elbe P*, Lindqvist EK* (</w:t>
      </w:r>
      <w:r>
        <w:rPr>
          <w:b/>
          <w:i/>
          <w:color w:val="333333"/>
        </w:rPr>
        <w:t>Karolinska University Hospital</w:t>
      </w:r>
      <w:r>
        <w:rPr>
          <w:color w:val="333333"/>
        </w:rPr>
        <w:t xml:space="preserve">); </w:t>
      </w:r>
      <w:proofErr w:type="spellStart"/>
      <w:r>
        <w:rPr>
          <w:color w:val="333333"/>
        </w:rPr>
        <w:t>Taflin</w:t>
      </w:r>
      <w:proofErr w:type="spellEnd"/>
      <w:r>
        <w:rPr>
          <w:color w:val="333333"/>
        </w:rPr>
        <w:t xml:space="preserve"> H* (</w:t>
      </w:r>
      <w:proofErr w:type="spellStart"/>
      <w:r>
        <w:rPr>
          <w:b/>
          <w:i/>
          <w:color w:val="333333"/>
        </w:rPr>
        <w:t>Sahlgrenska</w:t>
      </w:r>
      <w:proofErr w:type="spellEnd"/>
      <w:r>
        <w:rPr>
          <w:b/>
          <w:i/>
          <w:color w:val="333333"/>
        </w:rPr>
        <w:t xml:space="preserve"> University Hospital</w:t>
      </w:r>
      <w:r>
        <w:rPr>
          <w:color w:val="333333"/>
        </w:rPr>
        <w:t xml:space="preserve">); </w:t>
      </w:r>
      <w:proofErr w:type="spellStart"/>
      <w:r>
        <w:rPr>
          <w:color w:val="333333"/>
        </w:rPr>
        <w:t>Älgå</w:t>
      </w:r>
      <w:proofErr w:type="spellEnd"/>
      <w:r>
        <w:rPr>
          <w:color w:val="333333"/>
        </w:rPr>
        <w:t xml:space="preserve"> A*, </w:t>
      </w:r>
      <w:proofErr w:type="spellStart"/>
      <w:r>
        <w:rPr>
          <w:color w:val="333333"/>
        </w:rPr>
        <w:t>Heinius</w:t>
      </w:r>
      <w:proofErr w:type="spellEnd"/>
      <w:r>
        <w:rPr>
          <w:color w:val="333333"/>
        </w:rPr>
        <w:t xml:space="preserve"> G, Nordberg M, </w:t>
      </w:r>
      <w:proofErr w:type="spellStart"/>
      <w:r>
        <w:rPr>
          <w:color w:val="333333"/>
        </w:rPr>
        <w:t>Pieniowski</w:t>
      </w:r>
      <w:proofErr w:type="spellEnd"/>
      <w:r>
        <w:rPr>
          <w:color w:val="333333"/>
        </w:rPr>
        <w:t xml:space="preserve"> E (</w:t>
      </w:r>
      <w:r>
        <w:rPr>
          <w:b/>
          <w:i/>
          <w:color w:val="333333"/>
        </w:rPr>
        <w:t>South General Hospital</w:t>
      </w:r>
      <w:r>
        <w:rPr>
          <w:color w:val="333333"/>
        </w:rPr>
        <w:t xml:space="preserve">); </w:t>
      </w:r>
      <w:proofErr w:type="spellStart"/>
      <w:r>
        <w:rPr>
          <w:color w:val="333333"/>
        </w:rPr>
        <w:t>Gkekas</w:t>
      </w:r>
      <w:proofErr w:type="spellEnd"/>
      <w:r>
        <w:rPr>
          <w:color w:val="333333"/>
        </w:rPr>
        <w:t xml:space="preserve"> I, </w:t>
      </w:r>
      <w:proofErr w:type="spellStart"/>
      <w:r>
        <w:rPr>
          <w:color w:val="333333"/>
        </w:rPr>
        <w:t>Löfgren</w:t>
      </w:r>
      <w:proofErr w:type="spellEnd"/>
      <w:r>
        <w:rPr>
          <w:color w:val="333333"/>
        </w:rPr>
        <w:t xml:space="preserve"> N, </w:t>
      </w:r>
      <w:proofErr w:type="spellStart"/>
      <w:r>
        <w:rPr>
          <w:color w:val="333333"/>
        </w:rPr>
        <w:t>Rutegård</w:t>
      </w:r>
      <w:proofErr w:type="spellEnd"/>
      <w:r>
        <w:rPr>
          <w:color w:val="333333"/>
        </w:rPr>
        <w:t xml:space="preserve"> M*, </w:t>
      </w:r>
      <w:proofErr w:type="spellStart"/>
      <w:r>
        <w:rPr>
          <w:color w:val="333333"/>
        </w:rPr>
        <w:t>Sund</w:t>
      </w:r>
      <w:proofErr w:type="spellEnd"/>
      <w:r>
        <w:rPr>
          <w:color w:val="333333"/>
        </w:rPr>
        <w:t xml:space="preserve"> M* (</w:t>
      </w:r>
      <w:r>
        <w:rPr>
          <w:b/>
          <w:i/>
          <w:color w:val="333333"/>
        </w:rPr>
        <w:t>Umea University Hospital</w:t>
      </w:r>
      <w:r>
        <w:rPr>
          <w:color w:val="333333"/>
        </w:rPr>
        <w:t>).</w:t>
      </w:r>
    </w:p>
    <w:p w14:paraId="673546C1"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Switzerland</w:t>
      </w:r>
      <w:r>
        <w:rPr>
          <w:color w:val="333333"/>
        </w:rPr>
        <w:t xml:space="preserve">: </w:t>
      </w:r>
      <w:proofErr w:type="spellStart"/>
      <w:r>
        <w:rPr>
          <w:color w:val="333333"/>
        </w:rPr>
        <w:t>Arigoni</w:t>
      </w:r>
      <w:proofErr w:type="spellEnd"/>
      <w:r>
        <w:rPr>
          <w:color w:val="333333"/>
        </w:rPr>
        <w:t xml:space="preserve"> M, </w:t>
      </w:r>
      <w:proofErr w:type="spellStart"/>
      <w:r>
        <w:rPr>
          <w:color w:val="333333"/>
        </w:rPr>
        <w:t>Bernasconi</w:t>
      </w:r>
      <w:proofErr w:type="spellEnd"/>
      <w:r>
        <w:rPr>
          <w:color w:val="333333"/>
        </w:rPr>
        <w:t xml:space="preserve"> M, </w:t>
      </w:r>
      <w:proofErr w:type="spellStart"/>
      <w:r>
        <w:rPr>
          <w:color w:val="333333"/>
        </w:rPr>
        <w:t>Christoforidis</w:t>
      </w:r>
      <w:proofErr w:type="spellEnd"/>
      <w:r>
        <w:rPr>
          <w:color w:val="333333"/>
        </w:rPr>
        <w:t xml:space="preserve"> D*, Di Giuseppe M, La Regina D, </w:t>
      </w:r>
      <w:proofErr w:type="spellStart"/>
      <w:r>
        <w:rPr>
          <w:color w:val="333333"/>
        </w:rPr>
        <w:t>Mongelli</w:t>
      </w:r>
      <w:proofErr w:type="spellEnd"/>
      <w:r>
        <w:rPr>
          <w:color w:val="333333"/>
        </w:rPr>
        <w:t xml:space="preserve"> F (</w:t>
      </w:r>
      <w:proofErr w:type="spellStart"/>
      <w:r>
        <w:rPr>
          <w:b/>
          <w:i/>
          <w:color w:val="333333"/>
        </w:rPr>
        <w:t>Ente</w:t>
      </w:r>
      <w:proofErr w:type="spellEnd"/>
      <w:r>
        <w:rPr>
          <w:b/>
          <w:i/>
          <w:color w:val="333333"/>
        </w:rPr>
        <w:t xml:space="preserve"> </w:t>
      </w:r>
      <w:proofErr w:type="spellStart"/>
      <w:r>
        <w:rPr>
          <w:b/>
          <w:i/>
          <w:color w:val="333333"/>
        </w:rPr>
        <w:t>Ospedaliero</w:t>
      </w:r>
      <w:proofErr w:type="spellEnd"/>
      <w:r>
        <w:rPr>
          <w:b/>
          <w:i/>
          <w:color w:val="333333"/>
        </w:rPr>
        <w:t xml:space="preserve"> </w:t>
      </w:r>
      <w:proofErr w:type="spellStart"/>
      <w:r>
        <w:rPr>
          <w:b/>
          <w:i/>
          <w:color w:val="333333"/>
        </w:rPr>
        <w:t>Cantonale</w:t>
      </w:r>
      <w:proofErr w:type="spellEnd"/>
      <w:r>
        <w:rPr>
          <w:color w:val="333333"/>
        </w:rPr>
        <w:t xml:space="preserve">); </w:t>
      </w:r>
      <w:proofErr w:type="spellStart"/>
      <w:r>
        <w:rPr>
          <w:color w:val="333333"/>
        </w:rPr>
        <w:t>Chevallay</w:t>
      </w:r>
      <w:proofErr w:type="spellEnd"/>
      <w:r>
        <w:rPr>
          <w:color w:val="333333"/>
        </w:rPr>
        <w:t xml:space="preserve"> M, </w:t>
      </w:r>
      <w:proofErr w:type="spellStart"/>
      <w:r>
        <w:rPr>
          <w:color w:val="333333"/>
        </w:rPr>
        <w:t>Dwidar</w:t>
      </w:r>
      <w:proofErr w:type="spellEnd"/>
      <w:r>
        <w:rPr>
          <w:color w:val="333333"/>
        </w:rPr>
        <w:t xml:space="preserve"> O, </w:t>
      </w:r>
      <w:proofErr w:type="spellStart"/>
      <w:r>
        <w:rPr>
          <w:color w:val="333333"/>
        </w:rPr>
        <w:t>Gialamas</w:t>
      </w:r>
      <w:proofErr w:type="spellEnd"/>
      <w:r>
        <w:rPr>
          <w:color w:val="333333"/>
        </w:rPr>
        <w:t xml:space="preserve"> E, </w:t>
      </w:r>
      <w:proofErr w:type="spellStart"/>
      <w:r>
        <w:rPr>
          <w:color w:val="333333"/>
        </w:rPr>
        <w:t>Sauvain</w:t>
      </w:r>
      <w:proofErr w:type="spellEnd"/>
      <w:r>
        <w:rPr>
          <w:color w:val="333333"/>
        </w:rPr>
        <w:t xml:space="preserve"> M (</w:t>
      </w:r>
      <w:proofErr w:type="spellStart"/>
      <w:r>
        <w:rPr>
          <w:b/>
          <w:i/>
          <w:color w:val="333333"/>
        </w:rPr>
        <w:t>Hopital</w:t>
      </w:r>
      <w:proofErr w:type="spellEnd"/>
      <w:r>
        <w:rPr>
          <w:b/>
          <w:i/>
          <w:color w:val="333333"/>
        </w:rPr>
        <w:t xml:space="preserve"> De </w:t>
      </w:r>
      <w:proofErr w:type="spellStart"/>
      <w:r>
        <w:rPr>
          <w:b/>
          <w:i/>
          <w:color w:val="333333"/>
        </w:rPr>
        <w:t>Pourtales</w:t>
      </w:r>
      <w:proofErr w:type="spellEnd"/>
      <w:r>
        <w:rPr>
          <w:color w:val="333333"/>
        </w:rPr>
        <w:t xml:space="preserve">); </w:t>
      </w:r>
      <w:proofErr w:type="spellStart"/>
      <w:r>
        <w:rPr>
          <w:color w:val="333333"/>
        </w:rPr>
        <w:t>Klenke</w:t>
      </w:r>
      <w:proofErr w:type="spellEnd"/>
      <w:r>
        <w:rPr>
          <w:color w:val="333333"/>
        </w:rPr>
        <w:t xml:space="preserve"> F, </w:t>
      </w:r>
      <w:proofErr w:type="spellStart"/>
      <w:r>
        <w:rPr>
          <w:color w:val="333333"/>
        </w:rPr>
        <w:t>Kollàr</w:t>
      </w:r>
      <w:proofErr w:type="spellEnd"/>
      <w:r>
        <w:rPr>
          <w:color w:val="333333"/>
        </w:rPr>
        <w:t xml:space="preserve"> A*, </w:t>
      </w:r>
      <w:proofErr w:type="spellStart"/>
      <w:r>
        <w:rPr>
          <w:color w:val="333333"/>
        </w:rPr>
        <w:t>Kurze</w:t>
      </w:r>
      <w:proofErr w:type="spellEnd"/>
      <w:r>
        <w:rPr>
          <w:color w:val="333333"/>
        </w:rPr>
        <w:t xml:space="preserve"> C (</w:t>
      </w:r>
      <w:proofErr w:type="spellStart"/>
      <w:r>
        <w:rPr>
          <w:b/>
          <w:i/>
          <w:color w:val="333333"/>
        </w:rPr>
        <w:t>Inselspital</w:t>
      </w:r>
      <w:proofErr w:type="spellEnd"/>
      <w:r>
        <w:rPr>
          <w:b/>
          <w:i/>
          <w:color w:val="333333"/>
        </w:rPr>
        <w:t>, Bern University Hospital, University Of Bern</w:t>
      </w:r>
      <w:r>
        <w:rPr>
          <w:color w:val="333333"/>
        </w:rPr>
        <w:t xml:space="preserve">); </w:t>
      </w:r>
      <w:proofErr w:type="spellStart"/>
      <w:r>
        <w:rPr>
          <w:color w:val="333333"/>
        </w:rPr>
        <w:t>Adamina</w:t>
      </w:r>
      <w:proofErr w:type="spellEnd"/>
      <w:r>
        <w:rPr>
          <w:color w:val="333333"/>
        </w:rPr>
        <w:t xml:space="preserve"> M*, </w:t>
      </w:r>
      <w:proofErr w:type="spellStart"/>
      <w:r>
        <w:rPr>
          <w:color w:val="333333"/>
        </w:rPr>
        <w:t>Bächler</w:t>
      </w:r>
      <w:proofErr w:type="spellEnd"/>
      <w:r>
        <w:rPr>
          <w:color w:val="333333"/>
        </w:rPr>
        <w:t xml:space="preserve"> T, </w:t>
      </w:r>
      <w:proofErr w:type="spellStart"/>
      <w:r>
        <w:rPr>
          <w:color w:val="333333"/>
        </w:rPr>
        <w:t>Crugnale</w:t>
      </w:r>
      <w:proofErr w:type="spellEnd"/>
      <w:r>
        <w:rPr>
          <w:color w:val="333333"/>
        </w:rPr>
        <w:t xml:space="preserve"> AS, Giardini M, </w:t>
      </w:r>
      <w:proofErr w:type="spellStart"/>
      <w:r>
        <w:rPr>
          <w:color w:val="333333"/>
        </w:rPr>
        <w:t>Guglielmetti</w:t>
      </w:r>
      <w:proofErr w:type="spellEnd"/>
      <w:r>
        <w:rPr>
          <w:color w:val="333333"/>
        </w:rPr>
        <w:t xml:space="preserve"> L, </w:t>
      </w:r>
      <w:proofErr w:type="spellStart"/>
      <w:r>
        <w:rPr>
          <w:color w:val="333333"/>
        </w:rPr>
        <w:t>Peros</w:t>
      </w:r>
      <w:proofErr w:type="spellEnd"/>
      <w:r>
        <w:rPr>
          <w:color w:val="333333"/>
        </w:rPr>
        <w:t xml:space="preserve"> G, </w:t>
      </w:r>
      <w:proofErr w:type="spellStart"/>
      <w:r>
        <w:rPr>
          <w:color w:val="333333"/>
        </w:rPr>
        <w:t>Solimene</w:t>
      </w:r>
      <w:proofErr w:type="spellEnd"/>
      <w:r>
        <w:rPr>
          <w:color w:val="333333"/>
        </w:rPr>
        <w:t xml:space="preserve"> F (</w:t>
      </w:r>
      <w:proofErr w:type="spellStart"/>
      <w:r>
        <w:rPr>
          <w:b/>
          <w:i/>
          <w:color w:val="333333"/>
        </w:rPr>
        <w:t>Kantonsspital</w:t>
      </w:r>
      <w:proofErr w:type="spellEnd"/>
      <w:r>
        <w:rPr>
          <w:b/>
          <w:i/>
          <w:color w:val="333333"/>
        </w:rPr>
        <w:t xml:space="preserve"> Winterthur</w:t>
      </w:r>
      <w:r>
        <w:rPr>
          <w:color w:val="333333"/>
        </w:rPr>
        <w:t>).</w:t>
      </w:r>
    </w:p>
    <w:p w14:paraId="01E8456A"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Turkey</w:t>
      </w:r>
      <w:r>
        <w:rPr>
          <w:color w:val="333333"/>
        </w:rPr>
        <w:t xml:space="preserve">: </w:t>
      </w:r>
      <w:proofErr w:type="spellStart"/>
      <w:r>
        <w:rPr>
          <w:color w:val="333333"/>
        </w:rPr>
        <w:t>Aghayeva</w:t>
      </w:r>
      <w:proofErr w:type="spellEnd"/>
      <w:r>
        <w:rPr>
          <w:color w:val="333333"/>
        </w:rPr>
        <w:t xml:space="preserve"> A*, </w:t>
      </w:r>
      <w:proofErr w:type="spellStart"/>
      <w:r>
        <w:rPr>
          <w:color w:val="333333"/>
        </w:rPr>
        <w:t>Hamzaoglu</w:t>
      </w:r>
      <w:proofErr w:type="spellEnd"/>
      <w:r>
        <w:rPr>
          <w:color w:val="333333"/>
        </w:rPr>
        <w:t xml:space="preserve"> I, </w:t>
      </w:r>
      <w:proofErr w:type="spellStart"/>
      <w:r>
        <w:rPr>
          <w:color w:val="333333"/>
        </w:rPr>
        <w:t>Sahin</w:t>
      </w:r>
      <w:proofErr w:type="spellEnd"/>
      <w:r>
        <w:rPr>
          <w:color w:val="333333"/>
        </w:rPr>
        <w:t xml:space="preserve"> I (</w:t>
      </w:r>
      <w:proofErr w:type="spellStart"/>
      <w:r>
        <w:rPr>
          <w:b/>
          <w:i/>
          <w:color w:val="333333"/>
        </w:rPr>
        <w:t>Acibadem</w:t>
      </w:r>
      <w:proofErr w:type="spellEnd"/>
      <w:r>
        <w:rPr>
          <w:b/>
          <w:i/>
          <w:color w:val="333333"/>
        </w:rPr>
        <w:t xml:space="preserve"> </w:t>
      </w:r>
      <w:proofErr w:type="spellStart"/>
      <w:r>
        <w:rPr>
          <w:b/>
          <w:i/>
          <w:color w:val="333333"/>
        </w:rPr>
        <w:t>Altunizade</w:t>
      </w:r>
      <w:proofErr w:type="spellEnd"/>
      <w:r>
        <w:rPr>
          <w:b/>
          <w:i/>
          <w:color w:val="333333"/>
        </w:rPr>
        <w:t xml:space="preserve"> Hospital</w:t>
      </w:r>
      <w:r>
        <w:rPr>
          <w:color w:val="333333"/>
        </w:rPr>
        <w:t xml:space="preserve">); </w:t>
      </w:r>
      <w:proofErr w:type="spellStart"/>
      <w:r>
        <w:rPr>
          <w:color w:val="333333"/>
        </w:rPr>
        <w:t>Akaydin</w:t>
      </w:r>
      <w:proofErr w:type="spellEnd"/>
      <w:r>
        <w:rPr>
          <w:color w:val="333333"/>
        </w:rPr>
        <w:t xml:space="preserve"> E, </w:t>
      </w:r>
      <w:proofErr w:type="spellStart"/>
      <w:r>
        <w:rPr>
          <w:color w:val="333333"/>
        </w:rPr>
        <w:t>Aliyeva</w:t>
      </w:r>
      <w:proofErr w:type="spellEnd"/>
      <w:r>
        <w:rPr>
          <w:color w:val="333333"/>
        </w:rPr>
        <w:t xml:space="preserve"> Z, </w:t>
      </w:r>
      <w:proofErr w:type="spellStart"/>
      <w:r>
        <w:rPr>
          <w:color w:val="333333"/>
        </w:rPr>
        <w:t>Aytac</w:t>
      </w:r>
      <w:proofErr w:type="spellEnd"/>
      <w:r>
        <w:rPr>
          <w:color w:val="333333"/>
        </w:rPr>
        <w:t xml:space="preserve"> E, Baca B, </w:t>
      </w:r>
      <w:proofErr w:type="spellStart"/>
      <w:r>
        <w:rPr>
          <w:color w:val="333333"/>
        </w:rPr>
        <w:t>Dülgeroğlu</w:t>
      </w:r>
      <w:proofErr w:type="spellEnd"/>
      <w:r>
        <w:rPr>
          <w:color w:val="333333"/>
        </w:rPr>
        <w:t xml:space="preserve"> O, </w:t>
      </w:r>
      <w:proofErr w:type="spellStart"/>
      <w:r>
        <w:rPr>
          <w:color w:val="333333"/>
        </w:rPr>
        <w:t>Ozben</w:t>
      </w:r>
      <w:proofErr w:type="spellEnd"/>
      <w:r>
        <w:rPr>
          <w:color w:val="333333"/>
        </w:rPr>
        <w:t xml:space="preserve"> V*, </w:t>
      </w:r>
      <w:proofErr w:type="spellStart"/>
      <w:r>
        <w:rPr>
          <w:color w:val="333333"/>
        </w:rPr>
        <w:t>Ozmen</w:t>
      </w:r>
      <w:proofErr w:type="spellEnd"/>
      <w:r>
        <w:rPr>
          <w:color w:val="333333"/>
        </w:rPr>
        <w:t xml:space="preserve"> BB, </w:t>
      </w:r>
      <w:proofErr w:type="spellStart"/>
      <w:r>
        <w:rPr>
          <w:color w:val="333333"/>
        </w:rPr>
        <w:t>Uras</w:t>
      </w:r>
      <w:proofErr w:type="spellEnd"/>
      <w:r>
        <w:rPr>
          <w:color w:val="333333"/>
        </w:rPr>
        <w:t xml:space="preserve"> C (</w:t>
      </w:r>
      <w:proofErr w:type="spellStart"/>
      <w:r>
        <w:rPr>
          <w:b/>
          <w:i/>
          <w:color w:val="333333"/>
        </w:rPr>
        <w:t>Acibadem</w:t>
      </w:r>
      <w:proofErr w:type="spellEnd"/>
      <w:r>
        <w:rPr>
          <w:b/>
          <w:i/>
          <w:color w:val="333333"/>
        </w:rPr>
        <w:t xml:space="preserve"> </w:t>
      </w:r>
      <w:proofErr w:type="spellStart"/>
      <w:r>
        <w:rPr>
          <w:b/>
          <w:i/>
          <w:color w:val="333333"/>
        </w:rPr>
        <w:t>Atakent</w:t>
      </w:r>
      <w:proofErr w:type="spellEnd"/>
      <w:r>
        <w:rPr>
          <w:b/>
          <w:i/>
          <w:color w:val="333333"/>
        </w:rPr>
        <w:t xml:space="preserve"> Hospital</w:t>
      </w:r>
      <w:r>
        <w:rPr>
          <w:color w:val="333333"/>
        </w:rPr>
        <w:t xml:space="preserve">); </w:t>
      </w:r>
      <w:proofErr w:type="spellStart"/>
      <w:r>
        <w:rPr>
          <w:color w:val="333333"/>
        </w:rPr>
        <w:t>Arikan</w:t>
      </w:r>
      <w:proofErr w:type="spellEnd"/>
      <w:r>
        <w:rPr>
          <w:color w:val="333333"/>
        </w:rPr>
        <w:t xml:space="preserve"> AE*, </w:t>
      </w:r>
      <w:proofErr w:type="spellStart"/>
      <w:r>
        <w:rPr>
          <w:color w:val="333333"/>
        </w:rPr>
        <w:t>Bilgin</w:t>
      </w:r>
      <w:proofErr w:type="spellEnd"/>
      <w:r>
        <w:rPr>
          <w:color w:val="333333"/>
        </w:rPr>
        <w:t xml:space="preserve"> IA*, </w:t>
      </w:r>
      <w:proofErr w:type="spellStart"/>
      <w:r>
        <w:rPr>
          <w:color w:val="333333"/>
        </w:rPr>
        <w:t>Bozkırlı</w:t>
      </w:r>
      <w:proofErr w:type="spellEnd"/>
      <w:r>
        <w:rPr>
          <w:color w:val="333333"/>
        </w:rPr>
        <w:t xml:space="preserve"> B*, Ceyhan GO, Kara H, </w:t>
      </w:r>
      <w:proofErr w:type="spellStart"/>
      <w:r>
        <w:rPr>
          <w:color w:val="333333"/>
        </w:rPr>
        <w:t>Karahasanoğlu</w:t>
      </w:r>
      <w:proofErr w:type="spellEnd"/>
      <w:r>
        <w:rPr>
          <w:color w:val="333333"/>
        </w:rPr>
        <w:t xml:space="preserve"> T, </w:t>
      </w:r>
      <w:proofErr w:type="spellStart"/>
      <w:r>
        <w:rPr>
          <w:color w:val="333333"/>
        </w:rPr>
        <w:t>Uras</w:t>
      </w:r>
      <w:proofErr w:type="spellEnd"/>
      <w:r>
        <w:rPr>
          <w:color w:val="333333"/>
        </w:rPr>
        <w:t xml:space="preserve"> C (</w:t>
      </w:r>
      <w:proofErr w:type="spellStart"/>
      <w:r>
        <w:rPr>
          <w:b/>
          <w:i/>
          <w:color w:val="333333"/>
        </w:rPr>
        <w:t>Acibadem</w:t>
      </w:r>
      <w:proofErr w:type="spellEnd"/>
      <w:r>
        <w:rPr>
          <w:b/>
          <w:i/>
          <w:color w:val="333333"/>
        </w:rPr>
        <w:t xml:space="preserve"> </w:t>
      </w:r>
      <w:proofErr w:type="spellStart"/>
      <w:r>
        <w:rPr>
          <w:b/>
          <w:i/>
          <w:color w:val="333333"/>
        </w:rPr>
        <w:t>Maslak</w:t>
      </w:r>
      <w:proofErr w:type="spellEnd"/>
      <w:r>
        <w:rPr>
          <w:b/>
          <w:i/>
          <w:color w:val="333333"/>
        </w:rPr>
        <w:t xml:space="preserve"> Hospital</w:t>
      </w:r>
      <w:r>
        <w:rPr>
          <w:color w:val="333333"/>
        </w:rPr>
        <w:t xml:space="preserve">); </w:t>
      </w:r>
      <w:proofErr w:type="spellStart"/>
      <w:r>
        <w:rPr>
          <w:color w:val="333333"/>
        </w:rPr>
        <w:t>Celik</w:t>
      </w:r>
      <w:proofErr w:type="spellEnd"/>
      <w:r>
        <w:rPr>
          <w:color w:val="333333"/>
        </w:rPr>
        <w:t xml:space="preserve"> H* (</w:t>
      </w:r>
      <w:r>
        <w:rPr>
          <w:b/>
          <w:i/>
          <w:color w:val="333333"/>
        </w:rPr>
        <w:t xml:space="preserve">Adana </w:t>
      </w:r>
      <w:proofErr w:type="spellStart"/>
      <w:r>
        <w:rPr>
          <w:b/>
          <w:i/>
          <w:color w:val="333333"/>
        </w:rPr>
        <w:t>Baskent</w:t>
      </w:r>
      <w:proofErr w:type="spellEnd"/>
      <w:r>
        <w:rPr>
          <w:b/>
          <w:i/>
          <w:color w:val="333333"/>
        </w:rPr>
        <w:t xml:space="preserve"> University</w:t>
      </w:r>
      <w:r>
        <w:rPr>
          <w:color w:val="333333"/>
        </w:rPr>
        <w:t xml:space="preserve">); </w:t>
      </w:r>
      <w:proofErr w:type="spellStart"/>
      <w:r>
        <w:rPr>
          <w:color w:val="333333"/>
        </w:rPr>
        <w:t>Meydanli</w:t>
      </w:r>
      <w:proofErr w:type="spellEnd"/>
      <w:r>
        <w:rPr>
          <w:color w:val="333333"/>
        </w:rPr>
        <w:t xml:space="preserve"> MM* (</w:t>
      </w:r>
      <w:r>
        <w:rPr>
          <w:b/>
          <w:i/>
          <w:color w:val="333333"/>
        </w:rPr>
        <w:t>Ankara City Hospital</w:t>
      </w:r>
      <w:r>
        <w:rPr>
          <w:color w:val="333333"/>
        </w:rPr>
        <w:t xml:space="preserve">); </w:t>
      </w:r>
      <w:proofErr w:type="spellStart"/>
      <w:r>
        <w:rPr>
          <w:color w:val="333333"/>
        </w:rPr>
        <w:t>Akilli</w:t>
      </w:r>
      <w:proofErr w:type="spellEnd"/>
      <w:r>
        <w:rPr>
          <w:color w:val="333333"/>
        </w:rPr>
        <w:t xml:space="preserve"> H*, </w:t>
      </w:r>
      <w:proofErr w:type="spellStart"/>
      <w:r>
        <w:rPr>
          <w:color w:val="333333"/>
        </w:rPr>
        <w:t>Ayhan</w:t>
      </w:r>
      <w:proofErr w:type="spellEnd"/>
      <w:r>
        <w:rPr>
          <w:color w:val="333333"/>
        </w:rPr>
        <w:t xml:space="preserve"> A*, </w:t>
      </w:r>
      <w:proofErr w:type="spellStart"/>
      <w:r>
        <w:rPr>
          <w:color w:val="333333"/>
        </w:rPr>
        <w:t>Kuscu</w:t>
      </w:r>
      <w:proofErr w:type="spellEnd"/>
      <w:r>
        <w:rPr>
          <w:color w:val="333333"/>
        </w:rPr>
        <w:t xml:space="preserve"> E* (</w:t>
      </w:r>
      <w:proofErr w:type="spellStart"/>
      <w:r>
        <w:rPr>
          <w:b/>
          <w:i/>
          <w:color w:val="333333"/>
        </w:rPr>
        <w:t>Baskent</w:t>
      </w:r>
      <w:proofErr w:type="spellEnd"/>
      <w:r>
        <w:rPr>
          <w:b/>
          <w:i/>
          <w:color w:val="333333"/>
        </w:rPr>
        <w:t xml:space="preserve"> University</w:t>
      </w:r>
      <w:r>
        <w:rPr>
          <w:color w:val="333333"/>
        </w:rPr>
        <w:t>); Onan MA* (</w:t>
      </w:r>
      <w:r>
        <w:rPr>
          <w:b/>
          <w:i/>
          <w:color w:val="333333"/>
        </w:rPr>
        <w:t>Gazi University Medical Faculty Hospital</w:t>
      </w:r>
      <w:r>
        <w:rPr>
          <w:color w:val="333333"/>
        </w:rPr>
        <w:t xml:space="preserve">); </w:t>
      </w:r>
      <w:proofErr w:type="spellStart"/>
      <w:r>
        <w:rPr>
          <w:color w:val="333333"/>
        </w:rPr>
        <w:t>Akgor</w:t>
      </w:r>
      <w:proofErr w:type="spellEnd"/>
      <w:r>
        <w:rPr>
          <w:color w:val="333333"/>
        </w:rPr>
        <w:t xml:space="preserve"> U*, </w:t>
      </w:r>
      <w:proofErr w:type="spellStart"/>
      <w:r>
        <w:rPr>
          <w:color w:val="333333"/>
        </w:rPr>
        <w:t>Dincer</w:t>
      </w:r>
      <w:proofErr w:type="spellEnd"/>
      <w:r>
        <w:rPr>
          <w:color w:val="333333"/>
        </w:rPr>
        <w:t xml:space="preserve"> HA, Erol T, Gultekin M*, Orhan N, </w:t>
      </w:r>
      <w:proofErr w:type="spellStart"/>
      <w:r>
        <w:rPr>
          <w:color w:val="333333"/>
        </w:rPr>
        <w:t>Ozgul</w:t>
      </w:r>
      <w:proofErr w:type="spellEnd"/>
      <w:r>
        <w:rPr>
          <w:color w:val="333333"/>
        </w:rPr>
        <w:t xml:space="preserve"> N*, Salman MC*, </w:t>
      </w:r>
      <w:proofErr w:type="spellStart"/>
      <w:r>
        <w:rPr>
          <w:color w:val="333333"/>
        </w:rPr>
        <w:t>Soyak</w:t>
      </w:r>
      <w:proofErr w:type="spellEnd"/>
      <w:r>
        <w:rPr>
          <w:color w:val="333333"/>
        </w:rPr>
        <w:t xml:space="preserve"> B* (</w:t>
      </w:r>
      <w:proofErr w:type="spellStart"/>
      <w:r>
        <w:rPr>
          <w:b/>
          <w:i/>
          <w:color w:val="333333"/>
        </w:rPr>
        <w:t>Hacettepe</w:t>
      </w:r>
      <w:proofErr w:type="spellEnd"/>
      <w:r>
        <w:rPr>
          <w:b/>
          <w:i/>
          <w:color w:val="333333"/>
        </w:rPr>
        <w:t xml:space="preserve"> University Hospital</w:t>
      </w:r>
      <w:r>
        <w:rPr>
          <w:color w:val="333333"/>
        </w:rPr>
        <w:t xml:space="preserve">); </w:t>
      </w:r>
      <w:proofErr w:type="spellStart"/>
      <w:r>
        <w:rPr>
          <w:color w:val="333333"/>
        </w:rPr>
        <w:t>Alhamed</w:t>
      </w:r>
      <w:proofErr w:type="spellEnd"/>
      <w:r>
        <w:rPr>
          <w:color w:val="333333"/>
        </w:rPr>
        <w:t xml:space="preserve"> A, </w:t>
      </w:r>
      <w:proofErr w:type="spellStart"/>
      <w:r>
        <w:rPr>
          <w:color w:val="333333"/>
        </w:rPr>
        <w:t>Ergün</w:t>
      </w:r>
      <w:proofErr w:type="spellEnd"/>
      <w:r>
        <w:rPr>
          <w:color w:val="333333"/>
        </w:rPr>
        <w:t xml:space="preserve"> S*, </w:t>
      </w:r>
      <w:proofErr w:type="spellStart"/>
      <w:r>
        <w:rPr>
          <w:color w:val="333333"/>
        </w:rPr>
        <w:t>OZcelık</w:t>
      </w:r>
      <w:proofErr w:type="spellEnd"/>
      <w:r>
        <w:rPr>
          <w:color w:val="333333"/>
        </w:rPr>
        <w:t xml:space="preserve"> MF, </w:t>
      </w:r>
      <w:proofErr w:type="spellStart"/>
      <w:r>
        <w:rPr>
          <w:color w:val="333333"/>
        </w:rPr>
        <w:t>Sanli</w:t>
      </w:r>
      <w:proofErr w:type="spellEnd"/>
      <w:r>
        <w:rPr>
          <w:color w:val="333333"/>
        </w:rPr>
        <w:t xml:space="preserve"> AN, </w:t>
      </w:r>
      <w:proofErr w:type="spellStart"/>
      <w:r>
        <w:rPr>
          <w:color w:val="333333"/>
        </w:rPr>
        <w:t>Uludağ</w:t>
      </w:r>
      <w:proofErr w:type="spellEnd"/>
      <w:r>
        <w:rPr>
          <w:color w:val="333333"/>
        </w:rPr>
        <w:t xml:space="preserve"> SS*, </w:t>
      </w:r>
      <w:proofErr w:type="spellStart"/>
      <w:r>
        <w:rPr>
          <w:color w:val="333333"/>
        </w:rPr>
        <w:t>Velidedeoglu</w:t>
      </w:r>
      <w:proofErr w:type="spellEnd"/>
      <w:r>
        <w:rPr>
          <w:color w:val="333333"/>
        </w:rPr>
        <w:t xml:space="preserve"> M*, </w:t>
      </w:r>
      <w:proofErr w:type="spellStart"/>
      <w:r>
        <w:rPr>
          <w:color w:val="333333"/>
        </w:rPr>
        <w:t>Zengin</w:t>
      </w:r>
      <w:proofErr w:type="spellEnd"/>
      <w:r>
        <w:rPr>
          <w:color w:val="333333"/>
        </w:rPr>
        <w:t xml:space="preserve"> AK (</w:t>
      </w:r>
      <w:r>
        <w:rPr>
          <w:b/>
          <w:i/>
          <w:color w:val="333333"/>
        </w:rPr>
        <w:t xml:space="preserve">Istanbul </w:t>
      </w:r>
      <w:proofErr w:type="spellStart"/>
      <w:r>
        <w:rPr>
          <w:b/>
          <w:i/>
          <w:color w:val="333333"/>
        </w:rPr>
        <w:t>Universty</w:t>
      </w:r>
      <w:proofErr w:type="spellEnd"/>
      <w:r>
        <w:rPr>
          <w:b/>
          <w:i/>
          <w:color w:val="333333"/>
        </w:rPr>
        <w:t xml:space="preserve"> - </w:t>
      </w:r>
      <w:proofErr w:type="spellStart"/>
      <w:r>
        <w:rPr>
          <w:b/>
          <w:i/>
          <w:color w:val="333333"/>
        </w:rPr>
        <w:t>Cerrahpaşa</w:t>
      </w:r>
      <w:proofErr w:type="spellEnd"/>
      <w:r>
        <w:rPr>
          <w:b/>
          <w:i/>
          <w:color w:val="333333"/>
        </w:rPr>
        <w:t xml:space="preserve"> Medical Faculty</w:t>
      </w:r>
      <w:r>
        <w:rPr>
          <w:color w:val="333333"/>
        </w:rPr>
        <w:t xml:space="preserve">); Bozkurt MA, Kara Y*, </w:t>
      </w:r>
      <w:proofErr w:type="spellStart"/>
      <w:r>
        <w:rPr>
          <w:color w:val="333333"/>
        </w:rPr>
        <w:t>Kocataş</w:t>
      </w:r>
      <w:proofErr w:type="spellEnd"/>
      <w:r>
        <w:rPr>
          <w:color w:val="333333"/>
        </w:rPr>
        <w:t xml:space="preserve"> A (</w:t>
      </w:r>
      <w:proofErr w:type="spellStart"/>
      <w:r>
        <w:rPr>
          <w:b/>
          <w:i/>
          <w:color w:val="333333"/>
        </w:rPr>
        <w:t>Kanuni</w:t>
      </w:r>
      <w:proofErr w:type="spellEnd"/>
      <w:r>
        <w:rPr>
          <w:b/>
          <w:i/>
          <w:color w:val="333333"/>
        </w:rPr>
        <w:t xml:space="preserve"> Sultan Suleyman Training And Research Hospital</w:t>
      </w:r>
      <w:r>
        <w:rPr>
          <w:color w:val="333333"/>
        </w:rPr>
        <w:t xml:space="preserve">); </w:t>
      </w:r>
      <w:proofErr w:type="spellStart"/>
      <w:r>
        <w:rPr>
          <w:color w:val="333333"/>
        </w:rPr>
        <w:t>Cimenoglu</w:t>
      </w:r>
      <w:proofErr w:type="spellEnd"/>
      <w:r>
        <w:rPr>
          <w:color w:val="333333"/>
        </w:rPr>
        <w:t xml:space="preserve"> B, </w:t>
      </w:r>
      <w:proofErr w:type="spellStart"/>
      <w:r>
        <w:rPr>
          <w:color w:val="333333"/>
        </w:rPr>
        <w:t>Demirhan</w:t>
      </w:r>
      <w:proofErr w:type="spellEnd"/>
      <w:r>
        <w:rPr>
          <w:color w:val="333333"/>
        </w:rPr>
        <w:t xml:space="preserve"> R, </w:t>
      </w:r>
      <w:proofErr w:type="spellStart"/>
      <w:r>
        <w:rPr>
          <w:color w:val="333333"/>
        </w:rPr>
        <w:t>Saracoglu</w:t>
      </w:r>
      <w:proofErr w:type="spellEnd"/>
      <w:r>
        <w:rPr>
          <w:color w:val="333333"/>
        </w:rPr>
        <w:t xml:space="preserve"> K* (</w:t>
      </w:r>
      <w:proofErr w:type="spellStart"/>
      <w:r>
        <w:rPr>
          <w:b/>
          <w:i/>
          <w:color w:val="333333"/>
        </w:rPr>
        <w:t>Kartal</w:t>
      </w:r>
      <w:proofErr w:type="spellEnd"/>
      <w:r>
        <w:rPr>
          <w:b/>
          <w:i/>
          <w:color w:val="333333"/>
        </w:rPr>
        <w:t xml:space="preserve"> Dr. Lutfi </w:t>
      </w:r>
      <w:proofErr w:type="spellStart"/>
      <w:r>
        <w:rPr>
          <w:b/>
          <w:i/>
          <w:color w:val="333333"/>
        </w:rPr>
        <w:t>Kirdar</w:t>
      </w:r>
      <w:proofErr w:type="spellEnd"/>
      <w:r>
        <w:rPr>
          <w:b/>
          <w:i/>
          <w:color w:val="333333"/>
        </w:rPr>
        <w:t xml:space="preserve"> Training And Research Hospital</w:t>
      </w:r>
      <w:r>
        <w:rPr>
          <w:color w:val="333333"/>
        </w:rPr>
        <w:t xml:space="preserve">); Azamat İF, </w:t>
      </w:r>
      <w:proofErr w:type="spellStart"/>
      <w:r>
        <w:rPr>
          <w:color w:val="333333"/>
        </w:rPr>
        <w:t>Balik</w:t>
      </w:r>
      <w:proofErr w:type="spellEnd"/>
      <w:r>
        <w:rPr>
          <w:color w:val="333333"/>
        </w:rPr>
        <w:t xml:space="preserve"> E*, </w:t>
      </w:r>
      <w:proofErr w:type="spellStart"/>
      <w:r>
        <w:rPr>
          <w:color w:val="333333"/>
        </w:rPr>
        <w:t>Buğra</w:t>
      </w:r>
      <w:proofErr w:type="spellEnd"/>
      <w:r>
        <w:rPr>
          <w:color w:val="333333"/>
        </w:rPr>
        <w:t xml:space="preserve"> D, </w:t>
      </w:r>
      <w:proofErr w:type="spellStart"/>
      <w:r>
        <w:rPr>
          <w:color w:val="333333"/>
        </w:rPr>
        <w:t>Giray</w:t>
      </w:r>
      <w:proofErr w:type="spellEnd"/>
      <w:r>
        <w:rPr>
          <w:color w:val="333333"/>
        </w:rPr>
        <w:t xml:space="preserve"> B, </w:t>
      </w:r>
      <w:proofErr w:type="spellStart"/>
      <w:r>
        <w:rPr>
          <w:color w:val="333333"/>
        </w:rPr>
        <w:t>Kulle</w:t>
      </w:r>
      <w:proofErr w:type="spellEnd"/>
      <w:r>
        <w:rPr>
          <w:color w:val="333333"/>
        </w:rPr>
        <w:t xml:space="preserve"> CB, </w:t>
      </w:r>
      <w:proofErr w:type="spellStart"/>
      <w:r>
        <w:rPr>
          <w:color w:val="333333"/>
        </w:rPr>
        <w:t>Taskiran</w:t>
      </w:r>
      <w:proofErr w:type="spellEnd"/>
      <w:r>
        <w:rPr>
          <w:color w:val="333333"/>
        </w:rPr>
        <w:t xml:space="preserve"> C*, </w:t>
      </w:r>
      <w:proofErr w:type="spellStart"/>
      <w:r>
        <w:rPr>
          <w:color w:val="333333"/>
        </w:rPr>
        <w:t>Vatansever</w:t>
      </w:r>
      <w:proofErr w:type="spellEnd"/>
      <w:r>
        <w:rPr>
          <w:color w:val="333333"/>
        </w:rPr>
        <w:t xml:space="preserve"> D (</w:t>
      </w:r>
      <w:proofErr w:type="spellStart"/>
      <w:r>
        <w:rPr>
          <w:b/>
          <w:i/>
          <w:color w:val="333333"/>
        </w:rPr>
        <w:t>Koç</w:t>
      </w:r>
      <w:proofErr w:type="spellEnd"/>
      <w:r>
        <w:rPr>
          <w:b/>
          <w:i/>
          <w:color w:val="333333"/>
        </w:rPr>
        <w:t xml:space="preserve"> University Medical School</w:t>
      </w:r>
      <w:r>
        <w:rPr>
          <w:color w:val="333333"/>
        </w:rPr>
        <w:t xml:space="preserve">); </w:t>
      </w:r>
      <w:proofErr w:type="spellStart"/>
      <w:r>
        <w:rPr>
          <w:color w:val="333333"/>
        </w:rPr>
        <w:t>Gözal</w:t>
      </w:r>
      <w:proofErr w:type="spellEnd"/>
      <w:r>
        <w:rPr>
          <w:color w:val="333333"/>
        </w:rPr>
        <w:t xml:space="preserve"> K, </w:t>
      </w:r>
      <w:proofErr w:type="spellStart"/>
      <w:r>
        <w:rPr>
          <w:color w:val="333333"/>
        </w:rPr>
        <w:t>Güler</w:t>
      </w:r>
      <w:proofErr w:type="spellEnd"/>
      <w:r>
        <w:rPr>
          <w:color w:val="333333"/>
        </w:rPr>
        <w:t xml:space="preserve"> SA, </w:t>
      </w:r>
      <w:proofErr w:type="spellStart"/>
      <w:r>
        <w:rPr>
          <w:color w:val="333333"/>
        </w:rPr>
        <w:t>Köken</w:t>
      </w:r>
      <w:proofErr w:type="spellEnd"/>
      <w:r>
        <w:rPr>
          <w:color w:val="333333"/>
        </w:rPr>
        <w:t xml:space="preserve"> H, Tatar OC*, </w:t>
      </w:r>
      <w:proofErr w:type="spellStart"/>
      <w:r>
        <w:rPr>
          <w:color w:val="333333"/>
        </w:rPr>
        <w:t>Utkan</w:t>
      </w:r>
      <w:proofErr w:type="spellEnd"/>
      <w:r>
        <w:rPr>
          <w:color w:val="333333"/>
        </w:rPr>
        <w:t xml:space="preserve"> NZ, </w:t>
      </w:r>
      <w:proofErr w:type="spellStart"/>
      <w:r>
        <w:rPr>
          <w:color w:val="333333"/>
        </w:rPr>
        <w:t>Yıldırım</w:t>
      </w:r>
      <w:proofErr w:type="spellEnd"/>
      <w:r>
        <w:rPr>
          <w:color w:val="333333"/>
        </w:rPr>
        <w:t xml:space="preserve"> A, </w:t>
      </w:r>
      <w:proofErr w:type="spellStart"/>
      <w:r>
        <w:rPr>
          <w:color w:val="333333"/>
        </w:rPr>
        <w:t>Yüksel</w:t>
      </w:r>
      <w:proofErr w:type="spellEnd"/>
      <w:r>
        <w:rPr>
          <w:color w:val="333333"/>
        </w:rPr>
        <w:t xml:space="preserve"> E (</w:t>
      </w:r>
      <w:proofErr w:type="spellStart"/>
      <w:r>
        <w:rPr>
          <w:b/>
          <w:i/>
          <w:color w:val="333333"/>
        </w:rPr>
        <w:t>Kocaeli</w:t>
      </w:r>
      <w:proofErr w:type="spellEnd"/>
      <w:r>
        <w:rPr>
          <w:b/>
          <w:i/>
          <w:color w:val="333333"/>
        </w:rPr>
        <w:t xml:space="preserve"> University Teaching Hospital</w:t>
      </w:r>
      <w:r>
        <w:rPr>
          <w:color w:val="333333"/>
        </w:rPr>
        <w:t xml:space="preserve">); Akin E, </w:t>
      </w:r>
      <w:proofErr w:type="spellStart"/>
      <w:r>
        <w:rPr>
          <w:color w:val="333333"/>
        </w:rPr>
        <w:t>Altintoprak</w:t>
      </w:r>
      <w:proofErr w:type="spellEnd"/>
      <w:r>
        <w:rPr>
          <w:color w:val="333333"/>
        </w:rPr>
        <w:t xml:space="preserve"> F*, </w:t>
      </w:r>
      <w:proofErr w:type="spellStart"/>
      <w:r>
        <w:rPr>
          <w:color w:val="333333"/>
        </w:rPr>
        <w:t>Bayhan</w:t>
      </w:r>
      <w:proofErr w:type="spellEnd"/>
      <w:r>
        <w:rPr>
          <w:color w:val="333333"/>
        </w:rPr>
        <w:t xml:space="preserve"> Z, </w:t>
      </w:r>
      <w:proofErr w:type="spellStart"/>
      <w:r>
        <w:rPr>
          <w:color w:val="333333"/>
        </w:rPr>
        <w:t>Cakmak</w:t>
      </w:r>
      <w:proofErr w:type="spellEnd"/>
      <w:r>
        <w:rPr>
          <w:color w:val="333333"/>
        </w:rPr>
        <w:t xml:space="preserve"> G, </w:t>
      </w:r>
      <w:proofErr w:type="spellStart"/>
      <w:r>
        <w:rPr>
          <w:color w:val="333333"/>
        </w:rPr>
        <w:t>Çapoğlu</w:t>
      </w:r>
      <w:proofErr w:type="spellEnd"/>
      <w:r>
        <w:rPr>
          <w:color w:val="333333"/>
        </w:rPr>
        <w:t xml:space="preserve"> R, </w:t>
      </w:r>
      <w:proofErr w:type="spellStart"/>
      <w:r>
        <w:rPr>
          <w:color w:val="333333"/>
        </w:rPr>
        <w:t>Çelebi</w:t>
      </w:r>
      <w:proofErr w:type="spellEnd"/>
      <w:r>
        <w:rPr>
          <w:color w:val="333333"/>
        </w:rPr>
        <w:t xml:space="preserve"> F, Demir H, </w:t>
      </w:r>
      <w:proofErr w:type="spellStart"/>
      <w:r>
        <w:rPr>
          <w:color w:val="333333"/>
        </w:rPr>
        <w:t>Dikicier</w:t>
      </w:r>
      <w:proofErr w:type="spellEnd"/>
      <w:r>
        <w:rPr>
          <w:color w:val="333333"/>
        </w:rPr>
        <w:t xml:space="preserve"> E, </w:t>
      </w:r>
      <w:proofErr w:type="spellStart"/>
      <w:r>
        <w:rPr>
          <w:color w:val="333333"/>
        </w:rPr>
        <w:t>Firat</w:t>
      </w:r>
      <w:proofErr w:type="spellEnd"/>
      <w:r>
        <w:rPr>
          <w:color w:val="333333"/>
        </w:rPr>
        <w:t xml:space="preserve"> N, </w:t>
      </w:r>
      <w:proofErr w:type="spellStart"/>
      <w:r>
        <w:rPr>
          <w:color w:val="333333"/>
        </w:rPr>
        <w:t>Gönüllü</w:t>
      </w:r>
      <w:proofErr w:type="spellEnd"/>
      <w:r>
        <w:rPr>
          <w:color w:val="333333"/>
        </w:rPr>
        <w:t xml:space="preserve"> E, </w:t>
      </w:r>
      <w:proofErr w:type="spellStart"/>
      <w:r>
        <w:rPr>
          <w:color w:val="333333"/>
        </w:rPr>
        <w:t>Kamburoğlu</w:t>
      </w:r>
      <w:proofErr w:type="spellEnd"/>
      <w:r>
        <w:rPr>
          <w:color w:val="333333"/>
        </w:rPr>
        <w:t xml:space="preserve"> MB, </w:t>
      </w:r>
      <w:proofErr w:type="spellStart"/>
      <w:r>
        <w:rPr>
          <w:color w:val="333333"/>
        </w:rPr>
        <w:t>Kocer</w:t>
      </w:r>
      <w:proofErr w:type="spellEnd"/>
      <w:r>
        <w:rPr>
          <w:color w:val="333333"/>
        </w:rPr>
        <w:t xml:space="preserve"> B, </w:t>
      </w:r>
      <w:proofErr w:type="spellStart"/>
      <w:r>
        <w:rPr>
          <w:color w:val="333333"/>
        </w:rPr>
        <w:t>Küçük</w:t>
      </w:r>
      <w:proofErr w:type="spellEnd"/>
      <w:r>
        <w:rPr>
          <w:color w:val="333333"/>
        </w:rPr>
        <w:t xml:space="preserve"> IF, </w:t>
      </w:r>
      <w:proofErr w:type="spellStart"/>
      <w:r>
        <w:rPr>
          <w:color w:val="333333"/>
        </w:rPr>
        <w:t>Mantoglu</w:t>
      </w:r>
      <w:proofErr w:type="spellEnd"/>
      <w:r>
        <w:rPr>
          <w:color w:val="333333"/>
        </w:rPr>
        <w:t xml:space="preserve"> B (</w:t>
      </w:r>
      <w:proofErr w:type="spellStart"/>
      <w:r>
        <w:rPr>
          <w:b/>
          <w:i/>
          <w:color w:val="333333"/>
        </w:rPr>
        <w:t>Sakarya</w:t>
      </w:r>
      <w:proofErr w:type="spellEnd"/>
      <w:r>
        <w:rPr>
          <w:b/>
          <w:i/>
          <w:color w:val="333333"/>
        </w:rPr>
        <w:t xml:space="preserve"> University Faculty Of Medicine</w:t>
      </w:r>
      <w:r>
        <w:rPr>
          <w:color w:val="333333"/>
        </w:rPr>
        <w:t xml:space="preserve">); </w:t>
      </w:r>
      <w:proofErr w:type="spellStart"/>
      <w:r>
        <w:rPr>
          <w:color w:val="333333"/>
        </w:rPr>
        <w:lastRenderedPageBreak/>
        <w:t>Çolak</w:t>
      </w:r>
      <w:proofErr w:type="spellEnd"/>
      <w:r>
        <w:rPr>
          <w:color w:val="333333"/>
        </w:rPr>
        <w:t xml:space="preserve"> E*, </w:t>
      </w:r>
      <w:proofErr w:type="spellStart"/>
      <w:r>
        <w:rPr>
          <w:color w:val="333333"/>
        </w:rPr>
        <w:t>Kucuk</w:t>
      </w:r>
      <w:proofErr w:type="spellEnd"/>
      <w:r>
        <w:rPr>
          <w:color w:val="333333"/>
        </w:rPr>
        <w:t xml:space="preserve"> GO, </w:t>
      </w:r>
      <w:proofErr w:type="spellStart"/>
      <w:r>
        <w:rPr>
          <w:color w:val="333333"/>
        </w:rPr>
        <w:t>Uyanik</w:t>
      </w:r>
      <w:proofErr w:type="spellEnd"/>
      <w:r>
        <w:rPr>
          <w:color w:val="333333"/>
        </w:rPr>
        <w:t xml:space="preserve"> MS (</w:t>
      </w:r>
      <w:r>
        <w:rPr>
          <w:b/>
          <w:i/>
          <w:color w:val="333333"/>
        </w:rPr>
        <w:t>Samsun Training And Research Hospital</w:t>
      </w:r>
      <w:r>
        <w:rPr>
          <w:color w:val="333333"/>
        </w:rPr>
        <w:t xml:space="preserve">); </w:t>
      </w:r>
      <w:proofErr w:type="spellStart"/>
      <w:r>
        <w:rPr>
          <w:color w:val="333333"/>
        </w:rPr>
        <w:t>Göksoy</w:t>
      </w:r>
      <w:proofErr w:type="spellEnd"/>
      <w:r>
        <w:rPr>
          <w:color w:val="333333"/>
        </w:rPr>
        <w:t xml:space="preserve"> B* (</w:t>
      </w:r>
      <w:proofErr w:type="spellStart"/>
      <w:r>
        <w:rPr>
          <w:b/>
          <w:i/>
          <w:color w:val="333333"/>
        </w:rPr>
        <w:t>Sehit</w:t>
      </w:r>
      <w:proofErr w:type="spellEnd"/>
      <w:r>
        <w:rPr>
          <w:b/>
          <w:i/>
          <w:color w:val="333333"/>
        </w:rPr>
        <w:t xml:space="preserve"> </w:t>
      </w:r>
      <w:proofErr w:type="spellStart"/>
      <w:r>
        <w:rPr>
          <w:b/>
          <w:i/>
          <w:color w:val="333333"/>
        </w:rPr>
        <w:t>Prof.dr</w:t>
      </w:r>
      <w:proofErr w:type="spellEnd"/>
      <w:r>
        <w:rPr>
          <w:b/>
          <w:i/>
          <w:color w:val="333333"/>
        </w:rPr>
        <w:t xml:space="preserve">. İlhan </w:t>
      </w:r>
      <w:proofErr w:type="spellStart"/>
      <w:r>
        <w:rPr>
          <w:b/>
          <w:i/>
          <w:color w:val="333333"/>
        </w:rPr>
        <w:t>Varank</w:t>
      </w:r>
      <w:proofErr w:type="spellEnd"/>
      <w:r>
        <w:rPr>
          <w:b/>
          <w:i/>
          <w:color w:val="333333"/>
        </w:rPr>
        <w:t xml:space="preserve"> Training And Research Hospital</w:t>
      </w:r>
      <w:r>
        <w:rPr>
          <w:color w:val="333333"/>
        </w:rPr>
        <w:t xml:space="preserve">); Bozkurt E, </w:t>
      </w:r>
      <w:proofErr w:type="spellStart"/>
      <w:r>
        <w:rPr>
          <w:color w:val="333333"/>
        </w:rPr>
        <w:t>Citgez</w:t>
      </w:r>
      <w:proofErr w:type="spellEnd"/>
      <w:r>
        <w:rPr>
          <w:color w:val="333333"/>
        </w:rPr>
        <w:t xml:space="preserve"> B, </w:t>
      </w:r>
      <w:proofErr w:type="spellStart"/>
      <w:r>
        <w:rPr>
          <w:color w:val="333333"/>
        </w:rPr>
        <w:t>Mihmanli</w:t>
      </w:r>
      <w:proofErr w:type="spellEnd"/>
      <w:r>
        <w:rPr>
          <w:color w:val="333333"/>
        </w:rPr>
        <w:t xml:space="preserve"> M, </w:t>
      </w:r>
      <w:proofErr w:type="spellStart"/>
      <w:r>
        <w:rPr>
          <w:color w:val="333333"/>
        </w:rPr>
        <w:t>Tanal</w:t>
      </w:r>
      <w:proofErr w:type="spellEnd"/>
      <w:r>
        <w:rPr>
          <w:color w:val="333333"/>
        </w:rPr>
        <w:t xml:space="preserve"> M*, </w:t>
      </w:r>
      <w:proofErr w:type="spellStart"/>
      <w:r>
        <w:rPr>
          <w:color w:val="333333"/>
        </w:rPr>
        <w:t>Yetkin</w:t>
      </w:r>
      <w:proofErr w:type="spellEnd"/>
      <w:r>
        <w:rPr>
          <w:color w:val="333333"/>
        </w:rPr>
        <w:t xml:space="preserve"> G (</w:t>
      </w:r>
      <w:proofErr w:type="spellStart"/>
      <w:r>
        <w:rPr>
          <w:b/>
          <w:i/>
          <w:color w:val="333333"/>
        </w:rPr>
        <w:t>Sisli</w:t>
      </w:r>
      <w:proofErr w:type="spellEnd"/>
      <w:r>
        <w:rPr>
          <w:b/>
          <w:i/>
          <w:color w:val="333333"/>
        </w:rPr>
        <w:t xml:space="preserve"> </w:t>
      </w:r>
      <w:proofErr w:type="spellStart"/>
      <w:r>
        <w:rPr>
          <w:b/>
          <w:i/>
          <w:color w:val="333333"/>
        </w:rPr>
        <w:t>Hamidiye</w:t>
      </w:r>
      <w:proofErr w:type="spellEnd"/>
      <w:r>
        <w:rPr>
          <w:b/>
          <w:i/>
          <w:color w:val="333333"/>
        </w:rPr>
        <w:t xml:space="preserve"> </w:t>
      </w:r>
      <w:proofErr w:type="spellStart"/>
      <w:r>
        <w:rPr>
          <w:b/>
          <w:i/>
          <w:color w:val="333333"/>
        </w:rPr>
        <w:t>Etfal</w:t>
      </w:r>
      <w:proofErr w:type="spellEnd"/>
      <w:r>
        <w:rPr>
          <w:b/>
          <w:i/>
          <w:color w:val="333333"/>
        </w:rPr>
        <w:t xml:space="preserve"> Training And Research Hospital</w:t>
      </w:r>
      <w:r>
        <w:rPr>
          <w:color w:val="333333"/>
        </w:rPr>
        <w:t xml:space="preserve">); </w:t>
      </w:r>
      <w:proofErr w:type="spellStart"/>
      <w:r>
        <w:rPr>
          <w:color w:val="333333"/>
        </w:rPr>
        <w:t>Akalin</w:t>
      </w:r>
      <w:proofErr w:type="spellEnd"/>
      <w:r>
        <w:rPr>
          <w:color w:val="333333"/>
        </w:rPr>
        <w:t xml:space="preserve"> M, </w:t>
      </w:r>
      <w:proofErr w:type="spellStart"/>
      <w:r>
        <w:rPr>
          <w:color w:val="333333"/>
        </w:rPr>
        <w:t>Arican</w:t>
      </w:r>
      <w:proofErr w:type="spellEnd"/>
      <w:r>
        <w:rPr>
          <w:color w:val="333333"/>
        </w:rPr>
        <w:t xml:space="preserve"> C, </w:t>
      </w:r>
      <w:proofErr w:type="spellStart"/>
      <w:r>
        <w:rPr>
          <w:color w:val="333333"/>
        </w:rPr>
        <w:t>Avci</w:t>
      </w:r>
      <w:proofErr w:type="spellEnd"/>
      <w:r>
        <w:rPr>
          <w:color w:val="333333"/>
        </w:rPr>
        <w:t xml:space="preserve"> EK, Aydin C, </w:t>
      </w:r>
      <w:proofErr w:type="spellStart"/>
      <w:r>
        <w:rPr>
          <w:color w:val="333333"/>
        </w:rPr>
        <w:t>Demirli</w:t>
      </w:r>
      <w:proofErr w:type="spellEnd"/>
      <w:r>
        <w:rPr>
          <w:color w:val="333333"/>
        </w:rPr>
        <w:t xml:space="preserve"> </w:t>
      </w:r>
      <w:proofErr w:type="spellStart"/>
      <w:r>
        <w:rPr>
          <w:color w:val="333333"/>
        </w:rPr>
        <w:t>Atıcı</w:t>
      </w:r>
      <w:proofErr w:type="spellEnd"/>
      <w:r>
        <w:rPr>
          <w:color w:val="333333"/>
        </w:rPr>
        <w:t xml:space="preserve"> S*, </w:t>
      </w:r>
      <w:proofErr w:type="spellStart"/>
      <w:r>
        <w:rPr>
          <w:color w:val="333333"/>
        </w:rPr>
        <w:t>Emiroglu</w:t>
      </w:r>
      <w:proofErr w:type="spellEnd"/>
      <w:r>
        <w:rPr>
          <w:color w:val="333333"/>
        </w:rPr>
        <w:t xml:space="preserve"> M, Kaya T*, </w:t>
      </w:r>
      <w:proofErr w:type="spellStart"/>
      <w:r>
        <w:rPr>
          <w:color w:val="333333"/>
        </w:rPr>
        <w:t>Kebabçı</w:t>
      </w:r>
      <w:proofErr w:type="spellEnd"/>
      <w:r>
        <w:rPr>
          <w:color w:val="333333"/>
        </w:rPr>
        <w:t xml:space="preserve"> E, </w:t>
      </w:r>
      <w:proofErr w:type="spellStart"/>
      <w:r>
        <w:rPr>
          <w:color w:val="333333"/>
        </w:rPr>
        <w:t>Kilinc</w:t>
      </w:r>
      <w:proofErr w:type="spellEnd"/>
      <w:r>
        <w:rPr>
          <w:color w:val="333333"/>
        </w:rPr>
        <w:t xml:space="preserve"> G, </w:t>
      </w:r>
      <w:proofErr w:type="spellStart"/>
      <w:r>
        <w:rPr>
          <w:color w:val="333333"/>
        </w:rPr>
        <w:t>Kirmizi</w:t>
      </w:r>
      <w:proofErr w:type="spellEnd"/>
      <w:r>
        <w:rPr>
          <w:color w:val="333333"/>
        </w:rPr>
        <w:t xml:space="preserve"> Y, </w:t>
      </w:r>
      <w:proofErr w:type="spellStart"/>
      <w:r>
        <w:rPr>
          <w:color w:val="333333"/>
        </w:rPr>
        <w:t>Öğücü</w:t>
      </w:r>
      <w:proofErr w:type="spellEnd"/>
      <w:r>
        <w:rPr>
          <w:color w:val="333333"/>
        </w:rPr>
        <w:t xml:space="preserve"> H, </w:t>
      </w:r>
      <w:proofErr w:type="spellStart"/>
      <w:r>
        <w:rPr>
          <w:color w:val="333333"/>
        </w:rPr>
        <w:t>Salimoğlu</w:t>
      </w:r>
      <w:proofErr w:type="spellEnd"/>
      <w:r>
        <w:rPr>
          <w:color w:val="333333"/>
        </w:rPr>
        <w:t xml:space="preserve"> S, </w:t>
      </w:r>
      <w:proofErr w:type="spellStart"/>
      <w:r>
        <w:rPr>
          <w:color w:val="333333"/>
        </w:rPr>
        <w:t>Sert</w:t>
      </w:r>
      <w:proofErr w:type="spellEnd"/>
      <w:r>
        <w:rPr>
          <w:color w:val="333333"/>
        </w:rPr>
        <w:t xml:space="preserve"> İ, Tugmen C, </w:t>
      </w:r>
      <w:proofErr w:type="spellStart"/>
      <w:r>
        <w:rPr>
          <w:color w:val="333333"/>
        </w:rPr>
        <w:t>Tuncer</w:t>
      </w:r>
      <w:proofErr w:type="spellEnd"/>
      <w:r>
        <w:rPr>
          <w:color w:val="333333"/>
        </w:rPr>
        <w:t xml:space="preserve"> K, </w:t>
      </w:r>
      <w:proofErr w:type="spellStart"/>
      <w:r>
        <w:rPr>
          <w:color w:val="333333"/>
        </w:rPr>
        <w:t>Uslu</w:t>
      </w:r>
      <w:proofErr w:type="spellEnd"/>
      <w:r>
        <w:rPr>
          <w:color w:val="333333"/>
        </w:rPr>
        <w:t xml:space="preserve"> G, </w:t>
      </w:r>
      <w:proofErr w:type="spellStart"/>
      <w:r>
        <w:rPr>
          <w:color w:val="333333"/>
        </w:rPr>
        <w:t>Yeşilyurt</w:t>
      </w:r>
      <w:proofErr w:type="spellEnd"/>
      <w:r>
        <w:rPr>
          <w:color w:val="333333"/>
        </w:rPr>
        <w:t xml:space="preserve"> D (</w:t>
      </w:r>
      <w:r>
        <w:rPr>
          <w:b/>
          <w:i/>
          <w:color w:val="333333"/>
        </w:rPr>
        <w:t xml:space="preserve">University Of Health Sciences </w:t>
      </w:r>
      <w:proofErr w:type="spellStart"/>
      <w:r>
        <w:rPr>
          <w:b/>
          <w:i/>
          <w:color w:val="333333"/>
        </w:rPr>
        <w:t>Tepecik</w:t>
      </w:r>
      <w:proofErr w:type="spellEnd"/>
      <w:r>
        <w:rPr>
          <w:b/>
          <w:i/>
          <w:color w:val="333333"/>
        </w:rPr>
        <w:t xml:space="preserve"> Training And Research Hospital</w:t>
      </w:r>
      <w:r>
        <w:rPr>
          <w:color w:val="333333"/>
        </w:rPr>
        <w:t xml:space="preserve">); </w:t>
      </w:r>
      <w:proofErr w:type="spellStart"/>
      <w:r>
        <w:rPr>
          <w:color w:val="333333"/>
        </w:rPr>
        <w:t>Karaman</w:t>
      </w:r>
      <w:proofErr w:type="spellEnd"/>
      <w:r>
        <w:rPr>
          <w:color w:val="333333"/>
        </w:rPr>
        <w:t xml:space="preserve"> E*, </w:t>
      </w:r>
      <w:proofErr w:type="spellStart"/>
      <w:r>
        <w:rPr>
          <w:color w:val="333333"/>
        </w:rPr>
        <w:t>Kolusarı</w:t>
      </w:r>
      <w:proofErr w:type="spellEnd"/>
      <w:r>
        <w:rPr>
          <w:color w:val="333333"/>
        </w:rPr>
        <w:t xml:space="preserve"> A (</w:t>
      </w:r>
      <w:r>
        <w:rPr>
          <w:b/>
          <w:i/>
          <w:color w:val="333333"/>
        </w:rPr>
        <w:t xml:space="preserve">Van </w:t>
      </w:r>
      <w:proofErr w:type="spellStart"/>
      <w:r>
        <w:rPr>
          <w:b/>
          <w:i/>
          <w:color w:val="333333"/>
        </w:rPr>
        <w:t>Yuzuncu</w:t>
      </w:r>
      <w:proofErr w:type="spellEnd"/>
      <w:r>
        <w:rPr>
          <w:b/>
          <w:i/>
          <w:color w:val="333333"/>
        </w:rPr>
        <w:t xml:space="preserve"> </w:t>
      </w:r>
      <w:proofErr w:type="spellStart"/>
      <w:r>
        <w:rPr>
          <w:b/>
          <w:i/>
          <w:color w:val="333333"/>
        </w:rPr>
        <w:t>Yil</w:t>
      </w:r>
      <w:proofErr w:type="spellEnd"/>
      <w:r>
        <w:rPr>
          <w:b/>
          <w:i/>
          <w:color w:val="333333"/>
        </w:rPr>
        <w:t xml:space="preserve"> University, Medical Faculty</w:t>
      </w:r>
      <w:r>
        <w:rPr>
          <w:color w:val="333333"/>
        </w:rPr>
        <w:t xml:space="preserve">); </w:t>
      </w:r>
      <w:proofErr w:type="spellStart"/>
      <w:r>
        <w:rPr>
          <w:color w:val="333333"/>
        </w:rPr>
        <w:t>Yildiz</w:t>
      </w:r>
      <w:proofErr w:type="spellEnd"/>
      <w:r>
        <w:rPr>
          <w:color w:val="333333"/>
        </w:rPr>
        <w:t xml:space="preserve"> A* (</w:t>
      </w:r>
      <w:r>
        <w:rPr>
          <w:b/>
          <w:i/>
          <w:color w:val="333333"/>
        </w:rPr>
        <w:t xml:space="preserve">Yildirim </w:t>
      </w:r>
      <w:proofErr w:type="spellStart"/>
      <w:r>
        <w:rPr>
          <w:b/>
          <w:i/>
          <w:color w:val="333333"/>
        </w:rPr>
        <w:t>Beyazit</w:t>
      </w:r>
      <w:proofErr w:type="spellEnd"/>
      <w:r>
        <w:rPr>
          <w:b/>
          <w:i/>
          <w:color w:val="333333"/>
        </w:rPr>
        <w:t xml:space="preserve"> University </w:t>
      </w:r>
      <w:proofErr w:type="spellStart"/>
      <w:r>
        <w:rPr>
          <w:b/>
          <w:i/>
          <w:color w:val="333333"/>
        </w:rPr>
        <w:t>Yenimahalle</w:t>
      </w:r>
      <w:proofErr w:type="spellEnd"/>
      <w:r>
        <w:rPr>
          <w:b/>
          <w:i/>
          <w:color w:val="333333"/>
        </w:rPr>
        <w:t xml:space="preserve"> Training And Research Hospital</w:t>
      </w:r>
      <w:r>
        <w:rPr>
          <w:color w:val="333333"/>
        </w:rPr>
        <w:t>).</w:t>
      </w:r>
    </w:p>
    <w:p w14:paraId="46BBAB2E"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Uganda</w:t>
      </w:r>
      <w:r>
        <w:rPr>
          <w:color w:val="333333"/>
        </w:rPr>
        <w:t xml:space="preserve">: Benson O*, </w:t>
      </w:r>
      <w:proofErr w:type="spellStart"/>
      <w:r>
        <w:rPr>
          <w:color w:val="333333"/>
        </w:rPr>
        <w:t>Lule</w:t>
      </w:r>
      <w:proofErr w:type="spellEnd"/>
      <w:r>
        <w:rPr>
          <w:color w:val="333333"/>
        </w:rPr>
        <w:t xml:space="preserve"> H* (</w:t>
      </w:r>
      <w:r>
        <w:rPr>
          <w:b/>
          <w:i/>
          <w:color w:val="333333"/>
        </w:rPr>
        <w:t>Kampala International University Teaching Hospital</w:t>
      </w:r>
      <w:r>
        <w:rPr>
          <w:color w:val="333333"/>
        </w:rPr>
        <w:t>).</w:t>
      </w:r>
    </w:p>
    <w:p w14:paraId="28A2DBFB"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United Kingdom</w:t>
      </w:r>
      <w:r>
        <w:rPr>
          <w:color w:val="333333"/>
        </w:rPr>
        <w:t xml:space="preserve">: </w:t>
      </w:r>
      <w:proofErr w:type="spellStart"/>
      <w:r>
        <w:rPr>
          <w:color w:val="333333"/>
        </w:rPr>
        <w:t>Agilinko</w:t>
      </w:r>
      <w:proofErr w:type="spellEnd"/>
      <w:r>
        <w:rPr>
          <w:color w:val="333333"/>
        </w:rPr>
        <w:t xml:space="preserve"> J, </w:t>
      </w:r>
      <w:proofErr w:type="spellStart"/>
      <w:r>
        <w:rPr>
          <w:color w:val="333333"/>
        </w:rPr>
        <w:t>Ahmeidat</w:t>
      </w:r>
      <w:proofErr w:type="spellEnd"/>
      <w:r>
        <w:rPr>
          <w:color w:val="333333"/>
        </w:rPr>
        <w:t xml:space="preserve"> A, </w:t>
      </w:r>
      <w:proofErr w:type="spellStart"/>
      <w:r>
        <w:rPr>
          <w:color w:val="333333"/>
        </w:rPr>
        <w:t>Barabasz</w:t>
      </w:r>
      <w:proofErr w:type="spellEnd"/>
      <w:r>
        <w:rPr>
          <w:color w:val="333333"/>
        </w:rPr>
        <w:t xml:space="preserve"> M, </w:t>
      </w:r>
      <w:proofErr w:type="spellStart"/>
      <w:r>
        <w:rPr>
          <w:color w:val="333333"/>
        </w:rPr>
        <w:t>Bekheit</w:t>
      </w:r>
      <w:proofErr w:type="spellEnd"/>
      <w:r>
        <w:rPr>
          <w:color w:val="333333"/>
        </w:rPr>
        <w:t xml:space="preserve"> M*, Cheung LK, </w:t>
      </w:r>
      <w:proofErr w:type="spellStart"/>
      <w:r>
        <w:rPr>
          <w:color w:val="333333"/>
        </w:rPr>
        <w:t>Colloc</w:t>
      </w:r>
      <w:proofErr w:type="spellEnd"/>
      <w:r>
        <w:rPr>
          <w:color w:val="333333"/>
        </w:rPr>
        <w:t xml:space="preserve"> T, Cymes W, </w:t>
      </w:r>
      <w:proofErr w:type="spellStart"/>
      <w:r>
        <w:rPr>
          <w:color w:val="333333"/>
        </w:rPr>
        <w:t>Elhusseini</w:t>
      </w:r>
      <w:proofErr w:type="spellEnd"/>
      <w:r>
        <w:rPr>
          <w:color w:val="333333"/>
        </w:rPr>
        <w:t xml:space="preserve"> M, </w:t>
      </w:r>
      <w:proofErr w:type="spellStart"/>
      <w:r>
        <w:rPr>
          <w:color w:val="333333"/>
        </w:rPr>
        <w:t>Gradinariu</w:t>
      </w:r>
      <w:proofErr w:type="spellEnd"/>
      <w:r>
        <w:rPr>
          <w:color w:val="333333"/>
        </w:rPr>
        <w:t xml:space="preserve"> G, Hannah A, </w:t>
      </w:r>
      <w:proofErr w:type="spellStart"/>
      <w:r>
        <w:rPr>
          <w:color w:val="333333"/>
        </w:rPr>
        <w:t>Kamera</w:t>
      </w:r>
      <w:proofErr w:type="spellEnd"/>
      <w:r>
        <w:rPr>
          <w:color w:val="333333"/>
        </w:rPr>
        <w:t xml:space="preserve"> BS, </w:t>
      </w:r>
      <w:proofErr w:type="spellStart"/>
      <w:r>
        <w:rPr>
          <w:color w:val="333333"/>
        </w:rPr>
        <w:t>Mignot</w:t>
      </w:r>
      <w:proofErr w:type="spellEnd"/>
      <w:r>
        <w:rPr>
          <w:color w:val="333333"/>
        </w:rPr>
        <w:t xml:space="preserve"> G, Shaikh S*, Sharma P (</w:t>
      </w:r>
      <w:r>
        <w:rPr>
          <w:b/>
          <w:i/>
          <w:color w:val="333333"/>
        </w:rPr>
        <w:t>Aberdeen Royal Infirmary</w:t>
      </w:r>
      <w:r>
        <w:rPr>
          <w:color w:val="333333"/>
        </w:rPr>
        <w:t>); Abu-</w:t>
      </w:r>
      <w:proofErr w:type="spellStart"/>
      <w:r>
        <w:rPr>
          <w:color w:val="333333"/>
        </w:rPr>
        <w:t>Nayla</w:t>
      </w:r>
      <w:proofErr w:type="spellEnd"/>
      <w:r>
        <w:rPr>
          <w:color w:val="333333"/>
        </w:rPr>
        <w:t xml:space="preserve"> I, Agrawal A*, Al-Mohammad A, Ali S, Ashcroft J, Azizi A, Baker O, Balakrishnan A*, Byrne M, Colquhoun A, Cotter A, Coughlin P, Davies RJ*, </w:t>
      </w:r>
      <w:proofErr w:type="spellStart"/>
      <w:r>
        <w:rPr>
          <w:color w:val="333333"/>
        </w:rPr>
        <w:t>Durrani</w:t>
      </w:r>
      <w:proofErr w:type="spellEnd"/>
      <w:r>
        <w:rPr>
          <w:color w:val="333333"/>
        </w:rPr>
        <w:t xml:space="preserve"> A, </w:t>
      </w:r>
      <w:proofErr w:type="spellStart"/>
      <w:r>
        <w:rPr>
          <w:color w:val="333333"/>
        </w:rPr>
        <w:t>Elshaer</w:t>
      </w:r>
      <w:proofErr w:type="spellEnd"/>
      <w:r>
        <w:rPr>
          <w:color w:val="333333"/>
        </w:rPr>
        <w:t xml:space="preserve"> M, </w:t>
      </w:r>
      <w:proofErr w:type="spellStart"/>
      <w:r>
        <w:rPr>
          <w:color w:val="333333"/>
        </w:rPr>
        <w:t>Fordington</w:t>
      </w:r>
      <w:proofErr w:type="spellEnd"/>
      <w:r>
        <w:rPr>
          <w:color w:val="333333"/>
        </w:rPr>
        <w:t xml:space="preserve"> S, </w:t>
      </w:r>
      <w:proofErr w:type="spellStart"/>
      <w:r>
        <w:rPr>
          <w:color w:val="333333"/>
        </w:rPr>
        <w:t>Forouhi</w:t>
      </w:r>
      <w:proofErr w:type="spellEnd"/>
      <w:r>
        <w:rPr>
          <w:color w:val="333333"/>
        </w:rPr>
        <w:t xml:space="preserve"> P*, Georgiades F, Grimes H, Habeeb A, Hudson V, Hutchinson P*, </w:t>
      </w:r>
      <w:proofErr w:type="spellStart"/>
      <w:r>
        <w:rPr>
          <w:color w:val="333333"/>
        </w:rPr>
        <w:t>Irune</w:t>
      </w:r>
      <w:proofErr w:type="spellEnd"/>
      <w:r>
        <w:rPr>
          <w:color w:val="333333"/>
        </w:rPr>
        <w:t xml:space="preserve"> E, Jah A*, Khan DZ, </w:t>
      </w:r>
      <w:proofErr w:type="spellStart"/>
      <w:r>
        <w:rPr>
          <w:color w:val="333333"/>
        </w:rPr>
        <w:t>Kolias</w:t>
      </w:r>
      <w:proofErr w:type="spellEnd"/>
      <w:r>
        <w:rPr>
          <w:color w:val="333333"/>
        </w:rPr>
        <w:t xml:space="preserve"> A, </w:t>
      </w:r>
      <w:proofErr w:type="spellStart"/>
      <w:r>
        <w:rPr>
          <w:color w:val="333333"/>
        </w:rPr>
        <w:t>Kyriacou</w:t>
      </w:r>
      <w:proofErr w:type="spellEnd"/>
      <w:r>
        <w:rPr>
          <w:color w:val="333333"/>
        </w:rPr>
        <w:t xml:space="preserve"> H, Lamb B, </w:t>
      </w:r>
      <w:proofErr w:type="spellStart"/>
      <w:r>
        <w:rPr>
          <w:color w:val="333333"/>
        </w:rPr>
        <w:t>Liau</w:t>
      </w:r>
      <w:proofErr w:type="spellEnd"/>
      <w:r>
        <w:rPr>
          <w:color w:val="333333"/>
        </w:rPr>
        <w:t xml:space="preserve"> S*, Luke L, Mahmoud R, Mannion R, Masterson L*, </w:t>
      </w:r>
      <w:proofErr w:type="spellStart"/>
      <w:r>
        <w:rPr>
          <w:color w:val="333333"/>
        </w:rPr>
        <w:t>Mitrofan</w:t>
      </w:r>
      <w:proofErr w:type="spellEnd"/>
      <w:r>
        <w:rPr>
          <w:color w:val="333333"/>
        </w:rPr>
        <w:t xml:space="preserve"> CG, Mohan M, Morris A, Murphy S, O’Neill R*, Price S, Pushpa-rajah J, Raby-Smith W, Ramzi J, Rooney S, </w:t>
      </w:r>
      <w:proofErr w:type="spellStart"/>
      <w:r>
        <w:rPr>
          <w:color w:val="333333"/>
        </w:rPr>
        <w:t>Santarius</w:t>
      </w:r>
      <w:proofErr w:type="spellEnd"/>
      <w:r>
        <w:rPr>
          <w:color w:val="333333"/>
        </w:rPr>
        <w:t xml:space="preserve"> T, Singh A, Stewart GD*, Tan XS, Townson A, </w:t>
      </w:r>
      <w:proofErr w:type="spellStart"/>
      <w:r>
        <w:rPr>
          <w:color w:val="333333"/>
        </w:rPr>
        <w:t>Tweedle</w:t>
      </w:r>
      <w:proofErr w:type="spellEnd"/>
      <w:r>
        <w:rPr>
          <w:color w:val="333333"/>
        </w:rPr>
        <w:t xml:space="preserve"> E, Walker C, Waseem S, Yordanov S (</w:t>
      </w:r>
      <w:r>
        <w:rPr>
          <w:b/>
          <w:i/>
          <w:color w:val="333333"/>
        </w:rPr>
        <w:t>Addenbrooke’s Hospital</w:t>
      </w:r>
      <w:r>
        <w:rPr>
          <w:color w:val="333333"/>
        </w:rPr>
        <w:t xml:space="preserve">); Jones T, </w:t>
      </w:r>
      <w:proofErr w:type="spellStart"/>
      <w:r>
        <w:rPr>
          <w:color w:val="333333"/>
        </w:rPr>
        <w:t>Kattakayam</w:t>
      </w:r>
      <w:proofErr w:type="spellEnd"/>
      <w:r>
        <w:rPr>
          <w:color w:val="333333"/>
        </w:rPr>
        <w:t xml:space="preserve"> A, </w:t>
      </w:r>
      <w:proofErr w:type="spellStart"/>
      <w:r>
        <w:rPr>
          <w:color w:val="333333"/>
        </w:rPr>
        <w:t>Loh</w:t>
      </w:r>
      <w:proofErr w:type="spellEnd"/>
      <w:r>
        <w:rPr>
          <w:color w:val="333333"/>
        </w:rPr>
        <w:t xml:space="preserve"> C, </w:t>
      </w:r>
      <w:proofErr w:type="spellStart"/>
      <w:r>
        <w:rPr>
          <w:color w:val="333333"/>
        </w:rPr>
        <w:t>Lunevicius</w:t>
      </w:r>
      <w:proofErr w:type="spellEnd"/>
      <w:r>
        <w:rPr>
          <w:color w:val="333333"/>
        </w:rPr>
        <w:t xml:space="preserve"> R, Pringle S, </w:t>
      </w:r>
      <w:proofErr w:type="spellStart"/>
      <w:r>
        <w:rPr>
          <w:color w:val="333333"/>
        </w:rPr>
        <w:t>Schache</w:t>
      </w:r>
      <w:proofErr w:type="spellEnd"/>
      <w:r>
        <w:rPr>
          <w:color w:val="333333"/>
        </w:rPr>
        <w:t xml:space="preserve"> A, Shaw R*, </w:t>
      </w:r>
      <w:proofErr w:type="spellStart"/>
      <w:r>
        <w:rPr>
          <w:color w:val="333333"/>
        </w:rPr>
        <w:t>Sheel</w:t>
      </w:r>
      <w:proofErr w:type="spellEnd"/>
      <w:r>
        <w:rPr>
          <w:color w:val="333333"/>
        </w:rPr>
        <w:t xml:space="preserve"> A (</w:t>
      </w:r>
      <w:proofErr w:type="spellStart"/>
      <w:r>
        <w:rPr>
          <w:b/>
          <w:i/>
          <w:color w:val="333333"/>
        </w:rPr>
        <w:t>Aintree</w:t>
      </w:r>
      <w:proofErr w:type="spellEnd"/>
      <w:r>
        <w:rPr>
          <w:b/>
          <w:i/>
          <w:color w:val="333333"/>
        </w:rPr>
        <w:t xml:space="preserve"> University Hospital</w:t>
      </w:r>
      <w:r>
        <w:rPr>
          <w:color w:val="333333"/>
        </w:rPr>
        <w:t xml:space="preserve">); </w:t>
      </w:r>
      <w:proofErr w:type="spellStart"/>
      <w:r>
        <w:rPr>
          <w:color w:val="333333"/>
        </w:rPr>
        <w:t>Rossborough</w:t>
      </w:r>
      <w:proofErr w:type="spellEnd"/>
      <w:r>
        <w:rPr>
          <w:color w:val="333333"/>
        </w:rPr>
        <w:t xml:space="preserve"> C (</w:t>
      </w:r>
      <w:proofErr w:type="spellStart"/>
      <w:r>
        <w:rPr>
          <w:b/>
          <w:i/>
          <w:color w:val="333333"/>
        </w:rPr>
        <w:t>Altnagelvin</w:t>
      </w:r>
      <w:proofErr w:type="spellEnd"/>
      <w:r>
        <w:rPr>
          <w:b/>
          <w:i/>
          <w:color w:val="333333"/>
        </w:rPr>
        <w:t xml:space="preserve"> Area Hospital</w:t>
      </w:r>
      <w:r>
        <w:rPr>
          <w:color w:val="333333"/>
        </w:rPr>
        <w:t xml:space="preserve">); Angelou D, </w:t>
      </w:r>
      <w:proofErr w:type="spellStart"/>
      <w:r>
        <w:rPr>
          <w:color w:val="333333"/>
        </w:rPr>
        <w:t>Choynowski</w:t>
      </w:r>
      <w:proofErr w:type="spellEnd"/>
      <w:r>
        <w:rPr>
          <w:color w:val="333333"/>
        </w:rPr>
        <w:t xml:space="preserve"> M, </w:t>
      </w:r>
      <w:proofErr w:type="spellStart"/>
      <w:r>
        <w:rPr>
          <w:color w:val="333333"/>
        </w:rPr>
        <w:t>McAree</w:t>
      </w:r>
      <w:proofErr w:type="spellEnd"/>
      <w:r>
        <w:rPr>
          <w:color w:val="333333"/>
        </w:rPr>
        <w:t xml:space="preserve"> B*, </w:t>
      </w:r>
      <w:proofErr w:type="spellStart"/>
      <w:r>
        <w:rPr>
          <w:color w:val="333333"/>
        </w:rPr>
        <w:t>McCanny</w:t>
      </w:r>
      <w:proofErr w:type="spellEnd"/>
      <w:r>
        <w:rPr>
          <w:color w:val="333333"/>
        </w:rPr>
        <w:t xml:space="preserve"> A, Neely D (</w:t>
      </w:r>
      <w:r>
        <w:rPr>
          <w:b/>
          <w:i/>
          <w:color w:val="333333"/>
        </w:rPr>
        <w:t>Antrim Area Hospital- Northern Health And Social Care Trust</w:t>
      </w:r>
      <w:r>
        <w:rPr>
          <w:color w:val="333333"/>
        </w:rPr>
        <w:t xml:space="preserve">); </w:t>
      </w:r>
      <w:proofErr w:type="spellStart"/>
      <w:r>
        <w:rPr>
          <w:color w:val="333333"/>
        </w:rPr>
        <w:t>Tutoveanu</w:t>
      </w:r>
      <w:proofErr w:type="spellEnd"/>
      <w:r>
        <w:rPr>
          <w:color w:val="333333"/>
        </w:rPr>
        <w:t xml:space="preserve"> G* (</w:t>
      </w:r>
      <w:r>
        <w:rPr>
          <w:b/>
          <w:i/>
          <w:color w:val="333333"/>
        </w:rPr>
        <w:t xml:space="preserve">Barnsley Hospital </w:t>
      </w:r>
      <w:proofErr w:type="spellStart"/>
      <w:r>
        <w:rPr>
          <w:b/>
          <w:i/>
          <w:color w:val="333333"/>
        </w:rPr>
        <w:t>Nhs</w:t>
      </w:r>
      <w:proofErr w:type="spellEnd"/>
      <w:r>
        <w:rPr>
          <w:b/>
          <w:i/>
          <w:color w:val="333333"/>
        </w:rPr>
        <w:t xml:space="preserve"> Foundation Trust</w:t>
      </w:r>
      <w:r>
        <w:rPr>
          <w:color w:val="333333"/>
        </w:rPr>
        <w:t xml:space="preserve">); </w:t>
      </w:r>
      <w:proofErr w:type="spellStart"/>
      <w:r>
        <w:rPr>
          <w:color w:val="333333"/>
        </w:rPr>
        <w:t>Ahad</w:t>
      </w:r>
      <w:proofErr w:type="spellEnd"/>
      <w:r>
        <w:rPr>
          <w:color w:val="333333"/>
        </w:rPr>
        <w:t xml:space="preserve"> S, De La Cruz Monroy MFI, Mosley F*, </w:t>
      </w:r>
      <w:proofErr w:type="spellStart"/>
      <w:r>
        <w:rPr>
          <w:color w:val="333333"/>
        </w:rPr>
        <w:t>Oktseloglou</w:t>
      </w:r>
      <w:proofErr w:type="spellEnd"/>
      <w:r>
        <w:rPr>
          <w:color w:val="333333"/>
        </w:rPr>
        <w:t xml:space="preserve"> V* (</w:t>
      </w:r>
      <w:r>
        <w:rPr>
          <w:b/>
          <w:i/>
          <w:color w:val="333333"/>
        </w:rPr>
        <w:t>Bradford Royal Infirmary</w:t>
      </w:r>
      <w:r>
        <w:rPr>
          <w:color w:val="333333"/>
        </w:rPr>
        <w:t xml:space="preserve">); </w:t>
      </w:r>
      <w:proofErr w:type="spellStart"/>
      <w:r>
        <w:rPr>
          <w:color w:val="333333"/>
        </w:rPr>
        <w:t>Alanbuki</w:t>
      </w:r>
      <w:proofErr w:type="spellEnd"/>
      <w:r>
        <w:rPr>
          <w:color w:val="333333"/>
        </w:rPr>
        <w:t xml:space="preserve"> A*, Patel M, Shabana A (</w:t>
      </w:r>
      <w:r>
        <w:rPr>
          <w:b/>
          <w:i/>
          <w:color w:val="333333"/>
        </w:rPr>
        <w:t xml:space="preserve">Brighton And Sussex </w:t>
      </w:r>
      <w:proofErr w:type="spellStart"/>
      <w:r>
        <w:rPr>
          <w:b/>
          <w:i/>
          <w:color w:val="333333"/>
        </w:rPr>
        <w:t>Nhs</w:t>
      </w:r>
      <w:proofErr w:type="spellEnd"/>
      <w:r>
        <w:rPr>
          <w:b/>
          <w:i/>
          <w:color w:val="333333"/>
        </w:rPr>
        <w:t xml:space="preserve"> Trust, Princess Royal Hospital</w:t>
      </w:r>
      <w:r>
        <w:rPr>
          <w:color w:val="333333"/>
        </w:rPr>
        <w:t xml:space="preserve">); </w:t>
      </w:r>
      <w:proofErr w:type="spellStart"/>
      <w:r>
        <w:rPr>
          <w:color w:val="333333"/>
        </w:rPr>
        <w:t>Perera</w:t>
      </w:r>
      <w:proofErr w:type="spellEnd"/>
      <w:r>
        <w:rPr>
          <w:color w:val="333333"/>
        </w:rPr>
        <w:t xml:space="preserve"> E, Raveendran D, Ravi-Shankar K, </w:t>
      </w:r>
      <w:proofErr w:type="spellStart"/>
      <w:r>
        <w:rPr>
          <w:color w:val="333333"/>
        </w:rPr>
        <w:t>Thiruchelvam</w:t>
      </w:r>
      <w:proofErr w:type="spellEnd"/>
      <w:r>
        <w:rPr>
          <w:color w:val="333333"/>
        </w:rPr>
        <w:t xml:space="preserve"> J* (</w:t>
      </w:r>
      <w:r>
        <w:rPr>
          <w:b/>
          <w:i/>
          <w:color w:val="333333"/>
        </w:rPr>
        <w:t>Broomfield Hospital</w:t>
      </w:r>
      <w:r>
        <w:rPr>
          <w:color w:val="333333"/>
        </w:rPr>
        <w:t>); Arrowsmith L*, Campbell W* (</w:t>
      </w:r>
      <w:r>
        <w:rPr>
          <w:b/>
          <w:i/>
          <w:color w:val="333333"/>
        </w:rPr>
        <w:t>Causeway Hospital</w:t>
      </w:r>
      <w:r>
        <w:rPr>
          <w:color w:val="333333"/>
        </w:rPr>
        <w:t xml:space="preserve">); Grove T, </w:t>
      </w:r>
      <w:proofErr w:type="spellStart"/>
      <w:r>
        <w:rPr>
          <w:color w:val="333333"/>
        </w:rPr>
        <w:t>Kontovounisios</w:t>
      </w:r>
      <w:proofErr w:type="spellEnd"/>
      <w:r>
        <w:rPr>
          <w:color w:val="333333"/>
        </w:rPr>
        <w:t xml:space="preserve"> C, Warren O* (</w:t>
      </w:r>
      <w:r>
        <w:rPr>
          <w:b/>
          <w:i/>
          <w:color w:val="333333"/>
        </w:rPr>
        <w:t>Chelsea And Westminster Hospital</w:t>
      </w:r>
      <w:r>
        <w:rPr>
          <w:color w:val="333333"/>
        </w:rPr>
        <w:t>); Rolland P* (</w:t>
      </w:r>
      <w:r>
        <w:rPr>
          <w:b/>
          <w:i/>
          <w:color w:val="333333"/>
        </w:rPr>
        <w:t>Cheltenham General Hospital</w:t>
      </w:r>
      <w:r>
        <w:rPr>
          <w:color w:val="333333"/>
        </w:rPr>
        <w:t xml:space="preserve">); </w:t>
      </w:r>
      <w:r>
        <w:rPr>
          <w:color w:val="333333"/>
          <w:highlight w:val="white"/>
        </w:rPr>
        <w:t xml:space="preserve">Aggarwal A, Brown S, </w:t>
      </w:r>
      <w:proofErr w:type="spellStart"/>
      <w:r>
        <w:rPr>
          <w:color w:val="333333"/>
          <w:highlight w:val="white"/>
        </w:rPr>
        <w:t>Jelley</w:t>
      </w:r>
      <w:proofErr w:type="spellEnd"/>
      <w:r>
        <w:rPr>
          <w:color w:val="333333"/>
          <w:highlight w:val="white"/>
        </w:rPr>
        <w:t xml:space="preserve"> C, Neal N* </w:t>
      </w:r>
      <w:r>
        <w:rPr>
          <w:b/>
          <w:color w:val="333333"/>
          <w:highlight w:val="white"/>
        </w:rPr>
        <w:t>(</w:t>
      </w:r>
      <w:r>
        <w:rPr>
          <w:b/>
          <w:i/>
          <w:color w:val="333333"/>
          <w:highlight w:val="white"/>
        </w:rPr>
        <w:t>Churchill Hospital</w:t>
      </w:r>
      <w:r>
        <w:rPr>
          <w:b/>
          <w:color w:val="333333"/>
          <w:highlight w:val="white"/>
        </w:rPr>
        <w:t>);</w:t>
      </w:r>
      <w:r>
        <w:rPr>
          <w:color w:val="333333"/>
          <w:highlight w:val="white"/>
        </w:rPr>
        <w:t xml:space="preserve"> </w:t>
      </w:r>
      <w:r>
        <w:rPr>
          <w:color w:val="333333"/>
        </w:rPr>
        <w:t xml:space="preserve">Clifford R, Eardley N, Krishnan E, Manu N, Martin E, Roy Mahapatra S, </w:t>
      </w:r>
      <w:proofErr w:type="spellStart"/>
      <w:r>
        <w:rPr>
          <w:color w:val="333333"/>
        </w:rPr>
        <w:t>Serevina</w:t>
      </w:r>
      <w:proofErr w:type="spellEnd"/>
      <w:r>
        <w:rPr>
          <w:color w:val="333333"/>
        </w:rPr>
        <w:t xml:space="preserve"> OL, Smith C, </w:t>
      </w:r>
      <w:proofErr w:type="spellStart"/>
      <w:r>
        <w:rPr>
          <w:color w:val="333333"/>
        </w:rPr>
        <w:t>Vimalachandran</w:t>
      </w:r>
      <w:proofErr w:type="spellEnd"/>
      <w:r>
        <w:rPr>
          <w:color w:val="333333"/>
        </w:rPr>
        <w:t xml:space="preserve"> D* (</w:t>
      </w:r>
      <w:r>
        <w:rPr>
          <w:b/>
          <w:i/>
          <w:color w:val="333333"/>
        </w:rPr>
        <w:t>Countess Of Chester Hospital</w:t>
      </w:r>
      <w:r>
        <w:rPr>
          <w:color w:val="333333"/>
        </w:rPr>
        <w:t>); Bordenave M*, Houston R, Putnam G, Robson A*, Tustin H (</w:t>
      </w:r>
      <w:r>
        <w:rPr>
          <w:b/>
          <w:i/>
          <w:color w:val="333333"/>
        </w:rPr>
        <w:t>Cumberland Infirmary</w:t>
      </w:r>
      <w:r>
        <w:rPr>
          <w:color w:val="333333"/>
        </w:rPr>
        <w:t xml:space="preserve">); Emslie K*, Labib PL*, </w:t>
      </w:r>
      <w:proofErr w:type="spellStart"/>
      <w:r>
        <w:rPr>
          <w:color w:val="333333"/>
        </w:rPr>
        <w:t>Marchbank</w:t>
      </w:r>
      <w:proofErr w:type="spellEnd"/>
      <w:r>
        <w:rPr>
          <w:color w:val="333333"/>
        </w:rPr>
        <w:t xml:space="preserve"> A, Miller D, Minto G, Natale J, </w:t>
      </w:r>
      <w:proofErr w:type="spellStart"/>
      <w:r>
        <w:rPr>
          <w:color w:val="333333"/>
        </w:rPr>
        <w:t>Nwinee</w:t>
      </w:r>
      <w:proofErr w:type="spellEnd"/>
      <w:r>
        <w:rPr>
          <w:color w:val="333333"/>
        </w:rPr>
        <w:t xml:space="preserve"> H, Panahi P, Rogers L* (</w:t>
      </w:r>
      <w:r>
        <w:rPr>
          <w:b/>
          <w:i/>
          <w:color w:val="333333"/>
        </w:rPr>
        <w:t>Derriford Hospital</w:t>
      </w:r>
      <w:r>
        <w:rPr>
          <w:color w:val="333333"/>
        </w:rPr>
        <w:t xml:space="preserve">); Abubakar A*, Akhter Rahman MM, Chan E, Ko KYK, O’Brien H, </w:t>
      </w:r>
      <w:proofErr w:type="spellStart"/>
      <w:r>
        <w:rPr>
          <w:color w:val="333333"/>
        </w:rPr>
        <w:t>Sasapu</w:t>
      </w:r>
      <w:proofErr w:type="spellEnd"/>
      <w:r>
        <w:rPr>
          <w:color w:val="333333"/>
        </w:rPr>
        <w:t xml:space="preserve"> K*, </w:t>
      </w:r>
      <w:proofErr w:type="spellStart"/>
      <w:r>
        <w:rPr>
          <w:color w:val="333333"/>
        </w:rPr>
        <w:t>Woodun</w:t>
      </w:r>
      <w:proofErr w:type="spellEnd"/>
      <w:r>
        <w:rPr>
          <w:color w:val="333333"/>
        </w:rPr>
        <w:t xml:space="preserve"> H (</w:t>
      </w:r>
      <w:r>
        <w:rPr>
          <w:b/>
          <w:i/>
          <w:color w:val="333333"/>
        </w:rPr>
        <w:t>Diana Princess Of Wales Hospital Grimsby</w:t>
      </w:r>
      <w:r>
        <w:rPr>
          <w:color w:val="333333"/>
        </w:rPr>
        <w:t>); Inglis R, Ng HJ* (</w:t>
      </w:r>
      <w:r>
        <w:rPr>
          <w:b/>
          <w:i/>
          <w:color w:val="333333"/>
        </w:rPr>
        <w:t>Dumfries And Galloway Royal Infirmary</w:t>
      </w:r>
      <w:r>
        <w:rPr>
          <w:color w:val="333333"/>
        </w:rPr>
        <w:t xml:space="preserve">); De </w:t>
      </w:r>
      <w:proofErr w:type="spellStart"/>
      <w:r>
        <w:rPr>
          <w:color w:val="333333"/>
        </w:rPr>
        <w:t>Gea</w:t>
      </w:r>
      <w:proofErr w:type="spellEnd"/>
      <w:r>
        <w:rPr>
          <w:color w:val="333333"/>
        </w:rPr>
        <w:t xml:space="preserve"> Rico A, Ghazali N*, Lambert J, </w:t>
      </w:r>
      <w:r>
        <w:rPr>
          <w:color w:val="333333"/>
        </w:rPr>
        <w:lastRenderedPageBreak/>
        <w:t xml:space="preserve">Markose G, Math S, </w:t>
      </w:r>
      <w:proofErr w:type="spellStart"/>
      <w:r>
        <w:rPr>
          <w:color w:val="333333"/>
          <w:highlight w:val="white"/>
        </w:rPr>
        <w:t>Sarantitis</w:t>
      </w:r>
      <w:proofErr w:type="spellEnd"/>
      <w:r>
        <w:rPr>
          <w:color w:val="333333"/>
          <w:highlight w:val="white"/>
        </w:rPr>
        <w:t xml:space="preserve"> I</w:t>
      </w:r>
      <w:r>
        <w:rPr>
          <w:color w:val="333333"/>
        </w:rPr>
        <w:t xml:space="preserve">, Shrestha D, Sultana A*, </w:t>
      </w:r>
      <w:proofErr w:type="spellStart"/>
      <w:r>
        <w:rPr>
          <w:color w:val="333333"/>
        </w:rPr>
        <w:t>Taggarsi</w:t>
      </w:r>
      <w:proofErr w:type="spellEnd"/>
      <w:r>
        <w:rPr>
          <w:color w:val="333333"/>
        </w:rPr>
        <w:t xml:space="preserve"> M, </w:t>
      </w:r>
      <w:proofErr w:type="spellStart"/>
      <w:r>
        <w:rPr>
          <w:color w:val="333333"/>
        </w:rPr>
        <w:t>Timbrell</w:t>
      </w:r>
      <w:proofErr w:type="spellEnd"/>
      <w:r>
        <w:rPr>
          <w:color w:val="333333"/>
        </w:rPr>
        <w:t xml:space="preserve"> S, </w:t>
      </w:r>
      <w:proofErr w:type="spellStart"/>
      <w:r>
        <w:rPr>
          <w:color w:val="333333"/>
        </w:rPr>
        <w:t>Vaz</w:t>
      </w:r>
      <w:proofErr w:type="spellEnd"/>
      <w:r>
        <w:rPr>
          <w:color w:val="333333"/>
        </w:rPr>
        <w:t xml:space="preserve"> OP, </w:t>
      </w:r>
      <w:proofErr w:type="spellStart"/>
      <w:r>
        <w:rPr>
          <w:color w:val="333333"/>
        </w:rPr>
        <w:t>Vitone</w:t>
      </w:r>
      <w:proofErr w:type="spellEnd"/>
      <w:r>
        <w:rPr>
          <w:color w:val="333333"/>
        </w:rPr>
        <w:t xml:space="preserve"> L* (</w:t>
      </w:r>
      <w:r>
        <w:rPr>
          <w:b/>
          <w:i/>
          <w:color w:val="333333"/>
        </w:rPr>
        <w:t xml:space="preserve">East Lancashire Hospitals </w:t>
      </w:r>
      <w:proofErr w:type="spellStart"/>
      <w:r>
        <w:rPr>
          <w:b/>
          <w:i/>
          <w:color w:val="333333"/>
        </w:rPr>
        <w:t>Nhs</w:t>
      </w:r>
      <w:proofErr w:type="spellEnd"/>
      <w:r>
        <w:rPr>
          <w:b/>
          <w:i/>
          <w:color w:val="333333"/>
        </w:rPr>
        <w:t xml:space="preserve"> Trust</w:t>
      </w:r>
      <w:r>
        <w:rPr>
          <w:color w:val="333333"/>
        </w:rPr>
        <w:t xml:space="preserve">); Day A*, Dent H, Fahim M, </w:t>
      </w:r>
      <w:proofErr w:type="spellStart"/>
      <w:r>
        <w:rPr>
          <w:color w:val="333333"/>
        </w:rPr>
        <w:t>Waheed</w:t>
      </w:r>
      <w:proofErr w:type="spellEnd"/>
      <w:r>
        <w:rPr>
          <w:color w:val="333333"/>
        </w:rPr>
        <w:t xml:space="preserve"> S* (</w:t>
      </w:r>
      <w:r>
        <w:rPr>
          <w:b/>
          <w:i/>
          <w:color w:val="333333"/>
        </w:rPr>
        <w:t>East Surrey Hospital</w:t>
      </w:r>
      <w:r>
        <w:rPr>
          <w:color w:val="333333"/>
        </w:rPr>
        <w:t xml:space="preserve">); Hunt A, </w:t>
      </w:r>
      <w:proofErr w:type="spellStart"/>
      <w:r>
        <w:rPr>
          <w:color w:val="333333"/>
        </w:rPr>
        <w:t>Laskar</w:t>
      </w:r>
      <w:proofErr w:type="spellEnd"/>
      <w:r>
        <w:rPr>
          <w:color w:val="333333"/>
        </w:rPr>
        <w:t xml:space="preserve"> N* (</w:t>
      </w:r>
      <w:r>
        <w:rPr>
          <w:b/>
          <w:i/>
          <w:color w:val="333333"/>
        </w:rPr>
        <w:t>East Sussex Healthcare (Conquest Hospital And Eastbourne District General Hospital)</w:t>
      </w:r>
      <w:r>
        <w:rPr>
          <w:color w:val="333333"/>
        </w:rPr>
        <w:t xml:space="preserve">); Gupta A*, Steinke J, </w:t>
      </w:r>
      <w:proofErr w:type="spellStart"/>
      <w:r>
        <w:rPr>
          <w:color w:val="333333"/>
        </w:rPr>
        <w:t>Thrumurthy</w:t>
      </w:r>
      <w:proofErr w:type="spellEnd"/>
      <w:r>
        <w:rPr>
          <w:color w:val="333333"/>
        </w:rPr>
        <w:t xml:space="preserve"> S (</w:t>
      </w:r>
      <w:r>
        <w:rPr>
          <w:b/>
          <w:i/>
          <w:color w:val="333333"/>
        </w:rPr>
        <w:t xml:space="preserve">Epsom &amp; St </w:t>
      </w:r>
      <w:proofErr w:type="spellStart"/>
      <w:r>
        <w:rPr>
          <w:b/>
          <w:i/>
          <w:color w:val="333333"/>
        </w:rPr>
        <w:t>Helier</w:t>
      </w:r>
      <w:proofErr w:type="spellEnd"/>
      <w:r>
        <w:rPr>
          <w:b/>
          <w:i/>
          <w:color w:val="333333"/>
        </w:rPr>
        <w:t xml:space="preserve"> University Hospitals </w:t>
      </w:r>
      <w:proofErr w:type="spellStart"/>
      <w:r>
        <w:rPr>
          <w:b/>
          <w:i/>
          <w:color w:val="333333"/>
        </w:rPr>
        <w:t>Nhs</w:t>
      </w:r>
      <w:proofErr w:type="spellEnd"/>
      <w:r>
        <w:rPr>
          <w:b/>
          <w:i/>
          <w:color w:val="333333"/>
        </w:rPr>
        <w:t xml:space="preserve"> Trust</w:t>
      </w:r>
      <w:r>
        <w:rPr>
          <w:color w:val="333333"/>
        </w:rPr>
        <w:t>); Massie E, McGivern K, Rutherford D, Wilson M* (</w:t>
      </w:r>
      <w:r>
        <w:rPr>
          <w:b/>
          <w:i/>
          <w:color w:val="333333"/>
        </w:rPr>
        <w:t>Forth Valley Royal Hospital</w:t>
      </w:r>
      <w:r>
        <w:rPr>
          <w:color w:val="333333"/>
        </w:rPr>
        <w:t>); Hardie J, Kazzaz S* (</w:t>
      </w:r>
      <w:r>
        <w:rPr>
          <w:b/>
          <w:i/>
          <w:color w:val="333333"/>
        </w:rPr>
        <w:t xml:space="preserve">Frimley Health </w:t>
      </w:r>
      <w:proofErr w:type="spellStart"/>
      <w:r>
        <w:rPr>
          <w:b/>
          <w:i/>
          <w:color w:val="333333"/>
        </w:rPr>
        <w:t>Nhs</w:t>
      </w:r>
      <w:proofErr w:type="spellEnd"/>
      <w:r>
        <w:rPr>
          <w:b/>
          <w:i/>
          <w:color w:val="333333"/>
        </w:rPr>
        <w:t xml:space="preserve"> Ft - Frimley Park</w:t>
      </w:r>
      <w:r>
        <w:rPr>
          <w:color w:val="333333"/>
        </w:rPr>
        <w:t xml:space="preserve">); </w:t>
      </w:r>
      <w:proofErr w:type="spellStart"/>
      <w:r>
        <w:rPr>
          <w:color w:val="333333"/>
        </w:rPr>
        <w:t>Handa</w:t>
      </w:r>
      <w:proofErr w:type="spellEnd"/>
      <w:r>
        <w:rPr>
          <w:color w:val="333333"/>
        </w:rPr>
        <w:t xml:space="preserve"> S, Kaushal M, </w:t>
      </w:r>
      <w:proofErr w:type="spellStart"/>
      <w:r>
        <w:rPr>
          <w:color w:val="333333"/>
        </w:rPr>
        <w:t>Kler</w:t>
      </w:r>
      <w:proofErr w:type="spellEnd"/>
      <w:r>
        <w:rPr>
          <w:color w:val="333333"/>
        </w:rPr>
        <w:t xml:space="preserve"> A, Patel P*, Redfern J, </w:t>
      </w:r>
      <w:proofErr w:type="spellStart"/>
      <w:r>
        <w:rPr>
          <w:color w:val="333333"/>
        </w:rPr>
        <w:t>Tezas</w:t>
      </w:r>
      <w:proofErr w:type="spellEnd"/>
      <w:r>
        <w:rPr>
          <w:color w:val="333333"/>
        </w:rPr>
        <w:t xml:space="preserve"> S (</w:t>
      </w:r>
      <w:r>
        <w:rPr>
          <w:b/>
          <w:i/>
          <w:color w:val="333333"/>
        </w:rPr>
        <w:t>Furness General Hospital</w:t>
      </w:r>
      <w:r>
        <w:rPr>
          <w:color w:val="333333"/>
        </w:rPr>
        <w:t xml:space="preserve">); </w:t>
      </w:r>
      <w:proofErr w:type="spellStart"/>
      <w:r>
        <w:rPr>
          <w:color w:val="333333"/>
        </w:rPr>
        <w:t>Aawsaj</w:t>
      </w:r>
      <w:proofErr w:type="spellEnd"/>
      <w:r>
        <w:rPr>
          <w:color w:val="333333"/>
        </w:rPr>
        <w:t xml:space="preserve"> Y, </w:t>
      </w:r>
      <w:proofErr w:type="spellStart"/>
      <w:r>
        <w:rPr>
          <w:color w:val="333333"/>
        </w:rPr>
        <w:t>Amonkar</w:t>
      </w:r>
      <w:proofErr w:type="spellEnd"/>
      <w:r>
        <w:rPr>
          <w:color w:val="333333"/>
        </w:rPr>
        <w:t xml:space="preserve"> S, Barry C, Blackwell L, Blake D, Carter J, Emerson H, Fisher A*, </w:t>
      </w:r>
      <w:proofErr w:type="spellStart"/>
      <w:r>
        <w:rPr>
          <w:color w:val="333333"/>
        </w:rPr>
        <w:t>Katory</w:t>
      </w:r>
      <w:proofErr w:type="spellEnd"/>
      <w:r>
        <w:rPr>
          <w:color w:val="333333"/>
        </w:rPr>
        <w:t xml:space="preserve"> M, </w:t>
      </w:r>
      <w:proofErr w:type="spellStart"/>
      <w:r>
        <w:rPr>
          <w:color w:val="333333"/>
        </w:rPr>
        <w:t>Korompelis</w:t>
      </w:r>
      <w:proofErr w:type="spellEnd"/>
      <w:r>
        <w:rPr>
          <w:color w:val="333333"/>
        </w:rPr>
        <w:t xml:space="preserve"> P, McCormick W, Mustafa A, Pearce L, </w:t>
      </w:r>
      <w:proofErr w:type="spellStart"/>
      <w:r>
        <w:rPr>
          <w:color w:val="333333"/>
        </w:rPr>
        <w:t>Ratnavelu</w:t>
      </w:r>
      <w:proofErr w:type="spellEnd"/>
      <w:r>
        <w:rPr>
          <w:color w:val="333333"/>
        </w:rPr>
        <w:t xml:space="preserve"> N*, </w:t>
      </w:r>
      <w:proofErr w:type="spellStart"/>
      <w:r>
        <w:rPr>
          <w:color w:val="333333"/>
        </w:rPr>
        <w:t>Reehal</w:t>
      </w:r>
      <w:proofErr w:type="spellEnd"/>
      <w:r>
        <w:rPr>
          <w:color w:val="333333"/>
        </w:rPr>
        <w:t xml:space="preserve"> R (</w:t>
      </w:r>
      <w:r>
        <w:rPr>
          <w:b/>
          <w:i/>
          <w:color w:val="333333"/>
        </w:rPr>
        <w:t xml:space="preserve">Gateshead Health </w:t>
      </w:r>
      <w:proofErr w:type="spellStart"/>
      <w:r>
        <w:rPr>
          <w:b/>
          <w:i/>
          <w:color w:val="333333"/>
        </w:rPr>
        <w:t>Nhs</w:t>
      </w:r>
      <w:proofErr w:type="spellEnd"/>
      <w:r>
        <w:rPr>
          <w:b/>
          <w:i/>
          <w:color w:val="333333"/>
        </w:rPr>
        <w:t xml:space="preserve"> Foundation Trust</w:t>
      </w:r>
      <w:r>
        <w:rPr>
          <w:color w:val="333333"/>
        </w:rPr>
        <w:t xml:space="preserve">); Kretzmer L*, </w:t>
      </w:r>
      <w:proofErr w:type="spellStart"/>
      <w:r>
        <w:rPr>
          <w:color w:val="333333"/>
        </w:rPr>
        <w:t>Lalou</w:t>
      </w:r>
      <w:proofErr w:type="spellEnd"/>
      <w:r>
        <w:rPr>
          <w:color w:val="333333"/>
        </w:rPr>
        <w:t xml:space="preserve"> L, </w:t>
      </w:r>
      <w:proofErr w:type="spellStart"/>
      <w:r>
        <w:rPr>
          <w:color w:val="333333"/>
        </w:rPr>
        <w:t>Manku</w:t>
      </w:r>
      <w:proofErr w:type="spellEnd"/>
      <w:r>
        <w:rPr>
          <w:color w:val="333333"/>
        </w:rPr>
        <w:t xml:space="preserve"> B, </w:t>
      </w:r>
      <w:proofErr w:type="spellStart"/>
      <w:r>
        <w:rPr>
          <w:color w:val="333333"/>
        </w:rPr>
        <w:t>Parwaiz</w:t>
      </w:r>
      <w:proofErr w:type="spellEnd"/>
      <w:r>
        <w:rPr>
          <w:color w:val="333333"/>
        </w:rPr>
        <w:t xml:space="preserve"> I, Stafford J (</w:t>
      </w:r>
      <w:r>
        <w:rPr>
          <w:b/>
          <w:i/>
          <w:color w:val="333333"/>
        </w:rPr>
        <w:t>George Eliot Hospital</w:t>
      </w:r>
      <w:r>
        <w:rPr>
          <w:color w:val="333333"/>
        </w:rPr>
        <w:t xml:space="preserve">); Abdelkarim M, </w:t>
      </w:r>
      <w:proofErr w:type="spellStart"/>
      <w:r>
        <w:rPr>
          <w:color w:val="333333"/>
        </w:rPr>
        <w:t>Asqalan</w:t>
      </w:r>
      <w:proofErr w:type="spellEnd"/>
      <w:r>
        <w:rPr>
          <w:color w:val="333333"/>
        </w:rPr>
        <w:t xml:space="preserve"> A, Gala T, Ibrahim S, Maw A*, </w:t>
      </w:r>
      <w:proofErr w:type="spellStart"/>
      <w:r>
        <w:rPr>
          <w:color w:val="333333"/>
        </w:rPr>
        <w:t>Mithany</w:t>
      </w:r>
      <w:proofErr w:type="spellEnd"/>
      <w:r>
        <w:rPr>
          <w:color w:val="333333"/>
        </w:rPr>
        <w:t xml:space="preserve"> R, Morgan R*, Sundaram Venkatesan G (</w:t>
      </w:r>
      <w:r>
        <w:rPr>
          <w:b/>
          <w:i/>
          <w:color w:val="333333"/>
        </w:rPr>
        <w:t xml:space="preserve">Glan </w:t>
      </w:r>
      <w:proofErr w:type="spellStart"/>
      <w:r>
        <w:rPr>
          <w:b/>
          <w:i/>
          <w:color w:val="333333"/>
        </w:rPr>
        <w:t>Clwyd</w:t>
      </w:r>
      <w:proofErr w:type="spellEnd"/>
      <w:r>
        <w:rPr>
          <w:b/>
          <w:i/>
          <w:color w:val="333333"/>
        </w:rPr>
        <w:t xml:space="preserve"> Hospital</w:t>
      </w:r>
      <w:r>
        <w:rPr>
          <w:color w:val="333333"/>
        </w:rPr>
        <w:t xml:space="preserve">); Ang K, Caruana EJ*, </w:t>
      </w:r>
      <w:proofErr w:type="spellStart"/>
      <w:r>
        <w:rPr>
          <w:color w:val="333333"/>
        </w:rPr>
        <w:t>Chowdhry</w:t>
      </w:r>
      <w:proofErr w:type="spellEnd"/>
      <w:r>
        <w:rPr>
          <w:color w:val="333333"/>
        </w:rPr>
        <w:t xml:space="preserve"> MF, Mohammad A, </w:t>
      </w:r>
      <w:proofErr w:type="spellStart"/>
      <w:r>
        <w:rPr>
          <w:color w:val="333333"/>
        </w:rPr>
        <w:t>Nakas</w:t>
      </w:r>
      <w:proofErr w:type="spellEnd"/>
      <w:r>
        <w:rPr>
          <w:color w:val="333333"/>
        </w:rPr>
        <w:t xml:space="preserve"> A, </w:t>
      </w:r>
      <w:proofErr w:type="spellStart"/>
      <w:r>
        <w:rPr>
          <w:color w:val="333333"/>
        </w:rPr>
        <w:t>Rathinam</w:t>
      </w:r>
      <w:proofErr w:type="spellEnd"/>
      <w:r>
        <w:rPr>
          <w:color w:val="333333"/>
        </w:rPr>
        <w:t xml:space="preserve"> S (</w:t>
      </w:r>
      <w:r>
        <w:rPr>
          <w:b/>
          <w:i/>
          <w:color w:val="333333"/>
        </w:rPr>
        <w:t>Glenfield Hospital</w:t>
      </w:r>
      <w:r>
        <w:rPr>
          <w:color w:val="333333"/>
        </w:rPr>
        <w:t xml:space="preserve">); Boal M*, Brown O, </w:t>
      </w:r>
      <w:proofErr w:type="spellStart"/>
      <w:r>
        <w:rPr>
          <w:color w:val="333333"/>
        </w:rPr>
        <w:t>Dwerryhouse</w:t>
      </w:r>
      <w:proofErr w:type="spellEnd"/>
      <w:r>
        <w:rPr>
          <w:color w:val="333333"/>
        </w:rPr>
        <w:t xml:space="preserve"> S*, Higgs S, Vallance A (</w:t>
      </w:r>
      <w:r>
        <w:rPr>
          <w:b/>
          <w:i/>
          <w:color w:val="333333"/>
        </w:rPr>
        <w:t>Gloucestershire Royal Hospital</w:t>
      </w:r>
      <w:r>
        <w:rPr>
          <w:color w:val="333333"/>
        </w:rPr>
        <w:t>); Boyd E, Irvine V, Kirk A* (</w:t>
      </w:r>
      <w:r>
        <w:rPr>
          <w:b/>
          <w:i/>
          <w:color w:val="333333"/>
        </w:rPr>
        <w:t>Golden Jubilee National Hospital</w:t>
      </w:r>
      <w:r>
        <w:rPr>
          <w:color w:val="333333"/>
        </w:rPr>
        <w:t xml:space="preserve">); </w:t>
      </w:r>
      <w:proofErr w:type="spellStart"/>
      <w:r>
        <w:rPr>
          <w:color w:val="333333"/>
        </w:rPr>
        <w:t>Bakolas</w:t>
      </w:r>
      <w:proofErr w:type="spellEnd"/>
      <w:r>
        <w:rPr>
          <w:color w:val="333333"/>
        </w:rPr>
        <w:t xml:space="preserve"> G, Boulton A, </w:t>
      </w:r>
      <w:proofErr w:type="spellStart"/>
      <w:r>
        <w:rPr>
          <w:color w:val="333333"/>
        </w:rPr>
        <w:t>Chandock</w:t>
      </w:r>
      <w:proofErr w:type="spellEnd"/>
      <w:r>
        <w:rPr>
          <w:color w:val="333333"/>
        </w:rPr>
        <w:t xml:space="preserve"> A*, Khan T, Kumar M* (</w:t>
      </w:r>
      <w:r>
        <w:rPr>
          <w:b/>
          <w:i/>
          <w:color w:val="333333"/>
        </w:rPr>
        <w:t>Good Hope Hospital</w:t>
      </w:r>
      <w:r>
        <w:rPr>
          <w:color w:val="333333"/>
        </w:rPr>
        <w:t xml:space="preserve">); </w:t>
      </w:r>
      <w:proofErr w:type="spellStart"/>
      <w:r>
        <w:rPr>
          <w:color w:val="333333"/>
        </w:rPr>
        <w:t>Agoston</w:t>
      </w:r>
      <w:proofErr w:type="spellEnd"/>
      <w:r>
        <w:rPr>
          <w:color w:val="333333"/>
        </w:rPr>
        <w:t xml:space="preserve"> P, </w:t>
      </w:r>
      <w:proofErr w:type="spellStart"/>
      <w:r>
        <w:rPr>
          <w:color w:val="333333"/>
        </w:rPr>
        <w:t>Billè</w:t>
      </w:r>
      <w:proofErr w:type="spellEnd"/>
      <w:r>
        <w:rPr>
          <w:color w:val="333333"/>
        </w:rPr>
        <w:t xml:space="preserve"> A, </w:t>
      </w:r>
      <w:proofErr w:type="spellStart"/>
      <w:r>
        <w:rPr>
          <w:color w:val="333333"/>
        </w:rPr>
        <w:t>Challacombe</w:t>
      </w:r>
      <w:proofErr w:type="spellEnd"/>
      <w:r>
        <w:rPr>
          <w:color w:val="333333"/>
        </w:rPr>
        <w:t xml:space="preserve"> B*, Fraser S, Harrison-Phipps K, King J, </w:t>
      </w:r>
      <w:proofErr w:type="spellStart"/>
      <w:r>
        <w:rPr>
          <w:color w:val="333333"/>
        </w:rPr>
        <w:t>Mehra</w:t>
      </w:r>
      <w:proofErr w:type="spellEnd"/>
      <w:r>
        <w:rPr>
          <w:color w:val="333333"/>
        </w:rPr>
        <w:t xml:space="preserve"> G, Mills L, </w:t>
      </w:r>
      <w:proofErr w:type="spellStart"/>
      <w:r>
        <w:rPr>
          <w:color w:val="333333"/>
        </w:rPr>
        <w:t>Najdy</w:t>
      </w:r>
      <w:proofErr w:type="spellEnd"/>
      <w:r>
        <w:rPr>
          <w:color w:val="333333"/>
        </w:rPr>
        <w:t xml:space="preserve"> M, Nath R, </w:t>
      </w:r>
      <w:proofErr w:type="spellStart"/>
      <w:r>
        <w:rPr>
          <w:color w:val="333333"/>
        </w:rPr>
        <w:t>Okiror</w:t>
      </w:r>
      <w:proofErr w:type="spellEnd"/>
      <w:r>
        <w:rPr>
          <w:color w:val="333333"/>
        </w:rPr>
        <w:t xml:space="preserve"> L, Pilling J, Rizzo V, Routledge T, </w:t>
      </w:r>
      <w:proofErr w:type="spellStart"/>
      <w:r>
        <w:rPr>
          <w:color w:val="333333"/>
        </w:rPr>
        <w:t>Sayasneh</w:t>
      </w:r>
      <w:proofErr w:type="spellEnd"/>
      <w:r>
        <w:rPr>
          <w:color w:val="333333"/>
        </w:rPr>
        <w:t xml:space="preserve"> A*, Stroman L*, </w:t>
      </w:r>
      <w:proofErr w:type="spellStart"/>
      <w:r>
        <w:rPr>
          <w:color w:val="333333"/>
        </w:rPr>
        <w:t>Wali</w:t>
      </w:r>
      <w:proofErr w:type="spellEnd"/>
      <w:r>
        <w:rPr>
          <w:color w:val="333333"/>
        </w:rPr>
        <w:t xml:space="preserve"> A (</w:t>
      </w:r>
      <w:r>
        <w:rPr>
          <w:b/>
          <w:i/>
          <w:color w:val="333333"/>
        </w:rPr>
        <w:t>Guy’s Hospital</w:t>
      </w:r>
      <w:r>
        <w:rPr>
          <w:color w:val="333333"/>
        </w:rPr>
        <w:t xml:space="preserve">); </w:t>
      </w:r>
      <w:proofErr w:type="spellStart"/>
      <w:r>
        <w:rPr>
          <w:color w:val="333333"/>
        </w:rPr>
        <w:t>Fehervari</w:t>
      </w:r>
      <w:proofErr w:type="spellEnd"/>
      <w:r>
        <w:rPr>
          <w:color w:val="333333"/>
        </w:rPr>
        <w:t xml:space="preserve"> M*, </w:t>
      </w:r>
      <w:proofErr w:type="spellStart"/>
      <w:r>
        <w:rPr>
          <w:color w:val="333333"/>
        </w:rPr>
        <w:t>Fotopoulou</w:t>
      </w:r>
      <w:proofErr w:type="spellEnd"/>
      <w:r>
        <w:rPr>
          <w:color w:val="333333"/>
        </w:rPr>
        <w:t xml:space="preserve"> C*, Habib N, </w:t>
      </w:r>
      <w:proofErr w:type="spellStart"/>
      <w:r>
        <w:rPr>
          <w:color w:val="333333"/>
        </w:rPr>
        <w:t>Hamrang-Yousefi</w:t>
      </w:r>
      <w:proofErr w:type="spellEnd"/>
      <w:r>
        <w:rPr>
          <w:color w:val="333333"/>
        </w:rPr>
        <w:t xml:space="preserve"> S, Jawad Z, Jiao L, Pai M, </w:t>
      </w:r>
      <w:proofErr w:type="spellStart"/>
      <w:r>
        <w:rPr>
          <w:color w:val="333333"/>
        </w:rPr>
        <w:t>Ploski</w:t>
      </w:r>
      <w:proofErr w:type="spellEnd"/>
      <w:r>
        <w:rPr>
          <w:color w:val="333333"/>
        </w:rPr>
        <w:t xml:space="preserve"> J, Rajagopal P, </w:t>
      </w:r>
      <w:proofErr w:type="spellStart"/>
      <w:r>
        <w:rPr>
          <w:color w:val="333333"/>
        </w:rPr>
        <w:t>Saso</w:t>
      </w:r>
      <w:proofErr w:type="spellEnd"/>
      <w:r>
        <w:rPr>
          <w:color w:val="333333"/>
        </w:rPr>
        <w:t xml:space="preserve"> S, Sodergren M, Spalding D (</w:t>
      </w:r>
      <w:r>
        <w:rPr>
          <w:b/>
          <w:i/>
          <w:color w:val="333333"/>
        </w:rPr>
        <w:t>Hammersmith Hospital</w:t>
      </w:r>
      <w:r>
        <w:rPr>
          <w:color w:val="333333"/>
        </w:rPr>
        <w:t>); Laws S* (</w:t>
      </w:r>
      <w:r>
        <w:rPr>
          <w:b/>
          <w:i/>
          <w:color w:val="333333"/>
        </w:rPr>
        <w:t xml:space="preserve">Hampshire Hospitals </w:t>
      </w:r>
      <w:proofErr w:type="spellStart"/>
      <w:r>
        <w:rPr>
          <w:b/>
          <w:i/>
          <w:color w:val="333333"/>
        </w:rPr>
        <w:t>Nhs</w:t>
      </w:r>
      <w:proofErr w:type="spellEnd"/>
      <w:r>
        <w:rPr>
          <w:b/>
          <w:i/>
          <w:color w:val="333333"/>
        </w:rPr>
        <w:t xml:space="preserve"> Trust</w:t>
      </w:r>
      <w:r>
        <w:rPr>
          <w:color w:val="333333"/>
        </w:rPr>
        <w:t>); Hardie C, McNaught C* (</w:t>
      </w:r>
      <w:r>
        <w:rPr>
          <w:b/>
          <w:i/>
          <w:color w:val="333333"/>
        </w:rPr>
        <w:t>Harrogate District Hospital</w:t>
      </w:r>
      <w:r>
        <w:rPr>
          <w:color w:val="333333"/>
        </w:rPr>
        <w:t xml:space="preserve">); </w:t>
      </w:r>
      <w:proofErr w:type="spellStart"/>
      <w:r>
        <w:rPr>
          <w:color w:val="333333"/>
        </w:rPr>
        <w:t>Alam</w:t>
      </w:r>
      <w:proofErr w:type="spellEnd"/>
      <w:r>
        <w:rPr>
          <w:color w:val="333333"/>
        </w:rPr>
        <w:t xml:space="preserve"> R, </w:t>
      </w:r>
      <w:proofErr w:type="spellStart"/>
      <w:r>
        <w:rPr>
          <w:color w:val="333333"/>
        </w:rPr>
        <w:t>Budacan</w:t>
      </w:r>
      <w:proofErr w:type="spellEnd"/>
      <w:r>
        <w:rPr>
          <w:color w:val="333333"/>
        </w:rPr>
        <w:t xml:space="preserve"> A, Cahill J, </w:t>
      </w:r>
      <w:proofErr w:type="spellStart"/>
      <w:r>
        <w:rPr>
          <w:color w:val="333333"/>
        </w:rPr>
        <w:t>Kalkat</w:t>
      </w:r>
      <w:proofErr w:type="spellEnd"/>
      <w:r>
        <w:rPr>
          <w:color w:val="333333"/>
        </w:rPr>
        <w:t xml:space="preserve"> M*, </w:t>
      </w:r>
      <w:proofErr w:type="spellStart"/>
      <w:r>
        <w:rPr>
          <w:color w:val="333333"/>
        </w:rPr>
        <w:t>Karandikar</w:t>
      </w:r>
      <w:proofErr w:type="spellEnd"/>
      <w:r>
        <w:rPr>
          <w:color w:val="333333"/>
        </w:rPr>
        <w:t xml:space="preserve"> S*, Kenyon L, Naumann D, Patel A (</w:t>
      </w:r>
      <w:r>
        <w:rPr>
          <w:b/>
          <w:i/>
          <w:color w:val="333333"/>
        </w:rPr>
        <w:t>Heartlands Hospital</w:t>
      </w:r>
      <w:r>
        <w:rPr>
          <w:color w:val="333333"/>
        </w:rPr>
        <w:t xml:space="preserve">); </w:t>
      </w:r>
      <w:proofErr w:type="spellStart"/>
      <w:r>
        <w:rPr>
          <w:color w:val="333333"/>
        </w:rPr>
        <w:t>Ayorinde</w:t>
      </w:r>
      <w:proofErr w:type="spellEnd"/>
      <w:r>
        <w:rPr>
          <w:color w:val="333333"/>
        </w:rPr>
        <w:t xml:space="preserve"> J, Chase T, Cuming T, </w:t>
      </w:r>
      <w:proofErr w:type="spellStart"/>
      <w:r>
        <w:rPr>
          <w:color w:val="333333"/>
        </w:rPr>
        <w:t>Ghanbari</w:t>
      </w:r>
      <w:proofErr w:type="spellEnd"/>
      <w:r>
        <w:rPr>
          <w:color w:val="333333"/>
        </w:rPr>
        <w:t xml:space="preserve"> A, Humphreys L, </w:t>
      </w:r>
      <w:proofErr w:type="spellStart"/>
      <w:r>
        <w:rPr>
          <w:color w:val="333333"/>
        </w:rPr>
        <w:t>Tayeh</w:t>
      </w:r>
      <w:proofErr w:type="spellEnd"/>
      <w:r>
        <w:rPr>
          <w:color w:val="333333"/>
        </w:rPr>
        <w:t xml:space="preserve"> S* (</w:t>
      </w:r>
      <w:r>
        <w:rPr>
          <w:b/>
          <w:i/>
          <w:color w:val="333333"/>
        </w:rPr>
        <w:t>Homerton University Hospital</w:t>
      </w:r>
      <w:r>
        <w:rPr>
          <w:color w:val="333333"/>
        </w:rPr>
        <w:t xml:space="preserve">); </w:t>
      </w:r>
      <w:proofErr w:type="spellStart"/>
      <w:r>
        <w:rPr>
          <w:color w:val="333333"/>
        </w:rPr>
        <w:t>Aboelkassem</w:t>
      </w:r>
      <w:proofErr w:type="spellEnd"/>
      <w:r>
        <w:rPr>
          <w:color w:val="333333"/>
        </w:rPr>
        <w:t xml:space="preserve"> Ibrahim A, </w:t>
      </w:r>
      <w:proofErr w:type="spellStart"/>
      <w:r>
        <w:rPr>
          <w:color w:val="333333"/>
        </w:rPr>
        <w:t>Bichoo</w:t>
      </w:r>
      <w:proofErr w:type="spellEnd"/>
      <w:r>
        <w:rPr>
          <w:color w:val="333333"/>
        </w:rPr>
        <w:t xml:space="preserve"> R, Cao H, Chai AKW, Choudhury J, Evans C, Fitzjohn H, Ikram H, Langstroth M, </w:t>
      </w:r>
      <w:proofErr w:type="spellStart"/>
      <w:r>
        <w:rPr>
          <w:color w:val="333333"/>
        </w:rPr>
        <w:t>Loubani</w:t>
      </w:r>
      <w:proofErr w:type="spellEnd"/>
      <w:r>
        <w:rPr>
          <w:color w:val="333333"/>
        </w:rPr>
        <w:t xml:space="preserve"> M*, McMillan A, Nazir S, </w:t>
      </w:r>
      <w:proofErr w:type="spellStart"/>
      <w:r>
        <w:rPr>
          <w:color w:val="333333"/>
        </w:rPr>
        <w:t>Qadri</w:t>
      </w:r>
      <w:proofErr w:type="spellEnd"/>
      <w:r>
        <w:rPr>
          <w:color w:val="333333"/>
        </w:rPr>
        <w:t xml:space="preserve"> SSA, Robinson A, Ross E, Sehgal T, Wilkins A (</w:t>
      </w:r>
      <w:r>
        <w:rPr>
          <w:b/>
          <w:i/>
          <w:color w:val="333333"/>
        </w:rPr>
        <w:t xml:space="preserve">Hull University Teaching Hospitals </w:t>
      </w:r>
      <w:proofErr w:type="spellStart"/>
      <w:r>
        <w:rPr>
          <w:b/>
          <w:i/>
          <w:color w:val="333333"/>
        </w:rPr>
        <w:t>Nhs</w:t>
      </w:r>
      <w:proofErr w:type="spellEnd"/>
      <w:r>
        <w:rPr>
          <w:b/>
          <w:i/>
          <w:color w:val="333333"/>
        </w:rPr>
        <w:t xml:space="preserve"> Trust</w:t>
      </w:r>
      <w:r>
        <w:rPr>
          <w:color w:val="333333"/>
        </w:rPr>
        <w:t xml:space="preserve">); Dixon J*, Dunning J, </w:t>
      </w:r>
      <w:proofErr w:type="spellStart"/>
      <w:r>
        <w:rPr>
          <w:color w:val="333333"/>
        </w:rPr>
        <w:t>Freystaetter</w:t>
      </w:r>
      <w:proofErr w:type="spellEnd"/>
      <w:r>
        <w:rPr>
          <w:color w:val="333333"/>
        </w:rPr>
        <w:t xml:space="preserve"> K, Jha M, Lester S*, </w:t>
      </w:r>
      <w:proofErr w:type="spellStart"/>
      <w:r>
        <w:rPr>
          <w:color w:val="333333"/>
        </w:rPr>
        <w:t>Madhavan</w:t>
      </w:r>
      <w:proofErr w:type="spellEnd"/>
      <w:r>
        <w:rPr>
          <w:color w:val="333333"/>
        </w:rPr>
        <w:t xml:space="preserve"> A, </w:t>
      </w:r>
      <w:proofErr w:type="spellStart"/>
      <w:r>
        <w:rPr>
          <w:color w:val="333333"/>
        </w:rPr>
        <w:t>Thulasiraman</w:t>
      </w:r>
      <w:proofErr w:type="spellEnd"/>
      <w:r>
        <w:rPr>
          <w:color w:val="333333"/>
        </w:rPr>
        <w:t xml:space="preserve"> SV, Viswanath Y* (</w:t>
      </w:r>
      <w:r>
        <w:rPr>
          <w:b/>
          <w:i/>
          <w:color w:val="333333"/>
        </w:rPr>
        <w:t>James Cook University Hospital</w:t>
      </w:r>
      <w:r>
        <w:rPr>
          <w:color w:val="333333"/>
        </w:rPr>
        <w:t xml:space="preserve">); Curl-Roper T, </w:t>
      </w:r>
      <w:proofErr w:type="spellStart"/>
      <w:r>
        <w:rPr>
          <w:color w:val="333333"/>
        </w:rPr>
        <w:t>Delimpalta</w:t>
      </w:r>
      <w:proofErr w:type="spellEnd"/>
      <w:r>
        <w:rPr>
          <w:color w:val="333333"/>
        </w:rPr>
        <w:t xml:space="preserve"> C, Liao CCL*, </w:t>
      </w:r>
      <w:proofErr w:type="spellStart"/>
      <w:r>
        <w:rPr>
          <w:color w:val="333333"/>
        </w:rPr>
        <w:t>Velchuru</w:t>
      </w:r>
      <w:proofErr w:type="spellEnd"/>
      <w:r>
        <w:rPr>
          <w:color w:val="333333"/>
        </w:rPr>
        <w:t xml:space="preserve"> V, Westwood E (</w:t>
      </w:r>
      <w:r>
        <w:rPr>
          <w:b/>
          <w:i/>
          <w:color w:val="333333"/>
        </w:rPr>
        <w:t xml:space="preserve">James Paget </w:t>
      </w:r>
      <w:proofErr w:type="spellStart"/>
      <w:r>
        <w:rPr>
          <w:b/>
          <w:i/>
          <w:color w:val="333333"/>
        </w:rPr>
        <w:t>Univeristy</w:t>
      </w:r>
      <w:proofErr w:type="spellEnd"/>
      <w:r>
        <w:rPr>
          <w:b/>
          <w:i/>
          <w:color w:val="333333"/>
        </w:rPr>
        <w:t xml:space="preserve"> </w:t>
      </w:r>
      <w:proofErr w:type="spellStart"/>
      <w:r>
        <w:rPr>
          <w:b/>
          <w:i/>
          <w:color w:val="333333"/>
        </w:rPr>
        <w:t>Nhs</w:t>
      </w:r>
      <w:proofErr w:type="spellEnd"/>
      <w:r>
        <w:rPr>
          <w:b/>
          <w:i/>
          <w:color w:val="333333"/>
        </w:rPr>
        <w:t xml:space="preserve"> Foundation Trust Hospital</w:t>
      </w:r>
      <w:r>
        <w:rPr>
          <w:color w:val="333333"/>
        </w:rPr>
        <w:t xml:space="preserve">); </w:t>
      </w:r>
      <w:r>
        <w:rPr>
          <w:color w:val="333333"/>
          <w:highlight w:val="white"/>
        </w:rPr>
        <w:t xml:space="preserve">Belcher E*, Bond-Smith G*, Chidambaram S, Di Chiara F, </w:t>
      </w:r>
      <w:proofErr w:type="spellStart"/>
      <w:r>
        <w:rPr>
          <w:color w:val="333333"/>
          <w:highlight w:val="white"/>
        </w:rPr>
        <w:t>Fasanmade</w:t>
      </w:r>
      <w:proofErr w:type="spellEnd"/>
      <w:r>
        <w:rPr>
          <w:color w:val="333333"/>
          <w:highlight w:val="white"/>
        </w:rPr>
        <w:t xml:space="preserve"> K, Fraser L, Fu H, </w:t>
      </w:r>
      <w:proofErr w:type="spellStart"/>
      <w:r>
        <w:rPr>
          <w:color w:val="333333"/>
          <w:highlight w:val="white"/>
        </w:rPr>
        <w:t>Ganau</w:t>
      </w:r>
      <w:proofErr w:type="spellEnd"/>
      <w:r>
        <w:rPr>
          <w:color w:val="333333"/>
          <w:highlight w:val="white"/>
        </w:rPr>
        <w:t xml:space="preserve"> M*, Gore S, Graystone J, </w:t>
      </w:r>
      <w:proofErr w:type="spellStart"/>
      <w:r>
        <w:rPr>
          <w:color w:val="333333"/>
          <w:highlight w:val="white"/>
        </w:rPr>
        <w:t>Jeyaretna</w:t>
      </w:r>
      <w:proofErr w:type="spellEnd"/>
      <w:r>
        <w:rPr>
          <w:color w:val="333333"/>
          <w:highlight w:val="white"/>
        </w:rPr>
        <w:t xml:space="preserve"> D, </w:t>
      </w:r>
      <w:proofErr w:type="spellStart"/>
      <w:r>
        <w:rPr>
          <w:color w:val="333333"/>
          <w:highlight w:val="white"/>
        </w:rPr>
        <w:t>Khatkar</w:t>
      </w:r>
      <w:proofErr w:type="spellEnd"/>
      <w:r>
        <w:rPr>
          <w:color w:val="333333"/>
          <w:highlight w:val="white"/>
        </w:rPr>
        <w:t xml:space="preserve"> H, </w:t>
      </w:r>
      <w:proofErr w:type="spellStart"/>
      <w:r>
        <w:rPr>
          <w:color w:val="333333"/>
          <w:highlight w:val="white"/>
        </w:rPr>
        <w:t>Lami</w:t>
      </w:r>
      <w:proofErr w:type="spellEnd"/>
      <w:r>
        <w:rPr>
          <w:color w:val="333333"/>
          <w:highlight w:val="white"/>
        </w:rPr>
        <w:t xml:space="preserve"> M, Maher M, </w:t>
      </w:r>
      <w:proofErr w:type="spellStart"/>
      <w:r>
        <w:rPr>
          <w:color w:val="333333"/>
          <w:highlight w:val="white"/>
        </w:rPr>
        <w:t>Mastoridis</w:t>
      </w:r>
      <w:proofErr w:type="spellEnd"/>
      <w:r>
        <w:rPr>
          <w:color w:val="333333"/>
          <w:highlight w:val="white"/>
        </w:rPr>
        <w:t xml:space="preserve"> S, Mihai R, Piper R*, Prabhu S, Risk OBF, </w:t>
      </w:r>
      <w:proofErr w:type="spellStart"/>
      <w:r>
        <w:rPr>
          <w:color w:val="333333"/>
          <w:highlight w:val="white"/>
        </w:rPr>
        <w:t>Selbong</w:t>
      </w:r>
      <w:proofErr w:type="spellEnd"/>
      <w:r>
        <w:rPr>
          <w:color w:val="333333"/>
          <w:highlight w:val="white"/>
        </w:rPr>
        <w:t xml:space="preserve"> U, Shah K, </w:t>
      </w:r>
      <w:proofErr w:type="spellStart"/>
      <w:r>
        <w:rPr>
          <w:color w:val="333333"/>
          <w:highlight w:val="white"/>
        </w:rPr>
        <w:t>Smillie</w:t>
      </w:r>
      <w:proofErr w:type="spellEnd"/>
      <w:r>
        <w:rPr>
          <w:color w:val="333333"/>
          <w:highlight w:val="white"/>
        </w:rPr>
        <w:t xml:space="preserve"> R, </w:t>
      </w:r>
      <w:proofErr w:type="spellStart"/>
      <w:r>
        <w:rPr>
          <w:color w:val="333333"/>
          <w:highlight w:val="white"/>
        </w:rPr>
        <w:t>Soleymani</w:t>
      </w:r>
      <w:proofErr w:type="spellEnd"/>
      <w:r>
        <w:rPr>
          <w:color w:val="333333"/>
          <w:highlight w:val="white"/>
        </w:rPr>
        <w:t xml:space="preserve"> </w:t>
      </w:r>
      <w:proofErr w:type="spellStart"/>
      <w:r>
        <w:rPr>
          <w:color w:val="333333"/>
          <w:highlight w:val="white"/>
        </w:rPr>
        <w:t>majd</w:t>
      </w:r>
      <w:proofErr w:type="spellEnd"/>
      <w:r>
        <w:rPr>
          <w:color w:val="333333"/>
          <w:highlight w:val="white"/>
        </w:rPr>
        <w:t xml:space="preserve"> H, </w:t>
      </w:r>
      <w:proofErr w:type="spellStart"/>
      <w:r>
        <w:rPr>
          <w:color w:val="333333"/>
          <w:highlight w:val="white"/>
        </w:rPr>
        <w:t>Sravanam</w:t>
      </w:r>
      <w:proofErr w:type="spellEnd"/>
      <w:r>
        <w:rPr>
          <w:color w:val="333333"/>
          <w:highlight w:val="white"/>
        </w:rPr>
        <w:t xml:space="preserve"> S, </w:t>
      </w:r>
      <w:proofErr w:type="spellStart"/>
      <w:r>
        <w:rPr>
          <w:color w:val="333333"/>
          <w:highlight w:val="white"/>
        </w:rPr>
        <w:t>Stavroulias</w:t>
      </w:r>
      <w:proofErr w:type="spellEnd"/>
      <w:r>
        <w:rPr>
          <w:color w:val="333333"/>
          <w:highlight w:val="white"/>
        </w:rPr>
        <w:t xml:space="preserve"> D, </w:t>
      </w:r>
      <w:proofErr w:type="spellStart"/>
      <w:r>
        <w:rPr>
          <w:color w:val="333333"/>
          <w:highlight w:val="white"/>
        </w:rPr>
        <w:t>Tebala</w:t>
      </w:r>
      <w:proofErr w:type="spellEnd"/>
      <w:r>
        <w:rPr>
          <w:color w:val="333333"/>
          <w:highlight w:val="white"/>
        </w:rPr>
        <w:t xml:space="preserve"> GD, </w:t>
      </w:r>
      <w:proofErr w:type="spellStart"/>
      <w:r>
        <w:rPr>
          <w:color w:val="333333"/>
          <w:highlight w:val="white"/>
        </w:rPr>
        <w:t>Vatish</w:t>
      </w:r>
      <w:proofErr w:type="spellEnd"/>
      <w:r>
        <w:rPr>
          <w:color w:val="333333"/>
          <w:highlight w:val="white"/>
        </w:rPr>
        <w:t xml:space="preserve"> M*, Verberne C, </w:t>
      </w:r>
      <w:proofErr w:type="spellStart"/>
      <w:r>
        <w:rPr>
          <w:color w:val="333333"/>
          <w:highlight w:val="white"/>
        </w:rPr>
        <w:t>Wallwork</w:t>
      </w:r>
      <w:proofErr w:type="spellEnd"/>
      <w:r>
        <w:rPr>
          <w:color w:val="333333"/>
          <w:highlight w:val="white"/>
        </w:rPr>
        <w:t xml:space="preserve"> K, Winter S* </w:t>
      </w:r>
      <w:r>
        <w:rPr>
          <w:color w:val="333333"/>
        </w:rPr>
        <w:t>(</w:t>
      </w:r>
      <w:r>
        <w:rPr>
          <w:b/>
          <w:i/>
          <w:color w:val="333333"/>
        </w:rPr>
        <w:t>John Radcliffe Hospital</w:t>
      </w:r>
      <w:r>
        <w:rPr>
          <w:color w:val="333333"/>
        </w:rPr>
        <w:t xml:space="preserve">); Bhatti MI, Boyd-Carson H, Elsey E, Gemmill E, </w:t>
      </w:r>
      <w:proofErr w:type="spellStart"/>
      <w:r>
        <w:rPr>
          <w:color w:val="333333"/>
        </w:rPr>
        <w:t>Herrod</w:t>
      </w:r>
      <w:proofErr w:type="spellEnd"/>
      <w:r>
        <w:rPr>
          <w:color w:val="333333"/>
        </w:rPr>
        <w:t xml:space="preserve"> P*, </w:t>
      </w:r>
      <w:proofErr w:type="spellStart"/>
      <w:r>
        <w:rPr>
          <w:color w:val="333333"/>
        </w:rPr>
        <w:t>Jibreel</w:t>
      </w:r>
      <w:proofErr w:type="spellEnd"/>
      <w:r>
        <w:rPr>
          <w:color w:val="333333"/>
        </w:rPr>
        <w:t xml:space="preserve"> M, </w:t>
      </w:r>
      <w:proofErr w:type="spellStart"/>
      <w:r>
        <w:rPr>
          <w:color w:val="333333"/>
        </w:rPr>
        <w:t>Lenzi</w:t>
      </w:r>
      <w:proofErr w:type="spellEnd"/>
      <w:r>
        <w:rPr>
          <w:color w:val="333333"/>
        </w:rPr>
        <w:t xml:space="preserve"> E, </w:t>
      </w:r>
      <w:proofErr w:type="spellStart"/>
      <w:r>
        <w:rPr>
          <w:color w:val="333333"/>
        </w:rPr>
        <w:t>Saafan</w:t>
      </w:r>
      <w:proofErr w:type="spellEnd"/>
      <w:r>
        <w:rPr>
          <w:color w:val="333333"/>
        </w:rPr>
        <w:t xml:space="preserve"> T, </w:t>
      </w:r>
      <w:proofErr w:type="spellStart"/>
      <w:r>
        <w:rPr>
          <w:color w:val="333333"/>
        </w:rPr>
        <w:t>Sapre</w:t>
      </w:r>
      <w:proofErr w:type="spellEnd"/>
      <w:r>
        <w:rPr>
          <w:color w:val="333333"/>
        </w:rPr>
        <w:t xml:space="preserve"> D, Sian T, Watson N (</w:t>
      </w:r>
      <w:r>
        <w:rPr>
          <w:b/>
          <w:i/>
          <w:color w:val="333333"/>
        </w:rPr>
        <w:t>King’s Mill Hospital</w:t>
      </w:r>
      <w:r>
        <w:rPr>
          <w:color w:val="333333"/>
        </w:rPr>
        <w:t xml:space="preserve">); </w:t>
      </w:r>
      <w:proofErr w:type="spellStart"/>
      <w:r>
        <w:rPr>
          <w:color w:val="333333"/>
        </w:rPr>
        <w:t>Athanasiou</w:t>
      </w:r>
      <w:proofErr w:type="spellEnd"/>
      <w:r>
        <w:rPr>
          <w:color w:val="333333"/>
        </w:rPr>
        <w:t xml:space="preserve"> </w:t>
      </w:r>
      <w:r>
        <w:rPr>
          <w:color w:val="333333"/>
        </w:rPr>
        <w:lastRenderedPageBreak/>
        <w:t xml:space="preserve">A*, Bourke G, Bradshaw L, </w:t>
      </w:r>
      <w:proofErr w:type="spellStart"/>
      <w:r>
        <w:rPr>
          <w:color w:val="333333"/>
        </w:rPr>
        <w:t>Brunelli</w:t>
      </w:r>
      <w:proofErr w:type="spellEnd"/>
      <w:r>
        <w:rPr>
          <w:color w:val="333333"/>
        </w:rPr>
        <w:t xml:space="preserve"> A*, Burke J, Coe P*, Costigan F, </w:t>
      </w:r>
      <w:proofErr w:type="spellStart"/>
      <w:r>
        <w:rPr>
          <w:color w:val="333333"/>
        </w:rPr>
        <w:t>Elkadi</w:t>
      </w:r>
      <w:proofErr w:type="spellEnd"/>
      <w:r>
        <w:rPr>
          <w:color w:val="333333"/>
        </w:rPr>
        <w:t xml:space="preserve"> H, Ho M*, Johnstone J, </w:t>
      </w:r>
      <w:proofErr w:type="spellStart"/>
      <w:r>
        <w:rPr>
          <w:color w:val="333333"/>
        </w:rPr>
        <w:t>Kanatas</w:t>
      </w:r>
      <w:proofErr w:type="spellEnd"/>
      <w:r>
        <w:rPr>
          <w:color w:val="333333"/>
        </w:rPr>
        <w:t xml:space="preserve"> A, </w:t>
      </w:r>
      <w:proofErr w:type="spellStart"/>
      <w:r>
        <w:rPr>
          <w:color w:val="333333"/>
        </w:rPr>
        <w:t>Kantola</w:t>
      </w:r>
      <w:proofErr w:type="spellEnd"/>
      <w:r>
        <w:rPr>
          <w:color w:val="333333"/>
        </w:rPr>
        <w:t xml:space="preserve"> V, Kaufmann A, </w:t>
      </w:r>
      <w:proofErr w:type="spellStart"/>
      <w:r>
        <w:rPr>
          <w:color w:val="333333"/>
        </w:rPr>
        <w:t>Laios</w:t>
      </w:r>
      <w:proofErr w:type="spellEnd"/>
      <w:r>
        <w:rPr>
          <w:color w:val="333333"/>
        </w:rPr>
        <w:t xml:space="preserve"> A, Lam S, MacInnes E*, </w:t>
      </w:r>
      <w:proofErr w:type="spellStart"/>
      <w:r>
        <w:rPr>
          <w:color w:val="333333"/>
        </w:rPr>
        <w:t>Munot</w:t>
      </w:r>
      <w:proofErr w:type="spellEnd"/>
      <w:r>
        <w:rPr>
          <w:color w:val="333333"/>
        </w:rPr>
        <w:t xml:space="preserve"> S, </w:t>
      </w:r>
      <w:proofErr w:type="spellStart"/>
      <w:r>
        <w:rPr>
          <w:color w:val="333333"/>
        </w:rPr>
        <w:t>Nahm</w:t>
      </w:r>
      <w:proofErr w:type="spellEnd"/>
      <w:r>
        <w:rPr>
          <w:color w:val="333333"/>
        </w:rPr>
        <w:t xml:space="preserve"> C, </w:t>
      </w:r>
      <w:proofErr w:type="spellStart"/>
      <w:r>
        <w:rPr>
          <w:color w:val="333333"/>
        </w:rPr>
        <w:t>Otify</w:t>
      </w:r>
      <w:proofErr w:type="spellEnd"/>
      <w:r>
        <w:rPr>
          <w:color w:val="333333"/>
        </w:rPr>
        <w:t xml:space="preserve"> M, </w:t>
      </w:r>
      <w:proofErr w:type="spellStart"/>
      <w:r>
        <w:rPr>
          <w:color w:val="333333"/>
        </w:rPr>
        <w:t>Pompili</w:t>
      </w:r>
      <w:proofErr w:type="spellEnd"/>
      <w:r>
        <w:rPr>
          <w:color w:val="333333"/>
        </w:rPr>
        <w:t xml:space="preserve"> C, Smith I, </w:t>
      </w:r>
      <w:proofErr w:type="spellStart"/>
      <w:r>
        <w:rPr>
          <w:color w:val="333333"/>
        </w:rPr>
        <w:t>Theophilou</w:t>
      </w:r>
      <w:proofErr w:type="spellEnd"/>
      <w:r>
        <w:rPr>
          <w:color w:val="333333"/>
        </w:rPr>
        <w:t xml:space="preserve"> G*, Toogood G, Wade R*, Ward D, West C (</w:t>
      </w:r>
      <w:r>
        <w:rPr>
          <w:b/>
          <w:i/>
          <w:color w:val="333333"/>
        </w:rPr>
        <w:t>Leeds Teaching Hospitals Trust</w:t>
      </w:r>
      <w:r>
        <w:rPr>
          <w:color w:val="333333"/>
        </w:rPr>
        <w:t xml:space="preserve">); Annamalai S, Ashmore C, Boddy A, Hossain T*, </w:t>
      </w:r>
      <w:proofErr w:type="spellStart"/>
      <w:r>
        <w:rPr>
          <w:color w:val="333333"/>
        </w:rPr>
        <w:t>Kourdouli</w:t>
      </w:r>
      <w:proofErr w:type="spellEnd"/>
      <w:r>
        <w:rPr>
          <w:color w:val="333333"/>
        </w:rPr>
        <w:t xml:space="preserve"> A (</w:t>
      </w:r>
      <w:r>
        <w:rPr>
          <w:b/>
          <w:i/>
          <w:color w:val="333333"/>
        </w:rPr>
        <w:t>Leicester Royal Infirmary</w:t>
      </w:r>
      <w:r>
        <w:rPr>
          <w:color w:val="333333"/>
        </w:rPr>
        <w:t xml:space="preserve">); </w:t>
      </w:r>
      <w:proofErr w:type="spellStart"/>
      <w:r>
        <w:rPr>
          <w:color w:val="333333"/>
        </w:rPr>
        <w:t>Gvaramadze</w:t>
      </w:r>
      <w:proofErr w:type="spellEnd"/>
      <w:r>
        <w:rPr>
          <w:color w:val="333333"/>
        </w:rPr>
        <w:t xml:space="preserve"> A, Jibril A, </w:t>
      </w:r>
      <w:proofErr w:type="spellStart"/>
      <w:r>
        <w:rPr>
          <w:color w:val="333333"/>
        </w:rPr>
        <w:t>Prusty</w:t>
      </w:r>
      <w:proofErr w:type="spellEnd"/>
      <w:r>
        <w:rPr>
          <w:color w:val="333333"/>
        </w:rPr>
        <w:t xml:space="preserve"> L, </w:t>
      </w:r>
      <w:proofErr w:type="spellStart"/>
      <w:r>
        <w:rPr>
          <w:color w:val="333333"/>
        </w:rPr>
        <w:t>Thekkinkattil</w:t>
      </w:r>
      <w:proofErr w:type="spellEnd"/>
      <w:r>
        <w:rPr>
          <w:color w:val="333333"/>
        </w:rPr>
        <w:t xml:space="preserve"> D* (</w:t>
      </w:r>
      <w:r>
        <w:rPr>
          <w:b/>
          <w:i/>
          <w:color w:val="333333"/>
        </w:rPr>
        <w:t>Lincoln County Hospital</w:t>
      </w:r>
      <w:r>
        <w:rPr>
          <w:color w:val="333333"/>
        </w:rPr>
        <w:t xml:space="preserve">); </w:t>
      </w:r>
      <w:proofErr w:type="spellStart"/>
      <w:r>
        <w:rPr>
          <w:color w:val="333333"/>
        </w:rPr>
        <w:t>Harky</w:t>
      </w:r>
      <w:proofErr w:type="spellEnd"/>
      <w:r>
        <w:rPr>
          <w:color w:val="333333"/>
        </w:rPr>
        <w:t xml:space="preserve"> A, </w:t>
      </w:r>
      <w:proofErr w:type="spellStart"/>
      <w:r>
        <w:rPr>
          <w:color w:val="333333"/>
        </w:rPr>
        <w:t>Shackcloth</w:t>
      </w:r>
      <w:proofErr w:type="spellEnd"/>
      <w:r>
        <w:rPr>
          <w:color w:val="333333"/>
        </w:rPr>
        <w:t xml:space="preserve"> M* (</w:t>
      </w:r>
      <w:r>
        <w:rPr>
          <w:b/>
          <w:i/>
          <w:color w:val="333333"/>
        </w:rPr>
        <w:t>Liverpool Heart And Chest Hospital</w:t>
      </w:r>
      <w:r>
        <w:rPr>
          <w:color w:val="333333"/>
        </w:rPr>
        <w:t xml:space="preserve">); Askari A, Chan C*, </w:t>
      </w:r>
      <w:proofErr w:type="spellStart"/>
      <w:r>
        <w:rPr>
          <w:color w:val="333333"/>
        </w:rPr>
        <w:t>Cirocchi</w:t>
      </w:r>
      <w:proofErr w:type="spellEnd"/>
      <w:r>
        <w:rPr>
          <w:color w:val="333333"/>
        </w:rPr>
        <w:t xml:space="preserve"> N, </w:t>
      </w:r>
      <w:proofErr w:type="spellStart"/>
      <w:r>
        <w:rPr>
          <w:color w:val="333333"/>
        </w:rPr>
        <w:t>Kudchadkar</w:t>
      </w:r>
      <w:proofErr w:type="spellEnd"/>
      <w:r>
        <w:rPr>
          <w:color w:val="333333"/>
        </w:rPr>
        <w:t xml:space="preserve"> S, Patel K, Sagar J*, Shaw S, Talwar R* (</w:t>
      </w:r>
      <w:r>
        <w:rPr>
          <w:b/>
          <w:i/>
          <w:color w:val="333333"/>
        </w:rPr>
        <w:t>Luton And Dunstable University Hospital</w:t>
      </w:r>
      <w:r>
        <w:rPr>
          <w:color w:val="333333"/>
        </w:rPr>
        <w:t>); Abdalla M, Edmondson R, Ismail O, Jones D, Newton K, Stylianides N* (</w:t>
      </w:r>
      <w:r>
        <w:rPr>
          <w:b/>
          <w:i/>
          <w:color w:val="333333"/>
        </w:rPr>
        <w:t>Manchester Royal Infirmary</w:t>
      </w:r>
      <w:r>
        <w:rPr>
          <w:color w:val="333333"/>
        </w:rPr>
        <w:t xml:space="preserve">); </w:t>
      </w:r>
      <w:proofErr w:type="spellStart"/>
      <w:r>
        <w:rPr>
          <w:color w:val="333333"/>
        </w:rPr>
        <w:t>Aderombi</w:t>
      </w:r>
      <w:proofErr w:type="spellEnd"/>
      <w:r>
        <w:rPr>
          <w:color w:val="333333"/>
        </w:rPr>
        <w:t xml:space="preserve"> A, </w:t>
      </w:r>
      <w:proofErr w:type="spellStart"/>
      <w:r>
        <w:rPr>
          <w:color w:val="333333"/>
        </w:rPr>
        <w:t>Andaleeb</w:t>
      </w:r>
      <w:proofErr w:type="spellEnd"/>
      <w:r>
        <w:rPr>
          <w:color w:val="333333"/>
        </w:rPr>
        <w:t xml:space="preserve"> U, </w:t>
      </w:r>
      <w:proofErr w:type="spellStart"/>
      <w:r>
        <w:rPr>
          <w:color w:val="333333"/>
        </w:rPr>
        <w:t>Bajomo</w:t>
      </w:r>
      <w:proofErr w:type="spellEnd"/>
      <w:r>
        <w:rPr>
          <w:color w:val="333333"/>
        </w:rPr>
        <w:t xml:space="preserve"> O, Beatson K, Garrett W*, Mehmood M, Ng V (</w:t>
      </w:r>
      <w:r>
        <w:rPr>
          <w:b/>
          <w:i/>
          <w:color w:val="333333"/>
        </w:rPr>
        <w:t>Medway Hospital</w:t>
      </w:r>
      <w:r>
        <w:rPr>
          <w:color w:val="333333"/>
        </w:rPr>
        <w:t>); Al-</w:t>
      </w:r>
      <w:proofErr w:type="spellStart"/>
      <w:r>
        <w:rPr>
          <w:color w:val="333333"/>
        </w:rPr>
        <w:t>Habsi</w:t>
      </w:r>
      <w:proofErr w:type="spellEnd"/>
      <w:r>
        <w:rPr>
          <w:color w:val="333333"/>
        </w:rPr>
        <w:t xml:space="preserve"> R, </w:t>
      </w:r>
      <w:proofErr w:type="spellStart"/>
      <w:r>
        <w:rPr>
          <w:color w:val="333333"/>
        </w:rPr>
        <w:t>Divya</w:t>
      </w:r>
      <w:proofErr w:type="spellEnd"/>
      <w:r>
        <w:rPr>
          <w:color w:val="333333"/>
        </w:rPr>
        <w:t xml:space="preserve"> GS, Keeler B* (</w:t>
      </w:r>
      <w:r>
        <w:rPr>
          <w:b/>
          <w:i/>
          <w:color w:val="333333"/>
        </w:rPr>
        <w:t>Milton Keynes University Hospital</w:t>
      </w:r>
      <w:r>
        <w:rPr>
          <w:color w:val="333333"/>
        </w:rPr>
        <w:t>); Al-</w:t>
      </w:r>
      <w:proofErr w:type="spellStart"/>
      <w:r>
        <w:rPr>
          <w:color w:val="333333"/>
        </w:rPr>
        <w:t>Sarireh</w:t>
      </w:r>
      <w:proofErr w:type="spellEnd"/>
      <w:r>
        <w:rPr>
          <w:color w:val="333333"/>
        </w:rPr>
        <w:t xml:space="preserve"> B*, Egan R, Harries R*, Henry A, </w:t>
      </w:r>
      <w:proofErr w:type="spellStart"/>
      <w:r>
        <w:rPr>
          <w:color w:val="333333"/>
        </w:rPr>
        <w:t>Kittur</w:t>
      </w:r>
      <w:proofErr w:type="spellEnd"/>
      <w:r>
        <w:rPr>
          <w:color w:val="333333"/>
        </w:rPr>
        <w:t xml:space="preserve"> M*, Li Z, </w:t>
      </w:r>
      <w:proofErr w:type="spellStart"/>
      <w:r>
        <w:rPr>
          <w:color w:val="333333"/>
        </w:rPr>
        <w:t>Parkins</w:t>
      </w:r>
      <w:proofErr w:type="spellEnd"/>
      <w:r>
        <w:rPr>
          <w:color w:val="333333"/>
        </w:rPr>
        <w:t xml:space="preserve"> K, Soliman F, Spencer N, Thompson D (</w:t>
      </w:r>
      <w:r>
        <w:rPr>
          <w:b/>
          <w:i/>
          <w:color w:val="333333"/>
        </w:rPr>
        <w:t>Morriston Hospital Swansea</w:t>
      </w:r>
      <w:r>
        <w:rPr>
          <w:color w:val="333333"/>
        </w:rPr>
        <w:t xml:space="preserve">); Burgess C*, Gemmell C, </w:t>
      </w:r>
      <w:proofErr w:type="spellStart"/>
      <w:r>
        <w:rPr>
          <w:color w:val="333333"/>
        </w:rPr>
        <w:t>Grieco</w:t>
      </w:r>
      <w:proofErr w:type="spellEnd"/>
      <w:r>
        <w:rPr>
          <w:color w:val="333333"/>
        </w:rPr>
        <w:t xml:space="preserve"> C, </w:t>
      </w:r>
      <w:proofErr w:type="spellStart"/>
      <w:r>
        <w:rPr>
          <w:color w:val="333333"/>
        </w:rPr>
        <w:t>Hollyman</w:t>
      </w:r>
      <w:proofErr w:type="spellEnd"/>
      <w:r>
        <w:rPr>
          <w:color w:val="333333"/>
        </w:rPr>
        <w:t xml:space="preserve"> M*, Hunt L*, Morrison J*, Ojha S, Ryan N (</w:t>
      </w:r>
      <w:r>
        <w:rPr>
          <w:b/>
          <w:i/>
          <w:color w:val="333333"/>
        </w:rPr>
        <w:t>Musgrove Park Hospital</w:t>
      </w:r>
      <w:r>
        <w:rPr>
          <w:color w:val="333333"/>
        </w:rPr>
        <w:t xml:space="preserve">); </w:t>
      </w:r>
      <w:proofErr w:type="spellStart"/>
      <w:r>
        <w:rPr>
          <w:color w:val="333333"/>
        </w:rPr>
        <w:t>Abbadessa</w:t>
      </w:r>
      <w:proofErr w:type="spellEnd"/>
      <w:r>
        <w:rPr>
          <w:color w:val="333333"/>
        </w:rPr>
        <w:t xml:space="preserve"> F, Barnard S, Chan C, Dawe N, Hammond J, Mahmoud Ali F, McPherson I, Mellor C, Moir J, </w:t>
      </w:r>
      <w:proofErr w:type="spellStart"/>
      <w:r>
        <w:rPr>
          <w:color w:val="333333"/>
        </w:rPr>
        <w:t>Pandanaboyana</w:t>
      </w:r>
      <w:proofErr w:type="spellEnd"/>
      <w:r>
        <w:rPr>
          <w:color w:val="333333"/>
        </w:rPr>
        <w:t xml:space="preserve"> S*, Powell J, Rai B*, Rogers A*, Roy C, Sachdeva A, Saleh C, Tingle S, Williams T (</w:t>
      </w:r>
      <w:r>
        <w:rPr>
          <w:b/>
          <w:i/>
          <w:color w:val="333333"/>
        </w:rPr>
        <w:t xml:space="preserve">Newcastle Upon Tyne Hospitals </w:t>
      </w:r>
      <w:proofErr w:type="spellStart"/>
      <w:r>
        <w:rPr>
          <w:b/>
          <w:i/>
          <w:color w:val="333333"/>
        </w:rPr>
        <w:t>Nhs</w:t>
      </w:r>
      <w:proofErr w:type="spellEnd"/>
      <w:r>
        <w:rPr>
          <w:b/>
          <w:i/>
          <w:color w:val="333333"/>
        </w:rPr>
        <w:t xml:space="preserve"> Foundation Trust.</w:t>
      </w:r>
      <w:r>
        <w:rPr>
          <w:color w:val="333333"/>
        </w:rPr>
        <w:t xml:space="preserve">); </w:t>
      </w:r>
      <w:proofErr w:type="spellStart"/>
      <w:r>
        <w:rPr>
          <w:color w:val="333333"/>
        </w:rPr>
        <w:t>Manickavasagam</w:t>
      </w:r>
      <w:proofErr w:type="spellEnd"/>
      <w:r>
        <w:rPr>
          <w:color w:val="333333"/>
        </w:rPr>
        <w:t xml:space="preserve"> J*, McDonald C*, McGrath N, McSorley N, </w:t>
      </w:r>
      <w:proofErr w:type="spellStart"/>
      <w:r>
        <w:rPr>
          <w:color w:val="333333"/>
        </w:rPr>
        <w:t>Ragupathy</w:t>
      </w:r>
      <w:proofErr w:type="spellEnd"/>
      <w:r>
        <w:rPr>
          <w:color w:val="333333"/>
        </w:rPr>
        <w:t xml:space="preserve"> K*, Ramsay L, </w:t>
      </w:r>
      <w:proofErr w:type="spellStart"/>
      <w:r>
        <w:rPr>
          <w:color w:val="333333"/>
        </w:rPr>
        <w:t>Solth</w:t>
      </w:r>
      <w:proofErr w:type="spellEnd"/>
      <w:r>
        <w:rPr>
          <w:color w:val="333333"/>
        </w:rPr>
        <w:t xml:space="preserve"> A (</w:t>
      </w:r>
      <w:r>
        <w:rPr>
          <w:b/>
          <w:i/>
          <w:color w:val="333333"/>
        </w:rPr>
        <w:t>Ninewells Hospital</w:t>
      </w:r>
      <w:r>
        <w:rPr>
          <w:color w:val="333333"/>
        </w:rPr>
        <w:t xml:space="preserve">); </w:t>
      </w:r>
      <w:proofErr w:type="spellStart"/>
      <w:r>
        <w:rPr>
          <w:color w:val="333333"/>
        </w:rPr>
        <w:t>Kakisi</w:t>
      </w:r>
      <w:proofErr w:type="spellEnd"/>
      <w:r>
        <w:rPr>
          <w:color w:val="333333"/>
        </w:rPr>
        <w:t xml:space="preserve"> O, </w:t>
      </w:r>
      <w:proofErr w:type="spellStart"/>
      <w:r>
        <w:rPr>
          <w:color w:val="333333"/>
        </w:rPr>
        <w:t>Seebah</w:t>
      </w:r>
      <w:proofErr w:type="spellEnd"/>
      <w:r>
        <w:rPr>
          <w:color w:val="333333"/>
        </w:rPr>
        <w:t xml:space="preserve"> K, Shaikh I*, </w:t>
      </w:r>
      <w:proofErr w:type="spellStart"/>
      <w:r>
        <w:rPr>
          <w:color w:val="333333"/>
        </w:rPr>
        <w:t>Sreedharan</w:t>
      </w:r>
      <w:proofErr w:type="spellEnd"/>
      <w:r>
        <w:rPr>
          <w:color w:val="333333"/>
        </w:rPr>
        <w:t xml:space="preserve"> L, Youssef M* (</w:t>
      </w:r>
      <w:r>
        <w:rPr>
          <w:b/>
          <w:i/>
          <w:color w:val="333333"/>
        </w:rPr>
        <w:t>Norfolk And Norwich University Hospital</w:t>
      </w:r>
      <w:r>
        <w:rPr>
          <w:color w:val="333333"/>
        </w:rPr>
        <w:t>); Shah J* (</w:t>
      </w:r>
      <w:r>
        <w:rPr>
          <w:b/>
          <w:i/>
          <w:color w:val="333333"/>
        </w:rPr>
        <w:t>North Manchester General Hospital</w:t>
      </w:r>
      <w:r>
        <w:rPr>
          <w:color w:val="333333"/>
        </w:rPr>
        <w:t xml:space="preserve">); </w:t>
      </w:r>
      <w:proofErr w:type="spellStart"/>
      <w:r>
        <w:rPr>
          <w:color w:val="333333"/>
        </w:rPr>
        <w:t>Ameerally</w:t>
      </w:r>
      <w:proofErr w:type="spellEnd"/>
      <w:r>
        <w:rPr>
          <w:color w:val="333333"/>
        </w:rPr>
        <w:t xml:space="preserve"> P (</w:t>
      </w:r>
      <w:r>
        <w:rPr>
          <w:b/>
          <w:i/>
          <w:color w:val="333333"/>
        </w:rPr>
        <w:t>Northampton General Hospital</w:t>
      </w:r>
      <w:r>
        <w:rPr>
          <w:color w:val="333333"/>
        </w:rPr>
        <w:t xml:space="preserve">); McLarty N, </w:t>
      </w:r>
      <w:proofErr w:type="spellStart"/>
      <w:r>
        <w:rPr>
          <w:color w:val="333333"/>
        </w:rPr>
        <w:t>Mills</w:t>
      </w:r>
      <w:proofErr w:type="spellEnd"/>
      <w:r>
        <w:rPr>
          <w:color w:val="333333"/>
        </w:rPr>
        <w:t xml:space="preserve"> S*, </w:t>
      </w:r>
      <w:proofErr w:type="spellStart"/>
      <w:r>
        <w:rPr>
          <w:color w:val="333333"/>
        </w:rPr>
        <w:t>Shenfine</w:t>
      </w:r>
      <w:proofErr w:type="spellEnd"/>
      <w:r>
        <w:rPr>
          <w:color w:val="333333"/>
        </w:rPr>
        <w:t xml:space="preserve"> A (</w:t>
      </w:r>
      <w:proofErr w:type="spellStart"/>
      <w:r>
        <w:rPr>
          <w:b/>
          <w:i/>
          <w:color w:val="333333"/>
        </w:rPr>
        <w:t>Northumbria</w:t>
      </w:r>
      <w:proofErr w:type="spellEnd"/>
      <w:r>
        <w:rPr>
          <w:b/>
          <w:i/>
          <w:color w:val="333333"/>
        </w:rPr>
        <w:t xml:space="preserve"> </w:t>
      </w:r>
      <w:proofErr w:type="spellStart"/>
      <w:r>
        <w:rPr>
          <w:b/>
          <w:i/>
          <w:color w:val="333333"/>
        </w:rPr>
        <w:t>Nhs</w:t>
      </w:r>
      <w:proofErr w:type="spellEnd"/>
      <w:r>
        <w:rPr>
          <w:b/>
          <w:i/>
          <w:color w:val="333333"/>
        </w:rPr>
        <w:t xml:space="preserve"> Hospital Trust</w:t>
      </w:r>
      <w:r>
        <w:rPr>
          <w:color w:val="333333"/>
        </w:rPr>
        <w:t xml:space="preserve">); </w:t>
      </w:r>
      <w:proofErr w:type="spellStart"/>
      <w:r>
        <w:rPr>
          <w:color w:val="333333"/>
        </w:rPr>
        <w:t>Sahnan</w:t>
      </w:r>
      <w:proofErr w:type="spellEnd"/>
      <w:r>
        <w:rPr>
          <w:color w:val="333333"/>
        </w:rPr>
        <w:t xml:space="preserve"> K (</w:t>
      </w:r>
      <w:r>
        <w:rPr>
          <w:b/>
          <w:i/>
          <w:color w:val="333333"/>
        </w:rPr>
        <w:t>Northwick Park Hospital</w:t>
      </w:r>
      <w:r>
        <w:rPr>
          <w:color w:val="333333"/>
        </w:rPr>
        <w:t xml:space="preserve">); Abu J, </w:t>
      </w:r>
      <w:proofErr w:type="spellStart"/>
      <w:r>
        <w:rPr>
          <w:color w:val="333333"/>
        </w:rPr>
        <w:t>Addae</w:t>
      </w:r>
      <w:proofErr w:type="spellEnd"/>
      <w:r>
        <w:rPr>
          <w:color w:val="333333"/>
        </w:rPr>
        <w:t xml:space="preserve">-Boateng E, Bratt D, Brock L, Burnside N*, </w:t>
      </w:r>
      <w:proofErr w:type="spellStart"/>
      <w:r>
        <w:rPr>
          <w:color w:val="333333"/>
        </w:rPr>
        <w:t>Cadwell-Sneath</w:t>
      </w:r>
      <w:proofErr w:type="spellEnd"/>
      <w:r>
        <w:rPr>
          <w:color w:val="333333"/>
        </w:rPr>
        <w:t xml:space="preserve"> S, </w:t>
      </w:r>
      <w:proofErr w:type="spellStart"/>
      <w:r>
        <w:rPr>
          <w:color w:val="333333"/>
        </w:rPr>
        <w:t>Gajjar</w:t>
      </w:r>
      <w:proofErr w:type="spellEnd"/>
      <w:r>
        <w:rPr>
          <w:color w:val="333333"/>
        </w:rPr>
        <w:t xml:space="preserve"> K*, Gan C, Grundy C, Hallam K, Hassell K, </w:t>
      </w:r>
      <w:proofErr w:type="spellStart"/>
      <w:r>
        <w:rPr>
          <w:color w:val="333333"/>
        </w:rPr>
        <w:t>Hawari</w:t>
      </w:r>
      <w:proofErr w:type="spellEnd"/>
      <w:r>
        <w:rPr>
          <w:color w:val="333333"/>
        </w:rPr>
        <w:t xml:space="preserve"> M, Joshi A, </w:t>
      </w:r>
      <w:proofErr w:type="spellStart"/>
      <w:r>
        <w:rPr>
          <w:color w:val="333333"/>
        </w:rPr>
        <w:t>Khout</w:t>
      </w:r>
      <w:proofErr w:type="spellEnd"/>
      <w:r>
        <w:rPr>
          <w:color w:val="333333"/>
        </w:rPr>
        <w:t xml:space="preserve"> H, </w:t>
      </w:r>
      <w:proofErr w:type="spellStart"/>
      <w:r>
        <w:rPr>
          <w:color w:val="333333"/>
        </w:rPr>
        <w:t>Konstantinidi</w:t>
      </w:r>
      <w:proofErr w:type="spellEnd"/>
      <w:r>
        <w:rPr>
          <w:color w:val="333333"/>
        </w:rPr>
        <w:t xml:space="preserve"> K, Lee RXN, </w:t>
      </w:r>
      <w:proofErr w:type="spellStart"/>
      <w:r>
        <w:rPr>
          <w:color w:val="333333"/>
        </w:rPr>
        <w:t>Nunns</w:t>
      </w:r>
      <w:proofErr w:type="spellEnd"/>
      <w:r>
        <w:rPr>
          <w:color w:val="333333"/>
        </w:rPr>
        <w:t xml:space="preserve"> D, </w:t>
      </w:r>
      <w:proofErr w:type="spellStart"/>
      <w:r>
        <w:rPr>
          <w:color w:val="333333"/>
        </w:rPr>
        <w:t>Schiemer</w:t>
      </w:r>
      <w:proofErr w:type="spellEnd"/>
      <w:r>
        <w:rPr>
          <w:color w:val="333333"/>
        </w:rPr>
        <w:t xml:space="preserve"> R, Walton T*, Weaver H, Whisker L*, Williamson K (</w:t>
      </w:r>
      <w:r>
        <w:rPr>
          <w:b/>
          <w:i/>
          <w:color w:val="333333"/>
        </w:rPr>
        <w:t>Nottingham City Hospital</w:t>
      </w:r>
      <w:r>
        <w:rPr>
          <w:color w:val="333333"/>
        </w:rPr>
        <w:t>); McVeigh J, Myatt R*, Williams MA (</w:t>
      </w:r>
      <w:r>
        <w:rPr>
          <w:b/>
          <w:i/>
          <w:color w:val="333333"/>
        </w:rPr>
        <w:t xml:space="preserve">Nuffield </w:t>
      </w:r>
      <w:proofErr w:type="spellStart"/>
      <w:r>
        <w:rPr>
          <w:b/>
          <w:i/>
          <w:color w:val="333333"/>
        </w:rPr>
        <w:t>Orthopaedic</w:t>
      </w:r>
      <w:proofErr w:type="spellEnd"/>
      <w:r>
        <w:rPr>
          <w:b/>
          <w:i/>
          <w:color w:val="333333"/>
        </w:rPr>
        <w:t xml:space="preserve"> Centre</w:t>
      </w:r>
      <w:r>
        <w:rPr>
          <w:color w:val="333333"/>
        </w:rPr>
        <w:t>); Kaur R, Leung E*, Sundar S* (</w:t>
      </w:r>
      <w:r>
        <w:rPr>
          <w:b/>
          <w:i/>
          <w:color w:val="333333"/>
        </w:rPr>
        <w:t xml:space="preserve">Pan-Birmingham </w:t>
      </w:r>
      <w:proofErr w:type="spellStart"/>
      <w:r>
        <w:rPr>
          <w:b/>
          <w:i/>
          <w:color w:val="333333"/>
        </w:rPr>
        <w:t>Gynaecological</w:t>
      </w:r>
      <w:proofErr w:type="spellEnd"/>
      <w:r>
        <w:rPr>
          <w:b/>
          <w:i/>
          <w:color w:val="333333"/>
        </w:rPr>
        <w:t xml:space="preserve"> Cancer Centre</w:t>
      </w:r>
      <w:r>
        <w:rPr>
          <w:color w:val="333333"/>
        </w:rPr>
        <w:t xml:space="preserve">); Michel M, Patil S, Ravindran S, </w:t>
      </w:r>
      <w:proofErr w:type="spellStart"/>
      <w:r>
        <w:rPr>
          <w:color w:val="333333"/>
        </w:rPr>
        <w:t>Sarveswaran</w:t>
      </w:r>
      <w:proofErr w:type="spellEnd"/>
      <w:r>
        <w:rPr>
          <w:color w:val="333333"/>
        </w:rPr>
        <w:t xml:space="preserve"> J*, Scott L (</w:t>
      </w:r>
      <w:proofErr w:type="spellStart"/>
      <w:r>
        <w:rPr>
          <w:b/>
          <w:i/>
          <w:color w:val="333333"/>
        </w:rPr>
        <w:t>Pinderfields</w:t>
      </w:r>
      <w:proofErr w:type="spellEnd"/>
      <w:r>
        <w:rPr>
          <w:b/>
          <w:i/>
          <w:color w:val="333333"/>
        </w:rPr>
        <w:t xml:space="preserve"> Hospital</w:t>
      </w:r>
      <w:r>
        <w:rPr>
          <w:color w:val="333333"/>
        </w:rPr>
        <w:t>); Edmond M, King E* (</w:t>
      </w:r>
      <w:r>
        <w:rPr>
          <w:b/>
          <w:i/>
          <w:color w:val="333333"/>
        </w:rPr>
        <w:t>Poole Hospital</w:t>
      </w:r>
      <w:r>
        <w:rPr>
          <w:color w:val="333333"/>
        </w:rPr>
        <w:t xml:space="preserve">); Almond M*, Bhangu A*, </w:t>
      </w:r>
      <w:proofErr w:type="spellStart"/>
      <w:r>
        <w:rPr>
          <w:color w:val="333333"/>
        </w:rPr>
        <w:t>Breik</w:t>
      </w:r>
      <w:proofErr w:type="spellEnd"/>
      <w:r>
        <w:rPr>
          <w:color w:val="333333"/>
        </w:rPr>
        <w:t xml:space="preserve"> O, Cato LD, Desai A*, Ford S*, Griffiths E*, Idle M, Kamal M, </w:t>
      </w:r>
      <w:proofErr w:type="spellStart"/>
      <w:r>
        <w:rPr>
          <w:color w:val="333333"/>
        </w:rPr>
        <w:t>Kisiel</w:t>
      </w:r>
      <w:proofErr w:type="spellEnd"/>
      <w:r>
        <w:rPr>
          <w:color w:val="333333"/>
        </w:rPr>
        <w:t xml:space="preserve"> A, Kulkarni R, </w:t>
      </w:r>
      <w:proofErr w:type="spellStart"/>
      <w:r>
        <w:rPr>
          <w:color w:val="333333"/>
        </w:rPr>
        <w:t>Mak</w:t>
      </w:r>
      <w:proofErr w:type="spellEnd"/>
      <w:r>
        <w:rPr>
          <w:color w:val="333333"/>
        </w:rPr>
        <w:t xml:space="preserve"> JKC, Martin T, </w:t>
      </w:r>
      <w:proofErr w:type="spellStart"/>
      <w:r>
        <w:rPr>
          <w:color w:val="333333"/>
        </w:rPr>
        <w:t>Nankivell</w:t>
      </w:r>
      <w:proofErr w:type="spellEnd"/>
      <w:r>
        <w:rPr>
          <w:color w:val="333333"/>
        </w:rPr>
        <w:t xml:space="preserve"> P*, </w:t>
      </w:r>
      <w:proofErr w:type="spellStart"/>
      <w:r>
        <w:rPr>
          <w:color w:val="333333"/>
        </w:rPr>
        <w:t>Parente</w:t>
      </w:r>
      <w:proofErr w:type="spellEnd"/>
      <w:r>
        <w:rPr>
          <w:color w:val="333333"/>
        </w:rPr>
        <w:t xml:space="preserve"> A, Parmar S, </w:t>
      </w:r>
      <w:proofErr w:type="spellStart"/>
      <w:r>
        <w:rPr>
          <w:color w:val="333333"/>
        </w:rPr>
        <w:t>Pathanki</w:t>
      </w:r>
      <w:proofErr w:type="spellEnd"/>
      <w:r>
        <w:rPr>
          <w:color w:val="333333"/>
        </w:rPr>
        <w:t xml:space="preserve"> AM, Phelan L, Praveen P, Saeed S, Sharma N, Singh J*, </w:t>
      </w:r>
      <w:proofErr w:type="spellStart"/>
      <w:r>
        <w:rPr>
          <w:color w:val="333333"/>
        </w:rPr>
        <w:t>Tirotta</w:t>
      </w:r>
      <w:proofErr w:type="spellEnd"/>
      <w:r>
        <w:rPr>
          <w:color w:val="333333"/>
        </w:rPr>
        <w:t xml:space="preserve"> F, Vijayan D (</w:t>
      </w:r>
      <w:r>
        <w:rPr>
          <w:b/>
          <w:i/>
          <w:color w:val="333333"/>
        </w:rPr>
        <w:t>Queen Elizabeth Hospital Birmingham</w:t>
      </w:r>
      <w:r>
        <w:rPr>
          <w:color w:val="333333"/>
        </w:rPr>
        <w:t>); Geddes A, McCaul J*, McMahon J (</w:t>
      </w:r>
      <w:r>
        <w:rPr>
          <w:b/>
          <w:i/>
          <w:color w:val="333333"/>
        </w:rPr>
        <w:t>Queen Elizabeth University Hospital</w:t>
      </w:r>
      <w:r>
        <w:rPr>
          <w:color w:val="333333"/>
        </w:rPr>
        <w:t xml:space="preserve">); Khan AH, Khan F, Mansuri A, Mukherjee S*, Patel M, </w:t>
      </w:r>
      <w:proofErr w:type="spellStart"/>
      <w:r>
        <w:rPr>
          <w:color w:val="333333"/>
        </w:rPr>
        <w:t>Sarigul</w:t>
      </w:r>
      <w:proofErr w:type="spellEnd"/>
      <w:r>
        <w:rPr>
          <w:color w:val="333333"/>
        </w:rPr>
        <w:t xml:space="preserve"> M, Singh S, Tan KL, </w:t>
      </w:r>
      <w:proofErr w:type="spellStart"/>
      <w:r>
        <w:rPr>
          <w:color w:val="333333"/>
        </w:rPr>
        <w:t>Woodham</w:t>
      </w:r>
      <w:proofErr w:type="spellEnd"/>
      <w:r>
        <w:rPr>
          <w:color w:val="333333"/>
        </w:rPr>
        <w:t xml:space="preserve"> A (</w:t>
      </w:r>
      <w:r>
        <w:rPr>
          <w:b/>
          <w:i/>
          <w:color w:val="333333"/>
        </w:rPr>
        <w:t xml:space="preserve">Queen’s Hospital </w:t>
      </w:r>
      <w:proofErr w:type="spellStart"/>
      <w:r>
        <w:rPr>
          <w:b/>
          <w:i/>
          <w:color w:val="333333"/>
        </w:rPr>
        <w:t>Romford</w:t>
      </w:r>
      <w:proofErr w:type="spellEnd"/>
      <w:r>
        <w:rPr>
          <w:color w:val="333333"/>
        </w:rPr>
        <w:t xml:space="preserve">); </w:t>
      </w:r>
      <w:proofErr w:type="spellStart"/>
      <w:r>
        <w:rPr>
          <w:color w:val="333333"/>
        </w:rPr>
        <w:t>Adiamah</w:t>
      </w:r>
      <w:proofErr w:type="spellEnd"/>
      <w:r>
        <w:rPr>
          <w:color w:val="333333"/>
        </w:rPr>
        <w:t xml:space="preserve"> A, Brewer H, Chowdhury A*, Evans J, </w:t>
      </w:r>
      <w:proofErr w:type="spellStart"/>
      <w:r>
        <w:rPr>
          <w:color w:val="333333"/>
        </w:rPr>
        <w:t>Humes</w:t>
      </w:r>
      <w:proofErr w:type="spellEnd"/>
      <w:r>
        <w:rPr>
          <w:color w:val="333333"/>
        </w:rPr>
        <w:t xml:space="preserve"> D*, Jackman J, Koh A, Lewis-Lloyd C, </w:t>
      </w:r>
      <w:proofErr w:type="spellStart"/>
      <w:r>
        <w:rPr>
          <w:color w:val="333333"/>
        </w:rPr>
        <w:t>Oyende</w:t>
      </w:r>
      <w:proofErr w:type="spellEnd"/>
      <w:r>
        <w:rPr>
          <w:color w:val="333333"/>
        </w:rPr>
        <w:t xml:space="preserve"> O, Reilly J, </w:t>
      </w:r>
      <w:proofErr w:type="spellStart"/>
      <w:r>
        <w:rPr>
          <w:color w:val="333333"/>
        </w:rPr>
        <w:t>Worku</w:t>
      </w:r>
      <w:proofErr w:type="spellEnd"/>
      <w:r>
        <w:rPr>
          <w:color w:val="333333"/>
        </w:rPr>
        <w:t xml:space="preserve"> D (</w:t>
      </w:r>
      <w:r>
        <w:rPr>
          <w:b/>
          <w:i/>
          <w:color w:val="333333"/>
        </w:rPr>
        <w:t>Queens Medical Centre</w:t>
      </w:r>
      <w:r>
        <w:rPr>
          <w:color w:val="333333"/>
        </w:rPr>
        <w:t>); Cool P, Cribb G, Shepherd K* (</w:t>
      </w:r>
      <w:r>
        <w:rPr>
          <w:b/>
          <w:i/>
          <w:color w:val="333333"/>
        </w:rPr>
        <w:t xml:space="preserve">Robert </w:t>
      </w:r>
      <w:r>
        <w:rPr>
          <w:b/>
          <w:i/>
          <w:color w:val="333333"/>
        </w:rPr>
        <w:lastRenderedPageBreak/>
        <w:t xml:space="preserve">Jones And Agnes Hunt </w:t>
      </w:r>
      <w:proofErr w:type="spellStart"/>
      <w:r>
        <w:rPr>
          <w:b/>
          <w:i/>
          <w:color w:val="333333"/>
        </w:rPr>
        <w:t>Orthopaedic</w:t>
      </w:r>
      <w:proofErr w:type="spellEnd"/>
      <w:r>
        <w:rPr>
          <w:b/>
          <w:i/>
          <w:color w:val="333333"/>
        </w:rPr>
        <w:t xml:space="preserve"> Hospital</w:t>
      </w:r>
      <w:r>
        <w:rPr>
          <w:color w:val="333333"/>
        </w:rPr>
        <w:t xml:space="preserve">); Bisset C, </w:t>
      </w:r>
      <w:proofErr w:type="spellStart"/>
      <w:r>
        <w:rPr>
          <w:color w:val="333333"/>
        </w:rPr>
        <w:t>Moug</w:t>
      </w:r>
      <w:proofErr w:type="spellEnd"/>
      <w:r>
        <w:rPr>
          <w:color w:val="333333"/>
        </w:rPr>
        <w:t xml:space="preserve"> S* (</w:t>
      </w:r>
      <w:r>
        <w:rPr>
          <w:b/>
          <w:i/>
          <w:color w:val="333333"/>
        </w:rPr>
        <w:t>Royal Alexandra Hospital</w:t>
      </w:r>
      <w:r>
        <w:rPr>
          <w:color w:val="333333"/>
        </w:rPr>
        <w:t>); Elson N, Faulkner G*, Saleh P, Underwood C (</w:t>
      </w:r>
      <w:r>
        <w:rPr>
          <w:b/>
          <w:i/>
          <w:color w:val="333333"/>
        </w:rPr>
        <w:t>Royal Bolton Hospital</w:t>
      </w:r>
      <w:r>
        <w:rPr>
          <w:color w:val="333333"/>
        </w:rPr>
        <w:t xml:space="preserve">); Brixton G, Findlay L, </w:t>
      </w:r>
      <w:proofErr w:type="spellStart"/>
      <w:r>
        <w:rPr>
          <w:color w:val="333333"/>
        </w:rPr>
        <w:t>Klatte</w:t>
      </w:r>
      <w:proofErr w:type="spellEnd"/>
      <w:r>
        <w:rPr>
          <w:color w:val="333333"/>
        </w:rPr>
        <w:t xml:space="preserve"> T*, </w:t>
      </w:r>
      <w:proofErr w:type="spellStart"/>
      <w:r>
        <w:rPr>
          <w:color w:val="333333"/>
        </w:rPr>
        <w:t>Majkowska</w:t>
      </w:r>
      <w:proofErr w:type="spellEnd"/>
      <w:r>
        <w:rPr>
          <w:color w:val="333333"/>
        </w:rPr>
        <w:t xml:space="preserve"> A, Manson J*, Potter R (</w:t>
      </w:r>
      <w:r>
        <w:rPr>
          <w:b/>
          <w:i/>
          <w:color w:val="333333"/>
        </w:rPr>
        <w:t>Royal Bournemouth Hospital</w:t>
      </w:r>
      <w:r>
        <w:rPr>
          <w:color w:val="333333"/>
        </w:rPr>
        <w:t xml:space="preserve">); Bhalla A*, Chia Z, </w:t>
      </w:r>
      <w:proofErr w:type="spellStart"/>
      <w:r>
        <w:rPr>
          <w:color w:val="333333"/>
        </w:rPr>
        <w:t>Daliya</w:t>
      </w:r>
      <w:proofErr w:type="spellEnd"/>
      <w:r>
        <w:rPr>
          <w:color w:val="333333"/>
        </w:rPr>
        <w:t xml:space="preserve"> P, Goyal A*, Grimley E, Hamad A, Kumar A*, Malcolm FL, </w:t>
      </w:r>
      <w:proofErr w:type="spellStart"/>
      <w:r>
        <w:rPr>
          <w:color w:val="333333"/>
        </w:rPr>
        <w:t>Theophilidou</w:t>
      </w:r>
      <w:proofErr w:type="spellEnd"/>
      <w:r>
        <w:rPr>
          <w:color w:val="333333"/>
        </w:rPr>
        <w:t xml:space="preserve"> E (</w:t>
      </w:r>
      <w:r>
        <w:rPr>
          <w:b/>
          <w:i/>
          <w:color w:val="333333"/>
        </w:rPr>
        <w:t>Royal Derby Hospital</w:t>
      </w:r>
      <w:r>
        <w:rPr>
          <w:color w:val="333333"/>
        </w:rPr>
        <w:t xml:space="preserve">); Bowden J, </w:t>
      </w:r>
      <w:proofErr w:type="spellStart"/>
      <w:r>
        <w:rPr>
          <w:color w:val="333333"/>
        </w:rPr>
        <w:t>Campain</w:t>
      </w:r>
      <w:proofErr w:type="spellEnd"/>
      <w:r>
        <w:rPr>
          <w:color w:val="333333"/>
        </w:rPr>
        <w:t xml:space="preserve"> N, Daniels I, Evans C, Fowler G, John J, Massey L, McDermott F*, McGrath J*, McLennan A, Ng M, Pascoe J, </w:t>
      </w:r>
      <w:proofErr w:type="spellStart"/>
      <w:r>
        <w:rPr>
          <w:color w:val="333333"/>
        </w:rPr>
        <w:t>Rajaretnam</w:t>
      </w:r>
      <w:proofErr w:type="spellEnd"/>
      <w:r>
        <w:rPr>
          <w:color w:val="333333"/>
        </w:rPr>
        <w:t xml:space="preserve"> N (</w:t>
      </w:r>
      <w:r>
        <w:rPr>
          <w:b/>
          <w:i/>
          <w:color w:val="333333"/>
        </w:rPr>
        <w:t>Royal Devon And Exeter Hospital</w:t>
      </w:r>
      <w:r>
        <w:rPr>
          <w:color w:val="333333"/>
        </w:rPr>
        <w:t xml:space="preserve">); </w:t>
      </w:r>
      <w:proofErr w:type="spellStart"/>
      <w:r>
        <w:rPr>
          <w:color w:val="333333"/>
        </w:rPr>
        <w:t>Bulathsinhala</w:t>
      </w:r>
      <w:proofErr w:type="spellEnd"/>
      <w:r>
        <w:rPr>
          <w:color w:val="333333"/>
        </w:rPr>
        <w:t xml:space="preserve"> S, Davidson B, </w:t>
      </w:r>
      <w:proofErr w:type="spellStart"/>
      <w:r>
        <w:rPr>
          <w:color w:val="333333"/>
        </w:rPr>
        <w:t>Fusai</w:t>
      </w:r>
      <w:proofErr w:type="spellEnd"/>
      <w:r>
        <w:rPr>
          <w:color w:val="333333"/>
        </w:rPr>
        <w:t xml:space="preserve"> G, Hidalgo Salinas C, </w:t>
      </w:r>
      <w:proofErr w:type="spellStart"/>
      <w:r>
        <w:rPr>
          <w:color w:val="333333"/>
        </w:rPr>
        <w:t>Machairas</w:t>
      </w:r>
      <w:proofErr w:type="spellEnd"/>
      <w:r>
        <w:rPr>
          <w:color w:val="333333"/>
        </w:rPr>
        <w:t xml:space="preserve"> N, </w:t>
      </w:r>
      <w:proofErr w:type="spellStart"/>
      <w:r>
        <w:rPr>
          <w:color w:val="333333"/>
        </w:rPr>
        <w:t>Pissanou</w:t>
      </w:r>
      <w:proofErr w:type="spellEnd"/>
      <w:r>
        <w:rPr>
          <w:color w:val="333333"/>
        </w:rPr>
        <w:t xml:space="preserve"> T, Pollok JM*, </w:t>
      </w:r>
      <w:proofErr w:type="spellStart"/>
      <w:r>
        <w:rPr>
          <w:color w:val="333333"/>
        </w:rPr>
        <w:t>Raptis</w:t>
      </w:r>
      <w:proofErr w:type="spellEnd"/>
      <w:r>
        <w:rPr>
          <w:color w:val="333333"/>
        </w:rPr>
        <w:t xml:space="preserve"> DA, </w:t>
      </w:r>
      <w:proofErr w:type="spellStart"/>
      <w:r>
        <w:rPr>
          <w:color w:val="333333"/>
        </w:rPr>
        <w:t>Soggiu</w:t>
      </w:r>
      <w:proofErr w:type="spellEnd"/>
      <w:r>
        <w:rPr>
          <w:color w:val="333333"/>
        </w:rPr>
        <w:t xml:space="preserve"> F, </w:t>
      </w:r>
      <w:proofErr w:type="spellStart"/>
      <w:r>
        <w:rPr>
          <w:color w:val="333333"/>
        </w:rPr>
        <w:t>Tzerbinis</w:t>
      </w:r>
      <w:proofErr w:type="spellEnd"/>
      <w:r>
        <w:rPr>
          <w:color w:val="333333"/>
        </w:rPr>
        <w:t xml:space="preserve"> H, </w:t>
      </w:r>
      <w:proofErr w:type="spellStart"/>
      <w:r>
        <w:rPr>
          <w:color w:val="333333"/>
        </w:rPr>
        <w:t>Xyda</w:t>
      </w:r>
      <w:proofErr w:type="spellEnd"/>
      <w:r>
        <w:rPr>
          <w:color w:val="333333"/>
        </w:rPr>
        <w:t xml:space="preserve"> SE (</w:t>
      </w:r>
      <w:r>
        <w:rPr>
          <w:b/>
          <w:i/>
          <w:color w:val="333333"/>
        </w:rPr>
        <w:t>Royal Free Hospital</w:t>
      </w:r>
      <w:r>
        <w:rPr>
          <w:color w:val="333333"/>
        </w:rPr>
        <w:t xml:space="preserve">); Beamish A, Davies E, Foulkes R*, Magowan D, </w:t>
      </w:r>
      <w:proofErr w:type="spellStart"/>
      <w:r>
        <w:rPr>
          <w:color w:val="333333"/>
        </w:rPr>
        <w:t>Nassa</w:t>
      </w:r>
      <w:proofErr w:type="spellEnd"/>
      <w:r>
        <w:rPr>
          <w:color w:val="333333"/>
        </w:rPr>
        <w:t xml:space="preserve"> H, </w:t>
      </w:r>
      <w:proofErr w:type="spellStart"/>
      <w:r>
        <w:rPr>
          <w:color w:val="333333"/>
        </w:rPr>
        <w:t>Ooi</w:t>
      </w:r>
      <w:proofErr w:type="spellEnd"/>
      <w:r>
        <w:rPr>
          <w:color w:val="333333"/>
        </w:rPr>
        <w:t xml:space="preserve"> R, Price C, Smith L, </w:t>
      </w:r>
      <w:proofErr w:type="spellStart"/>
      <w:r>
        <w:rPr>
          <w:color w:val="333333"/>
        </w:rPr>
        <w:t>Solari</w:t>
      </w:r>
      <w:proofErr w:type="spellEnd"/>
      <w:r>
        <w:rPr>
          <w:color w:val="333333"/>
        </w:rPr>
        <w:t xml:space="preserve"> F, Tang A, Williams G* (</w:t>
      </w:r>
      <w:r>
        <w:rPr>
          <w:b/>
          <w:i/>
          <w:color w:val="333333"/>
        </w:rPr>
        <w:t>Royal Gwent Hospital</w:t>
      </w:r>
      <w:r>
        <w:rPr>
          <w:color w:val="333333"/>
        </w:rPr>
        <w:t xml:space="preserve">); Al-Tamimi Y, Bacon A, Beasley N, Chew D, Crank M, </w:t>
      </w:r>
      <w:proofErr w:type="spellStart"/>
      <w:r>
        <w:rPr>
          <w:color w:val="333333"/>
        </w:rPr>
        <w:t>Ilenkovan</w:t>
      </w:r>
      <w:proofErr w:type="spellEnd"/>
      <w:r>
        <w:rPr>
          <w:color w:val="333333"/>
        </w:rPr>
        <w:t xml:space="preserve"> N, Macdonald M, </w:t>
      </w:r>
      <w:proofErr w:type="spellStart"/>
      <w:r>
        <w:rPr>
          <w:color w:val="333333"/>
        </w:rPr>
        <w:t>Narice</w:t>
      </w:r>
      <w:proofErr w:type="spellEnd"/>
      <w:r>
        <w:rPr>
          <w:color w:val="333333"/>
        </w:rPr>
        <w:t xml:space="preserve"> B, </w:t>
      </w:r>
      <w:proofErr w:type="spellStart"/>
      <w:r>
        <w:rPr>
          <w:color w:val="333333"/>
        </w:rPr>
        <w:t>Rominiyi</w:t>
      </w:r>
      <w:proofErr w:type="spellEnd"/>
      <w:r>
        <w:rPr>
          <w:color w:val="333333"/>
        </w:rPr>
        <w:t xml:space="preserve"> O, Thompson A, Varley I* (</w:t>
      </w:r>
      <w:r>
        <w:rPr>
          <w:b/>
          <w:i/>
          <w:color w:val="333333"/>
        </w:rPr>
        <w:t>Royal Hallamshire Hospital</w:t>
      </w:r>
      <w:r>
        <w:rPr>
          <w:color w:val="333333"/>
        </w:rPr>
        <w:t xml:space="preserve">); Drake T*, Harrison E*, Linder G, Mayes J, McGregor R, </w:t>
      </w:r>
      <w:proofErr w:type="spellStart"/>
      <w:r>
        <w:rPr>
          <w:color w:val="333333"/>
        </w:rPr>
        <w:t>Skipworth</w:t>
      </w:r>
      <w:proofErr w:type="spellEnd"/>
      <w:r>
        <w:rPr>
          <w:color w:val="333333"/>
        </w:rPr>
        <w:t xml:space="preserve"> R*, </w:t>
      </w:r>
      <w:proofErr w:type="spellStart"/>
      <w:r>
        <w:rPr>
          <w:color w:val="333333"/>
        </w:rPr>
        <w:t>Zamvar</w:t>
      </w:r>
      <w:proofErr w:type="spellEnd"/>
      <w:r>
        <w:rPr>
          <w:color w:val="333333"/>
        </w:rPr>
        <w:t xml:space="preserve"> V* (</w:t>
      </w:r>
      <w:r>
        <w:rPr>
          <w:b/>
          <w:i/>
          <w:color w:val="333333"/>
        </w:rPr>
        <w:t>Royal Infirmary Of Edinburgh</w:t>
      </w:r>
      <w:r>
        <w:rPr>
          <w:color w:val="333333"/>
        </w:rPr>
        <w:t xml:space="preserve">); Davies E*, </w:t>
      </w:r>
      <w:proofErr w:type="spellStart"/>
      <w:r>
        <w:rPr>
          <w:color w:val="333333"/>
        </w:rPr>
        <w:t>Hawkin</w:t>
      </w:r>
      <w:proofErr w:type="spellEnd"/>
      <w:r>
        <w:rPr>
          <w:color w:val="333333"/>
        </w:rPr>
        <w:t xml:space="preserve"> P, Raymond T, </w:t>
      </w:r>
      <w:proofErr w:type="spellStart"/>
      <w:r>
        <w:rPr>
          <w:color w:val="333333"/>
        </w:rPr>
        <w:t>Ryska</w:t>
      </w:r>
      <w:proofErr w:type="spellEnd"/>
      <w:r>
        <w:rPr>
          <w:color w:val="333333"/>
        </w:rPr>
        <w:t xml:space="preserve"> O (</w:t>
      </w:r>
      <w:r>
        <w:rPr>
          <w:b/>
          <w:i/>
          <w:color w:val="333333"/>
        </w:rPr>
        <w:t>Royal Lancaster Infirmary</w:t>
      </w:r>
      <w:r>
        <w:rPr>
          <w:color w:val="333333"/>
        </w:rPr>
        <w:t xml:space="preserve">); Baron R*, Dunne D, </w:t>
      </w:r>
      <w:proofErr w:type="spellStart"/>
      <w:r>
        <w:rPr>
          <w:color w:val="333333"/>
        </w:rPr>
        <w:t>Gahunia</w:t>
      </w:r>
      <w:proofErr w:type="spellEnd"/>
      <w:r>
        <w:rPr>
          <w:color w:val="333333"/>
        </w:rPr>
        <w:t xml:space="preserve"> S, Halloran C, Howes N*, McKinney R, </w:t>
      </w:r>
      <w:proofErr w:type="spellStart"/>
      <w:r>
        <w:rPr>
          <w:color w:val="333333"/>
        </w:rPr>
        <w:t>McNicol</w:t>
      </w:r>
      <w:proofErr w:type="spellEnd"/>
      <w:r>
        <w:rPr>
          <w:color w:val="333333"/>
        </w:rPr>
        <w:t xml:space="preserve"> F*, Russ J, </w:t>
      </w:r>
      <w:proofErr w:type="spellStart"/>
      <w:r>
        <w:rPr>
          <w:color w:val="333333"/>
        </w:rPr>
        <w:t>Szatmary</w:t>
      </w:r>
      <w:proofErr w:type="spellEnd"/>
      <w:r>
        <w:rPr>
          <w:color w:val="333333"/>
        </w:rPr>
        <w:t xml:space="preserve"> P, Tan JR, Thomas A, Whelan P (</w:t>
      </w:r>
      <w:r>
        <w:rPr>
          <w:b/>
          <w:i/>
          <w:color w:val="333333"/>
        </w:rPr>
        <w:t>Royal Liverpool University Hospital</w:t>
      </w:r>
      <w:r>
        <w:rPr>
          <w:color w:val="333333"/>
        </w:rPr>
        <w:t xml:space="preserve">); </w:t>
      </w:r>
      <w:proofErr w:type="spellStart"/>
      <w:r>
        <w:rPr>
          <w:color w:val="333333"/>
        </w:rPr>
        <w:t>Anzak</w:t>
      </w:r>
      <w:proofErr w:type="spellEnd"/>
      <w:r>
        <w:rPr>
          <w:color w:val="333333"/>
        </w:rPr>
        <w:t xml:space="preserve"> A, Banerjee A, </w:t>
      </w:r>
      <w:proofErr w:type="spellStart"/>
      <w:r>
        <w:rPr>
          <w:color w:val="333333"/>
        </w:rPr>
        <w:t>Fuwa</w:t>
      </w:r>
      <w:proofErr w:type="spellEnd"/>
      <w:r>
        <w:rPr>
          <w:color w:val="333333"/>
        </w:rPr>
        <w:t xml:space="preserve"> O, Hughes F*, Jayasinghe JD, Knowles C, Kocher H*, Leal Silva I, Ledesma FS, </w:t>
      </w:r>
      <w:proofErr w:type="spellStart"/>
      <w:r>
        <w:rPr>
          <w:color w:val="333333"/>
        </w:rPr>
        <w:t>Minicozzi</w:t>
      </w:r>
      <w:proofErr w:type="spellEnd"/>
      <w:r>
        <w:rPr>
          <w:color w:val="333333"/>
        </w:rPr>
        <w:t xml:space="preserve"> A*, </w:t>
      </w:r>
      <w:proofErr w:type="spellStart"/>
      <w:r>
        <w:rPr>
          <w:color w:val="333333"/>
        </w:rPr>
        <w:t>Navaratne</w:t>
      </w:r>
      <w:proofErr w:type="spellEnd"/>
      <w:r>
        <w:rPr>
          <w:color w:val="333333"/>
        </w:rPr>
        <w:t xml:space="preserve"> L, Rahman R, </w:t>
      </w:r>
      <w:proofErr w:type="spellStart"/>
      <w:r>
        <w:rPr>
          <w:color w:val="333333"/>
        </w:rPr>
        <w:t>Ramamoorthy</w:t>
      </w:r>
      <w:proofErr w:type="spellEnd"/>
      <w:r>
        <w:rPr>
          <w:color w:val="333333"/>
        </w:rPr>
        <w:t xml:space="preserve"> R, </w:t>
      </w:r>
      <w:proofErr w:type="spellStart"/>
      <w:r>
        <w:rPr>
          <w:color w:val="333333"/>
        </w:rPr>
        <w:t>Sohrabi</w:t>
      </w:r>
      <w:proofErr w:type="spellEnd"/>
      <w:r>
        <w:rPr>
          <w:color w:val="333333"/>
        </w:rPr>
        <w:t xml:space="preserve"> C, </w:t>
      </w:r>
      <w:proofErr w:type="spellStart"/>
      <w:r>
        <w:rPr>
          <w:color w:val="333333"/>
        </w:rPr>
        <w:t>Thaha</w:t>
      </w:r>
      <w:proofErr w:type="spellEnd"/>
      <w:r>
        <w:rPr>
          <w:color w:val="333333"/>
        </w:rPr>
        <w:t xml:space="preserve"> M*, Thakur B*, Venn M, Yip V* (</w:t>
      </w:r>
      <w:r>
        <w:rPr>
          <w:b/>
          <w:i/>
          <w:color w:val="333333"/>
        </w:rPr>
        <w:t>Royal London Hospital</w:t>
      </w:r>
      <w:r>
        <w:rPr>
          <w:color w:val="333333"/>
        </w:rPr>
        <w:t xml:space="preserve">); </w:t>
      </w:r>
      <w:proofErr w:type="spellStart"/>
      <w:r>
        <w:rPr>
          <w:color w:val="333333"/>
        </w:rPr>
        <w:t>Baumber</w:t>
      </w:r>
      <w:proofErr w:type="spellEnd"/>
      <w:r>
        <w:rPr>
          <w:color w:val="333333"/>
        </w:rPr>
        <w:t xml:space="preserve"> R, Parry J* (</w:t>
      </w:r>
      <w:r>
        <w:rPr>
          <w:b/>
          <w:i/>
          <w:color w:val="333333"/>
        </w:rPr>
        <w:t xml:space="preserve">Royal National </w:t>
      </w:r>
      <w:proofErr w:type="spellStart"/>
      <w:r>
        <w:rPr>
          <w:b/>
          <w:i/>
          <w:color w:val="333333"/>
        </w:rPr>
        <w:t>Orthopaedic</w:t>
      </w:r>
      <w:proofErr w:type="spellEnd"/>
      <w:r>
        <w:rPr>
          <w:b/>
          <w:i/>
          <w:color w:val="333333"/>
        </w:rPr>
        <w:t xml:space="preserve"> Hospital</w:t>
      </w:r>
      <w:r>
        <w:rPr>
          <w:color w:val="333333"/>
        </w:rPr>
        <w:t xml:space="preserve">); Evans S, </w:t>
      </w:r>
      <w:proofErr w:type="spellStart"/>
      <w:r>
        <w:rPr>
          <w:color w:val="333333"/>
        </w:rPr>
        <w:t>Jeys</w:t>
      </w:r>
      <w:proofErr w:type="spellEnd"/>
      <w:r>
        <w:rPr>
          <w:color w:val="333333"/>
        </w:rPr>
        <w:t xml:space="preserve"> L, Morris G, Parry M*, Stevenson J (</w:t>
      </w:r>
      <w:r>
        <w:rPr>
          <w:b/>
          <w:i/>
          <w:color w:val="333333"/>
        </w:rPr>
        <w:t xml:space="preserve">Royal </w:t>
      </w:r>
      <w:proofErr w:type="spellStart"/>
      <w:r>
        <w:rPr>
          <w:b/>
          <w:i/>
          <w:color w:val="333333"/>
        </w:rPr>
        <w:t>Orthopaedic</w:t>
      </w:r>
      <w:proofErr w:type="spellEnd"/>
      <w:r>
        <w:rPr>
          <w:b/>
          <w:i/>
          <w:color w:val="333333"/>
        </w:rPr>
        <w:t xml:space="preserve"> Hospital</w:t>
      </w:r>
      <w:r>
        <w:rPr>
          <w:color w:val="333333"/>
        </w:rPr>
        <w:t xml:space="preserve">); Ahmadi N, </w:t>
      </w:r>
      <w:proofErr w:type="spellStart"/>
      <w:r>
        <w:rPr>
          <w:color w:val="333333"/>
        </w:rPr>
        <w:t>Aresu</w:t>
      </w:r>
      <w:proofErr w:type="spellEnd"/>
      <w:r>
        <w:rPr>
          <w:color w:val="333333"/>
        </w:rPr>
        <w:t xml:space="preserve"> G, Barrett-Brown ZM, </w:t>
      </w:r>
      <w:proofErr w:type="spellStart"/>
      <w:r>
        <w:rPr>
          <w:color w:val="333333"/>
        </w:rPr>
        <w:t>Coonar</w:t>
      </w:r>
      <w:proofErr w:type="spellEnd"/>
      <w:r>
        <w:rPr>
          <w:color w:val="333333"/>
        </w:rPr>
        <w:t xml:space="preserve"> AS*, </w:t>
      </w:r>
      <w:proofErr w:type="spellStart"/>
      <w:r>
        <w:rPr>
          <w:color w:val="333333"/>
        </w:rPr>
        <w:t>Durio</w:t>
      </w:r>
      <w:proofErr w:type="spellEnd"/>
      <w:r>
        <w:rPr>
          <w:color w:val="333333"/>
        </w:rPr>
        <w:t xml:space="preserve"> Yates H, </w:t>
      </w:r>
      <w:proofErr w:type="spellStart"/>
      <w:r>
        <w:rPr>
          <w:color w:val="333333"/>
        </w:rPr>
        <w:t>Gearon</w:t>
      </w:r>
      <w:proofErr w:type="spellEnd"/>
      <w:r>
        <w:rPr>
          <w:color w:val="333333"/>
        </w:rPr>
        <w:t xml:space="preserve"> D, Hogan J, King M, </w:t>
      </w:r>
      <w:proofErr w:type="spellStart"/>
      <w:r>
        <w:rPr>
          <w:color w:val="333333"/>
        </w:rPr>
        <w:t>Peryt</w:t>
      </w:r>
      <w:proofErr w:type="spellEnd"/>
      <w:r>
        <w:rPr>
          <w:color w:val="333333"/>
        </w:rPr>
        <w:t xml:space="preserve"> A, Pradeep IS, Smith C (</w:t>
      </w:r>
      <w:r>
        <w:rPr>
          <w:b/>
          <w:i/>
          <w:color w:val="333333"/>
        </w:rPr>
        <w:t>Royal Papworth Hospital</w:t>
      </w:r>
      <w:r>
        <w:rPr>
          <w:color w:val="333333"/>
        </w:rPr>
        <w:t xml:space="preserve">); </w:t>
      </w:r>
      <w:proofErr w:type="spellStart"/>
      <w:r>
        <w:rPr>
          <w:color w:val="333333"/>
        </w:rPr>
        <w:t>Adishesh</w:t>
      </w:r>
      <w:proofErr w:type="spellEnd"/>
      <w:r>
        <w:rPr>
          <w:color w:val="333333"/>
        </w:rPr>
        <w:t xml:space="preserve"> M*, Atherton R*, Baxter K, Brocklehurst M, Chaudhury M, </w:t>
      </w:r>
      <w:proofErr w:type="spellStart"/>
      <w:r>
        <w:rPr>
          <w:color w:val="333333"/>
        </w:rPr>
        <w:t>Krishnamohan</w:t>
      </w:r>
      <w:proofErr w:type="spellEnd"/>
      <w:r>
        <w:rPr>
          <w:color w:val="333333"/>
        </w:rPr>
        <w:t xml:space="preserve"> N*, McAleer J, Owens G, Parkin E*, Patkar P, </w:t>
      </w:r>
      <w:proofErr w:type="spellStart"/>
      <w:r>
        <w:rPr>
          <w:color w:val="333333"/>
        </w:rPr>
        <w:t>Phang</w:t>
      </w:r>
      <w:proofErr w:type="spellEnd"/>
      <w:r>
        <w:rPr>
          <w:color w:val="333333"/>
        </w:rPr>
        <w:t xml:space="preserve"> I* (</w:t>
      </w:r>
      <w:r>
        <w:rPr>
          <w:b/>
          <w:i/>
          <w:color w:val="333333"/>
        </w:rPr>
        <w:t>Royal Preston Hospital</w:t>
      </w:r>
      <w:r>
        <w:rPr>
          <w:color w:val="333333"/>
        </w:rPr>
        <w:t xml:space="preserve">); </w:t>
      </w:r>
      <w:proofErr w:type="spellStart"/>
      <w:r>
        <w:rPr>
          <w:color w:val="333333"/>
        </w:rPr>
        <w:t>Aladeojebi</w:t>
      </w:r>
      <w:proofErr w:type="spellEnd"/>
      <w:r>
        <w:rPr>
          <w:color w:val="333333"/>
        </w:rPr>
        <w:t xml:space="preserve"> A, Ali M, </w:t>
      </w:r>
      <w:proofErr w:type="spellStart"/>
      <w:r>
        <w:rPr>
          <w:color w:val="333333"/>
        </w:rPr>
        <w:t>Barmayehvar</w:t>
      </w:r>
      <w:proofErr w:type="spellEnd"/>
      <w:r>
        <w:rPr>
          <w:color w:val="333333"/>
        </w:rPr>
        <w:t xml:space="preserve"> B, Gaunt A*, Gowda M, Halliday E, Kitchen M*, Mansour F, Thomas M*, </w:t>
      </w:r>
      <w:proofErr w:type="spellStart"/>
      <w:r>
        <w:rPr>
          <w:color w:val="333333"/>
        </w:rPr>
        <w:t>Zakai</w:t>
      </w:r>
      <w:proofErr w:type="spellEnd"/>
      <w:r>
        <w:rPr>
          <w:color w:val="333333"/>
        </w:rPr>
        <w:t xml:space="preserve"> D* (</w:t>
      </w:r>
      <w:r>
        <w:rPr>
          <w:b/>
          <w:i/>
          <w:color w:val="333333"/>
        </w:rPr>
        <w:t>Royal Stoke University Hospital</w:t>
      </w:r>
      <w:r>
        <w:rPr>
          <w:color w:val="333333"/>
        </w:rPr>
        <w:t xml:space="preserve">); </w:t>
      </w:r>
      <w:proofErr w:type="spellStart"/>
      <w:r>
        <w:rPr>
          <w:color w:val="333333"/>
        </w:rPr>
        <w:t>Abbassi-Ghadi</w:t>
      </w:r>
      <w:proofErr w:type="spellEnd"/>
      <w:r>
        <w:rPr>
          <w:color w:val="333333"/>
        </w:rPr>
        <w:t xml:space="preserve"> N, </w:t>
      </w:r>
      <w:proofErr w:type="spellStart"/>
      <w:r>
        <w:rPr>
          <w:color w:val="333333"/>
        </w:rPr>
        <w:t>Assalaarachchi</w:t>
      </w:r>
      <w:proofErr w:type="spellEnd"/>
      <w:r>
        <w:rPr>
          <w:color w:val="333333"/>
        </w:rPr>
        <w:t xml:space="preserve"> H, Currie A, Flavin M, Frampton A*, Hague M, Hammer C, Hopper J, </w:t>
      </w:r>
      <w:proofErr w:type="spellStart"/>
      <w:r>
        <w:rPr>
          <w:color w:val="333333"/>
        </w:rPr>
        <w:t>Horsnell</w:t>
      </w:r>
      <w:proofErr w:type="spellEnd"/>
      <w:r>
        <w:rPr>
          <w:color w:val="333333"/>
        </w:rPr>
        <w:t xml:space="preserve"> J*, Humphries S, </w:t>
      </w:r>
      <w:proofErr w:type="spellStart"/>
      <w:r>
        <w:rPr>
          <w:color w:val="333333"/>
        </w:rPr>
        <w:t>Kamocka</w:t>
      </w:r>
      <w:proofErr w:type="spellEnd"/>
      <w:r>
        <w:rPr>
          <w:color w:val="333333"/>
        </w:rPr>
        <w:t xml:space="preserve"> A, Madhuri TK*, Preston S, Singh P*, </w:t>
      </w:r>
      <w:proofErr w:type="spellStart"/>
      <w:r>
        <w:rPr>
          <w:color w:val="333333"/>
        </w:rPr>
        <w:t>Stebbing</w:t>
      </w:r>
      <w:proofErr w:type="spellEnd"/>
      <w:r>
        <w:rPr>
          <w:color w:val="333333"/>
        </w:rPr>
        <w:t xml:space="preserve"> J, Tailor A, Walker D* (</w:t>
      </w:r>
      <w:r>
        <w:rPr>
          <w:b/>
          <w:i/>
          <w:color w:val="333333"/>
        </w:rPr>
        <w:t>Royal Surrey County Hospital</w:t>
      </w:r>
      <w:r>
        <w:rPr>
          <w:color w:val="333333"/>
        </w:rPr>
        <w:t xml:space="preserve">); </w:t>
      </w:r>
      <w:proofErr w:type="spellStart"/>
      <w:r>
        <w:rPr>
          <w:color w:val="333333"/>
        </w:rPr>
        <w:t>Aljanadi</w:t>
      </w:r>
      <w:proofErr w:type="spellEnd"/>
      <w:r>
        <w:rPr>
          <w:color w:val="333333"/>
        </w:rPr>
        <w:t xml:space="preserve"> F, Jones M*, </w:t>
      </w:r>
      <w:proofErr w:type="spellStart"/>
      <w:r>
        <w:rPr>
          <w:color w:val="333333"/>
        </w:rPr>
        <w:t>Mhandu</w:t>
      </w:r>
      <w:proofErr w:type="spellEnd"/>
      <w:r>
        <w:rPr>
          <w:color w:val="333333"/>
        </w:rPr>
        <w:t xml:space="preserve"> P, O’Donnell C, Turkington R* (</w:t>
      </w:r>
      <w:r>
        <w:rPr>
          <w:b/>
          <w:i/>
          <w:color w:val="333333"/>
        </w:rPr>
        <w:t>Royal Victoria Hospital, Belfast</w:t>
      </w:r>
      <w:r>
        <w:rPr>
          <w:color w:val="333333"/>
        </w:rPr>
        <w:t>); Al-</w:t>
      </w:r>
      <w:proofErr w:type="spellStart"/>
      <w:r>
        <w:rPr>
          <w:color w:val="333333"/>
        </w:rPr>
        <w:t>Ishaq</w:t>
      </w:r>
      <w:proofErr w:type="spellEnd"/>
      <w:r>
        <w:rPr>
          <w:color w:val="333333"/>
        </w:rPr>
        <w:t xml:space="preserve"> Z, Bhasin S, </w:t>
      </w:r>
      <w:proofErr w:type="spellStart"/>
      <w:r>
        <w:rPr>
          <w:color w:val="333333"/>
        </w:rPr>
        <w:t>Bodla</w:t>
      </w:r>
      <w:proofErr w:type="spellEnd"/>
      <w:r>
        <w:rPr>
          <w:color w:val="333333"/>
        </w:rPr>
        <w:t xml:space="preserve"> AS, </w:t>
      </w:r>
      <w:proofErr w:type="spellStart"/>
      <w:r>
        <w:rPr>
          <w:color w:val="333333"/>
        </w:rPr>
        <w:t>Burahee</w:t>
      </w:r>
      <w:proofErr w:type="spellEnd"/>
      <w:r>
        <w:rPr>
          <w:color w:val="333333"/>
        </w:rPr>
        <w:t xml:space="preserve"> A, Crichton A, Fossett R, </w:t>
      </w:r>
      <w:proofErr w:type="spellStart"/>
      <w:r>
        <w:rPr>
          <w:color w:val="333333"/>
        </w:rPr>
        <w:t>Pigadas</w:t>
      </w:r>
      <w:proofErr w:type="spellEnd"/>
      <w:r>
        <w:rPr>
          <w:color w:val="333333"/>
        </w:rPr>
        <w:t xml:space="preserve"> N*, Rahman E, </w:t>
      </w:r>
      <w:proofErr w:type="spellStart"/>
      <w:r>
        <w:rPr>
          <w:color w:val="333333"/>
        </w:rPr>
        <w:t>Snee</w:t>
      </w:r>
      <w:proofErr w:type="spellEnd"/>
      <w:r>
        <w:rPr>
          <w:color w:val="333333"/>
        </w:rPr>
        <w:t xml:space="preserve"> D, Vidya R, Yassin N* (</w:t>
      </w:r>
      <w:r>
        <w:rPr>
          <w:b/>
          <w:i/>
          <w:color w:val="333333"/>
        </w:rPr>
        <w:t xml:space="preserve">Royal Wolverhampton </w:t>
      </w:r>
      <w:proofErr w:type="spellStart"/>
      <w:r>
        <w:rPr>
          <w:b/>
          <w:i/>
          <w:color w:val="333333"/>
        </w:rPr>
        <w:t>Nhs</w:t>
      </w:r>
      <w:proofErr w:type="spellEnd"/>
      <w:r>
        <w:rPr>
          <w:b/>
          <w:i/>
          <w:color w:val="333333"/>
        </w:rPr>
        <w:t xml:space="preserve"> Trust</w:t>
      </w:r>
      <w:r>
        <w:rPr>
          <w:color w:val="333333"/>
        </w:rPr>
        <w:t xml:space="preserve">); Colombo F, Fountain D, Hasan MT, </w:t>
      </w:r>
      <w:proofErr w:type="spellStart"/>
      <w:r>
        <w:rPr>
          <w:color w:val="333333"/>
        </w:rPr>
        <w:t>Karabatsou</w:t>
      </w:r>
      <w:proofErr w:type="spellEnd"/>
      <w:r>
        <w:rPr>
          <w:color w:val="333333"/>
        </w:rPr>
        <w:t xml:space="preserve"> K*, </w:t>
      </w:r>
      <w:proofErr w:type="spellStart"/>
      <w:r>
        <w:rPr>
          <w:color w:val="333333"/>
        </w:rPr>
        <w:t>Laurente</w:t>
      </w:r>
      <w:proofErr w:type="spellEnd"/>
      <w:r>
        <w:rPr>
          <w:color w:val="333333"/>
        </w:rPr>
        <w:t xml:space="preserve"> R, </w:t>
      </w:r>
      <w:proofErr w:type="spellStart"/>
      <w:r>
        <w:rPr>
          <w:color w:val="333333"/>
        </w:rPr>
        <w:t>Pathmanaban</w:t>
      </w:r>
      <w:proofErr w:type="spellEnd"/>
      <w:r>
        <w:rPr>
          <w:color w:val="333333"/>
        </w:rPr>
        <w:t xml:space="preserve"> O* (</w:t>
      </w:r>
      <w:r>
        <w:rPr>
          <w:b/>
          <w:i/>
          <w:color w:val="333333"/>
        </w:rPr>
        <w:t>Salford Royal Hospital</w:t>
      </w:r>
      <w:r>
        <w:rPr>
          <w:color w:val="333333"/>
        </w:rPr>
        <w:t xml:space="preserve">); Al-mukhtar A, Brown S*, Edwards J*, Giblin A, </w:t>
      </w:r>
      <w:proofErr w:type="spellStart"/>
      <w:r>
        <w:rPr>
          <w:color w:val="333333"/>
        </w:rPr>
        <w:t>Kelty</w:t>
      </w:r>
      <w:proofErr w:type="spellEnd"/>
      <w:r>
        <w:rPr>
          <w:color w:val="333333"/>
        </w:rPr>
        <w:t xml:space="preserve"> C, Lee M, Lye G, Newman T, Sharkey A, Steele C, </w:t>
      </w:r>
      <w:proofErr w:type="spellStart"/>
      <w:r>
        <w:rPr>
          <w:color w:val="333333"/>
        </w:rPr>
        <w:t>Sureshkumar</w:t>
      </w:r>
      <w:proofErr w:type="spellEnd"/>
      <w:r>
        <w:rPr>
          <w:color w:val="333333"/>
        </w:rPr>
        <w:t xml:space="preserve"> Shah N, Whitehall E (</w:t>
      </w:r>
      <w:r>
        <w:rPr>
          <w:b/>
          <w:i/>
          <w:color w:val="333333"/>
        </w:rPr>
        <w:t xml:space="preserve">Sheffield Teaching Hospital </w:t>
      </w:r>
      <w:proofErr w:type="spellStart"/>
      <w:r>
        <w:rPr>
          <w:b/>
          <w:i/>
          <w:color w:val="333333"/>
        </w:rPr>
        <w:t>Nhs</w:t>
      </w:r>
      <w:proofErr w:type="spellEnd"/>
      <w:r>
        <w:rPr>
          <w:b/>
          <w:i/>
          <w:color w:val="333333"/>
        </w:rPr>
        <w:t xml:space="preserve"> Foundation Trust</w:t>
      </w:r>
      <w:r>
        <w:rPr>
          <w:color w:val="333333"/>
        </w:rPr>
        <w:t xml:space="preserve">); </w:t>
      </w:r>
      <w:proofErr w:type="spellStart"/>
      <w:r>
        <w:rPr>
          <w:color w:val="333333"/>
        </w:rPr>
        <w:t>Athwal</w:t>
      </w:r>
      <w:proofErr w:type="spellEnd"/>
      <w:r>
        <w:rPr>
          <w:color w:val="333333"/>
        </w:rPr>
        <w:t xml:space="preserve"> R*, Baker A, Jones L, </w:t>
      </w:r>
      <w:proofErr w:type="spellStart"/>
      <w:r>
        <w:rPr>
          <w:color w:val="333333"/>
        </w:rPr>
        <w:t>Konstantinou</w:t>
      </w:r>
      <w:proofErr w:type="spellEnd"/>
      <w:r>
        <w:rPr>
          <w:color w:val="333333"/>
        </w:rPr>
        <w:t xml:space="preserve"> C, </w:t>
      </w:r>
      <w:proofErr w:type="spellStart"/>
      <w:r>
        <w:rPr>
          <w:color w:val="333333"/>
        </w:rPr>
        <w:t>Ramcharan</w:t>
      </w:r>
      <w:proofErr w:type="spellEnd"/>
      <w:r>
        <w:rPr>
          <w:color w:val="333333"/>
        </w:rPr>
        <w:t xml:space="preserve"> S*, Singh S, </w:t>
      </w:r>
      <w:proofErr w:type="spellStart"/>
      <w:r>
        <w:rPr>
          <w:color w:val="333333"/>
        </w:rPr>
        <w:lastRenderedPageBreak/>
        <w:t>Vatish</w:t>
      </w:r>
      <w:proofErr w:type="spellEnd"/>
      <w:r>
        <w:rPr>
          <w:color w:val="333333"/>
        </w:rPr>
        <w:t xml:space="preserve"> J, Wilkin R (</w:t>
      </w:r>
      <w:r>
        <w:rPr>
          <w:b/>
          <w:i/>
          <w:color w:val="333333"/>
        </w:rPr>
        <w:t xml:space="preserve">South Warwickshire </w:t>
      </w:r>
      <w:proofErr w:type="spellStart"/>
      <w:r>
        <w:rPr>
          <w:b/>
          <w:i/>
          <w:color w:val="333333"/>
        </w:rPr>
        <w:t>Nhs</w:t>
      </w:r>
      <w:proofErr w:type="spellEnd"/>
      <w:r>
        <w:rPr>
          <w:b/>
          <w:i/>
          <w:color w:val="333333"/>
        </w:rPr>
        <w:t xml:space="preserve"> Foundation Trust</w:t>
      </w:r>
      <w:r>
        <w:rPr>
          <w:color w:val="333333"/>
        </w:rPr>
        <w:t xml:space="preserve">); </w:t>
      </w:r>
      <w:proofErr w:type="spellStart"/>
      <w:r>
        <w:rPr>
          <w:color w:val="333333"/>
        </w:rPr>
        <w:t>Ethunandan</w:t>
      </w:r>
      <w:proofErr w:type="spellEnd"/>
      <w:r>
        <w:rPr>
          <w:color w:val="333333"/>
        </w:rPr>
        <w:t xml:space="preserve"> M, </w:t>
      </w:r>
      <w:proofErr w:type="spellStart"/>
      <w:r>
        <w:rPr>
          <w:color w:val="333333"/>
        </w:rPr>
        <w:t>Sekhon</w:t>
      </w:r>
      <w:proofErr w:type="spellEnd"/>
      <w:r>
        <w:rPr>
          <w:color w:val="333333"/>
        </w:rPr>
        <w:t xml:space="preserve"> GK, Shields H, Singh R*, </w:t>
      </w:r>
      <w:proofErr w:type="spellStart"/>
      <w:r>
        <w:rPr>
          <w:color w:val="333333"/>
        </w:rPr>
        <w:t>Wensley</w:t>
      </w:r>
      <w:proofErr w:type="spellEnd"/>
      <w:r>
        <w:rPr>
          <w:color w:val="333333"/>
        </w:rPr>
        <w:t xml:space="preserve"> F (</w:t>
      </w:r>
      <w:r>
        <w:rPr>
          <w:b/>
          <w:i/>
          <w:color w:val="333333"/>
        </w:rPr>
        <w:t>Southampton General Hospital</w:t>
      </w:r>
      <w:r>
        <w:rPr>
          <w:color w:val="333333"/>
        </w:rPr>
        <w:t xml:space="preserve">); </w:t>
      </w:r>
      <w:proofErr w:type="spellStart"/>
      <w:r>
        <w:rPr>
          <w:color w:val="333333"/>
        </w:rPr>
        <w:t>Lawday</w:t>
      </w:r>
      <w:proofErr w:type="spellEnd"/>
      <w:r>
        <w:rPr>
          <w:color w:val="333333"/>
        </w:rPr>
        <w:t xml:space="preserve"> S, Lyons A* (</w:t>
      </w:r>
      <w:r>
        <w:rPr>
          <w:b/>
          <w:i/>
          <w:color w:val="333333"/>
        </w:rPr>
        <w:t>Southmead Hospital</w:t>
      </w:r>
      <w:r>
        <w:rPr>
          <w:color w:val="333333"/>
        </w:rPr>
        <w:t xml:space="preserve">); Abbott T, Anwar S, </w:t>
      </w:r>
      <w:proofErr w:type="spellStart"/>
      <w:r>
        <w:rPr>
          <w:color w:val="333333"/>
        </w:rPr>
        <w:t>Ghufoor</w:t>
      </w:r>
      <w:proofErr w:type="spellEnd"/>
      <w:r>
        <w:rPr>
          <w:color w:val="333333"/>
        </w:rPr>
        <w:t xml:space="preserve"> K*, </w:t>
      </w:r>
      <w:proofErr w:type="spellStart"/>
      <w:r>
        <w:rPr>
          <w:color w:val="333333"/>
        </w:rPr>
        <w:t>Sohrabi</w:t>
      </w:r>
      <w:proofErr w:type="spellEnd"/>
      <w:r>
        <w:rPr>
          <w:color w:val="333333"/>
        </w:rPr>
        <w:t xml:space="preserve"> C (</w:t>
      </w:r>
      <w:r>
        <w:rPr>
          <w:b/>
          <w:i/>
          <w:color w:val="333333"/>
        </w:rPr>
        <w:t>St Bartholomew’s Hospital (Non-Cardiac Unit)</w:t>
      </w:r>
      <w:r>
        <w:rPr>
          <w:color w:val="333333"/>
        </w:rPr>
        <w:t xml:space="preserve">); Chung E, Hagger R, Hainsworth A, Karim A, Owen H, </w:t>
      </w:r>
      <w:proofErr w:type="spellStart"/>
      <w:r>
        <w:rPr>
          <w:color w:val="333333"/>
        </w:rPr>
        <w:t>Ramwell</w:t>
      </w:r>
      <w:proofErr w:type="spellEnd"/>
      <w:r>
        <w:rPr>
          <w:color w:val="333333"/>
        </w:rPr>
        <w:t xml:space="preserve"> A, Williams K* (</w:t>
      </w:r>
      <w:r>
        <w:rPr>
          <w:b/>
          <w:i/>
          <w:color w:val="333333"/>
        </w:rPr>
        <w:t>St George’s Hospital</w:t>
      </w:r>
      <w:r>
        <w:rPr>
          <w:color w:val="333333"/>
        </w:rPr>
        <w:t>); Baker C, Davies A, Gossage J, Kelly M*, Knight W (</w:t>
      </w:r>
      <w:r>
        <w:rPr>
          <w:b/>
          <w:i/>
          <w:color w:val="333333"/>
        </w:rPr>
        <w:t>St Thomas’ Hospital</w:t>
      </w:r>
      <w:r>
        <w:rPr>
          <w:color w:val="333333"/>
        </w:rPr>
        <w:t>); Hall J (</w:t>
      </w:r>
      <w:r>
        <w:rPr>
          <w:b/>
          <w:i/>
          <w:color w:val="333333"/>
        </w:rPr>
        <w:t>Stepping Hill Hospital</w:t>
      </w:r>
      <w:r>
        <w:rPr>
          <w:color w:val="333333"/>
        </w:rPr>
        <w:t xml:space="preserve">); Harris G, James G, Kang C, Lin DJ, </w:t>
      </w:r>
      <w:proofErr w:type="spellStart"/>
      <w:r>
        <w:rPr>
          <w:color w:val="333333"/>
        </w:rPr>
        <w:t>Rajgor</w:t>
      </w:r>
      <w:proofErr w:type="spellEnd"/>
      <w:r>
        <w:rPr>
          <w:color w:val="333333"/>
        </w:rPr>
        <w:t xml:space="preserve"> AD, </w:t>
      </w:r>
      <w:proofErr w:type="spellStart"/>
      <w:r>
        <w:rPr>
          <w:color w:val="333333"/>
        </w:rPr>
        <w:t>Royle</w:t>
      </w:r>
      <w:proofErr w:type="spellEnd"/>
      <w:r>
        <w:rPr>
          <w:color w:val="333333"/>
        </w:rPr>
        <w:t xml:space="preserve"> T*, </w:t>
      </w:r>
      <w:proofErr w:type="spellStart"/>
      <w:r>
        <w:rPr>
          <w:color w:val="333333"/>
        </w:rPr>
        <w:t>Scurrah</w:t>
      </w:r>
      <w:proofErr w:type="spellEnd"/>
      <w:r>
        <w:rPr>
          <w:color w:val="333333"/>
        </w:rPr>
        <w:t xml:space="preserve"> R, Steel B, Watson LJ (</w:t>
      </w:r>
      <w:r>
        <w:rPr>
          <w:b/>
          <w:i/>
          <w:color w:val="333333"/>
        </w:rPr>
        <w:t>Sunderland Royal Hospital</w:t>
      </w:r>
      <w:r>
        <w:rPr>
          <w:color w:val="333333"/>
        </w:rPr>
        <w:t xml:space="preserve">); Choi D, Hutchison R, Jain A, </w:t>
      </w:r>
      <w:proofErr w:type="spellStart"/>
      <w:r>
        <w:rPr>
          <w:color w:val="333333"/>
        </w:rPr>
        <w:t>Luoma</w:t>
      </w:r>
      <w:proofErr w:type="spellEnd"/>
      <w:r>
        <w:rPr>
          <w:color w:val="333333"/>
        </w:rPr>
        <w:t xml:space="preserve"> V, Marcus H*, May R, Menon A, </w:t>
      </w:r>
      <w:proofErr w:type="spellStart"/>
      <w:r>
        <w:rPr>
          <w:color w:val="333333"/>
        </w:rPr>
        <w:t>Pramodana</w:t>
      </w:r>
      <w:proofErr w:type="spellEnd"/>
      <w:r>
        <w:rPr>
          <w:color w:val="333333"/>
        </w:rPr>
        <w:t xml:space="preserve"> B, Webber L (</w:t>
      </w:r>
      <w:r>
        <w:rPr>
          <w:b/>
          <w:i/>
          <w:color w:val="333333"/>
        </w:rPr>
        <w:t>The National Hospital For Neurology And Neurosurgery</w:t>
      </w:r>
      <w:r>
        <w:rPr>
          <w:color w:val="333333"/>
        </w:rPr>
        <w:t xml:space="preserve">); </w:t>
      </w:r>
      <w:proofErr w:type="spellStart"/>
      <w:r>
        <w:rPr>
          <w:color w:val="333333"/>
        </w:rPr>
        <w:t>Aneke</w:t>
      </w:r>
      <w:proofErr w:type="spellEnd"/>
      <w:r>
        <w:rPr>
          <w:color w:val="333333"/>
        </w:rPr>
        <w:t xml:space="preserve"> IA, Asaad P, Brown B, Collis J, Duff S*, Khan A, Moura F, Wadham B, Warburton H (</w:t>
      </w:r>
      <w:r>
        <w:rPr>
          <w:b/>
          <w:i/>
          <w:color w:val="333333"/>
        </w:rPr>
        <w:t>The University Hospital Of South Manchester</w:t>
      </w:r>
      <w:r>
        <w:rPr>
          <w:color w:val="333333"/>
        </w:rPr>
        <w:t xml:space="preserve">); </w:t>
      </w:r>
      <w:proofErr w:type="spellStart"/>
      <w:r>
        <w:rPr>
          <w:color w:val="333333"/>
        </w:rPr>
        <w:t>Elmoslemany</w:t>
      </w:r>
      <w:proofErr w:type="spellEnd"/>
      <w:r>
        <w:rPr>
          <w:color w:val="333333"/>
        </w:rPr>
        <w:t xml:space="preserve"> T, Jenkinson M*, </w:t>
      </w:r>
      <w:proofErr w:type="spellStart"/>
      <w:r>
        <w:rPr>
          <w:color w:val="333333"/>
        </w:rPr>
        <w:t>Millward</w:t>
      </w:r>
      <w:proofErr w:type="spellEnd"/>
      <w:r>
        <w:rPr>
          <w:color w:val="333333"/>
        </w:rPr>
        <w:t xml:space="preserve"> C, Zakaria R (</w:t>
      </w:r>
      <w:r>
        <w:rPr>
          <w:b/>
          <w:i/>
          <w:color w:val="333333"/>
        </w:rPr>
        <w:t xml:space="preserve">The Walton Centre </w:t>
      </w:r>
      <w:proofErr w:type="spellStart"/>
      <w:r>
        <w:rPr>
          <w:b/>
          <w:i/>
          <w:color w:val="333333"/>
        </w:rPr>
        <w:t>Nhs</w:t>
      </w:r>
      <w:proofErr w:type="spellEnd"/>
      <w:r>
        <w:rPr>
          <w:b/>
          <w:i/>
          <w:color w:val="333333"/>
        </w:rPr>
        <w:t xml:space="preserve"> Foundation Trust</w:t>
      </w:r>
      <w:r>
        <w:rPr>
          <w:color w:val="333333"/>
        </w:rPr>
        <w:t xml:space="preserve">); </w:t>
      </w:r>
      <w:proofErr w:type="spellStart"/>
      <w:r>
        <w:rPr>
          <w:color w:val="333333"/>
        </w:rPr>
        <w:t>Mccluney</w:t>
      </w:r>
      <w:proofErr w:type="spellEnd"/>
      <w:r>
        <w:rPr>
          <w:color w:val="333333"/>
        </w:rPr>
        <w:t xml:space="preserve"> S, Parmar C*, Shah S (</w:t>
      </w:r>
      <w:r>
        <w:rPr>
          <w:b/>
          <w:i/>
          <w:color w:val="333333"/>
        </w:rPr>
        <w:t>The Whittington Hospital</w:t>
      </w:r>
      <w:r>
        <w:rPr>
          <w:color w:val="333333"/>
        </w:rPr>
        <w:t>); Allison J, Babar MS, Collard B, Goodrum S, Lau K, Patel A, Scott R*, Thomas E, Whitmore H (</w:t>
      </w:r>
      <w:proofErr w:type="spellStart"/>
      <w:r>
        <w:rPr>
          <w:b/>
          <w:i/>
          <w:color w:val="333333"/>
        </w:rPr>
        <w:t>Torbay</w:t>
      </w:r>
      <w:proofErr w:type="spellEnd"/>
      <w:r>
        <w:rPr>
          <w:b/>
          <w:i/>
          <w:color w:val="333333"/>
        </w:rPr>
        <w:t xml:space="preserve"> And South Devon </w:t>
      </w:r>
      <w:proofErr w:type="spellStart"/>
      <w:r>
        <w:rPr>
          <w:b/>
          <w:i/>
          <w:color w:val="333333"/>
        </w:rPr>
        <w:t>Nhs</w:t>
      </w:r>
      <w:proofErr w:type="spellEnd"/>
      <w:r>
        <w:rPr>
          <w:b/>
          <w:i/>
          <w:color w:val="333333"/>
        </w:rPr>
        <w:t xml:space="preserve"> Trust</w:t>
      </w:r>
      <w:r>
        <w:rPr>
          <w:color w:val="333333"/>
        </w:rPr>
        <w:t xml:space="preserve">); </w:t>
      </w:r>
      <w:proofErr w:type="spellStart"/>
      <w:r>
        <w:rPr>
          <w:color w:val="333333"/>
        </w:rPr>
        <w:t>Balasubramaniam</w:t>
      </w:r>
      <w:proofErr w:type="spellEnd"/>
      <w:r>
        <w:rPr>
          <w:color w:val="333333"/>
        </w:rPr>
        <w:t xml:space="preserve"> D*, </w:t>
      </w:r>
      <w:proofErr w:type="spellStart"/>
      <w:r>
        <w:rPr>
          <w:color w:val="333333"/>
        </w:rPr>
        <w:t>Jayasankar</w:t>
      </w:r>
      <w:proofErr w:type="spellEnd"/>
      <w:r>
        <w:rPr>
          <w:color w:val="333333"/>
        </w:rPr>
        <w:t xml:space="preserve"> B*, Kapoor S, Ramachandran A (</w:t>
      </w:r>
      <w:proofErr w:type="spellStart"/>
      <w:r>
        <w:rPr>
          <w:b/>
          <w:i/>
          <w:color w:val="333333"/>
        </w:rPr>
        <w:t>Tunbridge</w:t>
      </w:r>
      <w:proofErr w:type="spellEnd"/>
      <w:r>
        <w:rPr>
          <w:b/>
          <w:i/>
          <w:color w:val="333333"/>
        </w:rPr>
        <w:t xml:space="preserve"> Wells Hospital</w:t>
      </w:r>
      <w:r>
        <w:rPr>
          <w:color w:val="333333"/>
        </w:rPr>
        <w:t xml:space="preserve">); </w:t>
      </w:r>
      <w:proofErr w:type="spellStart"/>
      <w:r>
        <w:rPr>
          <w:color w:val="333333"/>
        </w:rPr>
        <w:t>Elhamshary</w:t>
      </w:r>
      <w:proofErr w:type="spellEnd"/>
      <w:r>
        <w:rPr>
          <w:color w:val="333333"/>
        </w:rPr>
        <w:t xml:space="preserve"> A, Imam SMB, </w:t>
      </w:r>
      <w:proofErr w:type="spellStart"/>
      <w:r>
        <w:rPr>
          <w:color w:val="333333"/>
        </w:rPr>
        <w:t>Kapriniotis</w:t>
      </w:r>
      <w:proofErr w:type="spellEnd"/>
      <w:r>
        <w:rPr>
          <w:color w:val="333333"/>
        </w:rPr>
        <w:t xml:space="preserve"> K, </w:t>
      </w:r>
      <w:proofErr w:type="spellStart"/>
      <w:r>
        <w:rPr>
          <w:color w:val="333333"/>
        </w:rPr>
        <w:t>Kasivisvanathan</w:t>
      </w:r>
      <w:proofErr w:type="spellEnd"/>
      <w:r>
        <w:rPr>
          <w:color w:val="333333"/>
        </w:rPr>
        <w:t xml:space="preserve"> V*, Lindsay J, </w:t>
      </w:r>
      <w:proofErr w:type="spellStart"/>
      <w:r>
        <w:rPr>
          <w:color w:val="333333"/>
        </w:rPr>
        <w:t>Rakhshani</w:t>
      </w:r>
      <w:proofErr w:type="spellEnd"/>
      <w:r>
        <w:rPr>
          <w:color w:val="333333"/>
        </w:rPr>
        <w:t>-Moghadam S (</w:t>
      </w:r>
      <w:r>
        <w:rPr>
          <w:b/>
          <w:i/>
          <w:color w:val="333333"/>
        </w:rPr>
        <w:t>University College London Hospital At Westmoreland Street</w:t>
      </w:r>
      <w:r>
        <w:rPr>
          <w:color w:val="333333"/>
        </w:rPr>
        <w:t xml:space="preserve">); Beech N, Chand M*, Green L, </w:t>
      </w:r>
      <w:proofErr w:type="spellStart"/>
      <w:r>
        <w:rPr>
          <w:color w:val="333333"/>
        </w:rPr>
        <w:t>Kalavrezos</w:t>
      </w:r>
      <w:proofErr w:type="spellEnd"/>
      <w:r>
        <w:rPr>
          <w:color w:val="333333"/>
        </w:rPr>
        <w:t xml:space="preserve"> N*, </w:t>
      </w:r>
      <w:proofErr w:type="spellStart"/>
      <w:r>
        <w:rPr>
          <w:color w:val="333333"/>
        </w:rPr>
        <w:t>Kiconco</w:t>
      </w:r>
      <w:proofErr w:type="spellEnd"/>
      <w:r>
        <w:rPr>
          <w:color w:val="333333"/>
        </w:rPr>
        <w:t xml:space="preserve"> H, McEwen R, Schilling C, Sinha D (</w:t>
      </w:r>
      <w:r>
        <w:rPr>
          <w:b/>
          <w:i/>
          <w:color w:val="333333"/>
        </w:rPr>
        <w:t>University College London Hospital</w:t>
      </w:r>
      <w:r>
        <w:rPr>
          <w:color w:val="333333"/>
        </w:rPr>
        <w:t xml:space="preserve">); </w:t>
      </w:r>
      <w:proofErr w:type="spellStart"/>
      <w:r>
        <w:rPr>
          <w:color w:val="333333"/>
        </w:rPr>
        <w:t>Pereca</w:t>
      </w:r>
      <w:proofErr w:type="spellEnd"/>
      <w:r>
        <w:rPr>
          <w:color w:val="333333"/>
        </w:rPr>
        <w:t xml:space="preserve"> J*, Singh J (</w:t>
      </w:r>
      <w:r>
        <w:rPr>
          <w:b/>
          <w:i/>
          <w:color w:val="333333"/>
        </w:rPr>
        <w:t>University Hospital Ayr</w:t>
      </w:r>
      <w:r>
        <w:rPr>
          <w:color w:val="333333"/>
        </w:rPr>
        <w:t xml:space="preserve">); Chopra S, </w:t>
      </w:r>
      <w:proofErr w:type="spellStart"/>
      <w:r>
        <w:rPr>
          <w:color w:val="333333"/>
        </w:rPr>
        <w:t>Egbeare</w:t>
      </w:r>
      <w:proofErr w:type="spellEnd"/>
      <w:r>
        <w:rPr>
          <w:color w:val="333333"/>
        </w:rPr>
        <w:t xml:space="preserve"> D*, Thomas R (</w:t>
      </w:r>
      <w:r>
        <w:rPr>
          <w:b/>
          <w:i/>
          <w:color w:val="333333"/>
        </w:rPr>
        <w:t xml:space="preserve">University Hospital </w:t>
      </w:r>
      <w:proofErr w:type="spellStart"/>
      <w:r>
        <w:rPr>
          <w:b/>
          <w:i/>
          <w:color w:val="333333"/>
        </w:rPr>
        <w:t>Llandough</w:t>
      </w:r>
      <w:proofErr w:type="spellEnd"/>
      <w:r>
        <w:rPr>
          <w:color w:val="333333"/>
        </w:rPr>
        <w:t xml:space="preserve">); </w:t>
      </w:r>
      <w:proofErr w:type="spellStart"/>
      <w:r>
        <w:rPr>
          <w:color w:val="333333"/>
        </w:rPr>
        <w:t>Combellack</w:t>
      </w:r>
      <w:proofErr w:type="spellEnd"/>
      <w:r>
        <w:rPr>
          <w:color w:val="333333"/>
        </w:rPr>
        <w:t xml:space="preserve"> T*, Jones SEF*, </w:t>
      </w:r>
      <w:proofErr w:type="spellStart"/>
      <w:r>
        <w:rPr>
          <w:color w:val="333333"/>
        </w:rPr>
        <w:t>Kornaszewska</w:t>
      </w:r>
      <w:proofErr w:type="spellEnd"/>
      <w:r>
        <w:rPr>
          <w:color w:val="333333"/>
        </w:rPr>
        <w:t xml:space="preserve"> M, Mohammed M, Sharma A, </w:t>
      </w:r>
      <w:proofErr w:type="spellStart"/>
      <w:r>
        <w:rPr>
          <w:color w:val="333333"/>
        </w:rPr>
        <w:t>Tahhan</w:t>
      </w:r>
      <w:proofErr w:type="spellEnd"/>
      <w:r>
        <w:rPr>
          <w:color w:val="333333"/>
        </w:rPr>
        <w:t xml:space="preserve"> G, </w:t>
      </w:r>
      <w:proofErr w:type="spellStart"/>
      <w:r>
        <w:rPr>
          <w:color w:val="333333"/>
        </w:rPr>
        <w:t>Valtzoglou</w:t>
      </w:r>
      <w:proofErr w:type="spellEnd"/>
      <w:r>
        <w:rPr>
          <w:color w:val="333333"/>
        </w:rPr>
        <w:t xml:space="preserve"> V, Williams J (</w:t>
      </w:r>
      <w:r>
        <w:rPr>
          <w:b/>
          <w:i/>
          <w:color w:val="333333"/>
        </w:rPr>
        <w:t>University Hospital Of Wales</w:t>
      </w:r>
      <w:r>
        <w:rPr>
          <w:color w:val="333333"/>
        </w:rPr>
        <w:t xml:space="preserve">); </w:t>
      </w:r>
      <w:proofErr w:type="spellStart"/>
      <w:r>
        <w:rPr>
          <w:color w:val="333333"/>
        </w:rPr>
        <w:t>Eskander</w:t>
      </w:r>
      <w:proofErr w:type="spellEnd"/>
      <w:r>
        <w:rPr>
          <w:color w:val="333333"/>
        </w:rPr>
        <w:t xml:space="preserve"> P, Gash K*, </w:t>
      </w:r>
      <w:proofErr w:type="spellStart"/>
      <w:r>
        <w:rPr>
          <w:color w:val="333333"/>
        </w:rPr>
        <w:t>Gourbault</w:t>
      </w:r>
      <w:proofErr w:type="spellEnd"/>
      <w:r>
        <w:rPr>
          <w:color w:val="333333"/>
        </w:rPr>
        <w:t xml:space="preserve"> L, Hanna M,  </w:t>
      </w:r>
      <w:proofErr w:type="spellStart"/>
      <w:r>
        <w:rPr>
          <w:color w:val="333333"/>
        </w:rPr>
        <w:t>Maccabe</w:t>
      </w:r>
      <w:proofErr w:type="spellEnd"/>
      <w:r>
        <w:rPr>
          <w:color w:val="333333"/>
        </w:rPr>
        <w:t xml:space="preserve"> T, Newton C*, Olivier J, </w:t>
      </w:r>
      <w:proofErr w:type="spellStart"/>
      <w:r>
        <w:rPr>
          <w:color w:val="333333"/>
        </w:rPr>
        <w:t>Rozwadowski</w:t>
      </w:r>
      <w:proofErr w:type="spellEnd"/>
      <w:r>
        <w:rPr>
          <w:color w:val="333333"/>
        </w:rPr>
        <w:t xml:space="preserve"> S, </w:t>
      </w:r>
      <w:proofErr w:type="spellStart"/>
      <w:r>
        <w:rPr>
          <w:color w:val="333333"/>
        </w:rPr>
        <w:t>Teh</w:t>
      </w:r>
      <w:proofErr w:type="spellEnd"/>
      <w:r>
        <w:rPr>
          <w:color w:val="333333"/>
        </w:rPr>
        <w:t xml:space="preserve"> E, West D* (</w:t>
      </w:r>
      <w:r>
        <w:rPr>
          <w:b/>
          <w:i/>
          <w:color w:val="333333"/>
        </w:rPr>
        <w:t>University Hospitals Bristol NHS Foundation Trust</w:t>
      </w:r>
      <w:r>
        <w:rPr>
          <w:color w:val="333333"/>
        </w:rPr>
        <w:t>); Al-</w:t>
      </w:r>
      <w:proofErr w:type="spellStart"/>
      <w:r>
        <w:rPr>
          <w:color w:val="333333"/>
        </w:rPr>
        <w:t>omishy</w:t>
      </w:r>
      <w:proofErr w:type="spellEnd"/>
      <w:r>
        <w:rPr>
          <w:color w:val="333333"/>
        </w:rPr>
        <w:t xml:space="preserve"> H, </w:t>
      </w:r>
      <w:proofErr w:type="spellStart"/>
      <w:r>
        <w:rPr>
          <w:color w:val="333333"/>
        </w:rPr>
        <w:t>Baig</w:t>
      </w:r>
      <w:proofErr w:type="spellEnd"/>
      <w:r>
        <w:rPr>
          <w:color w:val="333333"/>
        </w:rPr>
        <w:t xml:space="preserve"> M, Bates H, Di Taranto G, Dickson K, Dunne N, Gill C, Howe D*, Jeevan D*, Khajuria A, Martin-</w:t>
      </w:r>
      <w:proofErr w:type="spellStart"/>
      <w:r>
        <w:rPr>
          <w:color w:val="333333"/>
        </w:rPr>
        <w:t>Ucar</w:t>
      </w:r>
      <w:proofErr w:type="spellEnd"/>
      <w:r>
        <w:rPr>
          <w:color w:val="333333"/>
        </w:rPr>
        <w:t xml:space="preserve"> A*, McEvoy K, </w:t>
      </w:r>
      <w:proofErr w:type="spellStart"/>
      <w:r>
        <w:rPr>
          <w:color w:val="333333"/>
        </w:rPr>
        <w:t>Naredla</w:t>
      </w:r>
      <w:proofErr w:type="spellEnd"/>
      <w:r>
        <w:rPr>
          <w:color w:val="333333"/>
        </w:rPr>
        <w:t xml:space="preserve"> P, Ng V, Robertson S*, </w:t>
      </w:r>
      <w:proofErr w:type="spellStart"/>
      <w:r>
        <w:rPr>
          <w:color w:val="333333"/>
        </w:rPr>
        <w:t>Sait</w:t>
      </w:r>
      <w:proofErr w:type="spellEnd"/>
      <w:r>
        <w:rPr>
          <w:color w:val="333333"/>
        </w:rPr>
        <w:t xml:space="preserve"> M, </w:t>
      </w:r>
      <w:proofErr w:type="spellStart"/>
      <w:r>
        <w:rPr>
          <w:color w:val="333333"/>
        </w:rPr>
        <w:t>Sarma</w:t>
      </w:r>
      <w:proofErr w:type="spellEnd"/>
      <w:r>
        <w:rPr>
          <w:color w:val="333333"/>
        </w:rPr>
        <w:t xml:space="preserve"> DR, </w:t>
      </w:r>
      <w:proofErr w:type="spellStart"/>
      <w:r>
        <w:rPr>
          <w:color w:val="333333"/>
        </w:rPr>
        <w:t>Shanbhag</w:t>
      </w:r>
      <w:proofErr w:type="spellEnd"/>
      <w:r>
        <w:rPr>
          <w:color w:val="333333"/>
        </w:rPr>
        <w:t xml:space="preserve"> S*, Shortland T, Simmonds S, Skillman J, Tewari N*, Walton G (</w:t>
      </w:r>
      <w:r>
        <w:rPr>
          <w:b/>
          <w:i/>
          <w:color w:val="333333"/>
        </w:rPr>
        <w:t xml:space="preserve">University Hospitals Coventry And Warwickshire </w:t>
      </w:r>
      <w:proofErr w:type="spellStart"/>
      <w:r>
        <w:rPr>
          <w:b/>
          <w:i/>
          <w:color w:val="333333"/>
        </w:rPr>
        <w:t>Nhs</w:t>
      </w:r>
      <w:proofErr w:type="spellEnd"/>
      <w:r>
        <w:rPr>
          <w:b/>
          <w:i/>
          <w:color w:val="333333"/>
        </w:rPr>
        <w:t xml:space="preserve"> Trusts</w:t>
      </w:r>
      <w:r>
        <w:rPr>
          <w:color w:val="333333"/>
        </w:rPr>
        <w:t xml:space="preserve">); Akhtar MA*, Brunt A, McIntyre J, Milne K, Rashid MM, </w:t>
      </w:r>
      <w:proofErr w:type="spellStart"/>
      <w:r>
        <w:rPr>
          <w:color w:val="333333"/>
        </w:rPr>
        <w:t>Sgrò</w:t>
      </w:r>
      <w:proofErr w:type="spellEnd"/>
      <w:r>
        <w:rPr>
          <w:color w:val="333333"/>
        </w:rPr>
        <w:t xml:space="preserve"> A, Stewart KE, Turnbull A (</w:t>
      </w:r>
      <w:r>
        <w:rPr>
          <w:b/>
          <w:i/>
          <w:color w:val="333333"/>
        </w:rPr>
        <w:t>Victoria Hospital Kirkcaldy</w:t>
      </w:r>
      <w:r>
        <w:rPr>
          <w:color w:val="333333"/>
        </w:rPr>
        <w:t xml:space="preserve">); Aguilar Gonzalez M*, </w:t>
      </w:r>
      <w:proofErr w:type="spellStart"/>
      <w:r>
        <w:rPr>
          <w:color w:val="333333"/>
        </w:rPr>
        <w:t>Talukder</w:t>
      </w:r>
      <w:proofErr w:type="spellEnd"/>
      <w:r>
        <w:rPr>
          <w:color w:val="333333"/>
        </w:rPr>
        <w:t xml:space="preserve"> S* (</w:t>
      </w:r>
      <w:r>
        <w:rPr>
          <w:b/>
          <w:i/>
          <w:color w:val="333333"/>
        </w:rPr>
        <w:t>West Suffolk Hospital</w:t>
      </w:r>
      <w:r>
        <w:rPr>
          <w:color w:val="333333"/>
        </w:rPr>
        <w:t xml:space="preserve">); Boyle C, Fernando D, Gallagher K, Laird A*, </w:t>
      </w:r>
      <w:proofErr w:type="spellStart"/>
      <w:r>
        <w:rPr>
          <w:color w:val="333333"/>
        </w:rPr>
        <w:t>Tham</w:t>
      </w:r>
      <w:proofErr w:type="spellEnd"/>
      <w:r>
        <w:rPr>
          <w:color w:val="333333"/>
        </w:rPr>
        <w:t xml:space="preserve"> D (</w:t>
      </w:r>
      <w:r>
        <w:rPr>
          <w:b/>
          <w:i/>
          <w:color w:val="333333"/>
        </w:rPr>
        <w:t>Western General Hospital</w:t>
      </w:r>
      <w:r>
        <w:rPr>
          <w:color w:val="333333"/>
        </w:rPr>
        <w:t xml:space="preserve">); Bath M, </w:t>
      </w:r>
      <w:proofErr w:type="spellStart"/>
      <w:r>
        <w:rPr>
          <w:color w:val="333333"/>
        </w:rPr>
        <w:t>Patki</w:t>
      </w:r>
      <w:proofErr w:type="spellEnd"/>
      <w:r>
        <w:rPr>
          <w:color w:val="333333"/>
        </w:rPr>
        <w:t xml:space="preserve"> P*, </w:t>
      </w:r>
      <w:proofErr w:type="spellStart"/>
      <w:r>
        <w:rPr>
          <w:color w:val="333333"/>
        </w:rPr>
        <w:t>Sohrabi</w:t>
      </w:r>
      <w:proofErr w:type="spellEnd"/>
      <w:r>
        <w:rPr>
          <w:color w:val="333333"/>
        </w:rPr>
        <w:t xml:space="preserve"> C, </w:t>
      </w:r>
      <w:proofErr w:type="spellStart"/>
      <w:r>
        <w:rPr>
          <w:color w:val="333333"/>
        </w:rPr>
        <w:t>Tanabalan</w:t>
      </w:r>
      <w:proofErr w:type="spellEnd"/>
      <w:r>
        <w:rPr>
          <w:color w:val="333333"/>
        </w:rPr>
        <w:t xml:space="preserve"> C (</w:t>
      </w:r>
      <w:proofErr w:type="spellStart"/>
      <w:r>
        <w:rPr>
          <w:b/>
          <w:i/>
          <w:color w:val="333333"/>
        </w:rPr>
        <w:t>Whipps</w:t>
      </w:r>
      <w:proofErr w:type="spellEnd"/>
      <w:r>
        <w:rPr>
          <w:b/>
          <w:i/>
          <w:color w:val="333333"/>
        </w:rPr>
        <w:t xml:space="preserve"> Cross University Hospital</w:t>
      </w:r>
      <w:r>
        <w:rPr>
          <w:color w:val="333333"/>
        </w:rPr>
        <w:t xml:space="preserve">); </w:t>
      </w:r>
      <w:proofErr w:type="spellStart"/>
      <w:r>
        <w:rPr>
          <w:color w:val="333333"/>
        </w:rPr>
        <w:t>Arif</w:t>
      </w:r>
      <w:proofErr w:type="spellEnd"/>
      <w:r>
        <w:rPr>
          <w:color w:val="333333"/>
        </w:rPr>
        <w:t xml:space="preserve"> T, Magee C*, </w:t>
      </w:r>
      <w:proofErr w:type="spellStart"/>
      <w:r>
        <w:rPr>
          <w:color w:val="333333"/>
        </w:rPr>
        <w:t>Nambirajan</w:t>
      </w:r>
      <w:proofErr w:type="spellEnd"/>
      <w:r>
        <w:rPr>
          <w:color w:val="333333"/>
        </w:rPr>
        <w:t xml:space="preserve"> T*, Powell S*, </w:t>
      </w:r>
      <w:proofErr w:type="spellStart"/>
      <w:r>
        <w:rPr>
          <w:color w:val="333333"/>
          <w:highlight w:val="white"/>
        </w:rPr>
        <w:t>Vinayagam</w:t>
      </w:r>
      <w:proofErr w:type="spellEnd"/>
      <w:r>
        <w:rPr>
          <w:color w:val="333333"/>
          <w:highlight w:val="white"/>
        </w:rPr>
        <w:t xml:space="preserve"> R*</w:t>
      </w:r>
      <w:r>
        <w:rPr>
          <w:color w:val="333333"/>
        </w:rPr>
        <w:t xml:space="preserve"> (</w:t>
      </w:r>
      <w:r>
        <w:rPr>
          <w:b/>
          <w:i/>
          <w:color w:val="333333"/>
        </w:rPr>
        <w:t>Wirral University Teaching Hospital</w:t>
      </w:r>
      <w:r>
        <w:rPr>
          <w:color w:val="333333"/>
        </w:rPr>
        <w:t xml:space="preserve">); </w:t>
      </w:r>
      <w:proofErr w:type="spellStart"/>
      <w:r>
        <w:rPr>
          <w:color w:val="333333"/>
        </w:rPr>
        <w:t>Flindall</w:t>
      </w:r>
      <w:proofErr w:type="spellEnd"/>
      <w:r>
        <w:rPr>
          <w:color w:val="333333"/>
        </w:rPr>
        <w:t xml:space="preserve"> I, Hanson A, Mahendran V (</w:t>
      </w:r>
      <w:r>
        <w:rPr>
          <w:b/>
          <w:i/>
          <w:color w:val="333333"/>
        </w:rPr>
        <w:t>Worcestershire Royal Hospital</w:t>
      </w:r>
      <w:r>
        <w:rPr>
          <w:color w:val="333333"/>
        </w:rPr>
        <w:t xml:space="preserve">); Green S, Lim M, MacDonald L, </w:t>
      </w:r>
      <w:proofErr w:type="spellStart"/>
      <w:r>
        <w:rPr>
          <w:color w:val="333333"/>
        </w:rPr>
        <w:t>Miu</w:t>
      </w:r>
      <w:proofErr w:type="spellEnd"/>
      <w:r>
        <w:rPr>
          <w:color w:val="333333"/>
        </w:rPr>
        <w:t xml:space="preserve"> V, </w:t>
      </w:r>
      <w:proofErr w:type="spellStart"/>
      <w:r>
        <w:rPr>
          <w:color w:val="333333"/>
        </w:rPr>
        <w:t>Onos</w:t>
      </w:r>
      <w:proofErr w:type="spellEnd"/>
      <w:r>
        <w:rPr>
          <w:color w:val="333333"/>
        </w:rPr>
        <w:t xml:space="preserve"> L, Sheridan K, Young R* (</w:t>
      </w:r>
      <w:r>
        <w:rPr>
          <w:b/>
          <w:i/>
          <w:color w:val="333333"/>
        </w:rPr>
        <w:t xml:space="preserve">York Teaching Hospitals </w:t>
      </w:r>
      <w:proofErr w:type="spellStart"/>
      <w:r>
        <w:rPr>
          <w:b/>
          <w:i/>
          <w:color w:val="333333"/>
        </w:rPr>
        <w:t>Nhs</w:t>
      </w:r>
      <w:proofErr w:type="spellEnd"/>
      <w:r>
        <w:rPr>
          <w:b/>
          <w:i/>
          <w:color w:val="333333"/>
        </w:rPr>
        <w:t xml:space="preserve"> Trust</w:t>
      </w:r>
      <w:r>
        <w:rPr>
          <w:color w:val="333333"/>
        </w:rPr>
        <w:t xml:space="preserve">); </w:t>
      </w:r>
      <w:proofErr w:type="spellStart"/>
      <w:r>
        <w:rPr>
          <w:color w:val="333333"/>
        </w:rPr>
        <w:t>Alam</w:t>
      </w:r>
      <w:proofErr w:type="spellEnd"/>
      <w:r>
        <w:rPr>
          <w:color w:val="333333"/>
        </w:rPr>
        <w:t xml:space="preserve"> F, Griffiths O, </w:t>
      </w:r>
      <w:proofErr w:type="spellStart"/>
      <w:r>
        <w:rPr>
          <w:color w:val="333333"/>
        </w:rPr>
        <w:t>Houlden</w:t>
      </w:r>
      <w:proofErr w:type="spellEnd"/>
      <w:r>
        <w:rPr>
          <w:color w:val="333333"/>
        </w:rPr>
        <w:t xml:space="preserve"> C, Jones R*, </w:t>
      </w:r>
      <w:proofErr w:type="spellStart"/>
      <w:r>
        <w:rPr>
          <w:color w:val="333333"/>
        </w:rPr>
        <w:t>Kolli</w:t>
      </w:r>
      <w:proofErr w:type="spellEnd"/>
      <w:r>
        <w:rPr>
          <w:color w:val="333333"/>
        </w:rPr>
        <w:t xml:space="preserve"> VS, Lala AK, Leeson S, </w:t>
      </w:r>
      <w:proofErr w:type="spellStart"/>
      <w:r>
        <w:rPr>
          <w:color w:val="333333"/>
        </w:rPr>
        <w:t>Peevor</w:t>
      </w:r>
      <w:proofErr w:type="spellEnd"/>
      <w:r>
        <w:rPr>
          <w:color w:val="333333"/>
        </w:rPr>
        <w:t xml:space="preserve"> R, Seymour Z* (</w:t>
      </w:r>
      <w:r>
        <w:rPr>
          <w:b/>
          <w:i/>
          <w:color w:val="333333"/>
        </w:rPr>
        <w:t xml:space="preserve">Ysbyty </w:t>
      </w:r>
      <w:r>
        <w:rPr>
          <w:b/>
          <w:i/>
          <w:color w:val="333333"/>
        </w:rPr>
        <w:lastRenderedPageBreak/>
        <w:t>Gwynedd</w:t>
      </w:r>
      <w:r>
        <w:rPr>
          <w:color w:val="333333"/>
        </w:rPr>
        <w:t>).</w:t>
      </w:r>
    </w:p>
    <w:p w14:paraId="0ADDF59E" w14:textId="77777777" w:rsidR="00385939" w:rsidRDefault="00385939" w:rsidP="00385939">
      <w:pPr>
        <w:widowControl w:val="0"/>
        <w:pBdr>
          <w:top w:val="nil"/>
          <w:left w:val="nil"/>
          <w:bottom w:val="nil"/>
          <w:right w:val="nil"/>
          <w:between w:val="nil"/>
        </w:pBdr>
        <w:spacing w:line="360" w:lineRule="auto"/>
        <w:rPr>
          <w:color w:val="333333"/>
        </w:rPr>
      </w:pPr>
      <w:r>
        <w:rPr>
          <w:b/>
          <w:color w:val="333333"/>
          <w:u w:val="single"/>
        </w:rPr>
        <w:t>United States of America</w:t>
      </w:r>
      <w:r>
        <w:rPr>
          <w:color w:val="333333"/>
        </w:rPr>
        <w:t xml:space="preserve">: Chen L, Henderson E*, </w:t>
      </w:r>
      <w:proofErr w:type="spellStart"/>
      <w:r>
        <w:rPr>
          <w:color w:val="333333"/>
        </w:rPr>
        <w:t>Loehrer</w:t>
      </w:r>
      <w:proofErr w:type="spellEnd"/>
      <w:r>
        <w:rPr>
          <w:color w:val="333333"/>
        </w:rPr>
        <w:t xml:space="preserve"> A* (</w:t>
      </w:r>
      <w:r>
        <w:rPr>
          <w:b/>
          <w:i/>
          <w:color w:val="333333"/>
        </w:rPr>
        <w:t>Dartmouth-Hitchcock Medical Center</w:t>
      </w:r>
      <w:r>
        <w:rPr>
          <w:color w:val="333333"/>
        </w:rPr>
        <w:t xml:space="preserve">); Brown K*, Fleming D*, Haynes A*, Heron C, Hill C, Kay H, Leede E, </w:t>
      </w:r>
      <w:proofErr w:type="spellStart"/>
      <w:r>
        <w:rPr>
          <w:color w:val="333333"/>
        </w:rPr>
        <w:t>McElhinney</w:t>
      </w:r>
      <w:proofErr w:type="spellEnd"/>
      <w:r>
        <w:rPr>
          <w:color w:val="333333"/>
        </w:rPr>
        <w:t xml:space="preserve"> K, Olson K, </w:t>
      </w:r>
      <w:proofErr w:type="spellStart"/>
      <w:r>
        <w:rPr>
          <w:color w:val="333333"/>
        </w:rPr>
        <w:t>Osterberg</w:t>
      </w:r>
      <w:proofErr w:type="spellEnd"/>
      <w:r>
        <w:rPr>
          <w:color w:val="333333"/>
        </w:rPr>
        <w:t xml:space="preserve"> EC*, Riley C, Srikanth P, Thornhill M (</w:t>
      </w:r>
      <w:r>
        <w:rPr>
          <w:b/>
          <w:i/>
          <w:color w:val="333333"/>
        </w:rPr>
        <w:t>Dell Seton Medical Center At The University Of Texas</w:t>
      </w:r>
      <w:r>
        <w:rPr>
          <w:color w:val="333333"/>
        </w:rPr>
        <w:t xml:space="preserve">); Blazer D*, </w:t>
      </w:r>
      <w:proofErr w:type="spellStart"/>
      <w:r>
        <w:rPr>
          <w:color w:val="333333"/>
        </w:rPr>
        <w:t>DiLalla</w:t>
      </w:r>
      <w:proofErr w:type="spellEnd"/>
      <w:r>
        <w:rPr>
          <w:color w:val="333333"/>
        </w:rPr>
        <w:t xml:space="preserve"> G*, Hwang ES*, Lee W, </w:t>
      </w:r>
      <w:proofErr w:type="spellStart"/>
      <w:r>
        <w:rPr>
          <w:color w:val="333333"/>
        </w:rPr>
        <w:t>Lidsky</w:t>
      </w:r>
      <w:proofErr w:type="spellEnd"/>
      <w:r>
        <w:rPr>
          <w:color w:val="333333"/>
        </w:rPr>
        <w:t xml:space="preserve"> M*, </w:t>
      </w:r>
      <w:proofErr w:type="spellStart"/>
      <w:r>
        <w:rPr>
          <w:color w:val="333333"/>
        </w:rPr>
        <w:t>Plichta</w:t>
      </w:r>
      <w:proofErr w:type="spellEnd"/>
      <w:r>
        <w:rPr>
          <w:color w:val="333333"/>
        </w:rPr>
        <w:t xml:space="preserve"> J, Rosenberger L*, </w:t>
      </w:r>
      <w:proofErr w:type="spellStart"/>
      <w:r>
        <w:rPr>
          <w:color w:val="333333"/>
        </w:rPr>
        <w:t>Scheri</w:t>
      </w:r>
      <w:proofErr w:type="spellEnd"/>
      <w:r>
        <w:rPr>
          <w:color w:val="333333"/>
        </w:rPr>
        <w:t xml:space="preserve"> R, Shah K*, Turnage K, </w:t>
      </w:r>
      <w:proofErr w:type="spellStart"/>
      <w:r>
        <w:rPr>
          <w:color w:val="333333"/>
        </w:rPr>
        <w:t>Visgauss</w:t>
      </w:r>
      <w:proofErr w:type="spellEnd"/>
      <w:r>
        <w:rPr>
          <w:color w:val="333333"/>
        </w:rPr>
        <w:t xml:space="preserve"> J, Zani S (</w:t>
      </w:r>
      <w:r>
        <w:rPr>
          <w:b/>
          <w:i/>
          <w:color w:val="333333"/>
        </w:rPr>
        <w:t>Duke University Medical Center</w:t>
      </w:r>
      <w:r>
        <w:rPr>
          <w:color w:val="333333"/>
        </w:rPr>
        <w:t xml:space="preserve">); </w:t>
      </w:r>
      <w:proofErr w:type="spellStart"/>
      <w:r>
        <w:rPr>
          <w:color w:val="333333"/>
        </w:rPr>
        <w:t>Farma</w:t>
      </w:r>
      <w:proofErr w:type="spellEnd"/>
      <w:r>
        <w:rPr>
          <w:color w:val="333333"/>
        </w:rPr>
        <w:t xml:space="preserve"> J* (</w:t>
      </w:r>
      <w:r>
        <w:rPr>
          <w:b/>
          <w:i/>
          <w:color w:val="333333"/>
        </w:rPr>
        <w:t>Fox Chase Cancer Center</w:t>
      </w:r>
      <w:r>
        <w:rPr>
          <w:color w:val="333333"/>
        </w:rPr>
        <w:t>); Clark J, Kwon D* (</w:t>
      </w:r>
      <w:r>
        <w:rPr>
          <w:b/>
          <w:i/>
          <w:color w:val="333333"/>
        </w:rPr>
        <w:t>Henry Ford Hospital</w:t>
      </w:r>
      <w:r>
        <w:rPr>
          <w:color w:val="333333"/>
        </w:rPr>
        <w:t xml:space="preserve">); </w:t>
      </w:r>
      <w:proofErr w:type="spellStart"/>
      <w:r>
        <w:rPr>
          <w:color w:val="333333"/>
        </w:rPr>
        <w:t>Etchill</w:t>
      </w:r>
      <w:proofErr w:type="spellEnd"/>
      <w:r>
        <w:rPr>
          <w:color w:val="333333"/>
        </w:rPr>
        <w:t xml:space="preserve"> E, </w:t>
      </w:r>
      <w:proofErr w:type="spellStart"/>
      <w:r>
        <w:rPr>
          <w:color w:val="333333"/>
        </w:rPr>
        <w:t>Gabre-Kidan</w:t>
      </w:r>
      <w:proofErr w:type="spellEnd"/>
      <w:r>
        <w:rPr>
          <w:color w:val="333333"/>
        </w:rPr>
        <w:t xml:space="preserve"> A*, Jenny HE, Kent A, Ladd M, Long C, </w:t>
      </w:r>
      <w:proofErr w:type="spellStart"/>
      <w:r>
        <w:rPr>
          <w:color w:val="333333"/>
        </w:rPr>
        <w:t>Malapati</w:t>
      </w:r>
      <w:proofErr w:type="spellEnd"/>
      <w:r>
        <w:rPr>
          <w:color w:val="333333"/>
        </w:rPr>
        <w:t xml:space="preserve"> H, Margalit A, Rapaport S, Rose J, Stevens K, Tsai L, Vervoort D, </w:t>
      </w:r>
      <w:proofErr w:type="spellStart"/>
      <w:r>
        <w:rPr>
          <w:color w:val="333333"/>
        </w:rPr>
        <w:t>Yesantharao</w:t>
      </w:r>
      <w:proofErr w:type="spellEnd"/>
      <w:r>
        <w:rPr>
          <w:color w:val="333333"/>
        </w:rPr>
        <w:t xml:space="preserve"> P (</w:t>
      </w:r>
      <w:r>
        <w:rPr>
          <w:b/>
          <w:i/>
          <w:color w:val="333333"/>
        </w:rPr>
        <w:t>Johns Hopkins Hospital</w:t>
      </w:r>
      <w:r>
        <w:rPr>
          <w:color w:val="333333"/>
        </w:rPr>
        <w:t>); Dehal A* (</w:t>
      </w:r>
      <w:r>
        <w:rPr>
          <w:b/>
          <w:i/>
          <w:color w:val="333333"/>
        </w:rPr>
        <w:t>Kaiser Permanente Panorama City Medical Center</w:t>
      </w:r>
      <w:r>
        <w:rPr>
          <w:color w:val="333333"/>
        </w:rPr>
        <w:t xml:space="preserve">); </w:t>
      </w:r>
      <w:proofErr w:type="spellStart"/>
      <w:r>
        <w:rPr>
          <w:color w:val="333333"/>
        </w:rPr>
        <w:t>Klaristenfeld</w:t>
      </w:r>
      <w:proofErr w:type="spellEnd"/>
      <w:r>
        <w:rPr>
          <w:color w:val="333333"/>
        </w:rPr>
        <w:t xml:space="preserve"> D* (</w:t>
      </w:r>
      <w:r>
        <w:rPr>
          <w:b/>
          <w:i/>
          <w:color w:val="333333"/>
        </w:rPr>
        <w:t>Kaiser Permanente San Diego Medical Center</w:t>
      </w:r>
      <w:r>
        <w:rPr>
          <w:color w:val="333333"/>
        </w:rPr>
        <w:t>); Huynh K (</w:t>
      </w:r>
      <w:r>
        <w:rPr>
          <w:b/>
          <w:i/>
          <w:color w:val="333333"/>
        </w:rPr>
        <w:t>Kaiser Permanente West Los Angeles</w:t>
      </w:r>
      <w:r>
        <w:rPr>
          <w:color w:val="333333"/>
        </w:rPr>
        <w:t xml:space="preserve">); Brown L, </w:t>
      </w:r>
      <w:proofErr w:type="spellStart"/>
      <w:r>
        <w:rPr>
          <w:color w:val="333333"/>
        </w:rPr>
        <w:t>Ganly</w:t>
      </w:r>
      <w:proofErr w:type="spellEnd"/>
      <w:r>
        <w:rPr>
          <w:color w:val="333333"/>
        </w:rPr>
        <w:t xml:space="preserve"> I* (</w:t>
      </w:r>
      <w:r>
        <w:rPr>
          <w:b/>
          <w:i/>
          <w:color w:val="333333"/>
        </w:rPr>
        <w:t>Memorial Sloan Kettering Cancer Center</w:t>
      </w:r>
      <w:r>
        <w:rPr>
          <w:color w:val="333333"/>
        </w:rPr>
        <w:t>); Mullinax J* (</w:t>
      </w:r>
      <w:r>
        <w:rPr>
          <w:b/>
          <w:i/>
          <w:color w:val="333333"/>
        </w:rPr>
        <w:t>Moffitt Cancer Center</w:t>
      </w:r>
      <w:r>
        <w:rPr>
          <w:color w:val="333333"/>
        </w:rPr>
        <w:t xml:space="preserve">); </w:t>
      </w:r>
      <w:proofErr w:type="spellStart"/>
      <w:r>
        <w:rPr>
          <w:color w:val="333333"/>
        </w:rPr>
        <w:t>Gusani</w:t>
      </w:r>
      <w:proofErr w:type="spellEnd"/>
      <w:r>
        <w:rPr>
          <w:color w:val="333333"/>
        </w:rPr>
        <w:t xml:space="preserve"> N, Hazelton J*, Maines J, Oh JS, </w:t>
      </w:r>
      <w:proofErr w:type="spellStart"/>
      <w:r>
        <w:rPr>
          <w:color w:val="333333"/>
        </w:rPr>
        <w:t>Ssentongo</w:t>
      </w:r>
      <w:proofErr w:type="spellEnd"/>
      <w:r>
        <w:rPr>
          <w:color w:val="333333"/>
        </w:rPr>
        <w:t xml:space="preserve"> A, </w:t>
      </w:r>
      <w:proofErr w:type="spellStart"/>
      <w:r>
        <w:rPr>
          <w:color w:val="333333"/>
        </w:rPr>
        <w:t>Ssentongo</w:t>
      </w:r>
      <w:proofErr w:type="spellEnd"/>
      <w:r>
        <w:rPr>
          <w:color w:val="333333"/>
        </w:rPr>
        <w:t xml:space="preserve"> P (</w:t>
      </w:r>
      <w:r>
        <w:rPr>
          <w:b/>
          <w:i/>
          <w:color w:val="333333"/>
        </w:rPr>
        <w:t>Pennsylvania State University</w:t>
      </w:r>
      <w:r>
        <w:rPr>
          <w:color w:val="333333"/>
        </w:rPr>
        <w:t>); Azam M, Choudhry A*, Marx W (</w:t>
      </w:r>
      <w:proofErr w:type="spellStart"/>
      <w:r>
        <w:rPr>
          <w:b/>
          <w:i/>
          <w:color w:val="333333"/>
        </w:rPr>
        <w:t>Suny</w:t>
      </w:r>
      <w:proofErr w:type="spellEnd"/>
      <w:r>
        <w:rPr>
          <w:b/>
          <w:i/>
          <w:color w:val="333333"/>
        </w:rPr>
        <w:t xml:space="preserve"> Upstate University Hospital</w:t>
      </w:r>
      <w:r>
        <w:rPr>
          <w:color w:val="333333"/>
        </w:rPr>
        <w:t xml:space="preserve">); Fleming J, </w:t>
      </w:r>
      <w:proofErr w:type="spellStart"/>
      <w:r>
        <w:rPr>
          <w:color w:val="333333"/>
        </w:rPr>
        <w:t>Fuson</w:t>
      </w:r>
      <w:proofErr w:type="spellEnd"/>
      <w:r>
        <w:rPr>
          <w:color w:val="333333"/>
        </w:rPr>
        <w:t xml:space="preserve"> A, Gigliotti J, </w:t>
      </w:r>
      <w:proofErr w:type="spellStart"/>
      <w:r>
        <w:rPr>
          <w:color w:val="333333"/>
        </w:rPr>
        <w:t>Ovaitt</w:t>
      </w:r>
      <w:proofErr w:type="spellEnd"/>
      <w:r>
        <w:rPr>
          <w:color w:val="333333"/>
        </w:rPr>
        <w:t xml:space="preserve"> A, Ying Y* (</w:t>
      </w:r>
      <w:r>
        <w:rPr>
          <w:b/>
          <w:i/>
          <w:color w:val="333333"/>
        </w:rPr>
        <w:t>University Of Alabama Birmingham</w:t>
      </w:r>
      <w:r>
        <w:rPr>
          <w:color w:val="333333"/>
        </w:rPr>
        <w:t xml:space="preserve">); Abel MK, </w:t>
      </w:r>
      <w:proofErr w:type="spellStart"/>
      <w:r>
        <w:rPr>
          <w:color w:val="333333"/>
        </w:rPr>
        <w:t>Boeck</w:t>
      </w:r>
      <w:proofErr w:type="spellEnd"/>
      <w:r>
        <w:rPr>
          <w:color w:val="333333"/>
        </w:rPr>
        <w:t xml:space="preserve"> MA, </w:t>
      </w:r>
      <w:proofErr w:type="spellStart"/>
      <w:r>
        <w:rPr>
          <w:color w:val="333333"/>
        </w:rPr>
        <w:t>Chern</w:t>
      </w:r>
      <w:proofErr w:type="spellEnd"/>
      <w:r>
        <w:rPr>
          <w:color w:val="333333"/>
        </w:rPr>
        <w:t xml:space="preserve"> H, </w:t>
      </w:r>
      <w:proofErr w:type="spellStart"/>
      <w:r>
        <w:rPr>
          <w:color w:val="333333"/>
        </w:rPr>
        <w:t>Corvera</w:t>
      </w:r>
      <w:proofErr w:type="spellEnd"/>
      <w:r>
        <w:rPr>
          <w:color w:val="333333"/>
        </w:rPr>
        <w:t xml:space="preserve"> C, El-</w:t>
      </w:r>
      <w:proofErr w:type="spellStart"/>
      <w:r>
        <w:rPr>
          <w:color w:val="333333"/>
        </w:rPr>
        <w:t>sayed</w:t>
      </w:r>
      <w:proofErr w:type="spellEnd"/>
      <w:r>
        <w:rPr>
          <w:color w:val="333333"/>
        </w:rPr>
        <w:t xml:space="preserve"> I, </w:t>
      </w:r>
      <w:proofErr w:type="spellStart"/>
      <w:r>
        <w:rPr>
          <w:color w:val="333333"/>
        </w:rPr>
        <w:t>Glencer</w:t>
      </w:r>
      <w:proofErr w:type="spellEnd"/>
      <w:r>
        <w:rPr>
          <w:color w:val="333333"/>
        </w:rPr>
        <w:t xml:space="preserve"> A, Ha P, Hamilton BCS, Heaton C, Hirose K, </w:t>
      </w:r>
      <w:proofErr w:type="spellStart"/>
      <w:r>
        <w:rPr>
          <w:color w:val="333333"/>
        </w:rPr>
        <w:t>Jablons</w:t>
      </w:r>
      <w:proofErr w:type="spellEnd"/>
      <w:r>
        <w:rPr>
          <w:color w:val="333333"/>
        </w:rPr>
        <w:t xml:space="preserve"> DM, Kirkwood K, </w:t>
      </w:r>
      <w:proofErr w:type="spellStart"/>
      <w:r>
        <w:rPr>
          <w:color w:val="333333"/>
        </w:rPr>
        <w:t>Kornblith</w:t>
      </w:r>
      <w:proofErr w:type="spellEnd"/>
      <w:r>
        <w:rPr>
          <w:color w:val="333333"/>
        </w:rPr>
        <w:t xml:space="preserve"> LZ*, Kratz JR, Lee R, Miller PN, </w:t>
      </w:r>
      <w:proofErr w:type="spellStart"/>
      <w:r>
        <w:rPr>
          <w:color w:val="333333"/>
        </w:rPr>
        <w:t>Nakakura</w:t>
      </w:r>
      <w:proofErr w:type="spellEnd"/>
      <w:r>
        <w:rPr>
          <w:color w:val="333333"/>
        </w:rPr>
        <w:t xml:space="preserve"> E, Nunez-Garcia B, </w:t>
      </w:r>
      <w:proofErr w:type="spellStart"/>
      <w:r>
        <w:rPr>
          <w:color w:val="333333"/>
        </w:rPr>
        <w:t>Ozgediz</w:t>
      </w:r>
      <w:proofErr w:type="spellEnd"/>
      <w:r>
        <w:rPr>
          <w:color w:val="333333"/>
        </w:rPr>
        <w:t xml:space="preserve"> D, Sarin A, </w:t>
      </w:r>
      <w:proofErr w:type="spellStart"/>
      <w:r>
        <w:rPr>
          <w:color w:val="333333"/>
        </w:rPr>
        <w:t>Sheu</w:t>
      </w:r>
      <w:proofErr w:type="spellEnd"/>
      <w:r>
        <w:rPr>
          <w:color w:val="333333"/>
        </w:rPr>
        <w:t xml:space="preserve"> B, Varma M, Wai K, Xu MJ (</w:t>
      </w:r>
      <w:r>
        <w:rPr>
          <w:b/>
          <w:i/>
          <w:color w:val="333333"/>
        </w:rPr>
        <w:t>University Of California, San Francisco (UCSF)</w:t>
      </w:r>
      <w:r>
        <w:rPr>
          <w:color w:val="333333"/>
        </w:rPr>
        <w:t>); Beswick D*, Goddard J, Manor J, Song J (</w:t>
      </w:r>
      <w:r>
        <w:rPr>
          <w:b/>
          <w:i/>
          <w:color w:val="333333"/>
        </w:rPr>
        <w:t xml:space="preserve">University Of Colorado Hospital/Memorial Hospital/Medical Center Of The Rockies (All Within </w:t>
      </w:r>
      <w:proofErr w:type="spellStart"/>
      <w:r>
        <w:rPr>
          <w:b/>
          <w:i/>
          <w:color w:val="333333"/>
        </w:rPr>
        <w:t>Uchealth</w:t>
      </w:r>
      <w:proofErr w:type="spellEnd"/>
      <w:r>
        <w:rPr>
          <w:b/>
          <w:i/>
          <w:color w:val="333333"/>
        </w:rPr>
        <w:t xml:space="preserve"> System)</w:t>
      </w:r>
      <w:r>
        <w:rPr>
          <w:color w:val="333333"/>
        </w:rPr>
        <w:t xml:space="preserve">); </w:t>
      </w:r>
      <w:proofErr w:type="spellStart"/>
      <w:r>
        <w:rPr>
          <w:color w:val="333333"/>
        </w:rPr>
        <w:t>Fullmer</w:t>
      </w:r>
      <w:proofErr w:type="spellEnd"/>
      <w:r>
        <w:rPr>
          <w:color w:val="333333"/>
        </w:rPr>
        <w:t xml:space="preserve"> T, Gaskill C, Gross N*, </w:t>
      </w:r>
      <w:proofErr w:type="spellStart"/>
      <w:r>
        <w:rPr>
          <w:color w:val="333333"/>
        </w:rPr>
        <w:t>Kiong</w:t>
      </w:r>
      <w:proofErr w:type="spellEnd"/>
      <w:r>
        <w:rPr>
          <w:color w:val="333333"/>
        </w:rPr>
        <w:t xml:space="preserve"> K, Roland CL*, Zafar SN (</w:t>
      </w:r>
      <w:r>
        <w:rPr>
          <w:b/>
          <w:i/>
          <w:color w:val="333333"/>
        </w:rPr>
        <w:t>University Of Texas Md Anderson Cancer Center</w:t>
      </w:r>
      <w:r>
        <w:rPr>
          <w:color w:val="333333"/>
        </w:rPr>
        <w:t xml:space="preserve">); Abdallah M, </w:t>
      </w:r>
      <w:proofErr w:type="spellStart"/>
      <w:r>
        <w:rPr>
          <w:color w:val="333333"/>
        </w:rPr>
        <w:t>Abouassi</w:t>
      </w:r>
      <w:proofErr w:type="spellEnd"/>
      <w:r>
        <w:rPr>
          <w:color w:val="333333"/>
        </w:rPr>
        <w:t xml:space="preserve"> A, </w:t>
      </w:r>
      <w:proofErr w:type="spellStart"/>
      <w:r>
        <w:rPr>
          <w:color w:val="333333"/>
        </w:rPr>
        <w:t>Almasri</w:t>
      </w:r>
      <w:proofErr w:type="spellEnd"/>
      <w:r>
        <w:rPr>
          <w:color w:val="333333"/>
        </w:rPr>
        <w:t xml:space="preserve"> M, Kulkarni G, Marwan H*, Mehdi M (</w:t>
      </w:r>
      <w:r>
        <w:rPr>
          <w:b/>
          <w:i/>
          <w:color w:val="333333"/>
        </w:rPr>
        <w:t>University Of Texas Medical Branch</w:t>
      </w:r>
      <w:r>
        <w:rPr>
          <w:color w:val="333333"/>
        </w:rPr>
        <w:t xml:space="preserve">); Aoun S, Ban VS*, </w:t>
      </w:r>
      <w:proofErr w:type="spellStart"/>
      <w:r>
        <w:rPr>
          <w:color w:val="333333"/>
        </w:rPr>
        <w:t>Batjer</w:t>
      </w:r>
      <w:proofErr w:type="spellEnd"/>
      <w:r>
        <w:rPr>
          <w:color w:val="333333"/>
        </w:rPr>
        <w:t xml:space="preserve"> HH, Caruso J (</w:t>
      </w:r>
      <w:r>
        <w:rPr>
          <w:b/>
          <w:i/>
          <w:color w:val="333333"/>
        </w:rPr>
        <w:t>University Of Texas Southwestern</w:t>
      </w:r>
      <w:r>
        <w:rPr>
          <w:color w:val="333333"/>
        </w:rPr>
        <w:t xml:space="preserve">); Abbott D, </w:t>
      </w:r>
      <w:proofErr w:type="spellStart"/>
      <w:r>
        <w:rPr>
          <w:color w:val="333333"/>
        </w:rPr>
        <w:t>Acher</w:t>
      </w:r>
      <w:proofErr w:type="spellEnd"/>
      <w:r>
        <w:rPr>
          <w:color w:val="333333"/>
        </w:rPr>
        <w:t xml:space="preserve"> A, Aiken T, Barrett J, Foley E, Schwartz P, Zafar SN* (</w:t>
      </w:r>
      <w:r>
        <w:rPr>
          <w:b/>
          <w:i/>
          <w:color w:val="333333"/>
        </w:rPr>
        <w:t>University Of Wisconsin</w:t>
      </w:r>
      <w:r>
        <w:rPr>
          <w:color w:val="333333"/>
        </w:rPr>
        <w:t xml:space="preserve">); Hawkins A*, </w:t>
      </w:r>
      <w:proofErr w:type="spellStart"/>
      <w:r>
        <w:rPr>
          <w:color w:val="333333"/>
        </w:rPr>
        <w:t>Maiga</w:t>
      </w:r>
      <w:proofErr w:type="spellEnd"/>
      <w:r>
        <w:rPr>
          <w:color w:val="333333"/>
        </w:rPr>
        <w:t xml:space="preserve"> A (</w:t>
      </w:r>
      <w:r>
        <w:rPr>
          <w:b/>
          <w:i/>
          <w:color w:val="333333"/>
        </w:rPr>
        <w:t>Vanderbilt University Medical Center</w:t>
      </w:r>
      <w:r>
        <w:rPr>
          <w:color w:val="333333"/>
        </w:rPr>
        <w:t>).</w:t>
      </w:r>
    </w:p>
    <w:p w14:paraId="0024622E" w14:textId="77777777" w:rsidR="00385939" w:rsidRDefault="00385939" w:rsidP="00385939">
      <w:pPr>
        <w:spacing w:line="360" w:lineRule="auto"/>
      </w:pPr>
      <w:r>
        <w:rPr>
          <w:b/>
          <w:color w:val="333333"/>
          <w:u w:val="single"/>
        </w:rPr>
        <w:t>Uruguay</w:t>
      </w:r>
      <w:r>
        <w:rPr>
          <w:color w:val="333333"/>
        </w:rPr>
        <w:t xml:space="preserve">: Laufer J*, </w:t>
      </w:r>
      <w:proofErr w:type="spellStart"/>
      <w:r>
        <w:rPr>
          <w:color w:val="333333"/>
        </w:rPr>
        <w:t>Scasso</w:t>
      </w:r>
      <w:proofErr w:type="spellEnd"/>
      <w:r>
        <w:rPr>
          <w:color w:val="333333"/>
        </w:rPr>
        <w:t xml:space="preserve"> S* (</w:t>
      </w:r>
      <w:r>
        <w:rPr>
          <w:b/>
          <w:i/>
          <w:color w:val="333333"/>
        </w:rPr>
        <w:t xml:space="preserve">Hospital Pereira </w:t>
      </w:r>
      <w:proofErr w:type="spellStart"/>
      <w:r>
        <w:rPr>
          <w:b/>
          <w:i/>
          <w:color w:val="333333"/>
        </w:rPr>
        <w:t>Rossell</w:t>
      </w:r>
      <w:proofErr w:type="spellEnd"/>
      <w:r>
        <w:rPr>
          <w:b/>
          <w:i/>
          <w:color w:val="333333"/>
        </w:rPr>
        <w:t>, Montevideo</w:t>
      </w:r>
      <w:r>
        <w:rPr>
          <w:color w:val="333333"/>
        </w:rPr>
        <w:t>).</w:t>
      </w:r>
    </w:p>
    <w:p w14:paraId="3B93BFD0" w14:textId="77777777" w:rsidR="00A01488" w:rsidRDefault="00A01488" w:rsidP="00A01488">
      <w:pPr>
        <w:spacing w:line="360" w:lineRule="auto"/>
        <w:rPr>
          <w:i/>
        </w:rPr>
      </w:pPr>
    </w:p>
    <w:p w14:paraId="6BAAF8E9" w14:textId="77777777" w:rsidR="00540D0D" w:rsidRDefault="00540D0D" w:rsidP="00540D0D">
      <w:pPr>
        <w:spacing w:before="240" w:after="240" w:line="360" w:lineRule="auto"/>
        <w:rPr>
          <w:rFonts w:ascii="Helvetica" w:eastAsia="Times New Roman" w:hAnsi="Helvetica" w:cs="Times New Roman"/>
          <w:i/>
          <w:color w:val="000000"/>
        </w:rPr>
      </w:pPr>
      <w:r>
        <w:rPr>
          <w:rFonts w:ascii="Helvetica" w:eastAsia="Times New Roman" w:hAnsi="Helvetica" w:cs="Times New Roman"/>
          <w:i/>
          <w:color w:val="000000"/>
        </w:rPr>
        <w:t>Acknowledgements (not PubMed citable)</w:t>
      </w:r>
    </w:p>
    <w:p w14:paraId="191BF091" w14:textId="77777777" w:rsidR="00540D0D" w:rsidRPr="005C1FF2" w:rsidRDefault="00540D0D" w:rsidP="00540D0D">
      <w:pPr>
        <w:spacing w:before="240" w:after="240" w:line="360" w:lineRule="auto"/>
        <w:rPr>
          <w:rFonts w:eastAsia="Times New Roman"/>
          <w:iCs/>
        </w:rPr>
      </w:pPr>
      <w:r w:rsidRPr="005C1FF2">
        <w:rPr>
          <w:rFonts w:eastAsia="Times New Roman"/>
          <w:iCs/>
        </w:rPr>
        <w:t>We are grateful to the Saudi Arabia Ministry of Health for facilitating nationwide study approval.</w:t>
      </w:r>
    </w:p>
    <w:p w14:paraId="021B0870" w14:textId="77777777" w:rsidR="00540D0D" w:rsidRDefault="00540D0D" w:rsidP="00467289">
      <w:pPr>
        <w:ind w:left="-1134" w:right="-988"/>
        <w:jc w:val="both"/>
        <w:rPr>
          <w:sz w:val="15"/>
          <w:szCs w:val="15"/>
        </w:rPr>
      </w:pPr>
    </w:p>
    <w:sectPr w:rsidR="00540D0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F14E" w14:textId="77777777" w:rsidR="00FE7110" w:rsidRDefault="00FE7110">
      <w:pPr>
        <w:spacing w:line="240" w:lineRule="auto"/>
      </w:pPr>
      <w:r>
        <w:separator/>
      </w:r>
    </w:p>
  </w:endnote>
  <w:endnote w:type="continuationSeparator" w:id="0">
    <w:p w14:paraId="6564EC0D" w14:textId="77777777" w:rsidR="00FE7110" w:rsidRDefault="00FE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D03C" w14:textId="77777777" w:rsidR="00FE7110" w:rsidRDefault="00FE7110">
      <w:pPr>
        <w:spacing w:line="240" w:lineRule="auto"/>
      </w:pPr>
      <w:r>
        <w:separator/>
      </w:r>
    </w:p>
  </w:footnote>
  <w:footnote w:type="continuationSeparator" w:id="0">
    <w:p w14:paraId="06BF1AE4" w14:textId="77777777" w:rsidR="00FE7110" w:rsidRDefault="00FE71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330DF"/>
    <w:rsid w:val="00032266"/>
    <w:rsid w:val="00044B09"/>
    <w:rsid w:val="00083FA3"/>
    <w:rsid w:val="00087F95"/>
    <w:rsid w:val="000A5558"/>
    <w:rsid w:val="000C4134"/>
    <w:rsid w:val="000D3E24"/>
    <w:rsid w:val="00107D28"/>
    <w:rsid w:val="00120B44"/>
    <w:rsid w:val="001332E9"/>
    <w:rsid w:val="00151B63"/>
    <w:rsid w:val="0015687C"/>
    <w:rsid w:val="00157188"/>
    <w:rsid w:val="00161B81"/>
    <w:rsid w:val="00185805"/>
    <w:rsid w:val="00194500"/>
    <w:rsid w:val="00196D2B"/>
    <w:rsid w:val="001D763E"/>
    <w:rsid w:val="001E0980"/>
    <w:rsid w:val="0022164C"/>
    <w:rsid w:val="00244507"/>
    <w:rsid w:val="00255533"/>
    <w:rsid w:val="002711DC"/>
    <w:rsid w:val="00273B60"/>
    <w:rsid w:val="002A5181"/>
    <w:rsid w:val="002D292C"/>
    <w:rsid w:val="002E4146"/>
    <w:rsid w:val="003315CC"/>
    <w:rsid w:val="00335DAB"/>
    <w:rsid w:val="0035224B"/>
    <w:rsid w:val="00371BD0"/>
    <w:rsid w:val="00385939"/>
    <w:rsid w:val="00411440"/>
    <w:rsid w:val="00435075"/>
    <w:rsid w:val="00435A98"/>
    <w:rsid w:val="0045532F"/>
    <w:rsid w:val="00455FFA"/>
    <w:rsid w:val="00457BF7"/>
    <w:rsid w:val="00467289"/>
    <w:rsid w:val="00476C4C"/>
    <w:rsid w:val="00496051"/>
    <w:rsid w:val="004C26EE"/>
    <w:rsid w:val="004C5093"/>
    <w:rsid w:val="004D406D"/>
    <w:rsid w:val="004E2D26"/>
    <w:rsid w:val="004F1AC9"/>
    <w:rsid w:val="004F2DDF"/>
    <w:rsid w:val="004F7B90"/>
    <w:rsid w:val="0050231F"/>
    <w:rsid w:val="005057F4"/>
    <w:rsid w:val="00515BCC"/>
    <w:rsid w:val="00516A67"/>
    <w:rsid w:val="00540D0D"/>
    <w:rsid w:val="00550D77"/>
    <w:rsid w:val="005819A7"/>
    <w:rsid w:val="00584EE0"/>
    <w:rsid w:val="005942F5"/>
    <w:rsid w:val="005B7104"/>
    <w:rsid w:val="005C6651"/>
    <w:rsid w:val="005D28B3"/>
    <w:rsid w:val="00611241"/>
    <w:rsid w:val="00644EBE"/>
    <w:rsid w:val="00652B78"/>
    <w:rsid w:val="00680F75"/>
    <w:rsid w:val="006810C9"/>
    <w:rsid w:val="006A783B"/>
    <w:rsid w:val="006C1D9B"/>
    <w:rsid w:val="006F58AD"/>
    <w:rsid w:val="007523D7"/>
    <w:rsid w:val="007528B8"/>
    <w:rsid w:val="00756FC2"/>
    <w:rsid w:val="00792F6B"/>
    <w:rsid w:val="007A6ED1"/>
    <w:rsid w:val="00830B3A"/>
    <w:rsid w:val="008325A7"/>
    <w:rsid w:val="0083565C"/>
    <w:rsid w:val="0085499A"/>
    <w:rsid w:val="00874E25"/>
    <w:rsid w:val="008A0B6C"/>
    <w:rsid w:val="008A20DA"/>
    <w:rsid w:val="008F0C4C"/>
    <w:rsid w:val="00903FF2"/>
    <w:rsid w:val="009302D3"/>
    <w:rsid w:val="009B41C4"/>
    <w:rsid w:val="009C3D29"/>
    <w:rsid w:val="009E53F7"/>
    <w:rsid w:val="00A01488"/>
    <w:rsid w:val="00A04BAC"/>
    <w:rsid w:val="00A251B7"/>
    <w:rsid w:val="00A47362"/>
    <w:rsid w:val="00A76046"/>
    <w:rsid w:val="00A97266"/>
    <w:rsid w:val="00AE0E1A"/>
    <w:rsid w:val="00B13B27"/>
    <w:rsid w:val="00B330DF"/>
    <w:rsid w:val="00B444C3"/>
    <w:rsid w:val="00B50FA7"/>
    <w:rsid w:val="00B97576"/>
    <w:rsid w:val="00BB2D46"/>
    <w:rsid w:val="00BD256C"/>
    <w:rsid w:val="00BD2757"/>
    <w:rsid w:val="00C57180"/>
    <w:rsid w:val="00C911BE"/>
    <w:rsid w:val="00CB31FD"/>
    <w:rsid w:val="00CC7B01"/>
    <w:rsid w:val="00CF147D"/>
    <w:rsid w:val="00D17F9C"/>
    <w:rsid w:val="00D53DC2"/>
    <w:rsid w:val="00D80DF4"/>
    <w:rsid w:val="00D8645F"/>
    <w:rsid w:val="00DB508A"/>
    <w:rsid w:val="00DC5272"/>
    <w:rsid w:val="00E01222"/>
    <w:rsid w:val="00E01B5E"/>
    <w:rsid w:val="00E33843"/>
    <w:rsid w:val="00E503B6"/>
    <w:rsid w:val="00E54539"/>
    <w:rsid w:val="00E61121"/>
    <w:rsid w:val="00E95C4E"/>
    <w:rsid w:val="00EA03AD"/>
    <w:rsid w:val="00EB2FAD"/>
    <w:rsid w:val="00EB5231"/>
    <w:rsid w:val="00EC64A1"/>
    <w:rsid w:val="00ED5E4E"/>
    <w:rsid w:val="00EE68A1"/>
    <w:rsid w:val="00F235A3"/>
    <w:rsid w:val="00F46498"/>
    <w:rsid w:val="00F730D9"/>
    <w:rsid w:val="00FC4F48"/>
    <w:rsid w:val="00FD4DD1"/>
    <w:rsid w:val="00FE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1986"/>
  <w15:docId w15:val="{8AC8AF78-021B-9E42-9AE3-64E22A93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124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241"/>
    <w:rPr>
      <w:rFonts w:ascii="Times New Roman" w:hAnsi="Times New Roman" w:cs="Times New Roman"/>
      <w:sz w:val="18"/>
      <w:szCs w:val="18"/>
    </w:rPr>
  </w:style>
  <w:style w:type="paragraph" w:styleId="NormalWeb">
    <w:name w:val="Normal (Web)"/>
    <w:basedOn w:val="Normal"/>
    <w:uiPriority w:val="99"/>
    <w:semiHidden/>
    <w:unhideWhenUsed/>
    <w:rsid w:val="00611241"/>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61124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11241"/>
    <w:rPr>
      <w:b/>
      <w:bCs/>
    </w:rPr>
  </w:style>
  <w:style w:type="character" w:customStyle="1" w:styleId="CommentSubjectChar">
    <w:name w:val="Comment Subject Char"/>
    <w:basedOn w:val="CommentTextChar"/>
    <w:link w:val="CommentSubject"/>
    <w:uiPriority w:val="99"/>
    <w:semiHidden/>
    <w:rsid w:val="00611241"/>
    <w:rPr>
      <w:b/>
      <w:bCs/>
      <w:sz w:val="20"/>
      <w:szCs w:val="20"/>
    </w:rPr>
  </w:style>
  <w:style w:type="paragraph" w:customStyle="1" w:styleId="EndNoteBibliographyTitle">
    <w:name w:val="EndNote Bibliography Title"/>
    <w:basedOn w:val="Normal"/>
    <w:link w:val="EndNoteBibliographyTitleChar"/>
    <w:rsid w:val="00457BF7"/>
    <w:pPr>
      <w:jc w:val="center"/>
    </w:pPr>
    <w:rPr>
      <w:lang w:val="en-GB"/>
    </w:rPr>
  </w:style>
  <w:style w:type="character" w:customStyle="1" w:styleId="EndNoteBibliographyTitleChar">
    <w:name w:val="EndNote Bibliography Title Char"/>
    <w:basedOn w:val="DefaultParagraphFont"/>
    <w:link w:val="EndNoteBibliographyTitle"/>
    <w:rsid w:val="00457BF7"/>
    <w:rPr>
      <w:lang w:val="en-GB"/>
    </w:rPr>
  </w:style>
  <w:style w:type="paragraph" w:customStyle="1" w:styleId="EndNoteBibliography">
    <w:name w:val="EndNote Bibliography"/>
    <w:basedOn w:val="Normal"/>
    <w:link w:val="EndNoteBibliographyChar"/>
    <w:rsid w:val="00457BF7"/>
    <w:pPr>
      <w:spacing w:line="240" w:lineRule="auto"/>
      <w:jc w:val="both"/>
    </w:pPr>
    <w:rPr>
      <w:lang w:val="en-GB"/>
    </w:rPr>
  </w:style>
  <w:style w:type="character" w:customStyle="1" w:styleId="EndNoteBibliographyChar">
    <w:name w:val="EndNote Bibliography Char"/>
    <w:basedOn w:val="DefaultParagraphFont"/>
    <w:link w:val="EndNoteBibliography"/>
    <w:rsid w:val="00457BF7"/>
    <w:rPr>
      <w:lang w:val="en-GB"/>
    </w:rPr>
  </w:style>
  <w:style w:type="character" w:styleId="Hyperlink">
    <w:name w:val="Hyperlink"/>
    <w:basedOn w:val="DefaultParagraphFont"/>
    <w:uiPriority w:val="99"/>
    <w:unhideWhenUsed/>
    <w:rsid w:val="004E2D26"/>
    <w:rPr>
      <w:color w:val="0000FF" w:themeColor="hyperlink"/>
      <w:u w:val="single"/>
    </w:rPr>
  </w:style>
  <w:style w:type="character" w:customStyle="1" w:styleId="UnresolvedMention1">
    <w:name w:val="Unresolved Mention1"/>
    <w:basedOn w:val="DefaultParagraphFont"/>
    <w:uiPriority w:val="99"/>
    <w:semiHidden/>
    <w:unhideWhenUsed/>
    <w:rsid w:val="004E2D26"/>
    <w:rPr>
      <w:color w:val="605E5C"/>
      <w:shd w:val="clear" w:color="auto" w:fill="E1DFDD"/>
    </w:rPr>
  </w:style>
  <w:style w:type="character" w:customStyle="1" w:styleId="UnresolvedMention2">
    <w:name w:val="Unresolved Mention2"/>
    <w:basedOn w:val="DefaultParagraphFont"/>
    <w:uiPriority w:val="99"/>
    <w:rsid w:val="00E33843"/>
    <w:rPr>
      <w:color w:val="605E5C"/>
      <w:shd w:val="clear" w:color="auto" w:fill="E1DFDD"/>
    </w:rPr>
  </w:style>
  <w:style w:type="paragraph" w:styleId="Revision">
    <w:name w:val="Revision"/>
    <w:hidden/>
    <w:uiPriority w:val="99"/>
    <w:semiHidden/>
    <w:rsid w:val="00C911BE"/>
    <w:pPr>
      <w:spacing w:line="240" w:lineRule="auto"/>
    </w:pPr>
  </w:style>
  <w:style w:type="character" w:styleId="UnresolvedMention">
    <w:name w:val="Unresolved Mention"/>
    <w:basedOn w:val="DefaultParagraphFont"/>
    <w:uiPriority w:val="99"/>
    <w:rsid w:val="00792F6B"/>
    <w:rPr>
      <w:color w:val="605E5C"/>
      <w:shd w:val="clear" w:color="auto" w:fill="E1DFDD"/>
    </w:rPr>
  </w:style>
  <w:style w:type="character" w:styleId="FollowedHyperlink">
    <w:name w:val="FollowedHyperlink"/>
    <w:basedOn w:val="DefaultParagraphFont"/>
    <w:uiPriority w:val="99"/>
    <w:semiHidden/>
    <w:unhideWhenUsed/>
    <w:rsid w:val="00792F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05961">
      <w:bodyDiv w:val="1"/>
      <w:marLeft w:val="0"/>
      <w:marRight w:val="0"/>
      <w:marTop w:val="0"/>
      <w:marBottom w:val="0"/>
      <w:divBdr>
        <w:top w:val="none" w:sz="0" w:space="0" w:color="auto"/>
        <w:left w:val="none" w:sz="0" w:space="0" w:color="auto"/>
        <w:bottom w:val="none" w:sz="0" w:space="0" w:color="auto"/>
        <w:right w:val="none" w:sz="0" w:space="0" w:color="auto"/>
      </w:divBdr>
    </w:div>
    <w:div w:id="1353075005">
      <w:bodyDiv w:val="1"/>
      <w:marLeft w:val="0"/>
      <w:marRight w:val="0"/>
      <w:marTop w:val="0"/>
      <w:marBottom w:val="0"/>
      <w:divBdr>
        <w:top w:val="none" w:sz="0" w:space="0" w:color="auto"/>
        <w:left w:val="none" w:sz="0" w:space="0" w:color="auto"/>
        <w:bottom w:val="none" w:sz="0" w:space="0" w:color="auto"/>
        <w:right w:val="none" w:sz="0" w:space="0" w:color="auto"/>
      </w:divBdr>
    </w:div>
    <w:div w:id="1628509950">
      <w:bodyDiv w:val="1"/>
      <w:marLeft w:val="0"/>
      <w:marRight w:val="0"/>
      <w:marTop w:val="0"/>
      <w:marBottom w:val="0"/>
      <w:divBdr>
        <w:top w:val="none" w:sz="0" w:space="0" w:color="auto"/>
        <w:left w:val="none" w:sz="0" w:space="0" w:color="auto"/>
        <w:bottom w:val="none" w:sz="0" w:space="0" w:color="auto"/>
        <w:right w:val="none" w:sz="0" w:space="0" w:color="auto"/>
      </w:divBdr>
    </w:div>
    <w:div w:id="1634752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r.org/Advocacy-and-Economics/ACR-Position-Statements/Recommendations-for-Chest-Radiography-and-CT-for-Suspected-COVID19-Infec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dc.europa.eu/en/covid-19-pandemic"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des.bupa.co.uk/home"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24640</Words>
  <Characters>140451</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Winter</dc:creator>
  <cp:lastModifiedBy>James Glasbey (Cancer and Genomic Sciences)</cp:lastModifiedBy>
  <cp:revision>5</cp:revision>
  <dcterms:created xsi:type="dcterms:W3CDTF">2020-09-22T11:13:00Z</dcterms:created>
  <dcterms:modified xsi:type="dcterms:W3CDTF">2020-09-22T15:08:00Z</dcterms:modified>
</cp:coreProperties>
</file>