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B2" w:rsidRDefault="002876DD">
      <w:pPr>
        <w:pStyle w:val="BodyA"/>
        <w:spacing w:line="360" w:lineRule="auto"/>
        <w:rPr>
          <w:rFonts w:ascii="Arial" w:eastAsia="Arial" w:hAnsi="Arial" w:cs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>References</w:t>
      </w:r>
    </w:p>
    <w:p w:rsidR="004922B2" w:rsidRDefault="004922B2">
      <w:pPr>
        <w:pStyle w:val="BodyA"/>
        <w:spacing w:after="160" w:line="259" w:lineRule="auto"/>
        <w:rPr>
          <w:rFonts w:ascii="Trebuchet MS" w:eastAsia="Trebuchet MS" w:hAnsi="Trebuchet MS" w:cs="Trebuchet MS"/>
        </w:rPr>
      </w:pPr>
    </w:p>
    <w:p w:rsidR="004922B2" w:rsidRDefault="002876DD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Spitz L. </w:t>
      </w:r>
      <w:hyperlink r:id="rId8" w:history="1">
        <w:proofErr w:type="spellStart"/>
        <w:r>
          <w:rPr>
            <w:rStyle w:val="Hyperlink0"/>
            <w:rFonts w:ascii="Arial" w:hAnsi="Arial"/>
          </w:rPr>
          <w:t>Oesophageal</w:t>
        </w:r>
        <w:proofErr w:type="spellEnd"/>
        <w:r>
          <w:rPr>
            <w:rStyle w:val="Hyperlink0"/>
            <w:rFonts w:ascii="Arial" w:hAnsi="Arial"/>
          </w:rPr>
          <w:t xml:space="preserve"> atresia</w:t>
        </w:r>
      </w:hyperlink>
      <w:r>
        <w:rPr>
          <w:rStyle w:val="Hyperlink0"/>
          <w:rFonts w:ascii="Arial" w:hAnsi="Arial"/>
        </w:rPr>
        <w:t xml:space="preserve">. </w:t>
      </w:r>
      <w:proofErr w:type="spellStart"/>
      <w:r>
        <w:rPr>
          <w:rStyle w:val="Hyperlink0"/>
          <w:rFonts w:ascii="Arial" w:hAnsi="Arial"/>
        </w:rPr>
        <w:t>Orphanet</w:t>
      </w:r>
      <w:proofErr w:type="spellEnd"/>
      <w:r>
        <w:rPr>
          <w:rStyle w:val="Hyperlink0"/>
          <w:rFonts w:ascii="Arial" w:hAnsi="Arial"/>
        </w:rPr>
        <w:t xml:space="preserve"> J Rare Dis. 2007; 2: 24. </w:t>
      </w:r>
    </w:p>
    <w:p w:rsidR="004922B2" w:rsidRDefault="004922B2">
      <w:pPr>
        <w:pStyle w:val="BodyA"/>
        <w:spacing w:after="160" w:line="259" w:lineRule="auto"/>
        <w:rPr>
          <w:rStyle w:val="None"/>
          <w:rFonts w:ascii="Arial" w:eastAsia="Arial" w:hAnsi="Arial" w:cs="Arial"/>
        </w:rPr>
      </w:pPr>
    </w:p>
    <w:p w:rsidR="004922B2" w:rsidRDefault="002876DD">
      <w:pPr>
        <w:pStyle w:val="ListParagraph"/>
        <w:numPr>
          <w:ilvl w:val="0"/>
          <w:numId w:val="2"/>
        </w:numPr>
        <w:shd w:val="clear" w:color="auto" w:fill="FEFEFE"/>
        <w:spacing w:after="0" w:line="240" w:lineRule="auto"/>
        <w:rPr>
          <w:rFonts w:ascii="Arial" w:hAnsi="Arial"/>
        </w:rPr>
      </w:pPr>
      <w:r>
        <w:rPr>
          <w:rStyle w:val="Hyperlink0"/>
          <w:rFonts w:ascii="Arial" w:hAnsi="Arial"/>
        </w:rPr>
        <w:t xml:space="preserve">Li X, Jiang Y, Wang X, </w:t>
      </w:r>
      <w:proofErr w:type="gramStart"/>
      <w:r>
        <w:rPr>
          <w:rStyle w:val="Hyperlink0"/>
          <w:rFonts w:ascii="Arial" w:hAnsi="Arial"/>
        </w:rPr>
        <w:t>et</w:t>
      </w:r>
      <w:proofErr w:type="gramEnd"/>
      <w:r>
        <w:rPr>
          <w:rStyle w:val="Hyperlink0"/>
          <w:rFonts w:ascii="Arial" w:hAnsi="Arial"/>
        </w:rPr>
        <w:t xml:space="preserve"> al. </w:t>
      </w:r>
      <w:hyperlink r:id="rId9" w:history="1">
        <w:r>
          <w:rPr>
            <w:rStyle w:val="Hyperlink0"/>
            <w:rFonts w:ascii="Arial" w:hAnsi="Arial"/>
          </w:rPr>
          <w:t xml:space="preserve">A scoring </w:t>
        </w:r>
        <w:r>
          <w:rPr>
            <w:rStyle w:val="Hyperlink0"/>
            <w:rFonts w:ascii="Arial" w:hAnsi="Arial"/>
          </w:rPr>
          <w:t>system to predict mortality in infants with esophag</w:t>
        </w:r>
        <w:r>
          <w:rPr>
            <w:rStyle w:val="Hyperlink0"/>
            <w:rFonts w:ascii="Arial" w:hAnsi="Arial"/>
          </w:rPr>
          <w:t>e</w:t>
        </w:r>
        <w:r>
          <w:rPr>
            <w:rStyle w:val="Hyperlink0"/>
            <w:rFonts w:ascii="Arial" w:hAnsi="Arial"/>
          </w:rPr>
          <w:t>al atresia: A case</w:t>
        </w:r>
        <w:r>
          <w:rPr>
            <w:rStyle w:val="Hyperlink0"/>
            <w:rFonts w:ascii="Arial" w:hAnsi="Arial"/>
          </w:rPr>
          <w:t>–</w:t>
        </w:r>
        <w:r>
          <w:rPr>
            <w:rStyle w:val="Hyperlink0"/>
            <w:rFonts w:ascii="Arial" w:hAnsi="Arial"/>
          </w:rPr>
          <w:t>control study</w:t>
        </w:r>
      </w:hyperlink>
      <w:r>
        <w:rPr>
          <w:rStyle w:val="Hyperlink0"/>
          <w:rFonts w:ascii="Arial" w:hAnsi="Arial"/>
        </w:rPr>
        <w:t xml:space="preserve">. Medicine (Baltimore) 2017; 96: e7755. </w:t>
      </w:r>
    </w:p>
    <w:p w:rsidR="004922B2" w:rsidRDefault="004922B2">
      <w:pPr>
        <w:pStyle w:val="BodyA"/>
        <w:spacing w:after="160" w:line="259" w:lineRule="auto"/>
        <w:rPr>
          <w:rStyle w:val="None"/>
          <w:rFonts w:ascii="Arial" w:eastAsia="Arial" w:hAnsi="Arial" w:cs="Arial"/>
        </w:rPr>
      </w:pPr>
    </w:p>
    <w:p w:rsidR="004922B2" w:rsidRDefault="002876DD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hyperlink r:id="rId10" w:history="1">
        <w:proofErr w:type="spellStart"/>
        <w:r>
          <w:rPr>
            <w:rStyle w:val="Hyperlink0"/>
            <w:rFonts w:ascii="Arial" w:hAnsi="Arial"/>
          </w:rPr>
          <w:t>Yamoto</w:t>
        </w:r>
        <w:proofErr w:type="spellEnd"/>
        <w:r>
          <w:rPr>
            <w:rStyle w:val="Hyperlink0"/>
            <w:rFonts w:ascii="Arial" w:hAnsi="Arial"/>
          </w:rPr>
          <w:t xml:space="preserve"> M</w:t>
        </w:r>
      </w:hyperlink>
      <w:r>
        <w:rPr>
          <w:rStyle w:val="Hyperlink0"/>
          <w:rFonts w:ascii="Arial" w:hAnsi="Arial"/>
        </w:rPr>
        <w:t xml:space="preserve">, </w:t>
      </w:r>
      <w:hyperlink r:id="rId11" w:history="1">
        <w:r>
          <w:rPr>
            <w:rStyle w:val="Hyperlink0"/>
            <w:rFonts w:ascii="Arial" w:hAnsi="Arial"/>
          </w:rPr>
          <w:t>Nomura A</w:t>
        </w:r>
      </w:hyperlink>
      <w:r>
        <w:rPr>
          <w:rStyle w:val="Hyperlink0"/>
          <w:rFonts w:ascii="Arial" w:hAnsi="Arial"/>
        </w:rPr>
        <w:t xml:space="preserve">, </w:t>
      </w:r>
      <w:hyperlink r:id="rId12" w:history="1">
        <w:proofErr w:type="spellStart"/>
        <w:r>
          <w:rPr>
            <w:rStyle w:val="Hyperlink0"/>
            <w:rFonts w:ascii="Arial" w:hAnsi="Arial"/>
          </w:rPr>
          <w:t>Fukumoto</w:t>
        </w:r>
        <w:proofErr w:type="spellEnd"/>
        <w:r>
          <w:rPr>
            <w:rStyle w:val="Hyperlink0"/>
            <w:rFonts w:ascii="Arial" w:hAnsi="Arial"/>
          </w:rPr>
          <w:t xml:space="preserve"> K</w:t>
        </w:r>
      </w:hyperlink>
      <w:r>
        <w:rPr>
          <w:rStyle w:val="Hyperlink0"/>
          <w:rFonts w:ascii="Arial" w:hAnsi="Arial"/>
        </w:rPr>
        <w:t>, et al. New prognostic classification and managements in infants w</w:t>
      </w:r>
      <w:r>
        <w:rPr>
          <w:rStyle w:val="Hyperlink0"/>
          <w:rFonts w:ascii="Arial" w:hAnsi="Arial"/>
        </w:rPr>
        <w:t xml:space="preserve">ith esophageal atresia. </w:t>
      </w:r>
      <w:hyperlink r:id="rId13" w:history="1">
        <w:proofErr w:type="spellStart"/>
        <w:r>
          <w:rPr>
            <w:rStyle w:val="Hyperlink0"/>
            <w:rFonts w:ascii="Arial" w:hAnsi="Arial"/>
          </w:rPr>
          <w:t>Pediatr</w:t>
        </w:r>
        <w:proofErr w:type="spellEnd"/>
        <w:r>
          <w:rPr>
            <w:rStyle w:val="Hyperlink0"/>
            <w:rFonts w:ascii="Arial" w:hAnsi="Arial"/>
          </w:rPr>
          <w:t xml:space="preserve"> </w:t>
        </w:r>
        <w:proofErr w:type="spellStart"/>
        <w:r>
          <w:rPr>
            <w:rStyle w:val="Hyperlink0"/>
            <w:rFonts w:ascii="Arial" w:hAnsi="Arial"/>
          </w:rPr>
          <w:t>Surg</w:t>
        </w:r>
        <w:proofErr w:type="spellEnd"/>
        <w:r>
          <w:rPr>
            <w:rStyle w:val="Hyperlink0"/>
            <w:rFonts w:ascii="Arial" w:hAnsi="Arial"/>
          </w:rPr>
          <w:t xml:space="preserve"> Int.</w:t>
        </w:r>
      </w:hyperlink>
      <w:r>
        <w:rPr>
          <w:rStyle w:val="Hyperlink0"/>
          <w:rFonts w:ascii="Arial" w:hAnsi="Arial"/>
        </w:rPr>
        <w:t xml:space="preserve"> 2018</w:t>
      </w:r>
      <w:proofErr w:type="gramStart"/>
      <w:r>
        <w:rPr>
          <w:rStyle w:val="Hyperlink0"/>
          <w:rFonts w:ascii="Arial" w:hAnsi="Arial"/>
        </w:rPr>
        <w:t>;34:1019</w:t>
      </w:r>
      <w:proofErr w:type="gramEnd"/>
      <w:r>
        <w:rPr>
          <w:rStyle w:val="Hyperlink0"/>
          <w:rFonts w:ascii="Arial" w:hAnsi="Arial"/>
        </w:rPr>
        <w:t xml:space="preserve">-1026. </w:t>
      </w:r>
    </w:p>
    <w:p w:rsidR="004922B2" w:rsidRDefault="004922B2">
      <w:pPr>
        <w:pStyle w:val="BodyA"/>
        <w:spacing w:after="160" w:line="259" w:lineRule="auto"/>
        <w:rPr>
          <w:rStyle w:val="None"/>
          <w:rFonts w:ascii="Arial" w:eastAsia="Arial" w:hAnsi="Arial" w:cs="Arial"/>
        </w:rPr>
      </w:pPr>
    </w:p>
    <w:p w:rsidR="004922B2" w:rsidRDefault="002876DD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hyperlink r:id="rId14" w:history="1">
        <w:r>
          <w:rPr>
            <w:rStyle w:val="Hyperlink0"/>
            <w:rFonts w:ascii="Arial" w:hAnsi="Arial"/>
          </w:rPr>
          <w:t>Schmidt A</w:t>
        </w:r>
      </w:hyperlink>
      <w:r>
        <w:rPr>
          <w:rStyle w:val="Hyperlink0"/>
          <w:rFonts w:ascii="Arial" w:hAnsi="Arial"/>
        </w:rPr>
        <w:t xml:space="preserve">, </w:t>
      </w:r>
      <w:hyperlink r:id="rId15" w:history="1">
        <w:proofErr w:type="spellStart"/>
        <w:r>
          <w:rPr>
            <w:rStyle w:val="Hyperlink0"/>
            <w:rFonts w:ascii="Arial" w:hAnsi="Arial"/>
          </w:rPr>
          <w:t>Obermayr</w:t>
        </w:r>
        <w:proofErr w:type="spellEnd"/>
        <w:r>
          <w:rPr>
            <w:rStyle w:val="Hyperlink0"/>
            <w:rFonts w:ascii="Arial" w:hAnsi="Arial"/>
          </w:rPr>
          <w:t xml:space="preserve"> F</w:t>
        </w:r>
      </w:hyperlink>
      <w:r>
        <w:rPr>
          <w:rStyle w:val="Hyperlink0"/>
          <w:rFonts w:ascii="Arial" w:hAnsi="Arial"/>
        </w:rPr>
        <w:t xml:space="preserve">, </w:t>
      </w:r>
      <w:hyperlink r:id="rId16" w:history="1">
        <w:proofErr w:type="spellStart"/>
        <w:r>
          <w:rPr>
            <w:rStyle w:val="Hyperlink0"/>
            <w:rFonts w:ascii="Arial" w:hAnsi="Arial"/>
          </w:rPr>
          <w:t>Lieber</w:t>
        </w:r>
        <w:proofErr w:type="spellEnd"/>
        <w:r>
          <w:rPr>
            <w:rStyle w:val="Hyperlink0"/>
            <w:rFonts w:ascii="Arial" w:hAnsi="Arial"/>
          </w:rPr>
          <w:t xml:space="preserve"> J</w:t>
        </w:r>
      </w:hyperlink>
      <w:r>
        <w:rPr>
          <w:rStyle w:val="Hyperlink0"/>
          <w:rFonts w:ascii="Arial" w:hAnsi="Arial"/>
        </w:rPr>
        <w:t>, et al. Outcome of primary repair in extremely and very low-birth-weight infants with esophageal atresia/d</w:t>
      </w:r>
      <w:r>
        <w:rPr>
          <w:rStyle w:val="Hyperlink0"/>
          <w:rFonts w:ascii="Arial" w:hAnsi="Arial"/>
        </w:rPr>
        <w:t xml:space="preserve">istal </w:t>
      </w:r>
      <w:proofErr w:type="spellStart"/>
      <w:r>
        <w:rPr>
          <w:rStyle w:val="Hyperlink0"/>
          <w:rFonts w:ascii="Arial" w:hAnsi="Arial"/>
        </w:rPr>
        <w:t>tracheoesophageal</w:t>
      </w:r>
      <w:proofErr w:type="spellEnd"/>
      <w:r>
        <w:rPr>
          <w:rStyle w:val="Hyperlink0"/>
          <w:rFonts w:ascii="Arial" w:hAnsi="Arial"/>
        </w:rPr>
        <w:t xml:space="preserve"> fistula. </w:t>
      </w:r>
      <w:r>
        <w:rPr>
          <w:rStyle w:val="None"/>
          <w:rFonts w:ascii="Arial" w:hAnsi="Arial"/>
          <w:color w:val="333333"/>
          <w:u w:color="313131"/>
        </w:rPr>
        <w:t xml:space="preserve">J </w:t>
      </w:r>
      <w:proofErr w:type="spellStart"/>
      <w:r>
        <w:rPr>
          <w:rStyle w:val="None"/>
          <w:rFonts w:ascii="Arial" w:hAnsi="Arial"/>
          <w:color w:val="333333"/>
          <w:u w:color="313131"/>
        </w:rPr>
        <w:t>Pediatr</w:t>
      </w:r>
      <w:proofErr w:type="spellEnd"/>
      <w:r>
        <w:rPr>
          <w:rStyle w:val="None"/>
          <w:rFonts w:ascii="Arial" w:hAnsi="Arial"/>
          <w:color w:val="333333"/>
          <w:u w:color="313131"/>
        </w:rPr>
        <w:t xml:space="preserve"> Surg.</w:t>
      </w:r>
      <w:r>
        <w:rPr>
          <w:rStyle w:val="Hyperlink0"/>
          <w:rFonts w:ascii="Arial" w:hAnsi="Arial"/>
        </w:rPr>
        <w:t xml:space="preserve"> 2017 Oct</w:t>
      </w:r>
      <w:proofErr w:type="gramStart"/>
      <w:r>
        <w:rPr>
          <w:rStyle w:val="Hyperlink0"/>
          <w:rFonts w:ascii="Arial" w:hAnsi="Arial"/>
        </w:rPr>
        <w:t>;52</w:t>
      </w:r>
      <w:proofErr w:type="gramEnd"/>
      <w:r>
        <w:rPr>
          <w:rStyle w:val="Hyperlink0"/>
          <w:rFonts w:ascii="Arial" w:hAnsi="Arial"/>
        </w:rPr>
        <w:t xml:space="preserve">(10):1567-1570. </w:t>
      </w:r>
    </w:p>
    <w:p w:rsidR="004922B2" w:rsidRDefault="004922B2">
      <w:pPr>
        <w:pStyle w:val="ListParagraph"/>
        <w:ind w:left="0"/>
        <w:rPr>
          <w:rStyle w:val="None"/>
          <w:rFonts w:ascii="Arial" w:eastAsia="Arial" w:hAnsi="Arial" w:cs="Arial"/>
        </w:rPr>
      </w:pPr>
    </w:p>
    <w:p w:rsidR="004922B2" w:rsidRDefault="002876DD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Style w:val="Hyperlink0"/>
          <w:rFonts w:ascii="Arial" w:hAnsi="Arial"/>
        </w:rPr>
        <w:t xml:space="preserve">Losty PD. </w:t>
      </w:r>
      <w:proofErr w:type="spellStart"/>
      <w:r>
        <w:rPr>
          <w:rStyle w:val="Hyperlink0"/>
          <w:rFonts w:ascii="Arial" w:hAnsi="Arial"/>
        </w:rPr>
        <w:t>Oesophageal</w:t>
      </w:r>
      <w:proofErr w:type="spellEnd"/>
      <w:r>
        <w:rPr>
          <w:rStyle w:val="Hyperlink0"/>
          <w:rFonts w:ascii="Arial" w:hAnsi="Arial"/>
        </w:rPr>
        <w:t xml:space="preserve"> Atresia. </w:t>
      </w:r>
      <w:proofErr w:type="gramStart"/>
      <w:r>
        <w:rPr>
          <w:rStyle w:val="Hyperlink0"/>
          <w:rFonts w:ascii="Arial" w:hAnsi="Arial"/>
        </w:rPr>
        <w:t>In :</w:t>
      </w:r>
      <w:proofErr w:type="gramEnd"/>
      <w:r>
        <w:rPr>
          <w:rStyle w:val="Hyperlink0"/>
          <w:rFonts w:ascii="Arial" w:hAnsi="Arial"/>
        </w:rPr>
        <w:t xml:space="preserve"> </w:t>
      </w:r>
      <w:proofErr w:type="spellStart"/>
      <w:r>
        <w:rPr>
          <w:rStyle w:val="Hyperlink0"/>
          <w:rFonts w:ascii="Arial" w:hAnsi="Arial"/>
        </w:rPr>
        <w:t>Rickham</w:t>
      </w:r>
      <w:r>
        <w:rPr>
          <w:rStyle w:val="Hyperlink0"/>
          <w:rFonts w:ascii="Arial" w:hAnsi="Arial"/>
        </w:rPr>
        <w:t>’</w:t>
      </w:r>
      <w:r>
        <w:rPr>
          <w:rStyle w:val="Hyperlink0"/>
          <w:rFonts w:ascii="Arial" w:hAnsi="Arial"/>
        </w:rPr>
        <w:t>s</w:t>
      </w:r>
      <w:proofErr w:type="spellEnd"/>
      <w:r>
        <w:rPr>
          <w:rStyle w:val="Hyperlink0"/>
          <w:rFonts w:ascii="Arial" w:hAnsi="Arial"/>
        </w:rPr>
        <w:t xml:space="preserve"> Neonatal Surgery, editors PD Losty, AW Flake , RJ </w:t>
      </w:r>
      <w:proofErr w:type="spellStart"/>
      <w:r>
        <w:rPr>
          <w:rStyle w:val="Hyperlink0"/>
          <w:rFonts w:ascii="Arial" w:hAnsi="Arial"/>
        </w:rPr>
        <w:t>Rintala</w:t>
      </w:r>
      <w:proofErr w:type="spellEnd"/>
      <w:r>
        <w:rPr>
          <w:rStyle w:val="Hyperlink0"/>
          <w:rFonts w:ascii="Arial" w:hAnsi="Arial"/>
        </w:rPr>
        <w:t xml:space="preserve">, JM </w:t>
      </w:r>
      <w:proofErr w:type="spellStart"/>
      <w:r>
        <w:rPr>
          <w:rStyle w:val="Hyperlink0"/>
          <w:rFonts w:ascii="Arial" w:hAnsi="Arial"/>
        </w:rPr>
        <w:t>Hutson</w:t>
      </w:r>
      <w:proofErr w:type="spellEnd"/>
      <w:r>
        <w:rPr>
          <w:rStyle w:val="Hyperlink0"/>
          <w:rFonts w:ascii="Arial" w:hAnsi="Arial"/>
        </w:rPr>
        <w:t>, N Iwai. Springer Publishers London; 2018, p. 541- 562.</w:t>
      </w:r>
    </w:p>
    <w:p w:rsidR="004922B2" w:rsidRDefault="004922B2">
      <w:pPr>
        <w:pStyle w:val="ListParagraph"/>
        <w:ind w:left="0"/>
        <w:rPr>
          <w:rStyle w:val="None"/>
          <w:rFonts w:ascii="Arial" w:eastAsia="Arial" w:hAnsi="Arial" w:cs="Arial"/>
        </w:rPr>
      </w:pPr>
    </w:p>
    <w:p w:rsidR="004922B2" w:rsidRDefault="002876DD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Style w:val="Hyperlink0"/>
          <w:rFonts w:ascii="Arial" w:hAnsi="Arial"/>
        </w:rPr>
        <w:t xml:space="preserve"> </w:t>
      </w:r>
      <w:hyperlink r:id="rId17" w:history="1">
        <w:r>
          <w:rPr>
            <w:rStyle w:val="Hyperlink0"/>
            <w:rFonts w:ascii="Arial" w:hAnsi="Arial"/>
          </w:rPr>
          <w:t>Spitz L</w:t>
        </w:r>
      </w:hyperlink>
      <w:r>
        <w:rPr>
          <w:rStyle w:val="Hyperlink0"/>
          <w:rFonts w:ascii="Arial" w:hAnsi="Arial"/>
        </w:rPr>
        <w:t xml:space="preserve">, </w:t>
      </w:r>
      <w:hyperlink r:id="rId18" w:history="1">
        <w:proofErr w:type="spellStart"/>
        <w:r>
          <w:rPr>
            <w:rStyle w:val="Hyperlink0"/>
            <w:rFonts w:ascii="Arial" w:hAnsi="Arial"/>
          </w:rPr>
          <w:t>Kiely</w:t>
        </w:r>
        <w:proofErr w:type="spellEnd"/>
        <w:r>
          <w:rPr>
            <w:rStyle w:val="Hyperlink0"/>
            <w:rFonts w:ascii="Arial" w:hAnsi="Arial"/>
          </w:rPr>
          <w:t xml:space="preserve"> EM</w:t>
        </w:r>
      </w:hyperlink>
      <w:r>
        <w:rPr>
          <w:rStyle w:val="Hyperlink0"/>
          <w:rFonts w:ascii="Arial" w:hAnsi="Arial"/>
        </w:rPr>
        <w:t xml:space="preserve">, </w:t>
      </w:r>
      <w:hyperlink r:id="rId19" w:history="1">
        <w:proofErr w:type="spellStart"/>
        <w:r>
          <w:rPr>
            <w:rStyle w:val="Hyperlink0"/>
            <w:rFonts w:ascii="Arial" w:hAnsi="Arial"/>
          </w:rPr>
          <w:t>Morecroft</w:t>
        </w:r>
        <w:proofErr w:type="spellEnd"/>
        <w:r>
          <w:rPr>
            <w:rStyle w:val="Hyperlink0"/>
            <w:rFonts w:ascii="Arial" w:hAnsi="Arial"/>
          </w:rPr>
          <w:t xml:space="preserve"> JA</w:t>
        </w:r>
      </w:hyperlink>
      <w:r>
        <w:rPr>
          <w:rStyle w:val="Hyperlink0"/>
          <w:rFonts w:ascii="Arial" w:hAnsi="Arial"/>
        </w:rPr>
        <w:t xml:space="preserve">, et al. </w:t>
      </w:r>
      <w:proofErr w:type="spellStart"/>
      <w:r>
        <w:rPr>
          <w:rStyle w:val="Hyperlink0"/>
          <w:rFonts w:ascii="Arial" w:hAnsi="Arial"/>
        </w:rPr>
        <w:t>Oesophageal</w:t>
      </w:r>
      <w:proofErr w:type="spellEnd"/>
      <w:r>
        <w:rPr>
          <w:rStyle w:val="Hyperlink0"/>
          <w:rFonts w:ascii="Arial" w:hAnsi="Arial"/>
        </w:rPr>
        <w:t xml:space="preserve"> atresia: at-risk groups for the 1990s. J </w:t>
      </w:r>
      <w:proofErr w:type="spellStart"/>
      <w:r>
        <w:rPr>
          <w:rStyle w:val="Hyperlink0"/>
          <w:rFonts w:ascii="Arial" w:hAnsi="Arial"/>
        </w:rPr>
        <w:t>Pediatr</w:t>
      </w:r>
      <w:proofErr w:type="spellEnd"/>
      <w:r>
        <w:rPr>
          <w:rStyle w:val="Hyperlink0"/>
          <w:rFonts w:ascii="Arial" w:hAnsi="Arial"/>
        </w:rPr>
        <w:t xml:space="preserve"> Surg. 1994 Jun</w:t>
      </w:r>
      <w:proofErr w:type="gramStart"/>
      <w:r>
        <w:rPr>
          <w:rStyle w:val="Hyperlink0"/>
          <w:rFonts w:ascii="Arial" w:hAnsi="Arial"/>
        </w:rPr>
        <w:t>;29</w:t>
      </w:r>
      <w:proofErr w:type="gramEnd"/>
      <w:r>
        <w:rPr>
          <w:rStyle w:val="Hyperlink0"/>
          <w:rFonts w:ascii="Arial" w:hAnsi="Arial"/>
        </w:rPr>
        <w:t xml:space="preserve">(6):723-5. </w:t>
      </w:r>
    </w:p>
    <w:p w:rsidR="004922B2" w:rsidRDefault="004922B2">
      <w:pPr>
        <w:pStyle w:val="ListParagraph"/>
        <w:ind w:left="0"/>
        <w:rPr>
          <w:rStyle w:val="None"/>
          <w:rFonts w:ascii="Arial" w:eastAsia="Arial" w:hAnsi="Arial" w:cs="Arial"/>
        </w:rPr>
      </w:pPr>
    </w:p>
    <w:p w:rsidR="004922B2" w:rsidRDefault="002876DD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Style w:val="Hyperlink0"/>
          <w:rFonts w:ascii="Arial" w:hAnsi="Arial"/>
        </w:rPr>
        <w:t xml:space="preserve">Hannon E, </w:t>
      </w:r>
      <w:proofErr w:type="spellStart"/>
      <w:r>
        <w:rPr>
          <w:rStyle w:val="Hyperlink0"/>
          <w:rFonts w:ascii="Arial" w:hAnsi="Arial"/>
        </w:rPr>
        <w:t>Billington</w:t>
      </w:r>
      <w:proofErr w:type="spellEnd"/>
      <w:r>
        <w:rPr>
          <w:rStyle w:val="Hyperlink0"/>
          <w:rFonts w:ascii="Arial" w:hAnsi="Arial"/>
        </w:rPr>
        <w:t xml:space="preserve"> J, </w:t>
      </w:r>
      <w:proofErr w:type="spellStart"/>
      <w:r>
        <w:rPr>
          <w:rStyle w:val="Hyperlink0"/>
          <w:rFonts w:ascii="Arial" w:hAnsi="Arial"/>
        </w:rPr>
        <w:t>Kiely</w:t>
      </w:r>
      <w:proofErr w:type="spellEnd"/>
      <w:r>
        <w:rPr>
          <w:rStyle w:val="Hyperlink0"/>
          <w:rFonts w:ascii="Arial" w:hAnsi="Arial"/>
        </w:rPr>
        <w:t xml:space="preserve"> E, et al. </w:t>
      </w:r>
      <w:hyperlink r:id="rId20" w:history="1">
        <w:proofErr w:type="spellStart"/>
        <w:r>
          <w:rPr>
            <w:rStyle w:val="Hyperlink0"/>
            <w:rFonts w:ascii="Arial" w:hAnsi="Arial"/>
          </w:rPr>
          <w:t>Oesophageal</w:t>
        </w:r>
        <w:proofErr w:type="spellEnd"/>
        <w:r>
          <w:rPr>
            <w:rStyle w:val="Hyperlink0"/>
            <w:rFonts w:ascii="Arial" w:hAnsi="Arial"/>
          </w:rPr>
          <w:t xml:space="preserve"> atresia is corr</w:t>
        </w:r>
        <w:r>
          <w:rPr>
            <w:rStyle w:val="Hyperlink0"/>
            <w:rFonts w:ascii="Arial" w:hAnsi="Arial"/>
          </w:rPr>
          <w:t>ectable and survivable in infants less than 1</w:t>
        </w:r>
        <w:r>
          <w:rPr>
            <w:rStyle w:val="Hyperlink0"/>
            <w:rFonts w:ascii="Arial" w:hAnsi="Arial"/>
          </w:rPr>
          <w:t> </w:t>
        </w:r>
        <w:r>
          <w:rPr>
            <w:rStyle w:val="Hyperlink0"/>
            <w:rFonts w:ascii="Arial" w:hAnsi="Arial"/>
          </w:rPr>
          <w:t>kg</w:t>
        </w:r>
      </w:hyperlink>
      <w:r>
        <w:rPr>
          <w:rStyle w:val="Hyperlink0"/>
          <w:rFonts w:ascii="Arial" w:hAnsi="Arial"/>
        </w:rPr>
        <w:t xml:space="preserve">. </w:t>
      </w:r>
      <w:proofErr w:type="spellStart"/>
      <w:r>
        <w:rPr>
          <w:rStyle w:val="Hyperlink0"/>
          <w:rFonts w:ascii="Arial" w:hAnsi="Arial"/>
        </w:rPr>
        <w:t>Pediatr</w:t>
      </w:r>
      <w:proofErr w:type="spellEnd"/>
      <w:r>
        <w:rPr>
          <w:rStyle w:val="Hyperlink0"/>
          <w:rFonts w:ascii="Arial" w:hAnsi="Arial"/>
        </w:rPr>
        <w:t xml:space="preserve"> </w:t>
      </w:r>
      <w:proofErr w:type="spellStart"/>
      <w:r>
        <w:rPr>
          <w:rStyle w:val="Hyperlink0"/>
          <w:rFonts w:ascii="Arial" w:hAnsi="Arial"/>
        </w:rPr>
        <w:t>Surg</w:t>
      </w:r>
      <w:proofErr w:type="spellEnd"/>
      <w:r>
        <w:rPr>
          <w:rStyle w:val="Hyperlink0"/>
          <w:rFonts w:ascii="Arial" w:hAnsi="Arial"/>
        </w:rPr>
        <w:t xml:space="preserve"> Int. 2016; 32: 571</w:t>
      </w:r>
      <w:r>
        <w:rPr>
          <w:rStyle w:val="Hyperlink0"/>
          <w:rFonts w:ascii="Arial" w:hAnsi="Arial"/>
        </w:rPr>
        <w:t>–</w:t>
      </w:r>
      <w:r>
        <w:rPr>
          <w:rStyle w:val="Hyperlink0"/>
          <w:rFonts w:ascii="Arial" w:hAnsi="Arial"/>
        </w:rPr>
        <w:t xml:space="preserve">576. </w:t>
      </w:r>
    </w:p>
    <w:p w:rsidR="004922B2" w:rsidRDefault="004922B2">
      <w:pPr>
        <w:pStyle w:val="BodyA"/>
        <w:spacing w:after="160" w:line="259" w:lineRule="auto"/>
        <w:rPr>
          <w:rStyle w:val="None"/>
          <w:rFonts w:ascii="Arial" w:eastAsia="Arial" w:hAnsi="Arial" w:cs="Arial"/>
        </w:rPr>
      </w:pPr>
    </w:p>
    <w:p w:rsidR="004922B2" w:rsidRDefault="002876DD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hyperlink r:id="rId21" w:history="1">
        <w:proofErr w:type="spellStart"/>
        <w:r>
          <w:rPr>
            <w:rStyle w:val="Hyperlink0"/>
            <w:rFonts w:ascii="Arial" w:hAnsi="Arial"/>
          </w:rPr>
          <w:t>Sinha</w:t>
        </w:r>
        <w:proofErr w:type="spellEnd"/>
        <w:r>
          <w:rPr>
            <w:rStyle w:val="Hyperlink0"/>
            <w:rFonts w:ascii="Arial" w:hAnsi="Arial"/>
          </w:rPr>
          <w:t xml:space="preserve"> CK</w:t>
        </w:r>
      </w:hyperlink>
      <w:r>
        <w:rPr>
          <w:rStyle w:val="Hyperlink0"/>
          <w:rFonts w:ascii="Arial" w:hAnsi="Arial"/>
        </w:rPr>
        <w:t xml:space="preserve">, </w:t>
      </w:r>
      <w:hyperlink r:id="rId22" w:history="1">
        <w:proofErr w:type="spellStart"/>
        <w:r>
          <w:rPr>
            <w:rStyle w:val="Hyperlink0"/>
            <w:rFonts w:ascii="Arial" w:hAnsi="Arial"/>
          </w:rPr>
          <w:t>Haider</w:t>
        </w:r>
        <w:proofErr w:type="spellEnd"/>
        <w:r>
          <w:rPr>
            <w:rStyle w:val="Hyperlink0"/>
            <w:rFonts w:ascii="Arial" w:hAnsi="Arial"/>
          </w:rPr>
          <w:t xml:space="preserve"> N</w:t>
        </w:r>
      </w:hyperlink>
      <w:r>
        <w:rPr>
          <w:rStyle w:val="Hyperlink0"/>
          <w:rFonts w:ascii="Arial" w:hAnsi="Arial"/>
        </w:rPr>
        <w:t xml:space="preserve">, </w:t>
      </w:r>
      <w:hyperlink r:id="rId23" w:history="1">
        <w:proofErr w:type="spellStart"/>
        <w:r>
          <w:rPr>
            <w:rStyle w:val="Hyperlink0"/>
            <w:rFonts w:ascii="Arial" w:hAnsi="Arial"/>
          </w:rPr>
          <w:t>Marri</w:t>
        </w:r>
        <w:proofErr w:type="spellEnd"/>
        <w:r>
          <w:rPr>
            <w:rStyle w:val="Hyperlink0"/>
            <w:rFonts w:ascii="Arial" w:hAnsi="Arial"/>
          </w:rPr>
          <w:t xml:space="preserve"> RR</w:t>
        </w:r>
      </w:hyperlink>
      <w:r>
        <w:rPr>
          <w:rStyle w:val="Hyperlink0"/>
          <w:rFonts w:ascii="Arial" w:hAnsi="Arial"/>
        </w:rPr>
        <w:t xml:space="preserve">, et al. Modified prognostic criteria for </w:t>
      </w:r>
      <w:proofErr w:type="spellStart"/>
      <w:r>
        <w:rPr>
          <w:rStyle w:val="Hyperlink0"/>
          <w:rFonts w:ascii="Arial" w:hAnsi="Arial"/>
        </w:rPr>
        <w:t>oesophageal</w:t>
      </w:r>
      <w:proofErr w:type="spellEnd"/>
      <w:r>
        <w:rPr>
          <w:rStyle w:val="Hyperlink0"/>
          <w:rFonts w:ascii="Arial" w:hAnsi="Arial"/>
        </w:rPr>
        <w:t xml:space="preserve"> atresia and </w:t>
      </w:r>
      <w:proofErr w:type="spellStart"/>
      <w:r>
        <w:rPr>
          <w:rStyle w:val="Hyperlink0"/>
          <w:rFonts w:ascii="Arial" w:hAnsi="Arial"/>
        </w:rPr>
        <w:t>tracheo-oesophageal</w:t>
      </w:r>
      <w:proofErr w:type="spellEnd"/>
      <w:r>
        <w:rPr>
          <w:rStyle w:val="Hyperlink0"/>
          <w:rFonts w:ascii="Arial" w:hAnsi="Arial"/>
        </w:rPr>
        <w:t xml:space="preserve"> fistula. </w:t>
      </w:r>
      <w:hyperlink r:id="rId24" w:history="1">
        <w:proofErr w:type="spellStart"/>
        <w:r>
          <w:rPr>
            <w:rStyle w:val="Hyperlink0"/>
            <w:rFonts w:ascii="Arial" w:hAnsi="Arial"/>
          </w:rPr>
          <w:t>Eur</w:t>
        </w:r>
        <w:proofErr w:type="spellEnd"/>
        <w:r>
          <w:rPr>
            <w:rStyle w:val="Hyperlink0"/>
            <w:rFonts w:ascii="Arial" w:hAnsi="Arial"/>
          </w:rPr>
          <w:t xml:space="preserve"> J </w:t>
        </w:r>
        <w:proofErr w:type="spellStart"/>
        <w:r>
          <w:rPr>
            <w:rStyle w:val="Hyperlink0"/>
            <w:rFonts w:ascii="Arial" w:hAnsi="Arial"/>
          </w:rPr>
          <w:t>Pediatr</w:t>
        </w:r>
        <w:proofErr w:type="spellEnd"/>
        <w:r>
          <w:rPr>
            <w:rStyle w:val="Hyperlink0"/>
            <w:rFonts w:ascii="Arial" w:hAnsi="Arial"/>
          </w:rPr>
          <w:t xml:space="preserve"> Surg.</w:t>
        </w:r>
      </w:hyperlink>
      <w:r>
        <w:rPr>
          <w:rStyle w:val="Hyperlink0"/>
          <w:rFonts w:ascii="Arial" w:hAnsi="Arial"/>
        </w:rPr>
        <w:t xml:space="preserve"> 2007</w:t>
      </w:r>
      <w:proofErr w:type="gramStart"/>
      <w:r>
        <w:rPr>
          <w:rStyle w:val="Hyperlink0"/>
          <w:rFonts w:ascii="Arial" w:hAnsi="Arial"/>
        </w:rPr>
        <w:t>;17:153</w:t>
      </w:r>
      <w:proofErr w:type="gramEnd"/>
      <w:r>
        <w:rPr>
          <w:rStyle w:val="Hyperlink0"/>
          <w:rFonts w:ascii="Arial" w:hAnsi="Arial"/>
        </w:rPr>
        <w:t>-7.</w:t>
      </w:r>
    </w:p>
    <w:p w:rsidR="004922B2" w:rsidRDefault="004922B2">
      <w:pPr>
        <w:pStyle w:val="BodyA"/>
        <w:spacing w:after="160" w:line="259" w:lineRule="auto"/>
        <w:rPr>
          <w:rStyle w:val="None"/>
          <w:rFonts w:ascii="Arial" w:eastAsia="Arial" w:hAnsi="Arial" w:cs="Arial"/>
        </w:rPr>
      </w:pPr>
    </w:p>
    <w:p w:rsidR="004922B2" w:rsidRDefault="002876DD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hyperlink r:id="rId25" w:history="1">
        <w:r>
          <w:rPr>
            <w:rStyle w:val="Hyperlink0"/>
            <w:rFonts w:ascii="Arial" w:hAnsi="Arial"/>
          </w:rPr>
          <w:t>Okamoto T</w:t>
        </w:r>
      </w:hyperlink>
      <w:r>
        <w:rPr>
          <w:rStyle w:val="Hyperlink0"/>
          <w:rFonts w:ascii="Arial" w:hAnsi="Arial"/>
        </w:rPr>
        <w:t xml:space="preserve">, </w:t>
      </w:r>
      <w:hyperlink r:id="rId26" w:history="1">
        <w:proofErr w:type="spellStart"/>
        <w:r>
          <w:rPr>
            <w:rStyle w:val="Hyperlink0"/>
            <w:rFonts w:ascii="Arial" w:hAnsi="Arial"/>
          </w:rPr>
          <w:t>Takamizawa</w:t>
        </w:r>
        <w:proofErr w:type="spellEnd"/>
        <w:r>
          <w:rPr>
            <w:rStyle w:val="Hyperlink0"/>
            <w:rFonts w:ascii="Arial" w:hAnsi="Arial"/>
          </w:rPr>
          <w:t xml:space="preserve"> S</w:t>
        </w:r>
      </w:hyperlink>
      <w:r>
        <w:rPr>
          <w:rStyle w:val="Hyperlink0"/>
          <w:rFonts w:ascii="Arial" w:hAnsi="Arial"/>
        </w:rPr>
        <w:t xml:space="preserve">, </w:t>
      </w:r>
      <w:hyperlink r:id="rId27" w:history="1">
        <w:r>
          <w:rPr>
            <w:rStyle w:val="Hyperlink0"/>
            <w:rFonts w:ascii="Arial" w:hAnsi="Arial"/>
          </w:rPr>
          <w:t>Arai H</w:t>
        </w:r>
      </w:hyperlink>
      <w:r>
        <w:rPr>
          <w:rStyle w:val="Hyperlink0"/>
          <w:rFonts w:ascii="Arial" w:hAnsi="Arial"/>
        </w:rPr>
        <w:t>, et al.  Esophageal atresia: prognostic classification r</w:t>
      </w:r>
      <w:r>
        <w:rPr>
          <w:rStyle w:val="Hyperlink0"/>
          <w:rFonts w:ascii="Arial" w:hAnsi="Arial"/>
        </w:rPr>
        <w:t>e</w:t>
      </w:r>
      <w:r>
        <w:rPr>
          <w:rStyle w:val="Hyperlink0"/>
          <w:rFonts w:ascii="Arial" w:hAnsi="Arial"/>
        </w:rPr>
        <w:t xml:space="preserve">visited. </w:t>
      </w:r>
      <w:hyperlink r:id="rId28" w:history="1">
        <w:r>
          <w:rPr>
            <w:rStyle w:val="Hyperlink0"/>
            <w:rFonts w:ascii="Arial" w:hAnsi="Arial"/>
          </w:rPr>
          <w:t>Surgery.</w:t>
        </w:r>
      </w:hyperlink>
      <w:r>
        <w:rPr>
          <w:rStyle w:val="Hyperlink0"/>
          <w:rFonts w:ascii="Arial" w:hAnsi="Arial"/>
        </w:rPr>
        <w:t xml:space="preserve"> 2009</w:t>
      </w:r>
      <w:proofErr w:type="gramStart"/>
      <w:r>
        <w:rPr>
          <w:rStyle w:val="Hyperlink0"/>
          <w:rFonts w:ascii="Arial" w:hAnsi="Arial"/>
        </w:rPr>
        <w:t>;145:675</w:t>
      </w:r>
      <w:proofErr w:type="gramEnd"/>
      <w:r>
        <w:rPr>
          <w:rStyle w:val="Hyperlink0"/>
          <w:rFonts w:ascii="Arial" w:hAnsi="Arial"/>
        </w:rPr>
        <w:t xml:space="preserve">-81. </w:t>
      </w:r>
    </w:p>
    <w:p w:rsidR="004922B2" w:rsidRDefault="004922B2">
      <w:pPr>
        <w:pStyle w:val="ListParagraph"/>
        <w:ind w:left="0"/>
        <w:rPr>
          <w:rStyle w:val="None"/>
          <w:rFonts w:ascii="Arial" w:eastAsia="Arial" w:hAnsi="Arial" w:cs="Arial"/>
        </w:rPr>
      </w:pPr>
    </w:p>
    <w:p w:rsidR="004922B2" w:rsidRDefault="002876DD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Style w:val="Hyperlink0"/>
          <w:rFonts w:ascii="Arial" w:hAnsi="Arial"/>
        </w:rPr>
        <w:t xml:space="preserve">Nice T, </w:t>
      </w:r>
      <w:proofErr w:type="spellStart"/>
      <w:r>
        <w:rPr>
          <w:rStyle w:val="Hyperlink0"/>
          <w:rFonts w:ascii="Arial" w:hAnsi="Arial"/>
        </w:rPr>
        <w:t>Tuanama</w:t>
      </w:r>
      <w:proofErr w:type="spellEnd"/>
      <w:r>
        <w:rPr>
          <w:rStyle w:val="Hyperlink0"/>
          <w:rFonts w:ascii="Arial" w:hAnsi="Arial"/>
        </w:rPr>
        <w:t xml:space="preserve"> Diaz B, </w:t>
      </w:r>
      <w:proofErr w:type="spellStart"/>
      <w:r>
        <w:rPr>
          <w:rStyle w:val="Hyperlink0"/>
          <w:rFonts w:ascii="Arial" w:hAnsi="Arial"/>
        </w:rPr>
        <w:t>Shroyer</w:t>
      </w:r>
      <w:proofErr w:type="spellEnd"/>
      <w:r>
        <w:rPr>
          <w:rStyle w:val="Hyperlink0"/>
          <w:rFonts w:ascii="Arial" w:hAnsi="Arial"/>
        </w:rPr>
        <w:t xml:space="preserve"> M, et al. Risk factors for stricture formation after esoph</w:t>
      </w:r>
      <w:r>
        <w:rPr>
          <w:rStyle w:val="Hyperlink0"/>
          <w:rFonts w:ascii="Arial" w:hAnsi="Arial"/>
        </w:rPr>
        <w:t>a</w:t>
      </w:r>
      <w:r>
        <w:rPr>
          <w:rStyle w:val="Hyperlink0"/>
          <w:rFonts w:ascii="Arial" w:hAnsi="Arial"/>
        </w:rPr>
        <w:t xml:space="preserve">geal atresia repair. J </w:t>
      </w:r>
      <w:proofErr w:type="spellStart"/>
      <w:r>
        <w:rPr>
          <w:rStyle w:val="Hyperlink0"/>
          <w:rFonts w:ascii="Arial" w:hAnsi="Arial"/>
        </w:rPr>
        <w:t>Laparoendosc</w:t>
      </w:r>
      <w:proofErr w:type="spellEnd"/>
      <w:r>
        <w:rPr>
          <w:rStyle w:val="Hyperlink0"/>
          <w:rFonts w:ascii="Arial" w:hAnsi="Arial"/>
        </w:rPr>
        <w:t xml:space="preserve"> </w:t>
      </w:r>
      <w:proofErr w:type="spellStart"/>
      <w:r>
        <w:rPr>
          <w:rStyle w:val="Hyperlink0"/>
          <w:rFonts w:ascii="Arial" w:hAnsi="Arial"/>
        </w:rPr>
        <w:t>Adv</w:t>
      </w:r>
      <w:proofErr w:type="spellEnd"/>
      <w:r>
        <w:rPr>
          <w:rStyle w:val="Hyperlink0"/>
          <w:rFonts w:ascii="Arial" w:hAnsi="Arial"/>
        </w:rPr>
        <w:t xml:space="preserve"> </w:t>
      </w:r>
      <w:proofErr w:type="spellStart"/>
      <w:r>
        <w:rPr>
          <w:rStyle w:val="Hyperlink0"/>
          <w:rFonts w:ascii="Arial" w:hAnsi="Arial"/>
        </w:rPr>
        <w:t>Surg</w:t>
      </w:r>
      <w:proofErr w:type="spellEnd"/>
      <w:r>
        <w:rPr>
          <w:rStyle w:val="Hyperlink0"/>
          <w:rFonts w:ascii="Arial" w:hAnsi="Arial"/>
        </w:rPr>
        <w:t xml:space="preserve"> Tech 2016</w:t>
      </w:r>
      <w:proofErr w:type="gramStart"/>
      <w:r>
        <w:rPr>
          <w:rStyle w:val="Hyperlink0"/>
          <w:rFonts w:ascii="Arial" w:hAnsi="Arial"/>
        </w:rPr>
        <w:t>;26:393</w:t>
      </w:r>
      <w:proofErr w:type="gramEnd"/>
      <w:r>
        <w:rPr>
          <w:rStyle w:val="Hyperlink0"/>
          <w:rFonts w:ascii="Arial" w:hAnsi="Arial"/>
        </w:rPr>
        <w:t>–</w:t>
      </w:r>
      <w:r>
        <w:rPr>
          <w:rStyle w:val="Hyperlink0"/>
          <w:rFonts w:ascii="Arial" w:hAnsi="Arial"/>
        </w:rPr>
        <w:t>8.</w:t>
      </w:r>
    </w:p>
    <w:p w:rsidR="004922B2" w:rsidRDefault="004922B2">
      <w:pPr>
        <w:pStyle w:val="BodyA"/>
        <w:spacing w:after="160" w:line="259" w:lineRule="auto"/>
        <w:rPr>
          <w:rStyle w:val="None"/>
          <w:rFonts w:ascii="Arial" w:eastAsia="Arial" w:hAnsi="Arial" w:cs="Arial"/>
        </w:rPr>
      </w:pPr>
    </w:p>
    <w:p w:rsidR="004922B2" w:rsidRDefault="002876DD">
      <w:pPr>
        <w:pStyle w:val="ListParagraph"/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Style w:val="Hyperlink0"/>
          <w:rFonts w:ascii="Arial" w:hAnsi="Arial"/>
        </w:rPr>
        <w:t>Ammar</w:t>
      </w:r>
      <w:proofErr w:type="spellEnd"/>
      <w:r>
        <w:rPr>
          <w:rStyle w:val="Hyperlink0"/>
          <w:rFonts w:ascii="Arial" w:hAnsi="Arial"/>
        </w:rPr>
        <w:t xml:space="preserve"> S, </w:t>
      </w:r>
      <w:proofErr w:type="spellStart"/>
      <w:r>
        <w:rPr>
          <w:rStyle w:val="Hyperlink0"/>
          <w:rFonts w:ascii="Arial" w:hAnsi="Arial"/>
        </w:rPr>
        <w:t>Sellami</w:t>
      </w:r>
      <w:proofErr w:type="spellEnd"/>
      <w:r>
        <w:rPr>
          <w:rStyle w:val="Hyperlink0"/>
          <w:rFonts w:ascii="Arial" w:hAnsi="Arial"/>
        </w:rPr>
        <w:t xml:space="preserve"> S, </w:t>
      </w:r>
      <w:proofErr w:type="spellStart"/>
      <w:r>
        <w:rPr>
          <w:rStyle w:val="Hyperlink0"/>
          <w:rFonts w:ascii="Arial" w:hAnsi="Arial"/>
        </w:rPr>
        <w:t>Sellami</w:t>
      </w:r>
      <w:proofErr w:type="spellEnd"/>
      <w:r>
        <w:rPr>
          <w:rStyle w:val="Hyperlink0"/>
          <w:rFonts w:ascii="Arial" w:hAnsi="Arial"/>
        </w:rPr>
        <w:t xml:space="preserve"> I, et al. </w:t>
      </w:r>
      <w:hyperlink r:id="rId29" w:history="1">
        <w:r>
          <w:rPr>
            <w:rStyle w:val="Hyperlink0"/>
            <w:rFonts w:ascii="Arial" w:hAnsi="Arial"/>
          </w:rPr>
          <w:t>Management of esophageal atresia and early predi</w:t>
        </w:r>
        <w:r>
          <w:rPr>
            <w:rStyle w:val="Hyperlink0"/>
            <w:rFonts w:ascii="Arial" w:hAnsi="Arial"/>
          </w:rPr>
          <w:t>c</w:t>
        </w:r>
        <w:r>
          <w:rPr>
            <w:rStyle w:val="Hyperlink0"/>
            <w:rFonts w:ascii="Arial" w:hAnsi="Arial"/>
          </w:rPr>
          <w:t>tive factors of mortality and morbidity in a developing country.</w:t>
        </w:r>
      </w:hyperlink>
      <w:r>
        <w:rPr>
          <w:rStyle w:val="Hyperlink0"/>
          <w:rFonts w:ascii="Arial" w:hAnsi="Arial"/>
        </w:rPr>
        <w:t xml:space="preserve"> Dis Esophagus. 2019; </w:t>
      </w:r>
      <w:proofErr w:type="spellStart"/>
      <w:r>
        <w:rPr>
          <w:rStyle w:val="Hyperlink0"/>
          <w:rFonts w:ascii="Arial" w:hAnsi="Arial"/>
        </w:rPr>
        <w:t>pii</w:t>
      </w:r>
      <w:proofErr w:type="spellEnd"/>
      <w:r>
        <w:rPr>
          <w:rStyle w:val="Hyperlink0"/>
          <w:rFonts w:ascii="Arial" w:hAnsi="Arial"/>
        </w:rPr>
        <w:t xml:space="preserve">: doy135. </w:t>
      </w:r>
    </w:p>
    <w:p w:rsidR="004922B2" w:rsidRDefault="004922B2">
      <w:pPr>
        <w:pStyle w:val="ListParagraph"/>
        <w:ind w:left="0"/>
        <w:rPr>
          <w:rStyle w:val="None"/>
          <w:rFonts w:ascii="Arial" w:eastAsia="Arial" w:hAnsi="Arial" w:cs="Arial"/>
        </w:rPr>
      </w:pPr>
    </w:p>
    <w:p w:rsidR="004922B2" w:rsidRDefault="002876DD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hyperlink r:id="rId30" w:history="1">
        <w:r>
          <w:rPr>
            <w:rStyle w:val="Hyperlink0"/>
            <w:rFonts w:ascii="Arial" w:hAnsi="Arial"/>
          </w:rPr>
          <w:t>Driver CP</w:t>
        </w:r>
      </w:hyperlink>
      <w:r>
        <w:rPr>
          <w:rStyle w:val="Hyperlink0"/>
          <w:rFonts w:ascii="Arial" w:hAnsi="Arial"/>
        </w:rPr>
        <w:t xml:space="preserve">, </w:t>
      </w:r>
      <w:hyperlink r:id="rId31" w:history="1">
        <w:r>
          <w:rPr>
            <w:rStyle w:val="Hyperlink0"/>
            <w:rFonts w:ascii="Arial" w:hAnsi="Arial"/>
          </w:rPr>
          <w:t>Shankar KR</w:t>
        </w:r>
      </w:hyperlink>
      <w:r>
        <w:rPr>
          <w:rStyle w:val="Hyperlink0"/>
          <w:rFonts w:ascii="Arial" w:hAnsi="Arial"/>
        </w:rPr>
        <w:t xml:space="preserve">, </w:t>
      </w:r>
      <w:hyperlink r:id="rId32" w:history="1">
        <w:r>
          <w:rPr>
            <w:rStyle w:val="Hyperlink0"/>
            <w:rFonts w:ascii="Arial" w:hAnsi="Arial"/>
          </w:rPr>
          <w:t>Jones MO</w:t>
        </w:r>
      </w:hyperlink>
      <w:r>
        <w:rPr>
          <w:rStyle w:val="Hyperlink0"/>
          <w:rFonts w:ascii="Arial" w:hAnsi="Arial"/>
        </w:rPr>
        <w:t>, et al. Phenotypic presentation and outcome of esoph</w:t>
      </w:r>
      <w:r>
        <w:rPr>
          <w:rStyle w:val="Hyperlink0"/>
          <w:rFonts w:ascii="Arial" w:hAnsi="Arial"/>
        </w:rPr>
        <w:t>a</w:t>
      </w:r>
      <w:r>
        <w:rPr>
          <w:rStyle w:val="Hyperlink0"/>
          <w:rFonts w:ascii="Arial" w:hAnsi="Arial"/>
        </w:rPr>
        <w:t xml:space="preserve">geal atresia in the era of the Spitz classification.  J </w:t>
      </w:r>
      <w:proofErr w:type="spellStart"/>
      <w:r>
        <w:rPr>
          <w:rStyle w:val="Hyperlink0"/>
          <w:rFonts w:ascii="Arial" w:hAnsi="Arial"/>
        </w:rPr>
        <w:t>Pediatr</w:t>
      </w:r>
      <w:proofErr w:type="spellEnd"/>
      <w:r>
        <w:rPr>
          <w:rStyle w:val="Hyperlink0"/>
          <w:rFonts w:ascii="Arial" w:hAnsi="Arial"/>
        </w:rPr>
        <w:t xml:space="preserve"> Surg. 2001 Sep</w:t>
      </w:r>
      <w:proofErr w:type="gramStart"/>
      <w:r>
        <w:rPr>
          <w:rStyle w:val="Hyperlink0"/>
          <w:rFonts w:ascii="Arial" w:hAnsi="Arial"/>
        </w:rPr>
        <w:t>;36</w:t>
      </w:r>
      <w:proofErr w:type="gramEnd"/>
      <w:r>
        <w:rPr>
          <w:rStyle w:val="Hyperlink0"/>
          <w:rFonts w:ascii="Arial" w:hAnsi="Arial"/>
        </w:rPr>
        <w:t>(9):1419-21.</w:t>
      </w:r>
    </w:p>
    <w:p w:rsidR="004922B2" w:rsidRDefault="004922B2">
      <w:pPr>
        <w:pStyle w:val="ListParagraph"/>
        <w:ind w:left="0"/>
        <w:rPr>
          <w:rStyle w:val="None"/>
          <w:rFonts w:ascii="Arial" w:eastAsia="Arial" w:hAnsi="Arial" w:cs="Arial"/>
        </w:rPr>
      </w:pPr>
    </w:p>
    <w:p w:rsidR="004922B2" w:rsidRDefault="002876DD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Style w:val="Hyperlink0"/>
          <w:rFonts w:ascii="Arial" w:hAnsi="Arial"/>
        </w:rPr>
        <w:lastRenderedPageBreak/>
        <w:t xml:space="preserve">Hartley M J, Smith N P M, </w:t>
      </w:r>
      <w:proofErr w:type="spellStart"/>
      <w:r>
        <w:rPr>
          <w:rStyle w:val="Hyperlink0"/>
          <w:rFonts w:ascii="Arial" w:hAnsi="Arial"/>
        </w:rPr>
        <w:t>Jaffray</w:t>
      </w:r>
      <w:proofErr w:type="spellEnd"/>
      <w:r>
        <w:rPr>
          <w:rStyle w:val="Hyperlink0"/>
          <w:rFonts w:ascii="Arial" w:hAnsi="Arial"/>
        </w:rPr>
        <w:t xml:space="preserve"> B. Statistical </w:t>
      </w:r>
      <w:proofErr w:type="spellStart"/>
      <w:r>
        <w:rPr>
          <w:rStyle w:val="Hyperlink0"/>
          <w:rFonts w:ascii="Arial" w:hAnsi="Arial"/>
        </w:rPr>
        <w:t>Modelling</w:t>
      </w:r>
      <w:proofErr w:type="spellEnd"/>
      <w:r>
        <w:rPr>
          <w:rStyle w:val="Hyperlink0"/>
          <w:rFonts w:ascii="Arial" w:hAnsi="Arial"/>
        </w:rPr>
        <w:t xml:space="preserve"> of Survival for Babies With </w:t>
      </w:r>
      <w:proofErr w:type="spellStart"/>
      <w:r>
        <w:rPr>
          <w:rStyle w:val="Hyperlink0"/>
          <w:rFonts w:ascii="Arial" w:hAnsi="Arial"/>
        </w:rPr>
        <w:t>O</w:t>
      </w:r>
      <w:r>
        <w:rPr>
          <w:rStyle w:val="Hyperlink0"/>
          <w:rFonts w:ascii="Arial" w:hAnsi="Arial"/>
        </w:rPr>
        <w:t>e</w:t>
      </w:r>
      <w:r>
        <w:rPr>
          <w:rStyle w:val="Hyperlink0"/>
          <w:rFonts w:ascii="Arial" w:hAnsi="Arial"/>
        </w:rPr>
        <w:t>soph</w:t>
      </w:r>
      <w:r>
        <w:rPr>
          <w:rStyle w:val="Hyperlink0"/>
          <w:rFonts w:ascii="Arial" w:hAnsi="Arial"/>
        </w:rPr>
        <w:t>ageal</w:t>
      </w:r>
      <w:proofErr w:type="spellEnd"/>
      <w:r>
        <w:rPr>
          <w:rStyle w:val="Hyperlink0"/>
          <w:rFonts w:ascii="Arial" w:hAnsi="Arial"/>
        </w:rPr>
        <w:t xml:space="preserve"> Atresia. J </w:t>
      </w:r>
      <w:proofErr w:type="spellStart"/>
      <w:r>
        <w:rPr>
          <w:rStyle w:val="Hyperlink0"/>
          <w:rFonts w:ascii="Arial" w:hAnsi="Arial"/>
        </w:rPr>
        <w:t>Pediatr</w:t>
      </w:r>
      <w:proofErr w:type="spellEnd"/>
      <w:r>
        <w:rPr>
          <w:rStyle w:val="Hyperlink0"/>
          <w:rFonts w:ascii="Arial" w:hAnsi="Arial"/>
        </w:rPr>
        <w:t xml:space="preserve"> Surg. 2016 jUL</w:t>
      </w:r>
      <w:proofErr w:type="gramStart"/>
      <w:r>
        <w:rPr>
          <w:rStyle w:val="Hyperlink0"/>
          <w:rFonts w:ascii="Arial" w:hAnsi="Arial"/>
        </w:rPr>
        <w:t>;51</w:t>
      </w:r>
      <w:proofErr w:type="gramEnd"/>
      <w:r>
        <w:rPr>
          <w:rStyle w:val="Hyperlink0"/>
          <w:rFonts w:ascii="Arial" w:hAnsi="Arial"/>
        </w:rPr>
        <w:t>(7):1110-4</w:t>
      </w:r>
    </w:p>
    <w:p w:rsidR="004922B2" w:rsidRDefault="004922B2">
      <w:pPr>
        <w:pStyle w:val="ListParagraph"/>
        <w:ind w:left="0"/>
        <w:rPr>
          <w:rStyle w:val="None"/>
          <w:rFonts w:ascii="Arial" w:eastAsia="Arial" w:hAnsi="Arial" w:cs="Arial"/>
        </w:rPr>
      </w:pPr>
    </w:p>
    <w:p w:rsidR="004922B2" w:rsidRDefault="002876DD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hyperlink r:id="rId33" w:history="1">
        <w:proofErr w:type="spellStart"/>
        <w:r>
          <w:rPr>
            <w:rStyle w:val="Hyperlink0"/>
            <w:rFonts w:ascii="Arial" w:hAnsi="Arial"/>
          </w:rPr>
          <w:t>Raitio</w:t>
        </w:r>
        <w:proofErr w:type="spellEnd"/>
        <w:r>
          <w:rPr>
            <w:rStyle w:val="Hyperlink0"/>
            <w:rFonts w:ascii="Arial" w:hAnsi="Arial"/>
          </w:rPr>
          <w:t xml:space="preserve"> A</w:t>
        </w:r>
      </w:hyperlink>
      <w:r>
        <w:rPr>
          <w:rStyle w:val="Hyperlink0"/>
          <w:rFonts w:ascii="Arial" w:hAnsi="Arial"/>
        </w:rPr>
        <w:t xml:space="preserve">, </w:t>
      </w:r>
      <w:hyperlink r:id="rId34" w:history="1">
        <w:proofErr w:type="spellStart"/>
        <w:r>
          <w:rPr>
            <w:rStyle w:val="Hyperlink0"/>
            <w:rFonts w:ascii="Arial" w:hAnsi="Arial"/>
          </w:rPr>
          <w:t>Cresner</w:t>
        </w:r>
        <w:proofErr w:type="spellEnd"/>
        <w:r>
          <w:rPr>
            <w:rStyle w:val="Hyperlink0"/>
            <w:rFonts w:ascii="Arial" w:hAnsi="Arial"/>
          </w:rPr>
          <w:t xml:space="preserve"> R</w:t>
        </w:r>
      </w:hyperlink>
      <w:r>
        <w:rPr>
          <w:rStyle w:val="Hyperlink0"/>
          <w:rFonts w:ascii="Arial" w:hAnsi="Arial"/>
        </w:rPr>
        <w:t xml:space="preserve">, </w:t>
      </w:r>
      <w:hyperlink r:id="rId35" w:history="1">
        <w:r>
          <w:rPr>
            <w:rStyle w:val="Hyperlink0"/>
            <w:rFonts w:ascii="Arial" w:hAnsi="Arial"/>
          </w:rPr>
          <w:t>Smith R</w:t>
        </w:r>
      </w:hyperlink>
      <w:r>
        <w:rPr>
          <w:rStyle w:val="Hyperlink0"/>
          <w:rFonts w:ascii="Arial" w:hAnsi="Arial"/>
        </w:rPr>
        <w:t>, et al. Fluoroscopic balloon dilatation for anastomotic stri</w:t>
      </w:r>
      <w:r>
        <w:rPr>
          <w:rStyle w:val="Hyperlink0"/>
          <w:rFonts w:ascii="Arial" w:hAnsi="Arial"/>
        </w:rPr>
        <w:t>c</w:t>
      </w:r>
      <w:r>
        <w:rPr>
          <w:rStyle w:val="Hyperlink0"/>
          <w:rFonts w:ascii="Arial" w:hAnsi="Arial"/>
        </w:rPr>
        <w:t xml:space="preserve">tures in patients with esophageal atresia: A fifteen-year single </w:t>
      </w:r>
      <w:proofErr w:type="spellStart"/>
      <w:r>
        <w:rPr>
          <w:rStyle w:val="Hyperlink0"/>
          <w:rFonts w:ascii="Arial" w:hAnsi="Arial"/>
        </w:rPr>
        <w:t>centre</w:t>
      </w:r>
      <w:proofErr w:type="spellEnd"/>
      <w:r>
        <w:rPr>
          <w:rStyle w:val="Hyperlink0"/>
          <w:rFonts w:ascii="Arial" w:hAnsi="Arial"/>
        </w:rPr>
        <w:t xml:space="preserve"> UK experience. J </w:t>
      </w:r>
      <w:proofErr w:type="spellStart"/>
      <w:r>
        <w:rPr>
          <w:rStyle w:val="Hyperlink0"/>
          <w:rFonts w:ascii="Arial" w:hAnsi="Arial"/>
        </w:rPr>
        <w:t>P</w:t>
      </w:r>
      <w:r>
        <w:rPr>
          <w:rStyle w:val="Hyperlink0"/>
          <w:rFonts w:ascii="Arial" w:hAnsi="Arial"/>
        </w:rPr>
        <w:t>e</w:t>
      </w:r>
      <w:r>
        <w:rPr>
          <w:rStyle w:val="Hyperlink0"/>
          <w:rFonts w:ascii="Arial" w:hAnsi="Arial"/>
        </w:rPr>
        <w:t>diatr</w:t>
      </w:r>
      <w:proofErr w:type="spellEnd"/>
      <w:r>
        <w:rPr>
          <w:rStyle w:val="Hyperlink0"/>
          <w:rFonts w:ascii="Arial" w:hAnsi="Arial"/>
        </w:rPr>
        <w:t xml:space="preserve"> Surg. 2016 Sep</w:t>
      </w:r>
      <w:proofErr w:type="gramStart"/>
      <w:r>
        <w:rPr>
          <w:rStyle w:val="Hyperlink0"/>
          <w:rFonts w:ascii="Arial" w:hAnsi="Arial"/>
        </w:rPr>
        <w:t>;51</w:t>
      </w:r>
      <w:proofErr w:type="gramEnd"/>
      <w:r>
        <w:rPr>
          <w:rStyle w:val="Hyperlink0"/>
          <w:rFonts w:ascii="Arial" w:hAnsi="Arial"/>
        </w:rPr>
        <w:t>(9):14</w:t>
      </w:r>
      <w:r>
        <w:rPr>
          <w:rStyle w:val="Hyperlink0"/>
          <w:rFonts w:ascii="Arial" w:hAnsi="Arial"/>
        </w:rPr>
        <w:t>26-8</w:t>
      </w:r>
    </w:p>
    <w:p w:rsidR="004922B2" w:rsidRDefault="004922B2">
      <w:pPr>
        <w:pStyle w:val="ListParagraph"/>
        <w:ind w:left="0"/>
        <w:rPr>
          <w:rStyle w:val="None"/>
          <w:rFonts w:ascii="Arial" w:eastAsia="Arial" w:hAnsi="Arial" w:cs="Arial"/>
        </w:rPr>
      </w:pPr>
    </w:p>
    <w:p w:rsidR="004922B2" w:rsidRDefault="002876DD">
      <w:pPr>
        <w:pStyle w:val="ListParagraph"/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Style w:val="Hyperlink0"/>
          <w:rFonts w:ascii="Arial" w:hAnsi="Arial"/>
        </w:rPr>
        <w:t>Adzick</w:t>
      </w:r>
      <w:proofErr w:type="spellEnd"/>
      <w:r>
        <w:rPr>
          <w:rStyle w:val="Hyperlink0"/>
          <w:rFonts w:ascii="Arial" w:hAnsi="Arial"/>
        </w:rPr>
        <w:t xml:space="preserve"> N S, Lorenz H P. Cells, Matrix, Growth Factors, and the Surgeon. The Biology of </w:t>
      </w:r>
      <w:proofErr w:type="spellStart"/>
      <w:r>
        <w:rPr>
          <w:rStyle w:val="Hyperlink0"/>
          <w:rFonts w:ascii="Arial" w:hAnsi="Arial"/>
        </w:rPr>
        <w:t>Scarless</w:t>
      </w:r>
      <w:proofErr w:type="spellEnd"/>
      <w:r>
        <w:rPr>
          <w:rStyle w:val="Hyperlink0"/>
          <w:rFonts w:ascii="Arial" w:hAnsi="Arial"/>
        </w:rPr>
        <w:t xml:space="preserve"> Fetal Wound Repair. Ann Surg. 1994 Jul</w:t>
      </w:r>
      <w:proofErr w:type="gramStart"/>
      <w:r>
        <w:rPr>
          <w:rStyle w:val="Hyperlink0"/>
          <w:rFonts w:ascii="Arial" w:hAnsi="Arial"/>
        </w:rPr>
        <w:t>;220</w:t>
      </w:r>
      <w:proofErr w:type="gramEnd"/>
      <w:r>
        <w:rPr>
          <w:rStyle w:val="Hyperlink0"/>
          <w:rFonts w:ascii="Arial" w:hAnsi="Arial"/>
        </w:rPr>
        <w:t>(1):10-8.</w:t>
      </w:r>
    </w:p>
    <w:p w:rsidR="004922B2" w:rsidRDefault="004922B2">
      <w:pPr>
        <w:pStyle w:val="ListParagraph"/>
        <w:ind w:left="0"/>
        <w:rPr>
          <w:rStyle w:val="None"/>
          <w:rFonts w:ascii="Arial" w:eastAsia="Arial" w:hAnsi="Arial" w:cs="Arial"/>
        </w:rPr>
      </w:pPr>
    </w:p>
    <w:p w:rsidR="004922B2" w:rsidRDefault="002876DD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Style w:val="Hyperlink0"/>
          <w:rFonts w:ascii="Arial" w:hAnsi="Arial"/>
        </w:rPr>
        <w:t xml:space="preserve">Williams S P, Losty P D, </w:t>
      </w:r>
      <w:proofErr w:type="spellStart"/>
      <w:r>
        <w:rPr>
          <w:rStyle w:val="Hyperlink0"/>
          <w:rFonts w:ascii="Arial" w:hAnsi="Arial"/>
        </w:rPr>
        <w:t>Dhannapuneni</w:t>
      </w:r>
      <w:proofErr w:type="spellEnd"/>
      <w:r>
        <w:rPr>
          <w:rStyle w:val="Hyperlink0"/>
          <w:rFonts w:ascii="Arial" w:hAnsi="Arial"/>
        </w:rPr>
        <w:t xml:space="preserve"> R et al. </w:t>
      </w:r>
      <w:proofErr w:type="spellStart"/>
      <w:r>
        <w:rPr>
          <w:rStyle w:val="Hyperlink0"/>
          <w:rFonts w:ascii="Arial" w:hAnsi="Arial"/>
        </w:rPr>
        <w:t>Aortopexy</w:t>
      </w:r>
      <w:proofErr w:type="spellEnd"/>
      <w:r>
        <w:rPr>
          <w:rStyle w:val="Hyperlink0"/>
          <w:rFonts w:ascii="Arial" w:hAnsi="Arial"/>
        </w:rPr>
        <w:t xml:space="preserve"> for the Management of </w:t>
      </w:r>
      <w:proofErr w:type="spellStart"/>
      <w:r>
        <w:rPr>
          <w:rStyle w:val="Hyperlink0"/>
          <w:rFonts w:ascii="Arial" w:hAnsi="Arial"/>
        </w:rPr>
        <w:t>Paedia</w:t>
      </w:r>
      <w:r>
        <w:rPr>
          <w:rStyle w:val="Hyperlink0"/>
          <w:rFonts w:ascii="Arial" w:hAnsi="Arial"/>
        </w:rPr>
        <w:t>t</w:t>
      </w:r>
      <w:r>
        <w:rPr>
          <w:rStyle w:val="Hyperlink0"/>
          <w:rFonts w:ascii="Arial" w:hAnsi="Arial"/>
        </w:rPr>
        <w:t>ric</w:t>
      </w:r>
      <w:proofErr w:type="spellEnd"/>
      <w:r>
        <w:rPr>
          <w:rStyle w:val="Hyperlink0"/>
          <w:rFonts w:ascii="Arial" w:hAnsi="Arial"/>
        </w:rPr>
        <w:t xml:space="preserve"> </w:t>
      </w:r>
      <w:proofErr w:type="spellStart"/>
      <w:r>
        <w:rPr>
          <w:rStyle w:val="Hyperlink0"/>
          <w:rFonts w:ascii="Arial" w:hAnsi="Arial"/>
        </w:rPr>
        <w:t>Tracheomala</w:t>
      </w:r>
      <w:r>
        <w:rPr>
          <w:rStyle w:val="Hyperlink0"/>
          <w:rFonts w:ascii="Arial" w:hAnsi="Arial"/>
        </w:rPr>
        <w:t>cia</w:t>
      </w:r>
      <w:proofErr w:type="spellEnd"/>
      <w:r>
        <w:rPr>
          <w:rStyle w:val="Hyperlink0"/>
          <w:rFonts w:ascii="Arial" w:hAnsi="Arial"/>
        </w:rPr>
        <w:t xml:space="preserve"> - The Alder Hey Experience. J </w:t>
      </w:r>
      <w:proofErr w:type="spellStart"/>
      <w:r>
        <w:rPr>
          <w:rStyle w:val="Hyperlink0"/>
          <w:rFonts w:ascii="Arial" w:hAnsi="Arial"/>
        </w:rPr>
        <w:t>Laryngol</w:t>
      </w:r>
      <w:proofErr w:type="spellEnd"/>
      <w:r>
        <w:rPr>
          <w:rStyle w:val="Hyperlink0"/>
          <w:rFonts w:ascii="Arial" w:hAnsi="Arial"/>
        </w:rPr>
        <w:t xml:space="preserve"> Otol. 2020 Jan 23</w:t>
      </w:r>
      <w:proofErr w:type="gramStart"/>
      <w:r>
        <w:rPr>
          <w:rStyle w:val="Hyperlink0"/>
          <w:rFonts w:ascii="Arial" w:hAnsi="Arial"/>
        </w:rPr>
        <w:t>;1</w:t>
      </w:r>
      <w:proofErr w:type="gramEnd"/>
      <w:r>
        <w:rPr>
          <w:rStyle w:val="Hyperlink0"/>
          <w:rFonts w:ascii="Arial" w:hAnsi="Arial"/>
        </w:rPr>
        <w:t>-4.</w:t>
      </w:r>
    </w:p>
    <w:p w:rsidR="004922B2" w:rsidRDefault="004922B2">
      <w:pPr>
        <w:pStyle w:val="ListParagraph"/>
        <w:ind w:left="0"/>
        <w:rPr>
          <w:rStyle w:val="None"/>
          <w:rFonts w:ascii="Arial" w:eastAsia="Arial" w:hAnsi="Arial" w:cs="Arial"/>
        </w:rPr>
      </w:pPr>
    </w:p>
    <w:p w:rsidR="004922B2" w:rsidRDefault="002876DD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Style w:val="Hyperlink0"/>
          <w:rFonts w:ascii="Arial" w:hAnsi="Arial"/>
        </w:rPr>
        <w:t xml:space="preserve">Corbett H J Mann K S, </w:t>
      </w:r>
      <w:proofErr w:type="spellStart"/>
      <w:r>
        <w:rPr>
          <w:rStyle w:val="Hyperlink0"/>
          <w:rFonts w:ascii="Arial" w:hAnsi="Arial"/>
        </w:rPr>
        <w:t>Jesudason</w:t>
      </w:r>
      <w:proofErr w:type="spellEnd"/>
      <w:r>
        <w:rPr>
          <w:rStyle w:val="Hyperlink0"/>
          <w:rFonts w:ascii="Arial" w:hAnsi="Arial"/>
        </w:rPr>
        <w:t xml:space="preserve"> E C, et </w:t>
      </w:r>
      <w:proofErr w:type="spellStart"/>
      <w:proofErr w:type="gramStart"/>
      <w:r>
        <w:rPr>
          <w:rStyle w:val="Hyperlink0"/>
          <w:rFonts w:ascii="Arial" w:hAnsi="Arial"/>
        </w:rPr>
        <w:t>al.Tracheostomy</w:t>
      </w:r>
      <w:proofErr w:type="spellEnd"/>
      <w:proofErr w:type="gramEnd"/>
      <w:r>
        <w:rPr>
          <w:rStyle w:val="Hyperlink0"/>
          <w:rFonts w:ascii="Arial" w:hAnsi="Arial"/>
        </w:rPr>
        <w:t>—</w:t>
      </w:r>
      <w:r>
        <w:rPr>
          <w:rStyle w:val="Hyperlink0"/>
          <w:rFonts w:ascii="Arial" w:hAnsi="Arial"/>
        </w:rPr>
        <w:t xml:space="preserve">a 10-year Experience From a UK Pediatric Surgical Center. J </w:t>
      </w:r>
      <w:proofErr w:type="spellStart"/>
      <w:r>
        <w:rPr>
          <w:rStyle w:val="Hyperlink0"/>
          <w:rFonts w:ascii="Arial" w:hAnsi="Arial"/>
        </w:rPr>
        <w:t>Pediatr</w:t>
      </w:r>
      <w:proofErr w:type="spellEnd"/>
      <w:r>
        <w:rPr>
          <w:rStyle w:val="Hyperlink0"/>
          <w:rFonts w:ascii="Arial" w:hAnsi="Arial"/>
        </w:rPr>
        <w:t xml:space="preserve"> Surg. 2007 Jul</w:t>
      </w:r>
      <w:proofErr w:type="gramStart"/>
      <w:r>
        <w:rPr>
          <w:rStyle w:val="Hyperlink0"/>
          <w:rFonts w:ascii="Arial" w:hAnsi="Arial"/>
        </w:rPr>
        <w:t>;42</w:t>
      </w:r>
      <w:proofErr w:type="gramEnd"/>
      <w:r>
        <w:rPr>
          <w:rStyle w:val="Hyperlink0"/>
          <w:rFonts w:ascii="Arial" w:hAnsi="Arial"/>
        </w:rPr>
        <w:t>(7):1251-4.</w:t>
      </w:r>
    </w:p>
    <w:sectPr w:rsidR="004922B2">
      <w:headerReference w:type="default" r:id="rId36"/>
      <w:footerReference w:type="default" r:id="rId3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76DD">
      <w:r>
        <w:separator/>
      </w:r>
    </w:p>
  </w:endnote>
  <w:endnote w:type="continuationSeparator" w:id="0">
    <w:p w:rsidR="00000000" w:rsidRDefault="0028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B2" w:rsidRDefault="002876DD">
    <w:pPr>
      <w:pStyle w:val="HeaderFooter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76DD">
      <w:r>
        <w:separator/>
      </w:r>
    </w:p>
  </w:footnote>
  <w:footnote w:type="continuationSeparator" w:id="0">
    <w:p w:rsidR="00000000" w:rsidRDefault="002876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B2" w:rsidRDefault="004922B2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6152B"/>
    <w:multiLevelType w:val="hybridMultilevel"/>
    <w:tmpl w:val="ACC8EA16"/>
    <w:styleLink w:val="ImportedStyle1"/>
    <w:lvl w:ilvl="0" w:tplc="16DA071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DE92B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4254D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D4FF5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E266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2EBC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8E63C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6EAD2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7EAD6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F6E659D"/>
    <w:multiLevelType w:val="hybridMultilevel"/>
    <w:tmpl w:val="ACC8EA16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isplayBackgroundShape/>
  <w:proofState w:spelling="clean" w:grammar="clean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922B2"/>
    <w:rsid w:val="002876DD"/>
    <w:rsid w:val="0049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Trebuchet MS" w:hAnsi="Trebuchet MS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Trebuchet MS" w:hAnsi="Trebuchet MS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ncbi.nlm.nih.gov/pmc/articles/PMC4870296/" TargetMode="External"/><Relationship Id="rId21" Type="http://schemas.openxmlformats.org/officeDocument/2006/relationships/hyperlink" Target="https://www.ncbi.nlm.nih.gov/pubmed/?term=Sinha%252525252525252525252520CK%25252525252525252525255BAuthor%25252525252525252525255D&amp;cauthor=true&amp;cauthor_uid=17638152" TargetMode="External"/><Relationship Id="rId22" Type="http://schemas.openxmlformats.org/officeDocument/2006/relationships/hyperlink" Target="https://www.ncbi.nlm.nih.gov/pubmed/?term=Haider%252525252525252525252520N%25252525252525252525255BAuthor%25252525252525252525255D&amp;cauthor=true&amp;cauthor_uid=17638152" TargetMode="External"/><Relationship Id="rId23" Type="http://schemas.openxmlformats.org/officeDocument/2006/relationships/hyperlink" Target="https://www.ncbi.nlm.nih.gov/pubmed/?term=Marri%252525252525252525252520RR%25252525252525252525255BAuthor%25252525252525252525255D&amp;cauthor=true&amp;cauthor_uid=17638152" TargetMode="External"/><Relationship Id="rId24" Type="http://schemas.openxmlformats.org/officeDocument/2006/relationships/hyperlink" Target="https://www.ncbi.nlm.nih.gov/pubmed/17638152" TargetMode="External"/><Relationship Id="rId25" Type="http://schemas.openxmlformats.org/officeDocument/2006/relationships/hyperlink" Target="https://www.ncbi.nlm.nih.gov/pubmed/?term=Okamoto%252525252525252525252520T%25252525252525252525255BAuthor%25252525252525252525255D&amp;cauthor=true&amp;cauthor_uid=19486772" TargetMode="External"/><Relationship Id="rId26" Type="http://schemas.openxmlformats.org/officeDocument/2006/relationships/hyperlink" Target="https://www.ncbi.nlm.nih.gov/pubmed/?term=Takamizawa%252525252525252525252520S%25252525252525252525255BAuthor%25252525252525252525255D&amp;cauthor=true&amp;cauthor_uid=19486772" TargetMode="External"/><Relationship Id="rId27" Type="http://schemas.openxmlformats.org/officeDocument/2006/relationships/hyperlink" Target="https://www.ncbi.nlm.nih.gov/pubmed/?term=Arai%252525252525252525252520H%25252525252525252525255BAuthor%25252525252525252525255D&amp;cauthor=true&amp;cauthor_uid=19486772" TargetMode="External"/><Relationship Id="rId28" Type="http://schemas.openxmlformats.org/officeDocument/2006/relationships/hyperlink" Target="https://www.ncbi.nlm.nih.gov/pubmed/19486772" TargetMode="External"/><Relationship Id="rId29" Type="http://schemas.openxmlformats.org/officeDocument/2006/relationships/hyperlink" Target="https://www.ncbi.nlm.nih.gov/pubmed/30828713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ncbi.nlm.nih.gov/pubmed/?term=Driver%25252525252525252520CP%2525252525252525255BAuthor%2525252525252525255D&amp;cauthor=true&amp;cauthor_uid=11528619" TargetMode="External"/><Relationship Id="rId31" Type="http://schemas.openxmlformats.org/officeDocument/2006/relationships/hyperlink" Target="https://www.ncbi.nlm.nih.gov/pubmed/?term=Shankar%25252525252525252520KR%2525252525252525255BAuthor%2525252525252525255D&amp;cauthor=true&amp;cauthor_uid=11528619" TargetMode="External"/><Relationship Id="rId32" Type="http://schemas.openxmlformats.org/officeDocument/2006/relationships/hyperlink" Target="https://www.ncbi.nlm.nih.gov/pubmed/?term=Jones%25252525252525252520MO%2525252525252525255BAuthor%2525252525252525255D&amp;cauthor=true&amp;cauthor_uid=11528619" TargetMode="External"/><Relationship Id="rId9" Type="http://schemas.openxmlformats.org/officeDocument/2006/relationships/hyperlink" Target="https://www.ncbi.nlm.nih.gov/pmc/articles/PMC5556231/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ncbi.nlm.nih.gov/pmc/articles/PMC1884133/" TargetMode="External"/><Relationship Id="rId33" Type="http://schemas.openxmlformats.org/officeDocument/2006/relationships/hyperlink" Target="https://www.ncbi.nlm.nih.gov/pubmed/?term=Raitio%25252525252525252520A%2525252525252525255BAuthor%2525252525252525255D&amp;cauthor=true&amp;cauthor_uid=27032608" TargetMode="External"/><Relationship Id="rId34" Type="http://schemas.openxmlformats.org/officeDocument/2006/relationships/hyperlink" Target="https://www.ncbi.nlm.nih.gov/pubmed/?term=Cresner%25252525252525252520R%2525252525252525255BAuthor%2525252525252525255D&amp;cauthor=true&amp;cauthor_uid=27032608" TargetMode="External"/><Relationship Id="rId35" Type="http://schemas.openxmlformats.org/officeDocument/2006/relationships/hyperlink" Target="https://www.ncbi.nlm.nih.gov/pubmed/?term=Smith%25252525252525252520R%2525252525252525255BAuthor%2525252525252525255D&amp;cauthor=true&amp;cauthor_uid=27032608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ncbi.nlm.nih.gov/pubmed/?term=Yamoto%252525252525252525252520M%25252525252525252525255BAuthor%25252525252525252525255D&amp;cauthor=true&amp;cauthor_uid=30099582" TargetMode="External"/><Relationship Id="rId11" Type="http://schemas.openxmlformats.org/officeDocument/2006/relationships/hyperlink" Target="https://www.ncbi.nlm.nih.gov/pubmed/?term=Nomura%252525252525252525252520A%25252525252525252525255BAuthor%25252525252525252525255D&amp;cauthor=true&amp;cauthor_uid=30099582" TargetMode="External"/><Relationship Id="rId12" Type="http://schemas.openxmlformats.org/officeDocument/2006/relationships/hyperlink" Target="https://www.ncbi.nlm.nih.gov/pubmed/?term=Fukumoto%252525252525252525252520K%25252525252525252525255BAuthor%25252525252525252525255D&amp;cauthor=true&amp;cauthor_uid=30099582" TargetMode="External"/><Relationship Id="rId13" Type="http://schemas.openxmlformats.org/officeDocument/2006/relationships/hyperlink" Target="https://www.ncbi.nlm.nih.gov/pubmed/30099582" TargetMode="External"/><Relationship Id="rId14" Type="http://schemas.openxmlformats.org/officeDocument/2006/relationships/hyperlink" Target="https://www.ncbi.nlm.nih.gov/pubmed/?term=Schmidt%25252525252525252520A%2525252525252525255BAuthor%2525252525252525255D&amp;cauthor=true&amp;cauthor_uid=28554817" TargetMode="External"/><Relationship Id="rId15" Type="http://schemas.openxmlformats.org/officeDocument/2006/relationships/hyperlink" Target="https://www.ncbi.nlm.nih.gov/pubmed/?term=Obermayr%25252525252525252520F%2525252525252525255BAuthor%2525252525252525255D&amp;cauthor=true&amp;cauthor_uid=28554817" TargetMode="External"/><Relationship Id="rId16" Type="http://schemas.openxmlformats.org/officeDocument/2006/relationships/hyperlink" Target="https://www.ncbi.nlm.nih.gov/pubmed/?term=Lieber%25252525252525252520J%2525252525252525255BAuthor%2525252525252525255D&amp;cauthor=true&amp;cauthor_uid=28554817" TargetMode="External"/><Relationship Id="rId17" Type="http://schemas.openxmlformats.org/officeDocument/2006/relationships/hyperlink" Target="https://www.ncbi.nlm.nih.gov/pubmed/?term=Spitz%25252525252525252520L%2525252525252525255BAuthor%2525252525252525255D&amp;cauthor=true&amp;cauthor_uid=8078005" TargetMode="External"/><Relationship Id="rId18" Type="http://schemas.openxmlformats.org/officeDocument/2006/relationships/hyperlink" Target="https://www.ncbi.nlm.nih.gov/pubmed/?term=Kiely%25252525252525252520EM%2525252525252525255BAuthor%2525252525252525255D&amp;cauthor=true&amp;cauthor_uid=8078005" TargetMode="External"/><Relationship Id="rId19" Type="http://schemas.openxmlformats.org/officeDocument/2006/relationships/hyperlink" Target="https://www.ncbi.nlm.nih.gov/pubmed/?term=Morecroft%25252525252525252520JA%2525252525252525255BAuthor%2525252525252525255D&amp;cauthor=true&amp;cauthor_uid=8078005" TargetMode="External"/><Relationship Id="rId37" Type="http://schemas.openxmlformats.org/officeDocument/2006/relationships/footer" Target="footer1.xm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1017</Words>
  <Characters>5800</Characters>
  <Application>Microsoft Macintosh Word</Application>
  <DocSecurity>0</DocSecurity>
  <Lines>48</Lines>
  <Paragraphs>13</Paragraphs>
  <ScaleCrop>false</ScaleCrop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losty</cp:lastModifiedBy>
  <cp:revision>2</cp:revision>
  <dcterms:created xsi:type="dcterms:W3CDTF">2021-01-06T18:36:00Z</dcterms:created>
  <dcterms:modified xsi:type="dcterms:W3CDTF">2021-01-06T18:36:00Z</dcterms:modified>
</cp:coreProperties>
</file>